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2183" w14:textId="4662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Исламской Республики Афганистан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2012 года № 1239</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Исламской Республики Афганистан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Исламской Республике Афганистан Битимова Омиртая Макашевича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сентября 2012 года № 1239</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Исламской Республики Афганистан о поощрении и взаимной защите</w:t>
      </w:r>
      <w:r>
        <w:br/>
      </w:r>
      <w:r>
        <w:rPr>
          <w:rFonts w:ascii="Times New Roman"/>
          <w:b/>
          <w:i w:val="false"/>
          <w:color w:val="000000"/>
        </w:rPr>
        <w:t>
инвестиций</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Афганистан в дальнейшем именуемые «Стороны»,</w:t>
      </w:r>
      <w:r>
        <w:br/>
      </w:r>
      <w:r>
        <w:rPr>
          <w:rFonts w:ascii="Times New Roman"/>
          <w:b w:val="false"/>
          <w:i w:val="false"/>
          <w:color w:val="000000"/>
          <w:sz w:val="28"/>
        </w:rPr>
        <w:t>
</w:t>
      </w:r>
      <w:r>
        <w:rPr>
          <w:rFonts w:ascii="Times New Roman"/>
          <w:b w:val="false"/>
          <w:i w:val="false"/>
          <w:color w:val="000000"/>
          <w:sz w:val="28"/>
        </w:rPr>
        <w:t>
      намереваясь защищать инвестиции инвесторов одной Стороны на территории государства другой Стороны на недискриминационной основе,</w:t>
      </w:r>
      <w:r>
        <w:br/>
      </w:r>
      <w:r>
        <w:rPr>
          <w:rFonts w:ascii="Times New Roman"/>
          <w:b w:val="false"/>
          <w:i w:val="false"/>
          <w:color w:val="000000"/>
          <w:sz w:val="28"/>
        </w:rPr>
        <w:t>
</w:t>
      </w:r>
      <w:r>
        <w:rPr>
          <w:rFonts w:ascii="Times New Roman"/>
          <w:b w:val="false"/>
          <w:i w:val="false"/>
          <w:color w:val="000000"/>
          <w:sz w:val="28"/>
        </w:rPr>
        <w:t>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w:t>
      </w:r>
      <w:r>
        <w:br/>
      </w:r>
      <w:r>
        <w:rPr>
          <w:rFonts w:ascii="Times New Roman"/>
          <w:b w:val="false"/>
          <w:i w:val="false"/>
          <w:color w:val="000000"/>
          <w:sz w:val="28"/>
        </w:rPr>
        <w:t>
</w:t>
      </w:r>
      <w:r>
        <w:rPr>
          <w:rFonts w:ascii="Times New Roman"/>
          <w:b w:val="false"/>
          <w:i w:val="false"/>
          <w:color w:val="000000"/>
          <w:sz w:val="28"/>
        </w:rPr>
        <w:t>
      сознавая, что поощрение и взаимная защита инвестиций в рамках настоящего Соглашения стимулируют деловые инициативы в этой области,</w:t>
      </w:r>
      <w:r>
        <w:br/>
      </w:r>
      <w:r>
        <w:rPr>
          <w:rFonts w:ascii="Times New Roman"/>
          <w:b w:val="false"/>
          <w:i w:val="false"/>
          <w:color w:val="000000"/>
          <w:sz w:val="28"/>
        </w:rPr>
        <w:t>
</w:t>
      </w:r>
      <w:r>
        <w:rPr>
          <w:rFonts w:ascii="Times New Roman"/>
          <w:b w:val="false"/>
          <w:i w:val="false"/>
          <w:color w:val="000000"/>
          <w:sz w:val="28"/>
        </w:rPr>
        <w:t>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w:t>
      </w:r>
      <w:r>
        <w:br/>
      </w:r>
      <w:r>
        <w:rPr>
          <w:rFonts w:ascii="Times New Roman"/>
          <w:b w:val="false"/>
          <w:i w:val="false"/>
          <w:color w:val="000000"/>
          <w:sz w:val="28"/>
        </w:rPr>
        <w:t>
</w:t>
      </w:r>
      <w:r>
        <w:rPr>
          <w:rFonts w:ascii="Times New Roman"/>
          <w:b w:val="false"/>
          <w:i w:val="false"/>
          <w:color w:val="000000"/>
          <w:sz w:val="28"/>
        </w:rPr>
        <w:t>
      признавая, что эти цели могут быть достигнуты без послабления норм национального законодательства в области здравоохранения, безопасности и охраны окружающей среды,</w:t>
      </w:r>
      <w:r>
        <w:br/>
      </w:r>
      <w:r>
        <w:rPr>
          <w:rFonts w:ascii="Times New Roman"/>
          <w:b w:val="false"/>
          <w:i w:val="false"/>
          <w:color w:val="000000"/>
          <w:sz w:val="28"/>
        </w:rPr>
        <w:t>
</w:t>
      </w:r>
      <w:r>
        <w:rPr>
          <w:rFonts w:ascii="Times New Roman"/>
          <w:b w:val="false"/>
          <w:i w:val="false"/>
          <w:color w:val="000000"/>
          <w:sz w:val="28"/>
        </w:rPr>
        <w:t>
      согласились о следующем:</w:t>
      </w:r>
    </w:p>
    <w:bookmarkEnd w:id="4"/>
    <w:bookmarkStart w:name="z15" w:id="5"/>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
    <w:bookmarkStart w:name="z16" w:id="6"/>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1. «Инвестиции» означает все виды активов, инвестируемых в связи с экономической деятельностью инвестора одной Стороны на территории государства другой Стороны в соответствии с национальным законодательством государства последней Стороны, и может включать,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а) движимое и недвижимое имущество или любые имущественные права, такие как аренда, ипотека, залоговое право и заклады;</w:t>
      </w:r>
      <w:r>
        <w:br/>
      </w:r>
      <w:r>
        <w:rPr>
          <w:rFonts w:ascii="Times New Roman"/>
          <w:b w:val="false"/>
          <w:i w:val="false"/>
          <w:color w:val="000000"/>
          <w:sz w:val="28"/>
        </w:rPr>
        <w:t>
</w:t>
      </w:r>
      <w:r>
        <w:rPr>
          <w:rFonts w:ascii="Times New Roman"/>
          <w:b w:val="false"/>
          <w:i w:val="false"/>
          <w:color w:val="000000"/>
          <w:sz w:val="28"/>
        </w:rPr>
        <w:t>
      b) доли, акции, долговые обязательства и любые другие формы участия в компаниях;</w:t>
      </w:r>
      <w:r>
        <w:br/>
      </w:r>
      <w:r>
        <w:rPr>
          <w:rFonts w:ascii="Times New Roman"/>
          <w:b w:val="false"/>
          <w:i w:val="false"/>
          <w:color w:val="000000"/>
          <w:sz w:val="28"/>
        </w:rPr>
        <w:t>
</w:t>
      </w:r>
      <w:r>
        <w:rPr>
          <w:rFonts w:ascii="Times New Roman"/>
          <w:b w:val="false"/>
          <w:i w:val="false"/>
          <w:color w:val="000000"/>
          <w:sz w:val="28"/>
        </w:rPr>
        <w:t>
      c) денежные требования или требования исполнения согласно контракту, связанные с инвестициями или доходами реинвестирования;</w:t>
      </w:r>
      <w:r>
        <w:br/>
      </w:r>
      <w:r>
        <w:rPr>
          <w:rFonts w:ascii="Times New Roman"/>
          <w:b w:val="false"/>
          <w:i w:val="false"/>
          <w:color w:val="000000"/>
          <w:sz w:val="28"/>
        </w:rPr>
        <w:t>
</w:t>
      </w:r>
      <w:r>
        <w:rPr>
          <w:rFonts w:ascii="Times New Roman"/>
          <w:b w:val="false"/>
          <w:i w:val="false"/>
          <w:color w:val="000000"/>
          <w:sz w:val="28"/>
        </w:rPr>
        <w:t>
      d) права интеллектуальной собственности, включая авторские и смежные права, торговые марки, патенты, промышленные образцы и технические процессы, ноу-хау, коммерческую тайну, торговые названия и;</w:t>
      </w:r>
      <w:r>
        <w:br/>
      </w:r>
      <w:r>
        <w:rPr>
          <w:rFonts w:ascii="Times New Roman"/>
          <w:b w:val="false"/>
          <w:i w:val="false"/>
          <w:color w:val="000000"/>
          <w:sz w:val="28"/>
        </w:rPr>
        <w:t>
</w:t>
      </w:r>
      <w:r>
        <w:rPr>
          <w:rFonts w:ascii="Times New Roman"/>
          <w:b w:val="false"/>
          <w:i w:val="false"/>
          <w:color w:val="000000"/>
          <w:sz w:val="28"/>
        </w:rPr>
        <w:t>
      e) деловые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w:t>
      </w:r>
      <w:r>
        <w:br/>
      </w:r>
      <w:r>
        <w:rPr>
          <w:rFonts w:ascii="Times New Roman"/>
          <w:b w:val="false"/>
          <w:i w:val="false"/>
          <w:color w:val="000000"/>
          <w:sz w:val="28"/>
        </w:rPr>
        <w:t>
</w:t>
      </w:r>
      <w:r>
        <w:rPr>
          <w:rFonts w:ascii="Times New Roman"/>
          <w:b w:val="false"/>
          <w:i w:val="false"/>
          <w:color w:val="000000"/>
          <w:sz w:val="28"/>
        </w:rPr>
        <w:t>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w:t>
      </w:r>
      <w:r>
        <w:br/>
      </w:r>
      <w:r>
        <w:rPr>
          <w:rFonts w:ascii="Times New Roman"/>
          <w:b w:val="false"/>
          <w:i w:val="false"/>
          <w:color w:val="000000"/>
          <w:sz w:val="28"/>
        </w:rPr>
        <w:t>
</w:t>
      </w:r>
      <w:r>
        <w:rPr>
          <w:rFonts w:ascii="Times New Roman"/>
          <w:b w:val="false"/>
          <w:i w:val="false"/>
          <w:color w:val="000000"/>
          <w:sz w:val="28"/>
        </w:rPr>
        <w:t>
      2. «Инвестор» означает субъект государства одной Стороны, который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и включает:</w:t>
      </w:r>
      <w:r>
        <w:br/>
      </w:r>
      <w:r>
        <w:rPr>
          <w:rFonts w:ascii="Times New Roman"/>
          <w:b w:val="false"/>
          <w:i w:val="false"/>
          <w:color w:val="000000"/>
          <w:sz w:val="28"/>
        </w:rPr>
        <w:t>
</w:t>
      </w:r>
      <w:r>
        <w:rPr>
          <w:rFonts w:ascii="Times New Roman"/>
          <w:b w:val="false"/>
          <w:i w:val="false"/>
          <w:color w:val="000000"/>
          <w:sz w:val="28"/>
        </w:rPr>
        <w:t>
      a) физическое лицо, имеющее гражданство государства одной из Сторон и осуществляющее инвестиции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b) юридическое лицо, зарегистрированное, учрежденное или иным образом организованное в соответствии с национальным законодательством одной из Сторон и осуществляющее инвестиции на территории другой Стороны.</w:t>
      </w:r>
      <w:r>
        <w:br/>
      </w:r>
      <w:r>
        <w:rPr>
          <w:rFonts w:ascii="Times New Roman"/>
          <w:b w:val="false"/>
          <w:i w:val="false"/>
          <w:color w:val="000000"/>
          <w:sz w:val="28"/>
        </w:rPr>
        <w:t>
</w:t>
      </w:r>
      <w:r>
        <w:rPr>
          <w:rFonts w:ascii="Times New Roman"/>
          <w:b w:val="false"/>
          <w:i w:val="false"/>
          <w:color w:val="000000"/>
          <w:sz w:val="28"/>
        </w:rPr>
        <w:t>
      3. «Доходы» означает средства, полученные в результате осуществления инвестиций, включая прибыль, проценты, дивиденды, роялти, лицензионные вознаграждения и другие платежи.</w:t>
      </w:r>
      <w:r>
        <w:br/>
      </w:r>
      <w:r>
        <w:rPr>
          <w:rFonts w:ascii="Times New Roman"/>
          <w:b w:val="false"/>
          <w:i w:val="false"/>
          <w:color w:val="000000"/>
          <w:sz w:val="28"/>
        </w:rPr>
        <w:t>
</w:t>
      </w:r>
      <w:r>
        <w:rPr>
          <w:rFonts w:ascii="Times New Roman"/>
          <w:b w:val="false"/>
          <w:i w:val="false"/>
          <w:color w:val="000000"/>
          <w:sz w:val="28"/>
        </w:rPr>
        <w:t>
      4. «Территория» означает территорию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его национальным законодательством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5. «Реституция» означает возвращение полученного по договору имущества другой стороне в случае признания договора недействительным; восстановление положения, существовавшего до нарушения права.</w:t>
      </w:r>
    </w:p>
    <w:bookmarkEnd w:id="6"/>
    <w:bookmarkStart w:name="z30" w:id="7"/>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7"/>
    <w:bookmarkStart w:name="z31" w:id="8"/>
    <w:p>
      <w:pPr>
        <w:spacing w:after="0"/>
        <w:ind w:left="0"/>
        <w:jc w:val="both"/>
      </w:pPr>
      <w:r>
        <w:rPr>
          <w:rFonts w:ascii="Times New Roman"/>
          <w:b w:val="false"/>
          <w:i w:val="false"/>
          <w:color w:val="000000"/>
          <w:sz w:val="28"/>
        </w:rPr>
        <w:t>
      1. Каждая Сторона поощряет и создает благоприятные условия на своей территории для инвестиций инвесторов другой Стороны и допускает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Каждая Сторона на своей территории предоставляет инвестициям и доходам инвесторов другой Стороны справедливое и равноправное обращение, а также полную и постоянную защиту и безопасность.</w:t>
      </w:r>
      <w:r>
        <w:br/>
      </w:r>
      <w:r>
        <w:rPr>
          <w:rFonts w:ascii="Times New Roman"/>
          <w:b w:val="false"/>
          <w:i w:val="false"/>
          <w:color w:val="000000"/>
          <w:sz w:val="28"/>
        </w:rPr>
        <w:t>
</w:t>
      </w:r>
      <w:r>
        <w:rPr>
          <w:rFonts w:ascii="Times New Roman"/>
          <w:b w:val="false"/>
          <w:i w:val="false"/>
          <w:color w:val="000000"/>
          <w:sz w:val="28"/>
        </w:rPr>
        <w:t>
      3. Ни одна из Сторон на своей территории не препятствует необоснованным и дискриминационным или произвольным мерам по увеличению, управлению, сохранению, использованию, владению, продаже или другому распоряжению инвестициями инвесторами другой Стороны.</w:t>
      </w:r>
      <w:r>
        <w:br/>
      </w:r>
      <w:r>
        <w:rPr>
          <w:rFonts w:ascii="Times New Roman"/>
          <w:b w:val="false"/>
          <w:i w:val="false"/>
          <w:color w:val="000000"/>
          <w:sz w:val="28"/>
        </w:rPr>
        <w:t>
</w:t>
      </w:r>
      <w:r>
        <w:rPr>
          <w:rFonts w:ascii="Times New Roman"/>
          <w:b w:val="false"/>
          <w:i w:val="false"/>
          <w:color w:val="000000"/>
          <w:sz w:val="28"/>
        </w:rPr>
        <w:t>
      4. Каждая Сторона обеспечивает благоприятную среду для инвесторов и их инвестиций другой Стороны на ее территории.</w:t>
      </w:r>
    </w:p>
    <w:bookmarkEnd w:id="8"/>
    <w:bookmarkStart w:name="z35" w:id="9"/>
    <w:p>
      <w:pPr>
        <w:spacing w:after="0"/>
        <w:ind w:left="0"/>
        <w:jc w:val="left"/>
      </w:pPr>
      <w:r>
        <w:rPr>
          <w:rFonts w:ascii="Times New Roman"/>
          <w:b/>
          <w:i w:val="false"/>
          <w:color w:val="000000"/>
        </w:rPr>
        <w:t xml:space="preserve"> 
Статья 3</w:t>
      </w:r>
      <w:r>
        <w:br/>
      </w:r>
      <w:r>
        <w:rPr>
          <w:rFonts w:ascii="Times New Roman"/>
          <w:b/>
          <w:i w:val="false"/>
          <w:color w:val="000000"/>
        </w:rPr>
        <w:t>
Правовой режим</w:t>
      </w:r>
    </w:p>
    <w:bookmarkEnd w:id="9"/>
    <w:bookmarkStart w:name="z36" w:id="10"/>
    <w:p>
      <w:pPr>
        <w:spacing w:after="0"/>
        <w:ind w:left="0"/>
        <w:jc w:val="both"/>
      </w:pPr>
      <w:r>
        <w:rPr>
          <w:rFonts w:ascii="Times New Roman"/>
          <w:b w:val="false"/>
          <w:i w:val="false"/>
          <w:color w:val="000000"/>
          <w:sz w:val="28"/>
        </w:rPr>
        <w:t>
      1. Каждая Сторона предоставляет инвесторам другой Стороны, их инвестициям и доходам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использования, владения и продажи или другого распоряжения инвестициями.</w:t>
      </w:r>
      <w:r>
        <w:br/>
      </w:r>
      <w:r>
        <w:rPr>
          <w:rFonts w:ascii="Times New Roman"/>
          <w:b w:val="false"/>
          <w:i w:val="false"/>
          <w:color w:val="000000"/>
          <w:sz w:val="28"/>
        </w:rPr>
        <w:t>
</w:t>
      </w:r>
      <w:r>
        <w:rPr>
          <w:rFonts w:ascii="Times New Roman"/>
          <w:b w:val="false"/>
          <w:i w:val="false"/>
          <w:color w:val="000000"/>
          <w:sz w:val="28"/>
        </w:rPr>
        <w:t>
      2. Каждая Сторона предоставляет инвесторам другой Стороны, их инвестициям и доходам режим, который является наиболее благоприятным из оговоренных в пункте 1 настоящей статьи. В случае несогласия инвестора с предложенным ему режимом, Стороны путем консультаций определяют статус режима для данного инвестора.</w:t>
      </w:r>
      <w:r>
        <w:br/>
      </w:r>
      <w:r>
        <w:rPr>
          <w:rFonts w:ascii="Times New Roman"/>
          <w:b w:val="false"/>
          <w:i w:val="false"/>
          <w:color w:val="000000"/>
          <w:sz w:val="28"/>
        </w:rPr>
        <w:t>
</w:t>
      </w:r>
      <w:r>
        <w:rPr>
          <w:rFonts w:ascii="Times New Roman"/>
          <w:b w:val="false"/>
          <w:i w:val="false"/>
          <w:color w:val="000000"/>
          <w:sz w:val="28"/>
        </w:rPr>
        <w:t>
      3. Каждая Сторона настоящего Соглашения в соответствии с национальным законодательством государства оставляет за собой право определять отрасли, сферы и виды деятельности, в которых ограничивается или исключается деятельность инвесторов, а также применять и вводить другие изъятия из национального режима, указанного в пункте 1 настоящей статьи.</w:t>
      </w:r>
      <w:r>
        <w:br/>
      </w:r>
      <w:r>
        <w:rPr>
          <w:rFonts w:ascii="Times New Roman"/>
          <w:b w:val="false"/>
          <w:i w:val="false"/>
          <w:color w:val="000000"/>
          <w:sz w:val="28"/>
        </w:rPr>
        <w:t>
</w:t>
      </w:r>
      <w:r>
        <w:rPr>
          <w:rFonts w:ascii="Times New Roman"/>
          <w:b w:val="false"/>
          <w:i w:val="false"/>
          <w:color w:val="000000"/>
          <w:sz w:val="28"/>
        </w:rPr>
        <w:t>
      4. Стороны применяют меры, указанные в пункте 3 настоящей статьи, только на основе закона и в целях защиты конституционного строя охраны общественного порядка, защита прав и свобод человека, здоровья и нравственности населения.</w:t>
      </w:r>
    </w:p>
    <w:bookmarkEnd w:id="10"/>
    <w:bookmarkStart w:name="z40" w:id="11"/>
    <w:p>
      <w:pPr>
        <w:spacing w:after="0"/>
        <w:ind w:left="0"/>
        <w:jc w:val="left"/>
      </w:pPr>
      <w:r>
        <w:rPr>
          <w:rFonts w:ascii="Times New Roman"/>
          <w:b/>
          <w:i w:val="false"/>
          <w:color w:val="000000"/>
        </w:rPr>
        <w:t xml:space="preserve"> 
Статья 4</w:t>
      </w:r>
      <w:r>
        <w:br/>
      </w:r>
      <w:r>
        <w:rPr>
          <w:rFonts w:ascii="Times New Roman"/>
          <w:b/>
          <w:i w:val="false"/>
          <w:color w:val="000000"/>
        </w:rPr>
        <w:t>
Освобождение</w:t>
      </w:r>
    </w:p>
    <w:bookmarkEnd w:id="11"/>
    <w:bookmarkStart w:name="z41" w:id="12"/>
    <w:p>
      <w:pPr>
        <w:spacing w:after="0"/>
        <w:ind w:left="0"/>
        <w:jc w:val="both"/>
      </w:pPr>
      <w:r>
        <w:rPr>
          <w:rFonts w:ascii="Times New Roman"/>
          <w:b w:val="false"/>
          <w:i w:val="false"/>
          <w:color w:val="000000"/>
          <w:sz w:val="28"/>
        </w:rPr>
        <w:t>
      Положения настоящего Соглашения не должны толковаться, как обязывающие Сторону предоставить инвесторам другой Стороны, их инвестициям и доходам существующую или будущую выгоду любого режима, преференцию или привилегию, являющуюся результатом:</w:t>
      </w:r>
      <w:r>
        <w:br/>
      </w:r>
      <w:r>
        <w:rPr>
          <w:rFonts w:ascii="Times New Roman"/>
          <w:b w:val="false"/>
          <w:i w:val="false"/>
          <w:color w:val="000000"/>
          <w:sz w:val="28"/>
        </w:rPr>
        <w:t>
</w:t>
      </w:r>
      <w:r>
        <w:rPr>
          <w:rFonts w:ascii="Times New Roman"/>
          <w:b w:val="false"/>
          <w:i w:val="false"/>
          <w:color w:val="000000"/>
          <w:sz w:val="28"/>
        </w:rPr>
        <w:t>
      а)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w:t>
      </w:r>
      <w:r>
        <w:br/>
      </w:r>
      <w:r>
        <w:rPr>
          <w:rFonts w:ascii="Times New Roman"/>
          <w:b w:val="false"/>
          <w:i w:val="false"/>
          <w:color w:val="000000"/>
          <w:sz w:val="28"/>
        </w:rPr>
        <w:t>
</w:t>
      </w:r>
      <w:r>
        <w:rPr>
          <w:rFonts w:ascii="Times New Roman"/>
          <w:b w:val="false"/>
          <w:i w:val="false"/>
          <w:color w:val="000000"/>
          <w:sz w:val="28"/>
        </w:rPr>
        <w:t>
      b) любого международного соглашения или национального законодательства государства Стороны, относящегося полностью или в основном к налогообложению.</w:t>
      </w:r>
    </w:p>
    <w:bookmarkEnd w:id="12"/>
    <w:bookmarkStart w:name="z44" w:id="13"/>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 и компенсация</w:t>
      </w:r>
    </w:p>
    <w:bookmarkEnd w:id="13"/>
    <w:bookmarkStart w:name="z45" w:id="14"/>
    <w:p>
      <w:pPr>
        <w:spacing w:after="0"/>
        <w:ind w:left="0"/>
        <w:jc w:val="both"/>
      </w:pPr>
      <w:r>
        <w:rPr>
          <w:rFonts w:ascii="Times New Roman"/>
          <w:b w:val="false"/>
          <w:i w:val="false"/>
          <w:color w:val="000000"/>
          <w:sz w:val="28"/>
        </w:rPr>
        <w:t>
      1. Ни одна Сторона не должна экспроприировать или национализировать прямо или косвенно инвестиции инвестора другой Стороны или принимать любые подобные меры (далее именуемые – экспроприация), за исключением принимаемых:</w:t>
      </w:r>
      <w:r>
        <w:br/>
      </w:r>
      <w:r>
        <w:rPr>
          <w:rFonts w:ascii="Times New Roman"/>
          <w:b w:val="false"/>
          <w:i w:val="false"/>
          <w:color w:val="000000"/>
          <w:sz w:val="28"/>
        </w:rPr>
        <w:t>
</w:t>
      </w:r>
      <w:r>
        <w:rPr>
          <w:rFonts w:ascii="Times New Roman"/>
          <w:b w:val="false"/>
          <w:i w:val="false"/>
          <w:color w:val="000000"/>
          <w:sz w:val="28"/>
        </w:rPr>
        <w:t>
      а) в государственных и общественных целях;</w:t>
      </w:r>
      <w:r>
        <w:br/>
      </w:r>
      <w:r>
        <w:rPr>
          <w:rFonts w:ascii="Times New Roman"/>
          <w:b w:val="false"/>
          <w:i w:val="false"/>
          <w:color w:val="000000"/>
          <w:sz w:val="28"/>
        </w:rPr>
        <w:t>
</w:t>
      </w:r>
      <w:r>
        <w:rPr>
          <w:rFonts w:ascii="Times New Roman"/>
          <w:b w:val="false"/>
          <w:i w:val="false"/>
          <w:color w:val="000000"/>
          <w:sz w:val="28"/>
        </w:rPr>
        <w:t>
      b) недискриминационным способом;</w:t>
      </w:r>
      <w:r>
        <w:br/>
      </w:r>
      <w:r>
        <w:rPr>
          <w:rFonts w:ascii="Times New Roman"/>
          <w:b w:val="false"/>
          <w:i w:val="false"/>
          <w:color w:val="000000"/>
          <w:sz w:val="28"/>
        </w:rPr>
        <w:t>
</w:t>
      </w:r>
      <w:r>
        <w:rPr>
          <w:rFonts w:ascii="Times New Roman"/>
          <w:b w:val="false"/>
          <w:i w:val="false"/>
          <w:color w:val="000000"/>
          <w:sz w:val="28"/>
        </w:rPr>
        <w:t>
      c) в соответствии с надлежащей законной процедурой;</w:t>
      </w:r>
      <w:r>
        <w:br/>
      </w:r>
      <w:r>
        <w:rPr>
          <w:rFonts w:ascii="Times New Roman"/>
          <w:b w:val="false"/>
          <w:i w:val="false"/>
          <w:color w:val="000000"/>
          <w:sz w:val="28"/>
        </w:rPr>
        <w:t>
</w:t>
      </w:r>
      <w:r>
        <w:rPr>
          <w:rFonts w:ascii="Times New Roman"/>
          <w:b w:val="false"/>
          <w:i w:val="false"/>
          <w:color w:val="000000"/>
          <w:sz w:val="28"/>
        </w:rPr>
        <w:t>
      d) с выплатой быстрой, адекватной и эффективной компенсации в соответствии с пунктами 2 и 3 настоящей статьи.</w:t>
      </w:r>
      <w:r>
        <w:br/>
      </w:r>
      <w:r>
        <w:rPr>
          <w:rFonts w:ascii="Times New Roman"/>
          <w:b w:val="false"/>
          <w:i w:val="false"/>
          <w:color w:val="000000"/>
          <w:sz w:val="28"/>
        </w:rPr>
        <w:t>
</w:t>
      </w:r>
      <w:r>
        <w:rPr>
          <w:rFonts w:ascii="Times New Roman"/>
          <w:b w:val="false"/>
          <w:i w:val="false"/>
          <w:color w:val="000000"/>
          <w:sz w:val="28"/>
        </w:rPr>
        <w:t>
      2. Компенсация должна быть равной справедливой рыночной стоимости экспроприированных инвестиций на дату, предшествующую дате проведения экспроприации, либо до того, как об экспроприации стало общеизвестно, в зависимости от того, что наступило ранее.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полностью реализуемой и свободно переводимой без ограничения и лишней задержки. В случае задержки любую потерю курса ставки, вытекающей в результате настоящей задержки, должно нести принимающее государство.</w:t>
      </w:r>
      <w:r>
        <w:br/>
      </w:r>
      <w:r>
        <w:rPr>
          <w:rFonts w:ascii="Times New Roman"/>
          <w:b w:val="false"/>
          <w:i w:val="false"/>
          <w:color w:val="000000"/>
          <w:sz w:val="28"/>
        </w:rPr>
        <w:t>
</w:t>
      </w:r>
      <w:r>
        <w:rPr>
          <w:rFonts w:ascii="Times New Roman"/>
          <w:b w:val="false"/>
          <w:i w:val="false"/>
          <w:color w:val="000000"/>
          <w:sz w:val="28"/>
        </w:rPr>
        <w:t>
      3. Инвестор Стороны, заявляющий, что был подвергнут экспроприации другой Стороной, имеет право на незамедлительное рассмотрение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w:t>
      </w:r>
    </w:p>
    <w:bookmarkEnd w:id="14"/>
    <w:bookmarkStart w:name="z52" w:id="15"/>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убытков</w:t>
      </w:r>
    </w:p>
    <w:bookmarkEnd w:id="15"/>
    <w:bookmarkStart w:name="z53" w:id="16"/>
    <w:p>
      <w:pPr>
        <w:spacing w:after="0"/>
        <w:ind w:left="0"/>
        <w:jc w:val="both"/>
      </w:pPr>
      <w:r>
        <w:rPr>
          <w:rFonts w:ascii="Times New Roman"/>
          <w:b w:val="false"/>
          <w:i w:val="false"/>
          <w:color w:val="000000"/>
          <w:sz w:val="28"/>
        </w:rPr>
        <w:t>
      1. Инвесторам одной Стороны, инвестиции которых понесли убытки на территории другой Стороны вследствие войны или других вооруженных конфликтов, состояния чрезвычайной ситуации, бунта, восстания, мятежа, стихийного бедствия, аварии, эпидемии и эпизоотии на территории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2. Без ущерба положениям пункта 1 настоящей статьи инвесторам Стороны, которые во время любой из ситуаций, упомянутых в настоящем пункте, понесли убытки на территории другой Стороны вследствие:</w:t>
      </w:r>
      <w:r>
        <w:br/>
      </w:r>
      <w:r>
        <w:rPr>
          <w:rFonts w:ascii="Times New Roman"/>
          <w:b w:val="false"/>
          <w:i w:val="false"/>
          <w:color w:val="000000"/>
          <w:sz w:val="28"/>
        </w:rPr>
        <w:t>
</w:t>
      </w:r>
      <w:r>
        <w:rPr>
          <w:rFonts w:ascii="Times New Roman"/>
          <w:b w:val="false"/>
          <w:i w:val="false"/>
          <w:color w:val="000000"/>
          <w:sz w:val="28"/>
        </w:rPr>
        <w:t>
      a) реквизиции их имущества, проведенной органами власти другой Стороны, или</w:t>
      </w:r>
      <w:r>
        <w:br/>
      </w:r>
      <w:r>
        <w:rPr>
          <w:rFonts w:ascii="Times New Roman"/>
          <w:b w:val="false"/>
          <w:i w:val="false"/>
          <w:color w:val="000000"/>
          <w:sz w:val="28"/>
        </w:rPr>
        <w:t>
</w:t>
      </w:r>
      <w:r>
        <w:rPr>
          <w:rFonts w:ascii="Times New Roman"/>
          <w:b w:val="false"/>
          <w:i w:val="false"/>
          <w:color w:val="000000"/>
          <w:sz w:val="28"/>
        </w:rPr>
        <w:t>
      b) разрушения их собственности органами власти другой Стороны, не вызванного военными действиями или необходимостью ситуации, предоставляется справедливая и соответствующая компенсация за убытки, понесенные во время реквизиции или вследствие разрушения их имущества последней Стороне. Данная компенсация осуществляется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w:t>
      </w:r>
    </w:p>
    <w:bookmarkEnd w:id="16"/>
    <w:bookmarkStart w:name="z57" w:id="17"/>
    <w:p>
      <w:pPr>
        <w:spacing w:after="0"/>
        <w:ind w:left="0"/>
        <w:jc w:val="left"/>
      </w:pPr>
      <w:r>
        <w:rPr>
          <w:rFonts w:ascii="Times New Roman"/>
          <w:b/>
          <w:i w:val="false"/>
          <w:color w:val="000000"/>
        </w:rPr>
        <w:t xml:space="preserve"> 
Статья 7</w:t>
      </w:r>
      <w:r>
        <w:br/>
      </w:r>
      <w:r>
        <w:rPr>
          <w:rFonts w:ascii="Times New Roman"/>
          <w:b/>
          <w:i w:val="false"/>
          <w:color w:val="000000"/>
        </w:rPr>
        <w:t>
Переводы платежей и доходов</w:t>
      </w:r>
    </w:p>
    <w:bookmarkEnd w:id="17"/>
    <w:bookmarkStart w:name="z58" w:id="18"/>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обеспечивает инвесторам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а) уставной капитал и дополнительные суммы для поддержания или его увеличения;</w:t>
      </w:r>
      <w:r>
        <w:br/>
      </w:r>
      <w:r>
        <w:rPr>
          <w:rFonts w:ascii="Times New Roman"/>
          <w:b w:val="false"/>
          <w:i w:val="false"/>
          <w:color w:val="000000"/>
          <w:sz w:val="28"/>
        </w:rPr>
        <w:t>
</w:t>
      </w:r>
      <w:r>
        <w:rPr>
          <w:rFonts w:ascii="Times New Roman"/>
          <w:b w:val="false"/>
          <w:i w:val="false"/>
          <w:color w:val="000000"/>
          <w:sz w:val="28"/>
        </w:rPr>
        <w:t>
      b) доходы;</w:t>
      </w:r>
      <w:r>
        <w:br/>
      </w:r>
      <w:r>
        <w:rPr>
          <w:rFonts w:ascii="Times New Roman"/>
          <w:b w:val="false"/>
          <w:i w:val="false"/>
          <w:color w:val="000000"/>
          <w:sz w:val="28"/>
        </w:rPr>
        <w:t>
</w:t>
      </w:r>
      <w:r>
        <w:rPr>
          <w:rFonts w:ascii="Times New Roman"/>
          <w:b w:val="false"/>
          <w:i w:val="false"/>
          <w:color w:val="000000"/>
          <w:sz w:val="28"/>
        </w:rPr>
        <w:t>
      c) выручку, полученную от полной или частичной продажи инвестиций;</w:t>
      </w:r>
      <w:r>
        <w:br/>
      </w:r>
      <w:r>
        <w:rPr>
          <w:rFonts w:ascii="Times New Roman"/>
          <w:b w:val="false"/>
          <w:i w:val="false"/>
          <w:color w:val="000000"/>
          <w:sz w:val="28"/>
        </w:rPr>
        <w:t>
</w:t>
      </w:r>
      <w:r>
        <w:rPr>
          <w:rFonts w:ascii="Times New Roman"/>
          <w:b w:val="false"/>
          <w:i w:val="false"/>
          <w:color w:val="000000"/>
          <w:sz w:val="28"/>
        </w:rPr>
        <w:t>
      d) платежи, осуществляемые согласно контракту, включая в оплату ссуды;</w:t>
      </w:r>
      <w:r>
        <w:br/>
      </w:r>
      <w:r>
        <w:rPr>
          <w:rFonts w:ascii="Times New Roman"/>
          <w:b w:val="false"/>
          <w:i w:val="false"/>
          <w:color w:val="000000"/>
          <w:sz w:val="28"/>
        </w:rPr>
        <w:t>
</w:t>
      </w:r>
      <w:r>
        <w:rPr>
          <w:rFonts w:ascii="Times New Roman"/>
          <w:b w:val="false"/>
          <w:i w:val="false"/>
          <w:color w:val="000000"/>
          <w:sz w:val="28"/>
        </w:rPr>
        <w:t>
      e) компенсацию, выплачиваемую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настоящего Соглашения;</w:t>
      </w:r>
      <w:r>
        <w:br/>
      </w:r>
      <w:r>
        <w:rPr>
          <w:rFonts w:ascii="Times New Roman"/>
          <w:b w:val="false"/>
          <w:i w:val="false"/>
          <w:color w:val="000000"/>
          <w:sz w:val="28"/>
        </w:rPr>
        <w:t>
</w:t>
      </w:r>
      <w:r>
        <w:rPr>
          <w:rFonts w:ascii="Times New Roman"/>
          <w:b w:val="false"/>
          <w:i w:val="false"/>
          <w:color w:val="000000"/>
          <w:sz w:val="28"/>
        </w:rPr>
        <w:t>
      f) платежи, вытекающие из спора;</w:t>
      </w:r>
      <w:r>
        <w:br/>
      </w:r>
      <w:r>
        <w:rPr>
          <w:rFonts w:ascii="Times New Roman"/>
          <w:b w:val="false"/>
          <w:i w:val="false"/>
          <w:color w:val="000000"/>
          <w:sz w:val="28"/>
        </w:rPr>
        <w:t>
</w:t>
      </w:r>
      <w:r>
        <w:rPr>
          <w:rFonts w:ascii="Times New Roman"/>
          <w:b w:val="false"/>
          <w:i w:val="false"/>
          <w:color w:val="000000"/>
          <w:sz w:val="28"/>
        </w:rPr>
        <w:t>
      g) зарплату и другие вознаграждения персоналу, нанятому за границей и работающему в связи с инвестициями.</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которой осуществлены инвестиции.</w:t>
      </w:r>
      <w:r>
        <w:br/>
      </w:r>
      <w:r>
        <w:rPr>
          <w:rFonts w:ascii="Times New Roman"/>
          <w:b w:val="false"/>
          <w:i w:val="false"/>
          <w:color w:val="000000"/>
          <w:sz w:val="28"/>
        </w:rPr>
        <w:t>
</w:t>
      </w:r>
      <w:r>
        <w:rPr>
          <w:rFonts w:ascii="Times New Roman"/>
          <w:b w:val="false"/>
          <w:i w:val="false"/>
          <w:color w:val="000000"/>
          <w:sz w:val="28"/>
        </w:rPr>
        <w:t>
      3. При отсутствии рынка обмена для иностранной валюты курсом, который будет применяться, должен быть последний валютный курс для перевода валюты в специальные права заимствования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регламентирующего отношения в сфере:</w:t>
      </w:r>
      <w:r>
        <w:br/>
      </w:r>
      <w:r>
        <w:rPr>
          <w:rFonts w:ascii="Times New Roman"/>
          <w:b w:val="false"/>
          <w:i w:val="false"/>
          <w:color w:val="000000"/>
          <w:sz w:val="28"/>
        </w:rPr>
        <w:t>
</w:t>
      </w:r>
      <w:r>
        <w:rPr>
          <w:rFonts w:ascii="Times New Roman"/>
          <w:b w:val="false"/>
          <w:i w:val="false"/>
          <w:color w:val="000000"/>
          <w:sz w:val="28"/>
        </w:rPr>
        <w:t>
      а) банкротства, неплатежеспособности или защиты прав кредиторов;</w:t>
      </w:r>
      <w:r>
        <w:br/>
      </w:r>
      <w:r>
        <w:rPr>
          <w:rFonts w:ascii="Times New Roman"/>
          <w:b w:val="false"/>
          <w:i w:val="false"/>
          <w:color w:val="000000"/>
          <w:sz w:val="28"/>
        </w:rPr>
        <w:t>
</w:t>
      </w:r>
      <w:r>
        <w:rPr>
          <w:rFonts w:ascii="Times New Roman"/>
          <w:b w:val="false"/>
          <w:i w:val="false"/>
          <w:color w:val="000000"/>
          <w:sz w:val="28"/>
        </w:rPr>
        <w:t>
      b) выпуска, торговли или операций с ценными бумагами и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c) правонарушений;</w:t>
      </w:r>
      <w:r>
        <w:br/>
      </w:r>
      <w:r>
        <w:rPr>
          <w:rFonts w:ascii="Times New Roman"/>
          <w:b w:val="false"/>
          <w:i w:val="false"/>
          <w:color w:val="000000"/>
          <w:sz w:val="28"/>
        </w:rPr>
        <w:t>
</w:t>
      </w:r>
      <w:r>
        <w:rPr>
          <w:rFonts w:ascii="Times New Roman"/>
          <w:b w:val="false"/>
          <w:i w:val="false"/>
          <w:color w:val="000000"/>
          <w:sz w:val="28"/>
        </w:rPr>
        <w:t>
      d) финансовой отчетности или ведения учета переводов, когда необходимо содействие осуществлению закона или финансовым контрольным органам;</w:t>
      </w:r>
      <w:r>
        <w:br/>
      </w:r>
      <w:r>
        <w:rPr>
          <w:rFonts w:ascii="Times New Roman"/>
          <w:b w:val="false"/>
          <w:i w:val="false"/>
          <w:color w:val="000000"/>
          <w:sz w:val="28"/>
        </w:rPr>
        <w:t>
</w:t>
      </w:r>
      <w:r>
        <w:rPr>
          <w:rFonts w:ascii="Times New Roman"/>
          <w:b w:val="false"/>
          <w:i w:val="false"/>
          <w:color w:val="000000"/>
          <w:sz w:val="28"/>
        </w:rPr>
        <w:t>
      e) обеспечения исполнения приказов или судебных решений в судебных или административных процессах;</w:t>
      </w:r>
      <w:r>
        <w:br/>
      </w:r>
      <w:r>
        <w:rPr>
          <w:rFonts w:ascii="Times New Roman"/>
          <w:b w:val="false"/>
          <w:i w:val="false"/>
          <w:color w:val="000000"/>
          <w:sz w:val="28"/>
        </w:rPr>
        <w:t>
</w:t>
      </w:r>
      <w:r>
        <w:rPr>
          <w:rFonts w:ascii="Times New Roman"/>
          <w:b w:val="false"/>
          <w:i w:val="false"/>
          <w:color w:val="000000"/>
          <w:sz w:val="28"/>
        </w:rPr>
        <w:t>
      f) неуплаты налогов и других обязательных платежей.</w:t>
      </w:r>
    </w:p>
    <w:bookmarkEnd w:id="18"/>
    <w:bookmarkStart w:name="z75" w:id="19"/>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bookmarkEnd w:id="19"/>
    <w:bookmarkStart w:name="z76" w:id="20"/>
    <w:p>
      <w:pPr>
        <w:spacing w:after="0"/>
        <w:ind w:left="0"/>
        <w:jc w:val="both"/>
      </w:pPr>
      <w:r>
        <w:rPr>
          <w:rFonts w:ascii="Times New Roman"/>
          <w:b w:val="false"/>
          <w:i w:val="false"/>
          <w:color w:val="000000"/>
          <w:sz w:val="28"/>
        </w:rPr>
        <w:t>
      1. Если Сторона или ее уполномоченный орган осуществляют платежи в виде возмещения, гарантий или по страховому контракту, данному в отношении инвестиций инвестора на территории государства другой Стороны, последняя Сторона должна признать:</w:t>
      </w:r>
      <w:r>
        <w:br/>
      </w:r>
      <w:r>
        <w:rPr>
          <w:rFonts w:ascii="Times New Roman"/>
          <w:b w:val="false"/>
          <w:i w:val="false"/>
          <w:color w:val="000000"/>
          <w:sz w:val="28"/>
        </w:rPr>
        <w:t>
</w:t>
      </w:r>
      <w:r>
        <w:rPr>
          <w:rFonts w:ascii="Times New Roman"/>
          <w:b w:val="false"/>
          <w:i w:val="false"/>
          <w:color w:val="000000"/>
          <w:sz w:val="28"/>
        </w:rPr>
        <w:t>
      а)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w:t>
      </w:r>
    </w:p>
    <w:bookmarkEnd w:id="20"/>
    <w:bookmarkStart w:name="z78" w:id="21"/>
    <w:p>
      <w:pPr>
        <w:spacing w:after="0"/>
        <w:ind w:left="0"/>
        <w:jc w:val="left"/>
      </w:pPr>
      <w:r>
        <w:rPr>
          <w:rFonts w:ascii="Times New Roman"/>
          <w:b/>
          <w:i w:val="false"/>
          <w:color w:val="000000"/>
        </w:rPr>
        <w:t xml:space="preserve"> 
Статья 9</w:t>
      </w:r>
      <w:r>
        <w:br/>
      </w:r>
      <w:r>
        <w:rPr>
          <w:rFonts w:ascii="Times New Roman"/>
          <w:b/>
          <w:i w:val="false"/>
          <w:color w:val="000000"/>
        </w:rPr>
        <w:t>
Споры между инвестором и Стороной</w:t>
      </w:r>
    </w:p>
    <w:bookmarkEnd w:id="21"/>
    <w:bookmarkStart w:name="z79" w:id="22"/>
    <w:p>
      <w:pPr>
        <w:spacing w:after="0"/>
        <w:ind w:left="0"/>
        <w:jc w:val="both"/>
      </w:pPr>
      <w:r>
        <w:rPr>
          <w:rFonts w:ascii="Times New Roman"/>
          <w:b w:val="false"/>
          <w:i w:val="false"/>
          <w:color w:val="000000"/>
          <w:sz w:val="28"/>
        </w:rPr>
        <w:t>
      1. Любой спор, касающийся инвестиций между одной Стороной и инвестором другой Стороны, должен быть, по возможности, урегулирован путем переговоров.</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в течение 3 месяцев с даты его возникновения в письменной форме, он может быть по выбору инвестора или одной из Сторон направлен на рассмотрение:</w:t>
      </w:r>
      <w:r>
        <w:br/>
      </w:r>
      <w:r>
        <w:rPr>
          <w:rFonts w:ascii="Times New Roman"/>
          <w:b w:val="false"/>
          <w:i w:val="false"/>
          <w:color w:val="000000"/>
          <w:sz w:val="28"/>
        </w:rPr>
        <w:t>
</w:t>
      </w:r>
      <w:r>
        <w:rPr>
          <w:rFonts w:ascii="Times New Roman"/>
          <w:b w:val="false"/>
          <w:i w:val="false"/>
          <w:color w:val="000000"/>
          <w:sz w:val="28"/>
        </w:rPr>
        <w:t>
      а) в компетентные суды Стороны, на чьей территории инвестиции осуществлены, или</w:t>
      </w:r>
      <w:r>
        <w:br/>
      </w:r>
      <w:r>
        <w:rPr>
          <w:rFonts w:ascii="Times New Roman"/>
          <w:b w:val="false"/>
          <w:i w:val="false"/>
          <w:color w:val="000000"/>
          <w:sz w:val="28"/>
        </w:rPr>
        <w:t>
</w:t>
      </w:r>
      <w:r>
        <w:rPr>
          <w:rFonts w:ascii="Times New Roman"/>
          <w:b w:val="false"/>
          <w:i w:val="false"/>
          <w:color w:val="000000"/>
          <w:sz w:val="28"/>
        </w:rPr>
        <w:t>
      b) в Международный центр по урегулированию инвестиционных споров,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(далее – Международный центр), если таковой доступен, или</w:t>
      </w:r>
      <w:r>
        <w:br/>
      </w:r>
      <w:r>
        <w:rPr>
          <w:rFonts w:ascii="Times New Roman"/>
          <w:b w:val="false"/>
          <w:i w:val="false"/>
          <w:color w:val="000000"/>
          <w:sz w:val="28"/>
        </w:rPr>
        <w:t>
</w:t>
      </w:r>
      <w:r>
        <w:rPr>
          <w:rFonts w:ascii="Times New Roman"/>
          <w:b w:val="false"/>
          <w:i w:val="false"/>
          <w:color w:val="000000"/>
          <w:sz w:val="28"/>
        </w:rPr>
        <w:t>
      с) в арбитраж согласно дополнительным услугам Международного центра, если только государство одной из Сторон является участником Конвенции, указанной в подпункте (b) настоящего пункта, или</w:t>
      </w:r>
      <w:r>
        <w:br/>
      </w:r>
      <w:r>
        <w:rPr>
          <w:rFonts w:ascii="Times New Roman"/>
          <w:b w:val="false"/>
          <w:i w:val="false"/>
          <w:color w:val="000000"/>
          <w:sz w:val="28"/>
        </w:rPr>
        <w:t>
</w:t>
      </w:r>
      <w:r>
        <w:rPr>
          <w:rFonts w:ascii="Times New Roman"/>
          <w:b w:val="false"/>
          <w:i w:val="false"/>
          <w:color w:val="000000"/>
          <w:sz w:val="28"/>
        </w:rPr>
        <w:t>
      d) в арбитражный суд «adhoc»,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3. Инвестор, который направил спор на рассмотрение компетентного суда, может, тем не менее, обратиться в один из арбитражных трибуналов, упомянутых в подпунктах (b) или (с) пункта 2 настоящей статьи, если до вынесения решения по предмету рассмотрения компетентным судом инвестор объявит о намерении не продолжать дело через компетентные судебные процедуры и отзовет дело.</w:t>
      </w:r>
      <w:r>
        <w:br/>
      </w:r>
      <w:r>
        <w:rPr>
          <w:rFonts w:ascii="Times New Roman"/>
          <w:b w:val="false"/>
          <w:i w:val="false"/>
          <w:color w:val="000000"/>
          <w:sz w:val="28"/>
        </w:rPr>
        <w:t>
</w:t>
      </w:r>
      <w:r>
        <w:rPr>
          <w:rFonts w:ascii="Times New Roman"/>
          <w:b w:val="false"/>
          <w:i w:val="false"/>
          <w:color w:val="000000"/>
          <w:sz w:val="28"/>
        </w:rPr>
        <w:t>
      4. Любое разбирательство согласно настоящей статье должно, по просьбе любой стороны в споре, проводиться в государстве, которое является участником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принятой в городе Нью-Йорк 10 июня 1958 года (далее – Нью-Йоркская конвенция). Требования, представленные в суды, указанные в пункте 2 настоящей статьи, должны рассматриваться как возникшие из коммерческих (торговых) отношений или договоров для целей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w:t>
      </w:r>
      <w:r>
        <w:br/>
      </w:r>
      <w:r>
        <w:rPr>
          <w:rFonts w:ascii="Times New Roman"/>
          <w:b w:val="false"/>
          <w:i w:val="false"/>
          <w:color w:val="000000"/>
          <w:sz w:val="28"/>
        </w:rPr>
        <w:t>
</w:t>
      </w:r>
      <w:r>
        <w:rPr>
          <w:rFonts w:ascii="Times New Roman"/>
          <w:b w:val="false"/>
          <w:i w:val="false"/>
          <w:color w:val="000000"/>
          <w:sz w:val="28"/>
        </w:rPr>
        <w:t>
      5. Каждая Сторона настоящим дает свое безусловное согласие на представление спора между ней и инвестором другой Стороны в один из судов,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Ни одна из Сторон, являющаяся участником спора, не может выдвигать возражения на любой стадии разбирательств или исполнения решения судов, указанных в пункте 2 настоящей статьи, или указывать на тот факт, что инвестор, являющийся стороной в споре, получил возмещение, покрывающее часть или все убытки в силу страхования.</w:t>
      </w:r>
      <w:r>
        <w:br/>
      </w:r>
      <w:r>
        <w:rPr>
          <w:rFonts w:ascii="Times New Roman"/>
          <w:b w:val="false"/>
          <w:i w:val="false"/>
          <w:color w:val="000000"/>
          <w:sz w:val="28"/>
        </w:rPr>
        <w:t>
</w:t>
      </w:r>
      <w:r>
        <w:rPr>
          <w:rFonts w:ascii="Times New Roman"/>
          <w:b w:val="false"/>
          <w:i w:val="false"/>
          <w:color w:val="000000"/>
          <w:sz w:val="28"/>
        </w:rPr>
        <w:t>
      7. Любое решение судов, указанных в пункте 2 настоящей статьи, должно быть окончательным и обязательным для сторон в споре и приведено в исполнение в соответствии с национальным законодательством государства Стороны, на территории которой приводится в исполнение такое решение.</w:t>
      </w:r>
    </w:p>
    <w:bookmarkEnd w:id="22"/>
    <w:bookmarkStart w:name="z90" w:id="23"/>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Разрешение споров между Сторонами</w:t>
      </w:r>
    </w:p>
    <w:bookmarkEnd w:id="23"/>
    <w:bookmarkStart w:name="z91" w:id="24"/>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таким образом в течение 6 (шести) месяцев с даты, когда такие переговоры были запрошены любой Стороной в письменной форме, он должен быть по требованию любой Стороны передан на рассмотрение арбитражного суда.</w:t>
      </w:r>
      <w:r>
        <w:br/>
      </w:r>
      <w:r>
        <w:rPr>
          <w:rFonts w:ascii="Times New Roman"/>
          <w:b w:val="false"/>
          <w:i w:val="false"/>
          <w:color w:val="000000"/>
          <w:sz w:val="28"/>
        </w:rPr>
        <w:t>
</w:t>
      </w:r>
      <w:r>
        <w:rPr>
          <w:rFonts w:ascii="Times New Roman"/>
          <w:b w:val="false"/>
          <w:i w:val="false"/>
          <w:color w:val="000000"/>
          <w:sz w:val="28"/>
        </w:rPr>
        <w:t>
      3. Такой арбитражный суд состоит из трех арбитров, двое из которых назначаются каждой Стороной в течение 2 (двух) месяцев после получения просьбы об арбитраже. Затем эти два члена арбитражного суда должны выбрать председателем гражданина третьего государства, который после одобрения Сторонами должен быть назначен в течение 4 (четырех) месяцев с даты назначения других двух членов.</w:t>
      </w:r>
      <w:r>
        <w:br/>
      </w:r>
      <w:r>
        <w:rPr>
          <w:rFonts w:ascii="Times New Roman"/>
          <w:b w:val="false"/>
          <w:i w:val="false"/>
          <w:color w:val="000000"/>
          <w:sz w:val="28"/>
        </w:rPr>
        <w:t>
</w:t>
      </w:r>
      <w:r>
        <w:rPr>
          <w:rFonts w:ascii="Times New Roman"/>
          <w:b w:val="false"/>
          <w:i w:val="false"/>
          <w:color w:val="000000"/>
          <w:sz w:val="28"/>
        </w:rPr>
        <w:t>
      4. Арбитражный суд принимает решения большинством голосов. Решение суда должно быть окончательным и обязательным для обеих Сторон.</w:t>
      </w:r>
      <w:r>
        <w:br/>
      </w:r>
      <w:r>
        <w:rPr>
          <w:rFonts w:ascii="Times New Roman"/>
          <w:b w:val="false"/>
          <w:i w:val="false"/>
          <w:color w:val="000000"/>
          <w:sz w:val="28"/>
        </w:rPr>
        <w:t>
</w:t>
      </w:r>
      <w:r>
        <w:rPr>
          <w:rFonts w:ascii="Times New Roman"/>
          <w:b w:val="false"/>
          <w:i w:val="false"/>
          <w:color w:val="000000"/>
          <w:sz w:val="28"/>
        </w:rPr>
        <w:t>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и это решение будет обязательным для обеих Сторон. Во всех остальных отношениях арбитражный суд определяет свои собственные правила.</w:t>
      </w:r>
      <w:r>
        <w:br/>
      </w:r>
      <w:r>
        <w:rPr>
          <w:rFonts w:ascii="Times New Roman"/>
          <w:b w:val="false"/>
          <w:i w:val="false"/>
          <w:color w:val="000000"/>
          <w:sz w:val="28"/>
        </w:rPr>
        <w:t>
</w:t>
      </w:r>
      <w:r>
        <w:rPr>
          <w:rFonts w:ascii="Times New Roman"/>
          <w:b w:val="false"/>
          <w:i w:val="false"/>
          <w:color w:val="000000"/>
          <w:sz w:val="28"/>
        </w:rPr>
        <w:t>
      5. Если решение арбитражного суда не снимет спора между Сторонами, то Стороны вправе обратиться в Международный суд ООН с ходатайством о рассмотрении их спора.</w:t>
      </w:r>
      <w:r>
        <w:br/>
      </w:r>
      <w:r>
        <w:rPr>
          <w:rFonts w:ascii="Times New Roman"/>
          <w:b w:val="false"/>
          <w:i w:val="false"/>
          <w:color w:val="000000"/>
          <w:sz w:val="28"/>
        </w:rPr>
        <w:t>
</w:t>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w:t>
      </w:r>
    </w:p>
    <w:bookmarkEnd w:id="24"/>
    <w:bookmarkStart w:name="z98" w:id="25"/>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25"/>
    <w:bookmarkStart w:name="z99" w:id="26"/>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26"/>
    <w:bookmarkStart w:name="z100" w:id="27"/>
    <w:p>
      <w:pPr>
        <w:spacing w:after="0"/>
        <w:ind w:left="0"/>
        <w:jc w:val="left"/>
      </w:pPr>
      <w:r>
        <w:rPr>
          <w:rFonts w:ascii="Times New Roman"/>
          <w:b/>
          <w:i w:val="false"/>
          <w:color w:val="000000"/>
        </w:rPr>
        <w:t xml:space="preserve"> 
Статья 12</w:t>
      </w:r>
      <w:r>
        <w:br/>
      </w:r>
      <w:r>
        <w:rPr>
          <w:rFonts w:ascii="Times New Roman"/>
          <w:b/>
          <w:i w:val="false"/>
          <w:color w:val="000000"/>
        </w:rPr>
        <w:t>
Применение других правил и специальных обязательств</w:t>
      </w:r>
    </w:p>
    <w:bookmarkEnd w:id="27"/>
    <w:bookmarkStart w:name="z101" w:id="28"/>
    <w:p>
      <w:pPr>
        <w:spacing w:after="0"/>
        <w:ind w:left="0"/>
        <w:jc w:val="both"/>
      </w:pPr>
      <w:r>
        <w:rPr>
          <w:rFonts w:ascii="Times New Roman"/>
          <w:b w:val="false"/>
          <w:i w:val="false"/>
          <w:color w:val="000000"/>
          <w:sz w:val="28"/>
        </w:rPr>
        <w:t>
      1. Если положение права регулируется одновременно данным и другим международным соглашением, участниками которого являются государства обеих Сторон, ничто не должно препятствовать ни Стороне, ни любому ее инвестору, который осуществляет инвестиции на территории другой Стороны использовать в своих интересах положения, более благоприятные его случаю.</w:t>
      </w:r>
      <w:r>
        <w:br/>
      </w:r>
      <w:r>
        <w:rPr>
          <w:rFonts w:ascii="Times New Roman"/>
          <w:b w:val="false"/>
          <w:i w:val="false"/>
          <w:color w:val="000000"/>
          <w:sz w:val="28"/>
        </w:rPr>
        <w:t>
</w:t>
      </w:r>
      <w:r>
        <w:rPr>
          <w:rFonts w:ascii="Times New Roman"/>
          <w:b w:val="false"/>
          <w:i w:val="false"/>
          <w:color w:val="000000"/>
          <w:sz w:val="28"/>
        </w:rPr>
        <w:t>
      2. Если режим, предоставляемый одной Стороной инвесторам другой Стороны в соответствии с национальным законодательством государства и регулированием или другими специальными условиями контрактов более благоприятен, чем предоставляемый в соответствии с настоящим Соглашением, то инвесторам последней Стороны предоставляется более благоприятный режим.</w:t>
      </w:r>
    </w:p>
    <w:bookmarkEnd w:id="28"/>
    <w:bookmarkStart w:name="z103" w:id="29"/>
    <w:p>
      <w:pPr>
        <w:spacing w:after="0"/>
        <w:ind w:left="0"/>
        <w:jc w:val="left"/>
      </w:pPr>
      <w:r>
        <w:rPr>
          <w:rFonts w:ascii="Times New Roman"/>
          <w:b/>
          <w:i w:val="false"/>
          <w:color w:val="000000"/>
        </w:rPr>
        <w:t xml:space="preserve"> 
Статья 13</w:t>
      </w:r>
      <w:r>
        <w:br/>
      </w:r>
      <w:r>
        <w:rPr>
          <w:rFonts w:ascii="Times New Roman"/>
          <w:b/>
          <w:i w:val="false"/>
          <w:color w:val="000000"/>
        </w:rPr>
        <w:t>
Применимость настоящего Соглашения</w:t>
      </w:r>
    </w:p>
    <w:bookmarkEnd w:id="29"/>
    <w:bookmarkStart w:name="z104" w:id="30"/>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другой Стороны после вступления в силу настоящего Соглашения, но не должно применяться к любому спору или требованию, относящемуся к инвестициям, которые возникли и (или) были урегулированы до вступления в силу настоящего Соглашения.</w:t>
      </w:r>
    </w:p>
    <w:bookmarkEnd w:id="30"/>
    <w:bookmarkStart w:name="z105" w:id="31"/>
    <w:p>
      <w:pPr>
        <w:spacing w:after="0"/>
        <w:ind w:left="0"/>
        <w:jc w:val="left"/>
      </w:pPr>
      <w:r>
        <w:rPr>
          <w:rFonts w:ascii="Times New Roman"/>
          <w:b/>
          <w:i w:val="false"/>
          <w:color w:val="000000"/>
        </w:rPr>
        <w:t xml:space="preserve"> 
Статья 14</w:t>
      </w:r>
      <w:r>
        <w:br/>
      </w:r>
      <w:r>
        <w:rPr>
          <w:rFonts w:ascii="Times New Roman"/>
          <w:b/>
          <w:i w:val="false"/>
          <w:color w:val="000000"/>
        </w:rPr>
        <w:t>
Общие исключения</w:t>
      </w:r>
    </w:p>
    <w:bookmarkEnd w:id="31"/>
    <w:bookmarkStart w:name="z106" w:id="32"/>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основных интересов безопасности своего государства во время войны или вооруженного конфликта, или других случаях крайней необходимости в международных отношениях.</w:t>
      </w:r>
      <w:r>
        <w:br/>
      </w:r>
      <w:r>
        <w:rPr>
          <w:rFonts w:ascii="Times New Roman"/>
          <w:b w:val="false"/>
          <w:i w:val="false"/>
          <w:color w:val="000000"/>
          <w:sz w:val="28"/>
        </w:rPr>
        <w:t>
</w:t>
      </w:r>
      <w:r>
        <w:rPr>
          <w:rFonts w:ascii="Times New Roman"/>
          <w:b w:val="false"/>
          <w:i w:val="false"/>
          <w:color w:val="000000"/>
          <w:sz w:val="28"/>
        </w:rPr>
        <w:t>
      2. При условии, что такие меры не применяются таким образом, который означал бы произвольную или неоправданную дискриминацию Стороной, или скрытое ограничение инвестиций, ничто в настоящем Соглашении не должно толковаться как препятствующее принятию Стороной любых мер, необходимых для поддержания публичного порядка.</w:t>
      </w:r>
      <w:r>
        <w:br/>
      </w:r>
      <w:r>
        <w:rPr>
          <w:rFonts w:ascii="Times New Roman"/>
          <w:b w:val="false"/>
          <w:i w:val="false"/>
          <w:color w:val="000000"/>
          <w:sz w:val="28"/>
        </w:rPr>
        <w:t>
</w:t>
      </w:r>
      <w:r>
        <w:rPr>
          <w:rFonts w:ascii="Times New Roman"/>
          <w:b w:val="false"/>
          <w:i w:val="false"/>
          <w:color w:val="000000"/>
          <w:sz w:val="28"/>
        </w:rPr>
        <w:t>
      3. Положения настоящей статьи не должны применяться к </w:t>
      </w:r>
      <w:r>
        <w:rPr>
          <w:rFonts w:ascii="Times New Roman"/>
          <w:b w:val="false"/>
          <w:i w:val="false"/>
          <w:color w:val="000000"/>
          <w:sz w:val="28"/>
        </w:rPr>
        <w:t>подпункту e)</w:t>
      </w:r>
      <w:r>
        <w:rPr>
          <w:rFonts w:ascii="Times New Roman"/>
          <w:b w:val="false"/>
          <w:i w:val="false"/>
          <w:color w:val="000000"/>
          <w:sz w:val="28"/>
        </w:rPr>
        <w:t xml:space="preserve"> пункта 1 статьи 7 настоящего Соглашения.</w:t>
      </w:r>
    </w:p>
    <w:bookmarkEnd w:id="32"/>
    <w:bookmarkStart w:name="z109" w:id="33"/>
    <w:p>
      <w:pPr>
        <w:spacing w:after="0"/>
        <w:ind w:left="0"/>
        <w:jc w:val="left"/>
      </w:pPr>
      <w:r>
        <w:rPr>
          <w:rFonts w:ascii="Times New Roman"/>
          <w:b/>
          <w:i w:val="false"/>
          <w:color w:val="000000"/>
        </w:rPr>
        <w:t xml:space="preserve"> 
Статья 15</w:t>
      </w:r>
      <w:r>
        <w:br/>
      </w:r>
      <w:r>
        <w:rPr>
          <w:rFonts w:ascii="Times New Roman"/>
          <w:b/>
          <w:i w:val="false"/>
          <w:color w:val="000000"/>
        </w:rPr>
        <w:t>
Транспарентность</w:t>
      </w:r>
    </w:p>
    <w:bookmarkEnd w:id="33"/>
    <w:bookmarkStart w:name="z110" w:id="34"/>
    <w:p>
      <w:pPr>
        <w:spacing w:after="0"/>
        <w:ind w:left="0"/>
        <w:jc w:val="both"/>
      </w:pPr>
      <w:r>
        <w:rPr>
          <w:rFonts w:ascii="Times New Roman"/>
          <w:b w:val="false"/>
          <w:i w:val="false"/>
          <w:color w:val="000000"/>
          <w:sz w:val="28"/>
        </w:rPr>
        <w:t>
      1. Каждая Сторона должна незамедлительно публиковать или иным образом делать публично доступными свои законы, правила, процедуры, административные предписания и судебные решения, а также международные соглашения, которые касаются инвестиций инвестора другой Стороны на территории государства-реципиента.</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должно требовать от Стороны предоставлять или разрешать доступ к любой конфиденциальной или частной информации, включая информацию, касающуюся инвесторов и их инвестиций, раскрытие которой препятствует правоприменению или противоречит ее праву, защищающему конфиденциальность, или наносит ущерб законным интересам отдельных инвесторов.</w:t>
      </w:r>
    </w:p>
    <w:bookmarkEnd w:id="34"/>
    <w:bookmarkStart w:name="z112" w:id="35"/>
    <w:p>
      <w:pPr>
        <w:spacing w:after="0"/>
        <w:ind w:left="0"/>
        <w:jc w:val="left"/>
      </w:pPr>
      <w:r>
        <w:rPr>
          <w:rFonts w:ascii="Times New Roman"/>
          <w:b/>
          <w:i w:val="false"/>
          <w:color w:val="000000"/>
        </w:rPr>
        <w:t xml:space="preserve"> 
Статья 16</w:t>
      </w:r>
      <w:r>
        <w:br/>
      </w:r>
      <w:r>
        <w:rPr>
          <w:rFonts w:ascii="Times New Roman"/>
          <w:b/>
          <w:i w:val="false"/>
          <w:color w:val="000000"/>
        </w:rPr>
        <w:t>
Консультации</w:t>
      </w:r>
    </w:p>
    <w:bookmarkEnd w:id="35"/>
    <w:bookmarkStart w:name="z113" w:id="36"/>
    <w:p>
      <w:pPr>
        <w:spacing w:after="0"/>
        <w:ind w:left="0"/>
        <w:jc w:val="both"/>
      </w:pPr>
      <w:r>
        <w:rPr>
          <w:rFonts w:ascii="Times New Roman"/>
          <w:b w:val="false"/>
          <w:i w:val="false"/>
          <w:color w:val="000000"/>
          <w:sz w:val="28"/>
        </w:rPr>
        <w:t>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Сторон по дипломатическим каналам.</w:t>
      </w:r>
    </w:p>
    <w:bookmarkEnd w:id="36"/>
    <w:bookmarkStart w:name="z114" w:id="37"/>
    <w:p>
      <w:pPr>
        <w:spacing w:after="0"/>
        <w:ind w:left="0"/>
        <w:jc w:val="left"/>
      </w:pPr>
      <w:r>
        <w:rPr>
          <w:rFonts w:ascii="Times New Roman"/>
          <w:b/>
          <w:i w:val="false"/>
          <w:color w:val="000000"/>
        </w:rPr>
        <w:t xml:space="preserve"> 
Статья 17</w:t>
      </w:r>
      <w:r>
        <w:br/>
      </w:r>
      <w:r>
        <w:rPr>
          <w:rFonts w:ascii="Times New Roman"/>
          <w:b/>
          <w:i w:val="false"/>
          <w:color w:val="000000"/>
        </w:rPr>
        <w:t>
Внесение изменений, вступление в силу и прекращение действия</w:t>
      </w:r>
    </w:p>
    <w:bookmarkEnd w:id="37"/>
    <w:bookmarkStart w:name="z115" w:id="38"/>
    <w:p>
      <w:pPr>
        <w:spacing w:after="0"/>
        <w:ind w:left="0"/>
        <w:jc w:val="both"/>
      </w:pPr>
      <w:r>
        <w:rPr>
          <w:rFonts w:ascii="Times New Roman"/>
          <w:b w:val="false"/>
          <w:i w:val="false"/>
          <w:color w:val="000000"/>
          <w:sz w:val="28"/>
        </w:rPr>
        <w:t>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10 лет и по их истечении автоматически продлевается на последующие десятилетние периоды и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В отношении инвестиций, осуществленных до даты прекращения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остаются в силе на дальнейший 10-летний период с даты прекращения настоящего Соглашения.</w:t>
      </w:r>
      <w:r>
        <w:br/>
      </w:r>
      <w:r>
        <w:rPr>
          <w:rFonts w:ascii="Times New Roman"/>
          <w:b w:val="false"/>
          <w:i w:val="false"/>
          <w:color w:val="000000"/>
          <w:sz w:val="28"/>
        </w:rPr>
        <w:t>
</w:t>
      </w:r>
      <w:r>
        <w:rPr>
          <w:rFonts w:ascii="Times New Roman"/>
          <w:b w:val="false"/>
          <w:i w:val="false"/>
          <w:color w:val="000000"/>
          <w:sz w:val="28"/>
        </w:rPr>
        <w:t>
      В ПОДТВЕРЖДЕНИЕ ЧЕГО, нижеподписавшиеся, должным образом уполномоченные на то их правительствами, подписали настоящее Соглашение.</w:t>
      </w:r>
      <w:r>
        <w:br/>
      </w:r>
      <w:r>
        <w:rPr>
          <w:rFonts w:ascii="Times New Roman"/>
          <w:b w:val="false"/>
          <w:i w:val="false"/>
          <w:color w:val="000000"/>
          <w:sz w:val="28"/>
        </w:rPr>
        <w:t>
</w:t>
      </w:r>
      <w:r>
        <w:rPr>
          <w:rFonts w:ascii="Times New Roman"/>
          <w:b w:val="false"/>
          <w:i w:val="false"/>
          <w:color w:val="000000"/>
          <w:sz w:val="28"/>
        </w:rPr>
        <w:t>
      Совершено в городе ____________ «___» _________ в двух экземплярах, каждый на казахском, английском и русском языках, причем все тексты имеют одинаковую силу. В случае различного толкования положений настоящего Соглашения, Стороны будут обращаться к тексту на английском языке. </w:t>
      </w:r>
    </w:p>
    <w:bookmarkEnd w:id="38"/>
    <w:tbl>
      <w:tblPr>
        <w:tblW w:w="0" w:type="auto"/>
        <w:tblCellSpacing w:w="0" w:type="auto"/>
        <w:tblBorders>
          <w:top w:val="none"/>
          <w:left w:val="none"/>
          <w:bottom w:val="none"/>
          <w:right w:val="none"/>
          <w:insideH w:val="none"/>
          <w:insideV w:val="none"/>
        </w:tblBorders>
      </w:tblPr>
      <w:tblGrid>
        <w:gridCol w:w="6260"/>
        <w:gridCol w:w="63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Исламской</w:t>
            </w:r>
            <w:r>
              <w:br/>
            </w:r>
            <w:r>
              <w:rPr>
                <w:rFonts w:ascii="Times New Roman"/>
                <w:b w:val="false"/>
                <w:i w:val="false"/>
                <w:color w:val="000000"/>
                <w:sz w:val="20"/>
              </w:rPr>
              <w:t>
</w:t>
            </w:r>
            <w:r>
              <w:rPr>
                <w:rFonts w:ascii="Times New Roman"/>
                <w:b w:val="false"/>
                <w:i/>
                <w:color w:val="000000"/>
                <w:sz w:val="20"/>
              </w:rPr>
              <w:t>Республики Афганистан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