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056cc" w14:textId="ad056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по энергосбережению и повышению энергоэффективности, предъявляемых к предпроектным и (или) проектным (проектно-сметным) документациям зданий, строений, сооружений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сентября 2012 года № 1192. Утратило силу постановлением Правительства Республики Казахстан от 7 августа 2015 года № 611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07.08.2015 </w:t>
      </w:r>
      <w:r>
        <w:rPr>
          <w:rFonts w:ascii="Times New Roman"/>
          <w:b w:val="false"/>
          <w:i w:val="false"/>
          <w:color w:val="ff0000"/>
          <w:sz w:val="28"/>
        </w:rPr>
        <w:t>№ 611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по инвестициям и развитию Республики Казахстан от 31 марта 2015 года № 405.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13 января 2012 года «Об энергосбережении и повышении энергоэффективности»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энергосбережению и повышению энергоэффективности, предъявляемые к предпроектным и (или) проектным (проектно-сметным) документациям зданий, строений, сооружений.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сентября 2012 года № 1192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Требования</w:t>
      </w:r>
      <w:r>
        <w:br/>
      </w:r>
      <w:r>
        <w:rPr>
          <w:rFonts w:ascii="Times New Roman"/>
          <w:b/>
          <w:i w:val="false"/>
          <w:color w:val="000000"/>
        </w:rPr>
        <w:t>
по энергосбережению и повышению энергоэффективности,</w:t>
      </w:r>
      <w:r>
        <w:br/>
      </w:r>
      <w:r>
        <w:rPr>
          <w:rFonts w:ascii="Times New Roman"/>
          <w:b/>
          <w:i w:val="false"/>
          <w:color w:val="000000"/>
        </w:rPr>
        <w:t>
предъявляемые к предпроектным и (или) проектным</w:t>
      </w:r>
      <w:r>
        <w:br/>
      </w:r>
      <w:r>
        <w:rPr>
          <w:rFonts w:ascii="Times New Roman"/>
          <w:b/>
          <w:i w:val="false"/>
          <w:color w:val="000000"/>
        </w:rPr>
        <w:t>
(проектно-сметным) документациям зданий, строений, сооружений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Требования по энергосбережению и повышению энергоэффективности, предъявляемые к предпроектным и (или) проектным (проектно-сметным) документациям зданий, строений, сооружений (далее – требования)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13 января 2012 года «Об энергосбережении и повышении энергоэффективности».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требованиях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удельная теплозащитная характеристика здания, строения, сооружения – физическая величина, характеризующая теплозащитную оболочку здания, строения, сооружения численно равная потерям тепловой энергии единицы отапливаемого объема в единицу времени при перепаде температуры в 1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через теплозащитную оболочку здания, строения, сооружения;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общая энергетическая характеристика – удельный расход тепловой энергии на отопление и вентиляцию здания, строения, сооружения с учетом общих теплопотерь за отопительный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удельный расход тепловой энергии на отопление и вентиляцию здания, строения, сооружения за отопительный период – количество тепловой энергии за отопительный период, необходимое для компенсации теплопотерь здания, строения, сооружения с учетом воздухообмена и дополнительных тепловыделений при нормируемых параметрах теплового и воздушного режимов помещений в нем, отнесенное к единице площади или к единице отапливаемого объема;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класс энергоэффективности здания, строения, сооружения – уровень экономичности энергопотребления здания, строения, сооружения, характеризующий его энергоэффективность на стадии эксплуатации;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энергетический 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здания, строения, сооружения – документ, содержащий энергетические, теплотехнические и геометрические характеристики как существующих зданий, строений, сооружений, так и проектов зданий, строений, сооружений и их ограждающих конструкций;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энергетическая эффективность (энергоэффективность) – характеристики, отражающие отношение полезного эффекта от использования энергетических ресурсов к затратам энергетических ресурсов, произведенным в целях получения такого эффекта;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энергосбережение – реализация организационных, технических, технологических, экономических и иных мер, направленных на уменьшение объема используемых энергетических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Настоящие требования распространяются при разработке предпроектной и (или) проектной (проектно-сметной) документации зданий, строений, сооружений: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строительство новых или расширение (капитальный ремонт, реконструкция) существующих зданий, строений, сооружений с размером потребления энергетических ресурсов, эквивалентном пятисот и более тонн условного топлива за один календарный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строительство объектов, не обеспеченных наличием действующих государственных или межгосударственных нормативов, разработанных по специальным техническим условиям (особым нормам), заменяющим отсутствующие нормативы.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Настоящие требования распространяются при разработке предпроектной и (или) проектной (проектно-сметной) документации строительства новых или расширения (капитальный ремонт, реконструкция) существующих зданий, строений, сооружений, не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требований, по инициативе заказчика предпроектной и (или) проектной (проектно-сметной) документации.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по энергосбережению и повышению</w:t>
      </w:r>
      <w:r>
        <w:br/>
      </w:r>
      <w:r>
        <w:rPr>
          <w:rFonts w:ascii="Times New Roman"/>
          <w:b/>
          <w:i w:val="false"/>
          <w:color w:val="000000"/>
        </w:rPr>
        <w:t>
энергоэффективности к предпроектной и проектной документации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разработке предпроектной и (или) проектной (проектно-сметной) документации здания, строения, сооружения требуемый класс энергоэффективности и требования по энергосбережению и повышению энергоэффективности указываются в задании на проектирование.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предпроектной и (или) проектной (проектно-сметной) документации зданий, строений и сооружений, подлежащих обязательной экспертизе энергосбережения и повышения энергоэффективности, должен содержаться раздел по энергосбережению и повышению энергоэффективности.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разделе по энергосбережению и повышению энергоэффективности предпроектной и (или) проектной (проектно-сметной) документации содержатся: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общая энергетическая характеристика запроектированного здания, строения, сооружения;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энергетический паспорт здания, строения, сооружения;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класс энергоэффективности здания, строения, сооружения;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о проектных решениях, направленных на энергосбережение и повышение энергоэффективности,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описание технических решений ограждающих конструкций с расчетом приведенного сопротивления теплопередаче (за исключением светопрозрачных) с приложением протоколов теплотехнических испытаний, подтверждающих принятые расчетные теплофизические показатели строительных материалов, отличающихся от показателей, предусмотренных соответствующими нормативно-техническими документами Республики Казахстан, и сертификата соответствия для светопрозрачных конструкций;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принятые виды пространства под нижним и над верхним этажами с указанием температур внутреннего воздуха, принятых в расчет, наличие мансардных этажей, используемых для жилья, тамбуров входных дверей и отопления вестибюлей, остекления лоджий;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принятые системы отопления, вентиляции и кондиционирования воздуха, сведения о наличии приборов учета и регулирования, обеспечивающих эффективное использование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специальные приемы повышения энергоэффективности здания, в том числе устройства по пассивному использованию солнечной энергии, системы утилизации тепла вытяжного воздуха, теплоизоляция трубопроводов отопления и горячего водоснабжения, проходящих в холодных подвалах, применение тепловых насосов;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сопоставление на соответствие проектных решений с требованиями строительных норм и их технико-экономических показателей в части энергопотребления.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Энергетический паспорт зданий, строений, сооружений предназначен для подтверждения соответствия удельного показателя тепловой энергоэффективности, удельных характеристик и теплозащитных характеристик ограждений здания показателям, установленным строительными нормами Республики Казахстан, и заполняется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требованиям.</w:t>
      </w:r>
    </w:p>
    <w:bookmarkEnd w:id="6"/>
    <w:bookmarkStart w:name="z3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Требованиям по энергосбережению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повышению энергоэффективности,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предъявляемым к предпроектным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проектным (проектно-сметным)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документациям зданий,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строений, сооружений       </w:t>
      </w:r>
    </w:p>
    <w:bookmarkEnd w:id="7"/>
    <w:bookmarkStart w:name="z3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заполнения энергетического паспорта здания</w:t>
      </w:r>
    </w:p>
    <w:bookmarkEnd w:id="8"/>
    <w:bookmarkStart w:name="z3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Общая информация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6"/>
        <w:gridCol w:w="5164"/>
      </w:tblGrid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заполнения (число, месяц, год)</w:t>
            </w:r>
          </w:p>
        </w:tc>
        <w:tc>
          <w:tcPr>
            <w:tcW w:w="5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здания</w:t>
            </w:r>
          </w:p>
        </w:tc>
        <w:tc>
          <w:tcPr>
            <w:tcW w:w="5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Разработчик проекта</w:t>
            </w:r>
          </w:p>
        </w:tc>
        <w:tc>
          <w:tcPr>
            <w:tcW w:w="5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и телефон разработчика</w:t>
            </w:r>
          </w:p>
        </w:tc>
        <w:tc>
          <w:tcPr>
            <w:tcW w:w="5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проекта</w:t>
            </w:r>
          </w:p>
        </w:tc>
        <w:tc>
          <w:tcPr>
            <w:tcW w:w="5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здания, серия</w:t>
            </w:r>
          </w:p>
        </w:tc>
        <w:tc>
          <w:tcPr>
            <w:tcW w:w="5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Этажность, количество секций</w:t>
            </w:r>
          </w:p>
        </w:tc>
        <w:tc>
          <w:tcPr>
            <w:tcW w:w="5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квартир</w:t>
            </w:r>
          </w:p>
        </w:tc>
        <w:tc>
          <w:tcPr>
            <w:tcW w:w="5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Расчетное количество жителей или служащих</w:t>
            </w:r>
          </w:p>
        </w:tc>
        <w:tc>
          <w:tcPr>
            <w:tcW w:w="5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в застройке</w:t>
            </w:r>
          </w:p>
        </w:tc>
        <w:tc>
          <w:tcPr>
            <w:tcW w:w="5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Конструктивное решение</w:t>
            </w:r>
          </w:p>
        </w:tc>
        <w:tc>
          <w:tcPr>
            <w:tcW w:w="5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Расчетные условия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5529"/>
        <w:gridCol w:w="2469"/>
        <w:gridCol w:w="2157"/>
        <w:gridCol w:w="2783"/>
      </w:tblGrid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Расчетная температура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наружного воздуха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проектирования теплозащиты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н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температура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наружного воздуха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отопительный период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отопительного периода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z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сут/год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Градусосутки отопительного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ГСОП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C·сут/год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Расчетная температура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внутреннего воздуха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проектирования теплозащиты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Расчетная температура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чердака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черд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Расчетная температура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техподполья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подп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Показатели геометрические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3459"/>
        <w:gridCol w:w="1967"/>
        <w:gridCol w:w="2514"/>
        <w:gridCol w:w="2156"/>
        <w:gridCol w:w="2851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площадей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этажей здания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жилых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Отапливаемый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остекленности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фасада здания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комп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фасадов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(раздельно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окон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балконных дверей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витражей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фонарей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окон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лифтовых узлов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балконных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дверей наружных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входных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дверей и ворот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(раздельно)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покрытий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(совмещенных)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чердачных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перекрытий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перекрытий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«теплых»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чердаков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(эквивалентная)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перекрытий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 техническими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подпольями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неотапливаемыми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подвалами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(эквивалентная)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перекрытий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 проездами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под эркерами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стен в земле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пола по грунту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(раздельно)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сум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фас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дв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дв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покр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черд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черд.т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цок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 цок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 цок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Показатели теплотехнические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3720"/>
        <w:gridCol w:w="2479"/>
        <w:gridCol w:w="2066"/>
        <w:gridCol w:w="2067"/>
        <w:gridCol w:w="1792"/>
      </w:tblGrid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Нормируемое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Приведенное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сопротивление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ограждений,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·С/Вт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стен (раздельно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типу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конструкции)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окон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балконных дверей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69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витражей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фонарей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окон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лестнично-лифтовых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узлов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балконных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дверей наружных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699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входных дверей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ворот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(раздельно)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572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покрытий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(совмещенных)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чердачных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перекрытий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перекрытий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«теплых» чердаков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(эквивалентное)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477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перекрытий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подпольями или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неотапливаемыми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подвалами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(эквивалентное)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перекрытий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проездами или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эркерами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477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стен в земле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 по грунту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(раздельно)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49300" cy="39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3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Показатели вспомогательные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5038"/>
        <w:gridCol w:w="4051"/>
        <w:gridCol w:w="2116"/>
        <w:gridCol w:w="1886"/>
      </w:tblGrid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коэффициент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теплопередачи здания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общ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Вт/(м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кратность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воздухообмена здания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отопительный период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удельной норме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воздухообмена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, ч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Удельные бытовые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тепловыделения в здании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q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быт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Тарифная цена тепловой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проектируемого здания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тепл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тенге/кВт ч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Удельная цена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подключения к тепловой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в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тенге/(кВт ч/год)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Удельная прибыль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экономии 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тенге/(кВтЧч/год)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Удельные характеристики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5025"/>
        <w:gridCol w:w="4098"/>
        <w:gridCol w:w="2077"/>
        <w:gridCol w:w="1910"/>
      </w:tblGrid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Удельная теплозащитная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здания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об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Вт/(м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 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Удельная вентиляционная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здания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вент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Вт/(м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 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Удельная характеристика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бытовых тепловыделений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быт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Вт/(м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 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Удельная характеристика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теплопоступлений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от солнечной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радиации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рад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Вт/(м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 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Коэффициенты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506"/>
        <w:gridCol w:w="2332"/>
        <w:gridCol w:w="3285"/>
      </w:tblGrid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авторегулирования отопления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теплопотребления жилых зданий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 поквартирного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тепловой энергии на отопление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рекуператора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эф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теплопоступлений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превышения их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теплопотерями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учета дополнительных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теплопотерь системы отопления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93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Комплексные показатели энергоэффективности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7352"/>
        <w:gridCol w:w="2452"/>
        <w:gridCol w:w="3260"/>
      </w:tblGrid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Расчетная удельная характеристика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расхода тепловой энергии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 и вентиляцию здания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отопительный период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drawing>
                <wp:inline distT="0" distB="0" distL="0" distR="0">
                  <wp:extent cx="3048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Вт/(м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·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[Вт/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(м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·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С)]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Нормируемая удельная характеристика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расхода тепловой энергии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 и вентиляцию здания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отопительный период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drawing>
                <wp:inline distT="0" distB="0" distL="0" distR="0">
                  <wp:extent cx="3429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Вт/(м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·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[Вт/(м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·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С)]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энергетической эффективности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ли проект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нормативному требованию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теплозащите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</w:tr>
    </w:tbl>
    <w:bookmarkStart w:name="z4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Энергетические нагрузки здания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5848"/>
        <w:gridCol w:w="2514"/>
        <w:gridCol w:w="2077"/>
        <w:gridCol w:w="2619"/>
      </w:tblGrid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Величина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расход тепловой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энергии на отопление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вентиляцию здания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отопительный период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q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ч/(м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ч/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тепловой энергии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 и вентиляцию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за отопительный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810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ч/(год)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теплопотери здания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отопительный период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ч/(год)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header.xml" Type="http://schemas.openxmlformats.org/officeDocument/2006/relationships/header" Id="rId2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