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5302" w14:textId="2d75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программы "Доступное жилье - 2020"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2012 года № 1159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2012 года № 821 «Об утверждении Программы «Доступное жилье – 2020»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акционерному обществу «Фонд национального благосостояния «Самрук-Қазына» предоставить кредит уполномоченной организации акимата города Астаны на реализацию пилотного проекта по сносу аварийного жилья города Астаны на следующих основных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сумма займа – 20000000000 (двадцать миллиардов)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 – 2 (два)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погашение основного долга – в конце срока;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выплата вознаграждения – полугодовыми платежами;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cтавка вознаграждения – 0,02 (ноль целых две сотых)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– без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при формировании проекта республиканского бюджета на 2014 год предусмотреть выделение средств в 2014 году акимату города Астаны в сумме 20000000000 (двадцать миллиардов)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Акимату города Астаны после выполнения мероприятия, указанного в пункте 2 настоящего постановления, в установленном законодательством порядке обеспечить исполнение обязательств уполномоченной организацией по возврату кредита в размере 20000000000 (двадцать миллиардов) тенге перед акционерным обществом «Фонд национального благосостояния «Самрук-Қазына» в 2014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