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c7021" w14:textId="d7c70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осуществлению государственного контроля и надзора в области охраны, защиты, пользования лесным фондом, воспроизводства лесов и лесоразведения должностными лицами государственной лесной инспекции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сентября 2012 года № 1145. Утратило силу постановлением Правительства Республики Казахстан от 4 сентября 2015 года № 745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Республики Казахстан от 30 января 2015 года № 18-02/59.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17-18)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осуществлению государственного контроля и надзора в области охраны, защиты, пользования лесным фондом, воспроизводства лесов и лесоразведения должностными лицами государственной лесной инспекции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сентября 2012 года № 1145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по осуществлению государственного контроля и надзора в области</w:t>
      </w:r>
      <w:r>
        <w:br/>
      </w:r>
      <w:r>
        <w:rPr>
          <w:rFonts w:ascii="Times New Roman"/>
          <w:b/>
          <w:i w:val="false"/>
          <w:color w:val="000000"/>
        </w:rPr>
        <w:t>
охраны, защиты, пользования лесным фондом, воспроизводства</w:t>
      </w:r>
      <w:r>
        <w:br/>
      </w:r>
      <w:r>
        <w:rPr>
          <w:rFonts w:ascii="Times New Roman"/>
          <w:b/>
          <w:i w:val="false"/>
          <w:color w:val="000000"/>
        </w:rPr>
        <w:t>
лесов и лесоразведения должностными лицами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лесной инспекции Республики Казахстан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по осуществлению государственного контроля и надзора в области охраны, защиты, пользования лесным фондом, воспроизводства лесов и лесоразведения должностными лицами государственной лесной инспекции Республики Казахстан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Лесным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2003 года и определяют порядок по осуществлению государственного контроля и надзора в области охраны, защиты, пользования лесным фондом, воспроизводства лесов и лесоразведения.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контроль и надзор в области охраны, защиты, пользования лесным фондом, воспроизводства лесов и лесоразведения осуществляется должностными лицами государственной лесной инспекции Комитета лесного и охотничьего хозяйства Министерства охраны окружающей среды Республики Казахстан (далее – ведомство) и его территориальных подразделений с целью соблюдения физическими и юридическими лицами, а также государственными органами, осуществляющими охрану, защиту, воспроизводство лесов, лесоразведение и (или) лесопользование, требований лесного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18.10.2013 </w:t>
      </w:r>
      <w:r>
        <w:rPr>
          <w:rFonts w:ascii="Times New Roman"/>
          <w:b w:val="false"/>
          <w:i w:val="false"/>
          <w:color w:val="000000"/>
          <w:sz w:val="28"/>
        </w:rPr>
        <w:t>№ 1102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осуществления государственного контроля и надзора</w:t>
      </w:r>
      <w:r>
        <w:br/>
      </w:r>
      <w:r>
        <w:rPr>
          <w:rFonts w:ascii="Times New Roman"/>
          <w:b/>
          <w:i w:val="false"/>
          <w:color w:val="000000"/>
        </w:rPr>
        <w:t>
в области охраны, защиты, пользования лесным фондом,</w:t>
      </w:r>
      <w:r>
        <w:br/>
      </w:r>
      <w:r>
        <w:rPr>
          <w:rFonts w:ascii="Times New Roman"/>
          <w:b/>
          <w:i w:val="false"/>
          <w:color w:val="000000"/>
        </w:rPr>
        <w:t>
воспроизводства лесов и лесоразведения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контроль и надзор в области охраны, защиты, пользования лесным фондом, воспроизводства лесов и лесоразведения осуществляется путем проверок и наблюдений: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фактам лесных пожаров, незаконных рубок, гибели лесных культур, сеянцев и саженцев в лесных питомниках;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фактам нарушения лесного законодательства Республики Казахстан и причинения вреда растительному миру;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обращениям физических и юридических лиц о фактах нарушений лесного законодательства Республики Казахстан по мере их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 результатам лесоустроительных работ, научных исследований в области лесного хозяйства, учета лесного фонда и мониторинга лесов, подтверждающих негативные последствия в области охраны, защиты, пользования лесным фондом, воспроизводства лесов и лесоразведения по мере их выявления с учетом рекомендаций по их устранению;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целях контроля исполнения выданных предписаний об устранении выявленных нарушений в результате планового мероприятия в сроки, указанные в предписании.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Проверка соблюдения требований лесного законодательства Республики Казахстан должностным лицом государственной лесной инспекции Республики Казахстан (далее – должностное лицо)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акта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назначении проверки, издаваемого руководителем ведомства или его территориального подразделения.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Наблюдения должностным лицом осуществляются при проведении мероприятий по выявлению и пресечению нарушений в области охраны, защиты, пользования лесным фондом, воспроизводства лесов и лесоразведения.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Должностное лицо, в ходе мероприятий, указанных в пункте 5 настоящих Правил, при обнаружении нарушений лесного законодательства осуществляет проверку проводимых физическими и юридическими лицами работ и </w:t>
      </w:r>
      <w:r>
        <w:rPr>
          <w:rFonts w:ascii="Times New Roman"/>
          <w:b w:val="false"/>
          <w:i w:val="false"/>
          <w:color w:val="000000"/>
          <w:sz w:val="28"/>
        </w:rPr>
        <w:t>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охраны, защиты, пользования лесным фондом, </w:t>
      </w:r>
      <w:r>
        <w:rPr>
          <w:rFonts w:ascii="Times New Roman"/>
          <w:b w:val="false"/>
          <w:i w:val="false"/>
          <w:color w:val="000000"/>
          <w:sz w:val="28"/>
        </w:rPr>
        <w:t>воспроизводства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лесов и лесоразведения, а также контроль за соблюдением порядка, установленного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при производстве работ, не связанных с ведением лесного хозяйства и лесопользованием на территории государственного лесного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 результатам осуществления государственного контроля и надзора в области охраны, защиты, пользования лесным фондом, воспроизводства лесов и лесоразведения должностным лицом, в присутствии проверяемого субъекта или его законного представителя, составляются: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акт проверки соблюдения лесного законодательства Республики Казахстан в трех экземплярах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котором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основные данные о проверяемом субъекте;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объективные сведения, отражающие деятельность проверяемого субъекта;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оснований и разрешений для пользования лесными ресурсами;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объемы выделенного лесосечного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лимиты пользования биологическими ресурсами и другие необходимые сведения, в том числе о выявленных нарушениях и их характере со ссылкой на пункты, статьи, соответствующих нормативных правовых актов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Один экземпляр акта о результатах проверки с копиями приложений, за исключением копий документов, имеющихся в оригинале у проверяемого субъекта, вручается проверяемому субъекту или его законному представителю для ознакомления и принятия мер по устранению выявленных нарушений (при их выявлении);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предписание по устранению выявленных нарушений в области лесного законодательства Республики Казахстан в трех экземплярах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которое является обязательным для исполнения в установленные в предписании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Один экземпляр предписания по устранению выявленных нарушений лесного законодательства Республики Казахстан вручается проверяемому субъекту или его законному представителю для ознакомления и принятия мер по устранению выявленных нарушений (в случае проверки государственных учреждений лесного хозяйства или природоохранного учреждения, один экземпляр предписания направляется руководителю вышестоящего органа по подчиненности).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неустранения выявленных нарушений в указанные в предписании сроки, к проверяемому субъекту применяются меры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 года «Об административных правонарушениях».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случае осуществления государственного контроля и надзора в подразделениях государственного органа, осуществляющих охрану, защиту, пользование лесным фондом, воспроизводство лесов и лесоразведение, должностное лицо в течение пяти рабочих дней после проведения проверки вносит руководителю государственного органа представление о привлечении к ответственности должностных лиц, допустивших нарушение лесного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выявлении (обнаружении) факта административного правонарушения должностное лицо оформляет протокол об административном правонарушении в области лесного законодательства Республики Казахстан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 года «Об административных правонарушениях».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обнаружения факта совершения административного правонарушения, который в дальнейшем рассматривается судебными органами, но не выявлении лица, подлежащего привлечению к административной ответственности, должностным лицом осуществляется сбор необходимых документов по факту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Должностное лицо в случае обнаружения факта нарушения лесного законодательства Республики Казахстан, повлекшего причинение вреда, устанавливаемого в соответствии с действующими </w:t>
      </w:r>
      <w:r>
        <w:rPr>
          <w:rFonts w:ascii="Times New Roman"/>
          <w:b w:val="false"/>
          <w:i w:val="false"/>
          <w:color w:val="000000"/>
          <w:sz w:val="28"/>
        </w:rPr>
        <w:t>базовыми ставками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исчисления размеров вреда, в сто раз превышающего месячный расчетный показатель, незамедлительно передает материалы о правонарушениях в органы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Физическому лицу, законному представителю юридического лица, в отношении которого составлен протокол об административном правонарушении, немедленно после составления протокола вручается под роспись копия протокола и извещение о месте и времени рассмотрения дела об административном правонарушении в уполномоченном органе или должностным лицом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в случаях их отсутствия, протокол и извещение направляется им в трехдневный срок, со дня составления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Находящиеся при физическом или юридическом лице предметы добычи видов растений и (или) их частей и дериватов, документы и вещи, являющиеся орудием или объектами правонарушений, изымаются должностным лицом с участием двух понятых. При этом, составляется протокол изъятия вещей и документов, находящихся при физическом или юридическом лице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видах растений и (или) их частей и дериватов, являющихся предметом незаконного природопользования, указываются по видам, количеству и весу.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 наличия в незаконно добытой продукции видов растений, относящихся к редким и находящимся под угрозой исчезновения, делается соответствующая запись с указанием вида и количества (объема).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Протокол изъятия подписывается составителем, лицом, у которого изъяты соответствующие документы и предметы добычи, понятыми. В случае отказа физического или юридического лица от подписания протокола изъятия вещей и документов, находящихся при физическом лице, в нем делается запись об этом.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Изъятые предметы добычи и документы до рассмотрения материалов об административном правонарушении хранятся должностным лицом в специальных помещениях (складах, сейфах).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Изъятая или арестованная древесина передается должностным лицом на временное хранение в ближайшее государственное учреждение лесного хозяйства или природоохранное учреждение с составлением акта приема-передачи.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рассмотрения материалов об административном нарушении в соответствии с вынесенным постановлением изъятые документы, вещи и древесина возвращаются их владельцу или конфискуются, или уничтожаются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осуществлении иных форм контроля и надзора, носящих предупредительно-профилактический характер в зависимости от их вида, могут быть составлены итоговые документы (справка, предписание, заключение и другое) без возбуждения дела об административном правонарушении в случае выявления нарушения, но с обязательным разъяснением проверяемому субъекту порядка его устранения.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Территориальные подразделения ведомства осуществляют мониторинг за исполнением и прохождением материалов по фактам выявленных нарушений лесного законодательства Республики Казахстан в различных инстанциях с учетом действующих сроков обжалования и исполнения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целях учета нарушений, анализа их динамики по количеству, видам и местам нарушения ведется Журнал регистрации нарушений лесного законодательства Республики Казахстан, изъятых орудий незаконного природопользования и незаконно добытых лесных ресурсов,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Бланки акта проверки, предписания и другой документации (далее – бланки), перечисленные в настоящих Правилах, являются документами строгой отчетности. До выдачи должностному лицу они нумеруются регистрационным номером, которые вносятся в журнал учета бланков строгой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Приказами по ведомству и его территориальным подразделениям назначается ответственное лицо за хранение, учет и выдачу бланков. Наличие и движение бланков отражаются в отчетах.</w:t>
      </w:r>
    </w:p>
    <w:bookmarkEnd w:id="7"/>
    <w:bookmarkStart w:name="z4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 осуществлению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контроля и надзора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 охраны, защиты, пользования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лесным фондом, воспроизводства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лесов и лесоразведения должностными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лицами государственной лесной инспекции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</w:p>
    <w:bookmarkEnd w:id="8"/>
    <w:bookmarkStart w:name="z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ведомства уполномоченного органа в области лесного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или его территориального подразделения)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(почтовый адрес, телефон, телефакс)</w:t>
      </w:r>
    </w:p>
    <w:bookmarkStart w:name="z4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</w:t>
      </w:r>
      <w:r>
        <w:br/>
      </w:r>
      <w:r>
        <w:rPr>
          <w:rFonts w:ascii="Times New Roman"/>
          <w:b/>
          <w:i w:val="false"/>
          <w:color w:val="000000"/>
        </w:rPr>
        <w:t>
проверки соблюдения лесного законодательства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№ _________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(место нахождения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 »             20  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Мною, должностным лицом государственной лесной инспекции: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 основании приказа или другого нормативного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Лесного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проведена проверка соблюдения лесного законодательства Республики Казахстан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проверяемого субъекта,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почтовый адрес (место жительства)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 (фамилия, имя, отчество проверяемого субъекта, либо 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тел: _________________________ факс: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 проведена при участии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присутствии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(должность, фамилия, имя, отчество представителя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проверяемого субъекта)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проверке установлено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подписи: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Составлено в __________ экземплярах на ______________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экземпляр первый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экземпляр второй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экземпляр третий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актом ознакомлен и один экземпляр получил « »      20  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Представитель, либо руководитель проверяемого субъекта: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(подпись 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Регистрационный номер _________________</w:t>
      </w:r>
    </w:p>
    <w:bookmarkStart w:name="z5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 осуществлению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контроля и надзора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 охраны, защиты, пользования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лесным фондом, воспроизводства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лесов и лесоразведения должностными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лицами государственной лесной инспекции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</w:p>
    <w:bookmarkEnd w:id="11"/>
    <w:bookmarkStart w:name="z5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ведомства уполномоченного органа в области лесного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хозяйства или его территориального подразделения)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(почтовый адрес, телефон, телефакс)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 »             20  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Проверяемому субъекту: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отчество)</w:t>
      </w:r>
    </w:p>
    <w:bookmarkStart w:name="z5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Предписание</w:t>
      </w:r>
      <w:r>
        <w:br/>
      </w:r>
      <w:r>
        <w:rPr>
          <w:rFonts w:ascii="Times New Roman"/>
          <w:b/>
          <w:i w:val="false"/>
          <w:color w:val="000000"/>
        </w:rPr>
        <w:t>
по устранению выявленных нарушений лесного законодательства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№ _________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с изменением, внесенным постановлением Правительства РК от 18.10.2013 </w:t>
      </w:r>
      <w:r>
        <w:rPr>
          <w:rFonts w:ascii="Times New Roman"/>
          <w:b w:val="false"/>
          <w:i w:val="false"/>
          <w:color w:val="ff0000"/>
          <w:sz w:val="28"/>
        </w:rPr>
        <w:t>№ 1102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основании акта проверки соблюдения лесного законодательства Республики Казахстан № ____________ от « » 20 года </w:t>
      </w:r>
      <w:r>
        <w:rPr>
          <w:rFonts w:ascii="Times New Roman"/>
          <w:b/>
          <w:i w:val="false"/>
          <w:color w:val="000000"/>
          <w:sz w:val="28"/>
        </w:rPr>
        <w:t>ПРЕДПИСЫВАЮ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выполнить следующие мероприятия: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6930"/>
        <w:gridCol w:w="5003"/>
      </w:tblGrid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предписания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предписание подлежит обязательному исполнению.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Проверяемому субъекту направить в адрес Комитета лесного и охотничьего хозяйства Министерства охраны окружающей среды Республики Казахстан или его территориального подразделения (нужное подчеркнуть) информацию по выполнению настоящего предписания в течение 7 календарных дней. За невыполнение или ненадлежащее выполнение предписания виновное лицо может быть привлечено к административной ответственности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января 2001 года «Об административных правонарушениях».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Уполномоченное должностное лицо: ______________________________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 »           20  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Предписание получил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представителя,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руководителя проверяемого субъекта)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 »          20  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________________________________________</w:t>
      </w:r>
    </w:p>
    <w:bookmarkStart w:name="z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 осуществлению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контроля и надзора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 охраны, защиты, пользования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лесным фондом, воспроизводства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лесов и лесоразведения должностными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лицами государственной лесной инспекции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</w:p>
    <w:bookmarkEnd w:id="14"/>
    <w:bookmarkStart w:name="z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5"/>
        <w:gridCol w:w="6913"/>
      </w:tblGrid>
      <w:tr>
        <w:trPr>
          <w:trHeight w:val="30" w:hRule="atLeast"/>
        </w:trPr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ИЗВЕЩЕНИЕ № ______
Гражданин(ка)___________________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Проживающему(щей) 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Вам надлежит явиться в 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адресу 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 кабинет, к должностному лицу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 (фамилия, имя, отчество)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 года « » час.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вопросу рассмотрения дела об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административном правонарушении,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возбужденного в отношении Вас.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 себе иметь документ,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удостоверяющий личность.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Явка строго обязательна.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« » 20 года.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(подпись должностного лица)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в получении извещения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 »      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час.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Получил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 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имя, отчество)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 » 20 года.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Регистрационный номер _________________</w:t>
      </w:r>
    </w:p>
    <w:bookmarkStart w:name="z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 осуществлению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контроля и надзора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 охраны, защиты, пользования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лесным фондом, воспроизводства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лесов и лесоразведения должностными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лицами государственной лесной инспекции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</w:p>
    <w:bookmarkEnd w:id="16"/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ведомства уполномоченного органа в области лесного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хозяйства или его территориального подразделения)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(почтовый адрес, телефон, телефакс)</w:t>
      </w:r>
    </w:p>
    <w:bookmarkStart w:name="z5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изъятия вещей и документов, находящихся при физическом или</w:t>
      </w:r>
      <w:r>
        <w:br/>
      </w:r>
      <w:r>
        <w:rPr>
          <w:rFonts w:ascii="Times New Roman"/>
          <w:b/>
          <w:i w:val="false"/>
          <w:color w:val="000000"/>
        </w:rPr>
        <w:t>
юридическом лице, являющихся орудием или объектами</w:t>
      </w:r>
      <w:r>
        <w:br/>
      </w:r>
      <w:r>
        <w:rPr>
          <w:rFonts w:ascii="Times New Roman"/>
          <w:b/>
          <w:i w:val="false"/>
          <w:color w:val="000000"/>
        </w:rPr>
        <w:t>
правонарушения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 »         20  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(дата, место составления протокола)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Должность, фамилия, имя, отчество лица, составившего протокол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Понятые (фамилия, имя, отчество, год рождения, место жительство, документ, удостоверяющий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Фамилия, имя, отечество, год рождения, место жительства, документ, удостоверяющий личность лиц, у которых изъяты соответствующие документы, вещи, являющиеся орудием или объектом правонарушения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Сведения о виде и реквизитах изъятых документов, виде, количестве, иных идентификационных признаках изъятых вещей, являющихся орудием или объектом правонарушения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Место хранения изъятых вещей и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Подписи, фамилия, инициалы: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6.1 Должностного лица, составившего протокол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6.2 Понятого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6.3 Понятого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6.4 Лица, у которого произведено изъятие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Копию протокола получил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(лицо, в отношении которого ведется производство по делу или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 законный представитель, подпись, фамилия, имя и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Изъятые документы и вещи сдал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(подпись, фамилия, имя и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Изъятые документы и вещи принял на хранение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 w:val="false"/>
          <w:i w:val="false"/>
          <w:color w:val="000000"/>
          <w:sz w:val="28"/>
        </w:rPr>
        <w:t>(подпись, должность, фамилия, имя и отчество, дата, номер приемного акта)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________________</w:t>
      </w:r>
    </w:p>
    <w:bookmarkStart w:name="z5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 осуществлению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контроля и надзора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 охраны, защиты, пользования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лесным фондом, воспроизводства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лесов и лесоразведения должностными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лицами государственной лесной инспекции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</w:p>
    <w:bookmarkEnd w:id="19"/>
    <w:bookmarkStart w:name="z5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0"/>
    <w:bookmarkStart w:name="z6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</w:t>
      </w:r>
      <w:r>
        <w:br/>
      </w:r>
      <w:r>
        <w:rPr>
          <w:rFonts w:ascii="Times New Roman"/>
          <w:b/>
          <w:i w:val="false"/>
          <w:color w:val="000000"/>
        </w:rPr>
        <w:t>
регистрации нарушений лесного законодательства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Казахстан, изъятых орудий незаконного природопользования и</w:t>
      </w:r>
      <w:r>
        <w:br/>
      </w:r>
      <w:r>
        <w:rPr>
          <w:rFonts w:ascii="Times New Roman"/>
          <w:b/>
          <w:i w:val="false"/>
          <w:color w:val="000000"/>
        </w:rPr>
        <w:t>
незаконно добытых лесных ресурсов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2296"/>
        <w:gridCol w:w="2296"/>
        <w:gridCol w:w="2145"/>
        <w:gridCol w:w="2145"/>
        <w:gridCol w:w="1909"/>
        <w:gridCol w:w="2276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составления протокола, фамилия и инициалы лица, составившего протокол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 инициалы лиц, участвовавших в обнаружении и пресечении нарушения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 инициалы нарушителя (для должностного лица – должность и наименование организации)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совершения и обнаружения нарушений (наимено-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субъекта, № квартала)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нарушения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постановления об 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тивном правонару-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шении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7"/>
        <w:gridCol w:w="1379"/>
        <w:gridCol w:w="1639"/>
        <w:gridCol w:w="1726"/>
        <w:gridCol w:w="1986"/>
        <w:gridCol w:w="1705"/>
        <w:gridCol w:w="2117"/>
        <w:gridCol w:w="2031"/>
      </w:tblGrid>
      <w:tr>
        <w:trPr>
          <w:trHeight w:val="30" w:hRule="atLeast"/>
        </w:trPr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штрафа, тенге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ущерба, тенге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незаконно добытых лесных ресурсов,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Изъято орудий незаконного природопользования и незаконно добытых лесных ресурсов</w:t>
            </w:r>
          </w:p>
        </w:tc>
        <w:tc>
          <w:tcPr>
            <w:tcW w:w="1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 сдано на хранение (№ и дата приемного акта)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Конфисковано орудий незаконного природопользования и незаконно добытых лесных ресурсов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орудия и 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лесных ресурсов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 их 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орудия и наименования лесных ресурсов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 их стоимость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7"/>
        <w:gridCol w:w="1599"/>
        <w:gridCol w:w="2092"/>
        <w:gridCol w:w="1642"/>
        <w:gridCol w:w="2307"/>
        <w:gridCol w:w="2328"/>
        <w:gridCol w:w="22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Возвращено орудий незаконного природопользования и незаконно добытых лесных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Передано для реализации орудий незаконного природопользования и незаконно добытых лесных ресурсов 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 в бюджет от реализации орудий незаконного природопользования и незаконно добытых лесных ресурсов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Осталось орудий незаконного природопользования и незаконно добытых лесных ресурсов (количество/стоимость)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орудия и 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лесных ресурсов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 их стоимость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орудия и 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лесных ресурсов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 их 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орудия и наименования лесных ресурсов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 их стоимость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