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c29c7c" w14:textId="bc29c7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стандартов государственных услуг, оказываемых Национальным космическим агентством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31 августа 2012 года № 1126. Утратило силу постановлением Правительства Республики Казахстан от 25 февраля 2014 года № 151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ПРЕСС-РЕЛИЗ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постановлением Правительства РК от 25.02.2014 </w:t>
      </w:r>
      <w:r>
        <w:rPr>
          <w:rFonts w:ascii="Times New Roman"/>
          <w:b w:val="false"/>
          <w:i w:val="false"/>
          <w:color w:val="ff0000"/>
          <w:sz w:val="28"/>
        </w:rPr>
        <w:t>№ 151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34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статьями </w:t>
      </w:r>
      <w:r>
        <w:rPr>
          <w:rFonts w:ascii="Times New Roman"/>
          <w:b w:val="false"/>
          <w:i w:val="false"/>
          <w:color w:val="000000"/>
          <w:sz w:val="28"/>
        </w:rPr>
        <w:t>9-1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15-2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27 ноября 2000 года «Об административных процедурах» и подпунктами </w:t>
      </w:r>
      <w:r>
        <w:rPr>
          <w:rFonts w:ascii="Times New Roman"/>
          <w:b w:val="false"/>
          <w:i w:val="false"/>
          <w:color w:val="000000"/>
          <w:sz w:val="28"/>
        </w:rPr>
        <w:t>2)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6, </w:t>
      </w:r>
      <w:r>
        <w:rPr>
          <w:rFonts w:ascii="Times New Roman"/>
          <w:b w:val="false"/>
          <w:i w:val="false"/>
          <w:color w:val="000000"/>
          <w:sz w:val="28"/>
        </w:rPr>
        <w:t>статьей 29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11 января 2007 года «Об информатизации»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 </w:t>
      </w:r>
      <w:r>
        <w:rPr>
          <w:rFonts w:ascii="Times New Roman"/>
          <w:b w:val="false"/>
          <w:i w:val="false"/>
          <w:color w:val="000000"/>
          <w:sz w:val="28"/>
        </w:rPr>
        <w:t>стандарт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«Выдача лицензии, переоформление, выдача дубликатов лицензии на осуществление деятельности в сфере использования космического пространства»;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 </w:t>
      </w:r>
      <w:r>
        <w:rPr>
          <w:rFonts w:ascii="Times New Roman"/>
          <w:b w:val="false"/>
          <w:i w:val="false"/>
          <w:color w:val="000000"/>
          <w:sz w:val="28"/>
        </w:rPr>
        <w:t>стандарт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«Регистрация космических объектов и прав на них».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после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 Республики Казахстан                         К. Масимов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31 августа 2012 года № 1126</w:t>
      </w:r>
    </w:p>
    <w:bookmarkEnd w:id="1"/>
    <w:bookmarkStart w:name="z7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Стандарт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«Выдача лицензии, переоформление, выдача дубликатов лицензии</w:t>
      </w:r>
      <w:r>
        <w:br/>
      </w:r>
      <w:r>
        <w:rPr>
          <w:rFonts w:ascii="Times New Roman"/>
          <w:b/>
          <w:i w:val="false"/>
          <w:color w:val="000000"/>
        </w:rPr>
        <w:t>
на осуществление деятельности в сфере использования</w:t>
      </w:r>
      <w:r>
        <w:br/>
      </w:r>
      <w:r>
        <w:rPr>
          <w:rFonts w:ascii="Times New Roman"/>
          <w:b/>
          <w:i w:val="false"/>
          <w:color w:val="000000"/>
        </w:rPr>
        <w:t>
космического пространства»</w:t>
      </w:r>
    </w:p>
    <w:bookmarkEnd w:id="2"/>
    <w:bookmarkStart w:name="z8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«Выдача лицензии, переоформление, выдача дубликатов лицензии на осуществление деятельности в сфере использования космического пространства» (далее – государственная услуга) </w:t>
      </w:r>
      <w:r>
        <w:rPr>
          <w:rFonts w:ascii="Times New Roman"/>
          <w:b w:val="false"/>
          <w:i w:val="false"/>
          <w:color w:val="000000"/>
          <w:sz w:val="28"/>
        </w:rPr>
        <w:t>оказывается</w:t>
      </w:r>
      <w:r>
        <w:rPr>
          <w:rFonts w:ascii="Times New Roman"/>
          <w:b w:val="false"/>
          <w:i w:val="false"/>
          <w:color w:val="000000"/>
          <w:sz w:val="28"/>
        </w:rPr>
        <w:t xml:space="preserve"> уполномоченным органом в области космической деятельности (далее – уполномоченный орган) по адресу: г. Астана, район Есиль, ул. Орынбор, 8, Дом министерств, 12 подъезд, кабинет 340 и через веб-портал «электронного правительства»: www.egov.kz или через веб-портал «Е-лицензирование» www.elicense.kz (далее – портал).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Форма оказываемой государственной услуги: частично 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 оказывается на основании </w:t>
      </w:r>
      <w:r>
        <w:rPr>
          <w:rFonts w:ascii="Times New Roman"/>
          <w:b w:val="false"/>
          <w:i w:val="false"/>
          <w:color w:val="000000"/>
          <w:sz w:val="28"/>
        </w:rPr>
        <w:t>статьи 21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11 января 2007 года «О лицензировании», </w:t>
      </w:r>
      <w:r>
        <w:rPr>
          <w:rFonts w:ascii="Times New Roman"/>
          <w:b w:val="false"/>
          <w:i w:val="false"/>
          <w:color w:val="000000"/>
          <w:sz w:val="28"/>
        </w:rPr>
        <w:t>статьи 13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января 2012 года «О космической деятельности», </w:t>
      </w:r>
      <w:r>
        <w:rPr>
          <w:rFonts w:ascii="Times New Roman"/>
          <w:b w:val="false"/>
          <w:i w:val="false"/>
          <w:color w:val="000000"/>
          <w:sz w:val="28"/>
        </w:rPr>
        <w:t>статьи 29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11 января 2007 года «Об информатизации».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3 в редакции постановления Правительства РК от 01.06.2013 </w:t>
      </w:r>
      <w:r>
        <w:rPr>
          <w:rFonts w:ascii="Times New Roman"/>
          <w:b w:val="false"/>
          <w:i w:val="false"/>
          <w:color w:val="000000"/>
          <w:sz w:val="28"/>
        </w:rPr>
        <w:t>№ 567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Полная информация о порядке оказания государственной услуги располагается: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на интернет-ресурсе уполномоченного органа: www.kazcosmos.kz, в рубрике «Государственная услуга»;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на портале.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Также информацию о порядке оказания государственной услуги получают по телефону саll-центра портала (1414).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Результатом оказываемой государственной услуги являются выдача </w:t>
      </w:r>
      <w:r>
        <w:rPr>
          <w:rFonts w:ascii="Times New Roman"/>
          <w:b w:val="false"/>
          <w:i w:val="false"/>
          <w:color w:val="000000"/>
          <w:sz w:val="28"/>
        </w:rPr>
        <w:t>лицензии</w:t>
      </w:r>
      <w:r>
        <w:rPr>
          <w:rFonts w:ascii="Times New Roman"/>
          <w:b w:val="false"/>
          <w:i w:val="false"/>
          <w:color w:val="000000"/>
          <w:sz w:val="28"/>
        </w:rPr>
        <w:t>, переоформление, выдача дубликата лицензии на осуществление деятельности в сфере использования космического пространства (далее - лицензия) либо мотивированный ответ уполномоченного органа об отказе в предоставлении государственной услуги в форме электронного документа, удостоверенного электронной цифровой подписью (далее – ЭЦП) уполномоченного должностного лица.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обращения в уполномоченный орган за получением лицензии, дубликата лицензии на бумажном носителе, лицензия, дубликат лицензии оформляются в электронном формате, распечатываются, заверяются печатью и подписываются руководителем уполномоченного органа.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5 в редакции постановления Правительства РК от 01.06.2013 </w:t>
      </w:r>
      <w:r>
        <w:rPr>
          <w:rFonts w:ascii="Times New Roman"/>
          <w:b w:val="false"/>
          <w:i w:val="false"/>
          <w:color w:val="000000"/>
          <w:sz w:val="28"/>
        </w:rPr>
        <w:t>№ 567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Государственная услуга оказывается физическим и юридическим лицам (далее – получатель государственной услуги).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Сроки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выдача лицензии - не позднее десяти рабочих дней со дня подачи получателем государственной услуги необходимых документов,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стандарта;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переоформление лицензии - в течение десяти рабочих дней со дня подачи получателем государственной услуги необходимых документов,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стандарта;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выдача дубликатов лицензии (при обращении в уполномоченный орган) - в течение двух рабочих дней со дня подачи получателем государственной услуги необходимых документов,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стандарта;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максимально допустимое время обслуживания получателя государственной услуги в день обращения в уполномоченный орган не более 15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максимально допустимое время ожидания при получении государственной услуги в уполномоченном органе не более 15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7 в редакции постановления Правительства РК от 01.06.2013 </w:t>
      </w:r>
      <w:r>
        <w:rPr>
          <w:rFonts w:ascii="Times New Roman"/>
          <w:b w:val="false"/>
          <w:i w:val="false"/>
          <w:color w:val="000000"/>
          <w:sz w:val="28"/>
        </w:rPr>
        <w:t>№ 567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Государственная услуга оказывается платно.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За оказание государственной услуги взимается лицензионный сбор за право занятия отдельными видами деятельности, который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«О налогах и других обязательных платежах в бюджет (Налоговый кодекс)» составляет: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за выдачу лицензии – 186 месячных расчетных показателей (далее – МРП);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за выдачу дубликата лицензии – 100 % от ставки при выдаче лицензии;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за переоформление лицензии – 10 % от ставки при выдаче лицензии, но не более 4 МРП.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Лицензионный сбор оплачивается через банковские организации Республики Казахстан, которыми выдается квитанция, подтверждающая размер и дату оплаты.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подачи электронного запроса на получение лицензии и (или) приложения к лицензии, переоформление, выдачу дубликата лицензии и (или) приложения к лицензии на осуществление деятельности в сфере использования космического пространства через портал, оплата осуществляется через платежный шлюз «электронного правительства».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График работы уполномоченного органа: ежедневно, с 9.00 до 18.30 часов, с обеденным перерывом с 13.00 до 14.30 часов, кроме выходных и праздничных дней, установленных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13 декабря 2001 года «О праздниках в Республике Казахстан».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Прием осуществляется в порядке очереди, без предварительной записи и ускоренного обслуживания.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График работы портала - круглосуточно.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Государственная услуга оказывается: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в здании уполномоченного органа. Режим помещения: вход в здание осуществляется по разовому пропуску, выдаваемому в бюро пропусков, который имеет отдельный вход. Разовый пропуск оформляется по телефонной заявке должностного лица, непосредственно оказывающего услугу.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Для поддержки правопорядка здание имеет круглосуточный пост охраны, противопожарную сигнализацию и другие меры безопасности. Вход в подъезд оснащен пандусами, предназначенными для лиц с ограниченными физическими возможностями.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в «личном кабинете» получателя государственной услуги на портале.</w:t>
      </w:r>
    </w:p>
    <w:bookmarkEnd w:id="4"/>
    <w:bookmarkStart w:name="z42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Порядок оказания государственной услуги</w:t>
      </w:r>
    </w:p>
    <w:bookmarkEnd w:id="5"/>
    <w:bookmarkStart w:name="z4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Для получения государственной услуги получатель государственной услуги представляет в уполномоченный орган следующие документы: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получения лицензии: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заявление установленного образца согласно приложениям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копию свидетельства* или справки о государственной регистрации (перерегистрации) получателя государственной услуги – для юридического лица;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примечание: * свидетельство о государственной (учетной) регистрации (перерегистрации) юридического лица (филиала, представительства), выданное до введения в действие 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24 декабря 2012 года «О внесении изменений и дополнений в некоторые законодательные акты Республики Казахстан по вопросам государственной регистрации юридических лиц и учетной регистрации филиалов и представительств», является действительным до прекращения деятельности юридического лица;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копия </w:t>
      </w:r>
      <w:r>
        <w:rPr>
          <w:rFonts w:ascii="Times New Roman"/>
          <w:b w:val="false"/>
          <w:i w:val="false"/>
          <w:color w:val="000000"/>
          <w:sz w:val="28"/>
        </w:rPr>
        <w:t>документа</w:t>
      </w:r>
      <w:r>
        <w:rPr>
          <w:rFonts w:ascii="Times New Roman"/>
          <w:b w:val="false"/>
          <w:i w:val="false"/>
          <w:color w:val="000000"/>
          <w:sz w:val="28"/>
        </w:rPr>
        <w:t>, удостоверяющего личность, – для физического лица;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копия документа, удостоверяющего личность уполномоченного представителя, и </w:t>
      </w:r>
      <w:r>
        <w:rPr>
          <w:rFonts w:ascii="Times New Roman"/>
          <w:b w:val="false"/>
          <w:i w:val="false"/>
          <w:color w:val="000000"/>
          <w:sz w:val="28"/>
        </w:rPr>
        <w:t>документ</w:t>
      </w:r>
      <w:r>
        <w:rPr>
          <w:rFonts w:ascii="Times New Roman"/>
          <w:b w:val="false"/>
          <w:i w:val="false"/>
          <w:color w:val="000000"/>
          <w:sz w:val="28"/>
        </w:rPr>
        <w:t>, удостоверяющий полномочия на представительство – при обращении представителя 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копия </w:t>
      </w:r>
      <w:r>
        <w:rPr>
          <w:rFonts w:ascii="Times New Roman"/>
          <w:b w:val="false"/>
          <w:i w:val="false"/>
          <w:color w:val="000000"/>
          <w:sz w:val="28"/>
        </w:rPr>
        <w:t>свидетельства</w:t>
      </w:r>
      <w:r>
        <w:rPr>
          <w:rFonts w:ascii="Times New Roman"/>
          <w:b w:val="false"/>
          <w:i w:val="false"/>
          <w:color w:val="000000"/>
          <w:sz w:val="28"/>
        </w:rPr>
        <w:t xml:space="preserve"> о государственной регистрации получателя государственной услуги в качестве индивидуального предпринимателя (нотариально засвидетельствованная в случае непредставления оригиналов для сверки) – для индивидуального предпринимателя;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копия свидетельства о постановке получателя государственной услуги на учет в налоговом органе (нотариально засвидетельствованная в случае непредставления оригиналов для сверки);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копия документа, подтверждающего уплату в бюджет лицензионного сбора за право занятия отдельными видами деятельности, за исключением случаев оплаты через ПШЭП;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форма сведения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Представление документов, предусмотренных подпунктами 2), 3), 5) и 6) части первой настоящего пункта, не требуется при наличии возможности получения информации, содержащейся в них, из государственных информационных систем и (или) из формы сведений.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подаче документов через портал документы представляются в электронной форме.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Ответственность за достоверность удостоверенных документов несет получатель государственной услуги, представивший их.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получения дубликата лицензии: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заявление произвольной формы;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копия документа, подтверждающего уплату в бюджет лицензионного сбора на право занятия деятельностью в сфере использования космического пространства.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переоформления лицензии: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заявление произвольной формы;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копия документа, подтверждающего уплату в бюджет лицензионного сбора для переоформления лицензии.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портале: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получения лицензии: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заявление в форме электронного документа, удостоверенного ЭЦП получателя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свидетельство* или справка о государственной регистрации (перерегистрации) получателя государственной услуги – для юридического лица;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примечание: * свидетельство о государственной (учетной) регистрации (перерегистрации) юридического лица (филиала, представительства), выданное до введения в действие 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24 декабря 2012 года «О внесении изменений и дополнений в некоторые законодательные акты Республики Казахстан по вопросам государственной регистрации юридических лиц и учетной регистрации филиалов и представительств», является действительным до прекращения деятельности юридического лица;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документ</w:t>
      </w:r>
      <w:r>
        <w:rPr>
          <w:rFonts w:ascii="Times New Roman"/>
          <w:b w:val="false"/>
          <w:i w:val="false"/>
          <w:color w:val="000000"/>
          <w:sz w:val="28"/>
        </w:rPr>
        <w:t>, удостоверяющий личность, – для физического лица;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свидетельство</w:t>
      </w:r>
      <w:r>
        <w:rPr>
          <w:rFonts w:ascii="Times New Roman"/>
          <w:b w:val="false"/>
          <w:i w:val="false"/>
          <w:color w:val="000000"/>
          <w:sz w:val="28"/>
        </w:rPr>
        <w:t xml:space="preserve"> о государственной регистрации индивидуального предпринимателя – для индивидуального предпринимателя;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свидетельство о постановке на учет в налоговом органе;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информация об оплате в бюджет лицензионного сбора через ПШЭП;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форма сведения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переоформления лицензии: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заявление в форме электронного документа, удостоверенного ЭЦП получателя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информация об оплате в бюджет лицензионного сбора для переоформления лицензии через ПШЭП.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Сведения документов, удостоверяющих личность, свидетельства или справки о государственной регистрации юридического лица, свидетельства о государственной регистрации индивидуального предпринимателя, свидетельства о постановке на учет в налоговом органе, информацию об оплате в бюджет лицензионного сбора через ПШЭП, содержащиеся в государственных информационных системах, уполномоченный орган получает посредством портала в форме электронных документов, удостоверенных ЭЦП уполномоченных должностных лиц.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приеме документов работник уполномоченного органа сверяет подлинность оригиналов с копией документов, после чего возвращает оригиналы получателю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11 в редакции постановления Правительства РК от 01.06.2013 </w:t>
      </w:r>
      <w:r>
        <w:rPr>
          <w:rFonts w:ascii="Times New Roman"/>
          <w:b w:val="false"/>
          <w:i w:val="false"/>
          <w:color w:val="000000"/>
          <w:sz w:val="28"/>
        </w:rPr>
        <w:t>№ 567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11-1. </w:t>
      </w:r>
      <w:r>
        <w:rPr>
          <w:rFonts w:ascii="Times New Roman"/>
          <w:b w:val="false"/>
          <w:i w:val="false"/>
          <w:color w:val="ff0000"/>
          <w:sz w:val="28"/>
        </w:rPr>
        <w:t xml:space="preserve">Исключен постановлением Правительства РК от 01.06.2013 </w:t>
      </w:r>
      <w:r>
        <w:rPr>
          <w:rFonts w:ascii="Times New Roman"/>
          <w:b w:val="false"/>
          <w:i w:val="false"/>
          <w:color w:val="000000"/>
          <w:sz w:val="28"/>
        </w:rPr>
        <w:t>№ 567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11-2. </w:t>
      </w:r>
      <w:r>
        <w:rPr>
          <w:rFonts w:ascii="Times New Roman"/>
          <w:b w:val="false"/>
          <w:i w:val="false"/>
          <w:color w:val="ff0000"/>
          <w:sz w:val="28"/>
        </w:rPr>
        <w:t xml:space="preserve">Исключен постановлением Правительства РК от 01.06.2013 </w:t>
      </w:r>
      <w:r>
        <w:rPr>
          <w:rFonts w:ascii="Times New Roman"/>
          <w:b w:val="false"/>
          <w:i w:val="false"/>
          <w:color w:val="000000"/>
          <w:sz w:val="28"/>
        </w:rPr>
        <w:t>№ 567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11-3. </w:t>
      </w:r>
      <w:r>
        <w:rPr>
          <w:rFonts w:ascii="Times New Roman"/>
          <w:b w:val="false"/>
          <w:i w:val="false"/>
          <w:color w:val="ff0000"/>
          <w:sz w:val="28"/>
        </w:rPr>
        <w:t xml:space="preserve">Исключен постановлением Правительства РК от 01.06.2013 </w:t>
      </w:r>
      <w:r>
        <w:rPr>
          <w:rFonts w:ascii="Times New Roman"/>
          <w:b w:val="false"/>
          <w:i w:val="false"/>
          <w:color w:val="000000"/>
          <w:sz w:val="28"/>
        </w:rPr>
        <w:t>№ 567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11-4. </w:t>
      </w:r>
      <w:r>
        <w:rPr>
          <w:rFonts w:ascii="Times New Roman"/>
          <w:b w:val="false"/>
          <w:i w:val="false"/>
          <w:color w:val="ff0000"/>
          <w:sz w:val="28"/>
        </w:rPr>
        <w:t xml:space="preserve">Исключен постановлением Правительства РК от 01.06.2013 </w:t>
      </w:r>
      <w:r>
        <w:rPr>
          <w:rFonts w:ascii="Times New Roman"/>
          <w:b w:val="false"/>
          <w:i w:val="false"/>
          <w:color w:val="000000"/>
          <w:sz w:val="28"/>
        </w:rPr>
        <w:t>№ 567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11-5. </w:t>
      </w:r>
      <w:r>
        <w:rPr>
          <w:rFonts w:ascii="Times New Roman"/>
          <w:b w:val="false"/>
          <w:i w:val="false"/>
          <w:color w:val="ff0000"/>
          <w:sz w:val="28"/>
        </w:rPr>
        <w:t xml:space="preserve">Исключен постановлением Правительства РК от 01.06.2013 </w:t>
      </w:r>
      <w:r>
        <w:rPr>
          <w:rFonts w:ascii="Times New Roman"/>
          <w:b w:val="false"/>
          <w:i w:val="false"/>
          <w:color w:val="000000"/>
          <w:sz w:val="28"/>
        </w:rPr>
        <w:t>№ 567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Формы заявлений, предусмотренные в подпункте 1) </w:t>
      </w:r>
      <w:r>
        <w:rPr>
          <w:rFonts w:ascii="Times New Roman"/>
          <w:b w:val="false"/>
          <w:i w:val="false"/>
          <w:color w:val="000000"/>
          <w:sz w:val="28"/>
        </w:rPr>
        <w:t>пункта 11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стандарта, размещаются на портале «электронного правительства» www.egov.kz, а также интернет-ресурсе уполномоченного органа «www.kazcosmos.gov.kz» в рубрике «Государственная услуга».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получения государственной услуги через портал заполняется электронный запрос.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12 в редакции постановления Правительства РК от 01.06.2013 </w:t>
      </w:r>
      <w:r>
        <w:rPr>
          <w:rFonts w:ascii="Times New Roman"/>
          <w:b w:val="false"/>
          <w:i w:val="false"/>
          <w:color w:val="000000"/>
          <w:sz w:val="28"/>
        </w:rPr>
        <w:t>№ 567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Документы, перечисленные в 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>, принимаются в уполномоченном органе по адресу: г. Астана, район Есиль, ул. Орынбор, 8, Дом министерств, 12 подъезд, в кабинете 349, почтовый индекс 010000.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 обращении на портал отправка электронного запроса осуществляется из «личного кабинета» получателя государственной услуги. Запрос автоматически направляется в уполномоченный орган.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При сдаче необходимых документов для получения государственной услуги получателя государственной услуги выдается: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при обращении в уполномоченный орган копия описи, где указываются дата и время, фамилия и инициалы сотрудника канцелярии уполномоченного органа, принявшего документа;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при обращении на портал получателю государственной услуги в «личный кабинет» на портале направляется уведомление об отправке заявления (номер запроса).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Не позднее двух дней с момента отправки и присвоения номера заявления уполномоченный орган регистрирует обращение, при этом, получателю государственной услуги в «личный кабинет», а также на электронный адрес, указанный при регистрации на портале направляется уведомление о принятии заявления уполномоченным органом с указанием даты принятия.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В уполномоченном органе выдача готовых документов осуществляется путем передачи непосредственно получателю государственной услуги или его уполномоченному представителю при предъявлении доверенности, оформленной соответствующим образом.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 обращении на портал результат оказания услуги получателю государственной услуги направляется в «личный кабинет» на портале.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Основанием для приостановления предоставления государственной услуги является установление фактов ненадлежащего оформления и неполноты представленных документов.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Уполномоченный орган в течение двух рабочих дней с момента получения документов получателя государственной услуги проверяет полноту представленных документов. В случае установления факта неполноты представленных документов, уполномоченный орган в указанные сроки дает письменный мотивированный отказ о дальнейшем рассмотрении заявления.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предоставлении государственной услуги отказывается по следующим основаниям: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занятие видом деятельности запрещено законами Республики Казахстан для данной категории субъектов;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получатель государственной услуги не соответствует квалификационным требованиям;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в отношении получателя государственной услуги имеется вступивший в законную силу приговор суда, запрещающий ему заниматься отдельным видом деятельности;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судом на основании представления судебного исполнителя запрещено получать лицензии и (или) приложение к лицензии.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случае, если уполномоченный орган в установленные сроки не выдал получателю государственной услуги лицензию и (или) приложение к лицензии либо не предоставил мотивированный отказ в выдаче лицензии и (или) приложения к лицензии, то с даты истечения сроков их выдачи лицензия и (или) приложение к лицензии считаются выданными.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Уполномоченный орган не позднее пяти рабочих дней с момента истечения срока выдачи лицензии и (или) приложения к лицензии выдает получателю государственной услуги соответствующую лицензию и (или) приложение к лицензии.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случае невыдачи уполномоченным органом лицензии и (или) приложения к лицензии, по истечении пяти рабочих дней лицензия и (или) приложение к лицензии считается полученной, а документом, подтверждающим законность осуществления лицензируемого вида деятельности до получения самой лицензии и (или) приложения к лицензии, является копия описи с отметкой о дате приема документов уполномоченного органа.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Мотивированный ответ об отказе в рассмотрении заявления выдается получателю государственной услуги в течении двух рабочих дней – в случае неполноты предоставленных документов, либо в сроки, установленные для оказания государственной услуги (для лицензий –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43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«О лицензировании»).</w:t>
      </w:r>
    </w:p>
    <w:bookmarkEnd w:id="6"/>
    <w:bookmarkStart w:name="z99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Принципы работы</w:t>
      </w:r>
    </w:p>
    <w:bookmarkEnd w:id="7"/>
    <w:bookmarkStart w:name="z10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Уполномоченный орган осуществляет свою деятельность на принципах: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вежливости;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предоставления исчерпывающей информации об оказываемой государственной услуге;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обеспечения сохранности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обеспечения защиты и конфиденциальности информации о содержании документов получателя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обеспечения сохранности документов, которые получатель государственной услуги не получил в установленные сроки.</w:t>
      </w:r>
    </w:p>
    <w:bookmarkEnd w:id="8"/>
    <w:bookmarkStart w:name="z106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Результаты работы</w:t>
      </w:r>
    </w:p>
    <w:bookmarkEnd w:id="9"/>
    <w:bookmarkStart w:name="z10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Результаты оказания государственной услуги получателем государственной услуги измеряются показателями качества и эффективности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приложением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18 в редакции постановления Правительства РК от 01.06.2013 </w:t>
      </w:r>
      <w:r>
        <w:rPr>
          <w:rFonts w:ascii="Times New Roman"/>
          <w:b w:val="false"/>
          <w:i w:val="false"/>
          <w:color w:val="000000"/>
          <w:sz w:val="28"/>
        </w:rPr>
        <w:t>№ 567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19. Целевые значения показателей качества и эффективности государственной услуги, по которой оценивается работа уполномоченного органа, ежегодно утверждается соответствующим приказом уполномоченного органа.</w:t>
      </w:r>
    </w:p>
    <w:bookmarkEnd w:id="10"/>
    <w:bookmarkStart w:name="z109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5. Порядок обжалования</w:t>
      </w:r>
    </w:p>
    <w:bookmarkEnd w:id="11"/>
    <w:bookmarkStart w:name="z11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20. Разъяснение порядка обжалования действий (бездействия) уполномоченных должностных лиц, а также оказание содействия в подготовке жалобы осуществляется сотрудниками канцелярии уполномоченного органа, адрес электронной почты: info@kazcosmos.kz.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 обращении получателя государственной услуги на портал информацию о порядке обжалования получают по телефону информационно-справочной службы call-центра «электронного правительства» (1414).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21. Ответственным за организацию оказания данной государственной услуги является уполномоченный орган. В случаях несогласия с результатами оказанной услуги, подается жалоба на имя руководителя уполномоченного органа в кабинет 711, адрес электронной почты: info@kazcosmos.kz или же в письменном виде на государственном и (или) русском языках в канцелярию уполномоченного органа в будние дни с 9.00 часов до 18.30 часов, перерыв на обед с 13.00 часов до 14.30 часов.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22. Государственную услугу предоставляет непосредственно уполномоченный орган. В случаях некорректного обслуживания, подается жалоба в письменной форме и адресуется на имя руководителя уполномоченного органа, в компетенцию которого входит разрешение поставленных в обращении вопросов, адрес электронной почты: info@kazcosmos.kz, в 711 кабинет, график работы в будние дни с 9.00 часов до 18.30 часов, перерыв на обед с 13.00 часов до 14.30 часов, выходные дни – суббота, воскресенье и праздничные дни.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23. В случаях несогласия с результатами оказанной государственной услуги, получатель государственной услуги обращается в суд в установленном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порядке.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24. Жалоба подается в произвольной форме, в которой указывается  фамилия, имя, отчество, почтовый адрес – для физического лица, наименование, почтовый адрес, исходящий номер, дата – для юридического лица.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Жалоба подписывается получателем государственной услуги либо заверяется электронной цифровой подписью.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 подаче жалобы указываются должность, фамилии и инициалы должностных лиц, чьи действия обжалуются, мотивы обращения и требования.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25. Принятая жалоба регистрируется в книге учета жалоб и обращений и рассматривается в порядке и </w:t>
      </w:r>
      <w:r>
        <w:rPr>
          <w:rFonts w:ascii="Times New Roman"/>
          <w:b w:val="false"/>
          <w:i w:val="false"/>
          <w:color w:val="000000"/>
          <w:sz w:val="28"/>
        </w:rPr>
        <w:t>сроки</w:t>
      </w:r>
      <w:r>
        <w:rPr>
          <w:rFonts w:ascii="Times New Roman"/>
          <w:b w:val="false"/>
          <w:i w:val="false"/>
          <w:color w:val="000000"/>
          <w:sz w:val="28"/>
        </w:rPr>
        <w:t>, установленные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12 января 2007 года «О порядке рассмотрения обращений физических и юридических лиц». Подтверждением принятия жалобы является выдача талона с указанием даты и времени, фамилии и инициалов лица, принявшего обращение. Информацию о ходе рассмотрения жалобы получают у руководителя структурного подразделения уполномоченного органа, ответственного за выдачу лицензии и (или) приложение к лицензии в кабинете 720. О результатах рассмотрения жалоб и обращений получателю государственной услуги сообщается в письменном виде.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 отправки электронного обращения через портал получателю государственной услуги из «личного кабинета» доступна информация об обращении, которая обновляется в ходе обработки обращения в уполномоченном органе (отметки о доставке, регистрации, исполнении, ответ о рассмотрении или отказе в рассмотрении).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Ответ от уполномоченного органа предоставляется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«О порядке рассмотрения обращений  физических и юридических лиц».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26. Дополнительную информацию о предоставляемой государственной услуге получают на интернет-ресурсе уполномоченного органа: www.kazcosmos.gov.kz. Телефон доверия: 8 (7172) 74 22 61.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26 в редакции постановления Правительства РК от 01.06.2013 </w:t>
      </w:r>
      <w:r>
        <w:rPr>
          <w:rFonts w:ascii="Times New Roman"/>
          <w:b w:val="false"/>
          <w:i w:val="false"/>
          <w:color w:val="000000"/>
          <w:sz w:val="28"/>
        </w:rPr>
        <w:t>№ 567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первого официального опубликования).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стандарту государственной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услуги «Выдача лицензии, переоформление,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выдача дубликатов лицензии на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осуществление деятельности в сфере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использования космического пространства»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       Форма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  Заявление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 юридического лица для получения лицензии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 (или) приложения к лицензии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Стандарт дополнен приложением 1 в соответствии с постановлением Правительства РК от 01.06.2013 </w:t>
      </w:r>
      <w:r>
        <w:rPr>
          <w:rFonts w:ascii="Times New Roman"/>
          <w:b w:val="false"/>
          <w:i w:val="false"/>
          <w:color w:val="ff0000"/>
          <w:sz w:val="28"/>
        </w:rPr>
        <w:t>№ 567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(полное наименование лицензиара)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 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(полное наименование юридического лица, бизнес-идентификационный номер)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Прошу выдать лицензию и (или) приложение к лицензии на осуществление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(указать вид деятельности и (или) подвид(ы) деятельности)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 бумажном носителе _____ (поставить знак Х в случае, если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необходимо получить лицензию на бумажном носителе)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Адрес юридического лица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(почтовый индекс, область, город, район, населенный пункт,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наименование улицы, номер дома/здания (стационарного помещения)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Электронная почта 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Телефоны 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Факс 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Банковский счет 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(номер счета, наименование и местонахождение банка)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Адрес(а) осуществления деятельности 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(почтовый индекс, область, город, район, населенный пункт,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наименование улицы, номер дома/здания (стационарного помещения)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Прилагается ______ листов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Настоящим подтверждается, что: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все указанные данные являются официальными контактами и на них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может быть направлена любая информация по вопросам выдачи или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отказа в выдаче лицензии и (или) приложения к лицензии;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заявителю не запрещено судом заниматься лицензируемым видом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(или) подвидом деятельности;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все прилагаемые документы соответствуют действительности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являются действительными.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______________ 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(подпись) (фамилия, имя, отчество (в случае наличия)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Место печати Дата заполнения: «__» __________ 20__ года</w:t>
      </w:r>
    </w:p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стандарту государственной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услуги «Выдача лицензии, переоформление,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выдача дубликатов лицензии на осуществление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деятельности в сфере использования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космического пространства»         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 Форма</w:t>
      </w:r>
    </w:p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  Заявление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 физического лица для получения лицензии и (или)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 приложения к лицензии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Стандарт дополнен приложением 2 в соответствии с постановлением Правительства РК от 01.06.2013 </w:t>
      </w:r>
      <w:r>
        <w:rPr>
          <w:rFonts w:ascii="Times New Roman"/>
          <w:b w:val="false"/>
          <w:i w:val="false"/>
          <w:color w:val="ff0000"/>
          <w:sz w:val="28"/>
        </w:rPr>
        <w:t>№ 567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(полное наименование лицензиара)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 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(фамилия, имя, отчество (в случае наличия) физического лица,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индивидуальный идентификационный номер)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Прошу выдать лицензию и (или) приложение к лицензии на осуществление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(указать вид деятельности и (или) подвид(ы) деятельности)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 бумажном носителе 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(поставить знак Х в случае, если необходимо получить лицензию 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бумажном носителе)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Адрес местожительства физического лица 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(почтовый индекс, область, город, район, населенный пункт,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наименование улицы, номер дома/здания)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Электронная почта 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Телефоны 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Факс 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Банковский счет 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(номер счета, наименование и местонахождение банка)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Адрес(а) осуществления деятельности 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(почтовый индекс, область, город, район, населенный пункт,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наименование улицы, номер дома/здания (стационарного помещения)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Прилагается _____ листов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Настоящим подтверждается, что: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все указанные данные являются официальными контактами и на них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может быть направлена любая информация по вопросам выдачи или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отказа в выдаче лицензии и (или) приложения к лицензии;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заявителю не запрещено судом заниматься лицензируемым видом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(или) подвидом деятельности;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все прилагаемые документы соответствуют действительности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являются действительными.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Физическое лицо ______________ 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(подпись)    (фамилия, имя, отчество (в случае наличия)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Место печати (в случае наличия) Дата заполнения: «__» ___ 20__ года</w:t>
      </w:r>
    </w:p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стандарту государственной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услуги «Выдача лицензии, переоформление,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выдача дубликатов лицензии на осуществление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деятельности в сфере использования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космического пространства»      </w:t>
      </w:r>
    </w:p>
    <w:bookmarkEnd w:id="18"/>
    <w:bookmarkStart w:name="z25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Форма сведений</w:t>
      </w:r>
      <w:r>
        <w:br/>
      </w:r>
      <w:r>
        <w:rPr>
          <w:rFonts w:ascii="Times New Roman"/>
          <w:b/>
          <w:i w:val="false"/>
          <w:color w:val="000000"/>
        </w:rPr>
        <w:t>
к квалификационным требованиям и перечню документов,</w:t>
      </w:r>
      <w:r>
        <w:br/>
      </w:r>
      <w:r>
        <w:rPr>
          <w:rFonts w:ascii="Times New Roman"/>
          <w:b/>
          <w:i w:val="false"/>
          <w:color w:val="000000"/>
        </w:rPr>
        <w:t>
подтверждающих соответствие им, для осуществления деятельности</w:t>
      </w:r>
      <w:r>
        <w:br/>
      </w:r>
      <w:r>
        <w:rPr>
          <w:rFonts w:ascii="Times New Roman"/>
          <w:b/>
          <w:i w:val="false"/>
          <w:color w:val="000000"/>
        </w:rPr>
        <w:t>
в сфере использования космического пространства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Стандарт дополнен приложением 3 в соответствии с постановлением Правительства РК от 01.06.2013 </w:t>
      </w:r>
      <w:r>
        <w:rPr>
          <w:rFonts w:ascii="Times New Roman"/>
          <w:b w:val="false"/>
          <w:i w:val="false"/>
          <w:color w:val="ff0000"/>
          <w:sz w:val="28"/>
        </w:rPr>
        <w:t>№ 567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Для физических лиц (индивидуальных предпринимателей):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Информация о наличии высшего образования по профилю лицензируемого вида деятельности и стажа работы в соответствующей отрасли не менее трех лет: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специальность и квалификация ________________________;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номер и дата выдачи диплома о высшем образовании по профилю лицензируемого вида деятельности _______________________________;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наименование учебного заведения, выдавшего диплом о высшем образовании 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место работы _______________________;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период, занимаемые должности ___________________________;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номер и дата приказа о принятии на работу и увольнении с работы и/или номер и дата трудового договора ____________________;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номер, дата выдачи и наименование организации, выдавшей сертификат, удостоверение, свидетельство, а также тематика курса обучения (при наличии) ___________________________.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Информация о наличии на праве собственности или ином законном основании технико-производственной базы (помещений или специального лабораторного или стендового или производственного или технологического или испытательного и измерительного оборудования или контрольно-проверочной аппаратуры):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номер договора купли-продажи или дарения или имущественного найма (аренды) или безвозмездного пользования или о доверительном управлении или поручения технико-производственной базы 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местонахождение технико-производственной базы или помещения ___________________________;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дата заключения договора _______________________________;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 кем заключен договор _________________________________;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номер и дата паспорта специального лабораторного или стендового или производственного или технологического или испытательного и измерительного оборудования или контрольно-проверочной аппаратуры _______________________________;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орган, выдавший паспорт ________________________________;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назначение оборудования ________________________________;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номер, дата, орган, выдавший сертификат, срок действия сертификата о поверке (калибровке) (при наличии) ________________.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Информация о наличии утвержденного технического проекта: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название технического проекта ___________________________;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краткое содержание основной цели проекта 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описание технологического процесса ______________________;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территория, на которой будут разворачиваться производство или предоставление услуг _________________________________________;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кем утвержден технический проект ________________________;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дата утверждения технического проекта ___________________.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2. Для юридических лиц: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Информация о наличии у руководителя организации высшего образования и стажа работы не менее трех лет на руководящей должности: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специальность и квалификация _____________________________;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номер и дата выдачи диплома о высшем образовании 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наименование учебного заведения, выдавшего диплом о высшем образовании ______________________;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место работы _______________________;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должность ___________________________;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местонахождение организации ___________________________;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номер и дата приказа о принятии на работу и увольнении с работы и/или номер и дата трудового договора ______________________;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номер, дата выдачи и наименование организации, выдавшей сертификат, удостоверение, свидетельство, а также тематика курса обучения (при наличии) ___________________________.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Информация о наличии в штате не менее 10 % состава специалистов, имеющих высшее образование по профилю лицензируемого вида деятельности, со стажем работы в соответствующей отрасли не менее трех лет: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общее количество специалистов по штатному расписанию (ед.) 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количество специалистов, имеющих высшее образование по профилю лицензируемого вида деятельности _______________________;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Ф.И.О. специалистов, имеющих высшее образование по профилю лицензируемого вида деятельности, их специальности и квалификации _______________________;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место работы каждого специалиста, имеющего высшее образование по профилю лицензируемого вида деятельности 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должность каждого специалиста, имеющего высшее образование по профилю лицензируемого вида деятельности _____________________;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номер и дата приказа о принятии на работу и увольнении с работы и/или номер и дата трудового договора каждого специалиста, имеющего высшее образование по профилю лицензируемого вида деятельности ___________________________;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номер, дата выдачи и наименование организации, выдавшей сертификат, удостоверение, свидетельство, а также тематика курса обучения каждого специалиста, имеющего высшее образование по профилю лицензируемого вида деятельности (при наличии) ___________________.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Информация о наличии на праве собственности или ином законном основании технико-производственной базы (помещений или специального лабораторного или стендового или производственного или технологического или испытательного и измерительного оборудования или контрольно-проверочной аппаратуры):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номер договора купли-продажи или дарения или имущественного найма (аренды) или безвозмездного пользования или о доверительном управлении или поручения технико-производственной базы 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местонахождение технико-производственной базы или помещения ____________________________;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дата заключения договора ___________________________;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 кем заключен договор ___________________________;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номер и дата паспорта специального лабораторного или стендового или производственного или технологического или испытательного и измерительного оборудования или контрольно-проверочной аппаратуры ____________________________;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орган, выдавший паспорт ___________________________;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назначение оборудования ___________________________;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номер, дата, орган выдавший сертификат, срок действия сертификата о поверке (калибровке) (при наличии) _______________.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Информация о наличии утвержденного технического проекта: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название технического проекта ___________________________;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краткое содержание основной цели проекта 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описание технологического процесса ______________________;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территория, на которой будут разворачиваться производство или предоставление услуг ___________________________;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кем утвержден технический проект ________________________;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дата утверждения технического проекта ___________________.</w:t>
      </w:r>
    </w:p>
    <w:bookmarkStart w:name="z12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4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стандарту государственной услуги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«Выдача лицензии, переоформление,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выдача дубликатов лицензии на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осуществление деятельности в сфере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использования космического пространства»</w:t>
      </w:r>
    </w:p>
    <w:bookmarkEnd w:id="20"/>
    <w:bookmarkStart w:name="z123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Таблица. Значения показателей качества и эффективности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075"/>
        <w:gridCol w:w="2597"/>
        <w:gridCol w:w="2654"/>
        <w:gridCol w:w="2674"/>
      </w:tblGrid>
      <w:tr>
        <w:trPr>
          <w:trHeight w:val="30" w:hRule="atLeast"/>
        </w:trPr>
        <w:tc>
          <w:tcPr>
            <w:tcW w:w="5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качества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эффективности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Нормативное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показателя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последующем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году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отчетном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году</w:t>
            </w:r>
          </w:p>
        </w:tc>
      </w:tr>
      <w:tr>
        <w:trPr>
          <w:trHeight w:val="30" w:hRule="atLeast"/>
        </w:trPr>
        <w:tc>
          <w:tcPr>
            <w:tcW w:w="5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5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1. Своевременность
</w:t>
            </w:r>
          </w:p>
        </w:tc>
      </w:tr>
      <w:tr>
        <w:trPr>
          <w:trHeight w:val="30" w:hRule="atLeast"/>
        </w:trPr>
        <w:tc>
          <w:tcPr>
            <w:tcW w:w="5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1.1. % (доля) случаев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предоставления услуги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установленный срок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момента сдачи документа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100 %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2. Качество
</w:t>
            </w:r>
          </w:p>
        </w:tc>
      </w:tr>
      <w:tr>
        <w:trPr>
          <w:trHeight w:val="30" w:hRule="atLeast"/>
        </w:trPr>
        <w:tc>
          <w:tcPr>
            <w:tcW w:w="5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2.1. % (доля) получателей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услуг,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удовлетворенных качеством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процесса предоставления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100 %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3. Доступность
</w:t>
            </w:r>
          </w:p>
        </w:tc>
      </w:tr>
      <w:tr>
        <w:trPr>
          <w:trHeight w:val="30" w:hRule="atLeast"/>
        </w:trPr>
        <w:tc>
          <w:tcPr>
            <w:tcW w:w="5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3.1. % (доля) получателей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услуг,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удовлетворенных качеством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информацией о порядке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предоставления услуги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100 %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3.2. % (доля) услуг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информации, которые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доступны в электронном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формате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100 %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4. Процесс обжалования
</w:t>
            </w:r>
          </w:p>
        </w:tc>
      </w:tr>
      <w:tr>
        <w:trPr>
          <w:trHeight w:val="30" w:hRule="atLeast"/>
        </w:trPr>
        <w:tc>
          <w:tcPr>
            <w:tcW w:w="5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4.1. % (доля) получателей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услуг,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удовлетворенных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существующим порядком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обжалования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100 %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5. Вежливость
</w:t>
            </w:r>
          </w:p>
        </w:tc>
      </w:tr>
      <w:tr>
        <w:trPr>
          <w:trHeight w:val="30" w:hRule="atLeast"/>
        </w:trPr>
        <w:tc>
          <w:tcPr>
            <w:tcW w:w="5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5.1. % (доля) получателей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услуг,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удовлетворенных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вежливостью персонала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100 %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2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31 августа 2012 года № 1126</w:t>
      </w:r>
    </w:p>
    <w:bookmarkEnd w:id="22"/>
    <w:bookmarkStart w:name="z125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Стандарт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«Регистрация космических объектов и прав на них»</w:t>
      </w:r>
    </w:p>
    <w:bookmarkEnd w:id="23"/>
    <w:bookmarkStart w:name="z126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24"/>
    <w:bookmarkStart w:name="z127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«Регистрация космических объектов и прав на них» (далее – государственная услуга) </w:t>
      </w:r>
      <w:r>
        <w:rPr>
          <w:rFonts w:ascii="Times New Roman"/>
          <w:b w:val="false"/>
          <w:i w:val="false"/>
          <w:color w:val="000000"/>
          <w:sz w:val="28"/>
        </w:rPr>
        <w:t>оказывается</w:t>
      </w:r>
      <w:r>
        <w:rPr>
          <w:rFonts w:ascii="Times New Roman"/>
          <w:b w:val="false"/>
          <w:i w:val="false"/>
          <w:color w:val="000000"/>
          <w:sz w:val="28"/>
        </w:rPr>
        <w:t xml:space="preserve"> уполномоченным органом в области космической деятельности (далее – уполномоченный орган) по адресу: г. Астана, район Есиль, ул. Орынбор, 8, Дом министерств, 12 подъезд, кабинет 340.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Форма оказываемой государственной услуги: не 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 оказывается на основании </w:t>
      </w:r>
      <w:r>
        <w:rPr>
          <w:rFonts w:ascii="Times New Roman"/>
          <w:b w:val="false"/>
          <w:i w:val="false"/>
          <w:color w:val="000000"/>
          <w:sz w:val="28"/>
        </w:rPr>
        <w:t>статьи 11</w:t>
      </w:r>
      <w:r>
        <w:rPr>
          <w:rFonts w:ascii="Times New Roman"/>
          <w:b w:val="false"/>
          <w:i w:val="false"/>
          <w:color w:val="000000"/>
          <w:sz w:val="28"/>
        </w:rPr>
        <w:t> Закона Республики Казахстан от 6 января 2012 года «О космической деятельности».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Информация о порядке оказания государственной услуги располагается на интернет-ресурсе уполномоченного органа: «www.kazcosmos.kz» в рубрике «Государственная услуга».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Также информацию о порядке оказания государственной услуги получают в уполномоченном органе по телефону: 8 (7172) 74 25 82.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Результатом оказываемой государственной услуги является выдача свидетельства о государственной регистрации космических объектов (далее – Свидетельство) либо мотивированный ответ об отказе в выдаче свидетельства в письменном виде.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Свидетельство выдается на бумажном носителе по </w:t>
      </w:r>
      <w:r>
        <w:rPr>
          <w:rFonts w:ascii="Times New Roman"/>
          <w:b w:val="false"/>
          <w:i w:val="false"/>
          <w:color w:val="000000"/>
          <w:sz w:val="28"/>
        </w:rPr>
        <w:t>установленной</w:t>
      </w:r>
      <w:r>
        <w:rPr>
          <w:rFonts w:ascii="Times New Roman"/>
          <w:b w:val="false"/>
          <w:i w:val="false"/>
          <w:color w:val="000000"/>
          <w:sz w:val="28"/>
        </w:rPr>
        <w:t> форме.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случае утраты свидетельства, уполномоченный орган по заявлению лица, в интересах которого осуществлялась государственная регистрация космического объекта, либо уполномоченного им лица выдает ему дубликат свидетельства.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Результатом, подтверждающим регистрацию обременения на космический объект либо документа об отказе в государственной регистрации обременения прав является выдача выписки из регистра космических объектов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Результатом внесения записи в регистр космических объектов, подтверждающим факт уничтожения или утилизации космического объекта, является выписка из регистра космических объектов.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Государственная услуга оказывается физическим и юридическим лицам (далее – получатель государственной услуги).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Сроки оказания государственной услуги уполномоченным органом: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в течение пятнадцати рабочих дней с момента подачи получателем государственной услуги необходимых документов, определенных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стандарта;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максимально допустимое время ожидания до получения государственной услуги, оказываемой на месте в день обращения получателя государственной услуги – не более 15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максимально допустимое время обслуживания получателя государственной услуги, оказываемой на месте в день его обращения – не более 15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выдача дубликата свидетельства производится в течение пятнадцати рабочих дней со дня поступления заявления в уполномоченный орган;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государственная регистрация обременений прав производится немедленно с момента поступления соответствующего документа в уполномоченный орган;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внесение записи в регистр космических объектов о подтверждении факта уничтожения или утилизации космического объекта производится в течение пятнадцати рабочих дней со дня поступления заявления.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Государственная услуга оказывается платно.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За оказание государственной услуги взимается регистрационный сбор, который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«О налогах и других обязательных платежах в бюджет (Налоговый кодекс)» составляет: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за государственную регистрацию космических объектов и прав на них – 14 месячных расчетных показателей (далее – МРП), исходя из размера МРП, установленного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о республиканском бюджете и действующего на дату уплаты сбора;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за выдачу дубликата документа, удостоверяющего государственную регистрацию космических объектов и прав на них – 3,5 МРП.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Сбор за государственную регистрацию космических объектов и прав на них оплачивается через банковские организации Республики Казахстан, которыми выдается квитанция, подтверждающая размер и дату оплаты.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9. График работы уполномоченного органа: ежедневно, с 9.00 до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18.30 часов, с обеденным перерывом с 13.00 до 14.30 часов, кроме выходных и праздничных дней, установленных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13 декабря 2001 года «О праздниках в Республике Казахстан».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Предварительная запись для получения государственной услуги не требуется, ускоренное обслуживание не предусмотрено.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Государственная услуга оказывается в здании уполномоченного органа. Режим помещения: вход в здание осуществляется по разовому пропуску, выдаваемому в бюро пропусков, который имеет отдельный вход. Разовый пропуск оформляется по телефонной заявке должностного лица, непосредственно оказывающего услугу.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Для поддержки правопорядка здание имеет круглосуточный пост охраны, противопожарную сигнализацию и другие меры безопасности. Вход в подъезд оснащен пандусами, предназначенными для лиц с ограниченными физическими возможностями.</w:t>
      </w:r>
    </w:p>
    <w:bookmarkEnd w:id="25"/>
    <w:bookmarkStart w:name="z155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Порядок оказания государственной услуги</w:t>
      </w:r>
    </w:p>
    <w:bookmarkEnd w:id="26"/>
    <w:bookmarkStart w:name="z156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Для получения государственной услуги  получатель государственной услуги представляет в уполномоченный орган следующие документы: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заявление установленного образца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копию правоустанавливающего документа на космический объект (нотариально засвидетельствованную, в случае непредставления оригинала для сверки);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копию лицензии на право осуществления деятельности в сфере использования космического пространства (нотариально засвидетельствованную, в случае непредставления оригинала для сверки);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документ, подтверждающий уплату в бюджет суммы сбора за государственную регистрацию космического объекта и прав на него (квитанцию или платежное поручение).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11-1. Для получения дубликата государственной услуги получатель государственной услуги представляет в уполномоченный орган следующие документы: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заявление установленной формы,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копию правоустанавливающего документа на космический объект (нотариально засвидетельствованную, в случае непредставления оригинала для сверки);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копию лицензии на право осуществления деятельности в сфере использования космического пространства (нотариально засвидетельствованную, в случае непредставления оригинала для сверки);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документ, подтверждающий уплату в бюджет суммы сбора за государственную регистрацию космического объекта и прав на него.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11-2. Для регистрации обременений прав получателем государственной услуги представляется заявление с приложением копии документа, содержащего обременение права на космический объект (нотариально засвидетельствованная, в случае непредставления оригинала для сверки).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11-3. Для внесения записи в регистр космических объектов подтверждающим факт уничтожения или утилизации космического объекта, получатель государственной услуги представляет в уполномоченный орган следующие документы: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заявление установленной формы,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свидетельство о государственной регистрации;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копии документов, подтверждающих факт уничтожения или утилизации космического объекта (нотариально засвидетельствованные, в случае непредставления оригиналов для сверки).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Для получения образца заявления необходимо обратиться по адресу: г. Астана, район Есиль, ул. Орынбор 8, Дом министерств, 12 подъезд, в кабинет 340 или на интернет-ресурсе уполномоченного органа «www. kazcosmos.kz» в рубрике «Государственные услуги».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13. Документы, необходимые для получения государственной услуги сдаются в канцелярию уполномоченного органа по адресу: г. Астана, район Есиль, ул. Орынбор 8, Дом министерств, 12 подъезд, в кабинете 349, почтовый индекс 010000.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При сдаче необходимых документов для получения государственной услуги получателю государственной услуги выдается копия описи, где указываются дата и время, фамилия и инициалы сотрудника канцелярии уполномоченного органа, принявшего документа.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В уполномоченном органе выдача готовых документов осуществляется путем передачи непосредственно получателю государственной услуги или его уполномоченному представителю при предъявлении доверенности, оформленной соответствующим образом.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При предоставлении неполного пакета документов, необходимых для государственной регистрации, получателю государственной услуги дается мотивированный письменный ответ об отказе в государственной регистрации, в срок не позднее трех рабочих дней со дня их поступления. При предоставлении документов получателем государственной услуги нарочно мотивированный письменный ответ об отказе в государственной регистрации выдается получателю государственной услуги немедленно.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Основаниями для отказа в государственной регистрации космического объекта и прав на него являются: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представление получателем государственной услуги документов, не соответствующих требованиям законодательства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наличие обременения прав на космический объект, ограничивающих или исключающих распоряжение космическим объектом;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решение суда, вступившее в законную силу, ограничивающее или исключающее право распоряжения космическим объектом.</w:t>
      </w:r>
    </w:p>
    <w:bookmarkEnd w:id="27"/>
    <w:bookmarkStart w:name="z180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Принципы работы</w:t>
      </w:r>
    </w:p>
    <w:bookmarkEnd w:id="28"/>
    <w:bookmarkStart w:name="z181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Уполномоченный орган осуществляет свою деятельность на принципах: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вежливости;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предоставления исчерпывающей информации об оказываемой государственной услуге;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обеспечения сохранности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обеспечения защиты и конфиденциальности информации о содержании документов получателя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обеспечения сохранности документов, которые получатель государственной услуги не получил в установленные сроки.</w:t>
      </w:r>
    </w:p>
    <w:bookmarkEnd w:id="29"/>
    <w:bookmarkStart w:name="z187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Результаты работы</w:t>
      </w:r>
    </w:p>
    <w:bookmarkEnd w:id="30"/>
    <w:bookmarkStart w:name="z18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Результаты оказания государственной услуги получателям государственной услуги измеряются показателями качества и эффективности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приложением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19. Целевые значения показателей качества и эффективности государственной услуги, по которой оценивается работа уполномоченного органа, ежегодно утверждается соответствующим приказом уполномоченного органа.</w:t>
      </w:r>
    </w:p>
    <w:bookmarkEnd w:id="31"/>
    <w:bookmarkStart w:name="z190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5. Порядок обжалования</w:t>
      </w:r>
    </w:p>
    <w:bookmarkEnd w:id="32"/>
    <w:bookmarkStart w:name="z191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20. Разъяснение порядка обжалования действий (бездействия) уполномоченных должностных лиц, а также оказание содействия в подготовке жалобы осуществляется сотрудниками канцелярии уполномоченного органа, адрес электронной почты info@kazcosmos.kz.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21. Ответственным за организацию оказания данной государственной услуги является уполномоченный орган. В случаях несогласия с результатами оказанной услуги, подается жалоба на имя руководителя уполномоченного органа в кабинет 711, адрес электронной почты info@kazcosmos.kz или же в письменном виде на государственном и (или) русском языках в канцелярию уполномоченного органа  в будние дни с 9.00 часов до 18.30 часов, перерыв на обед с 13.00 часов до 14.30 часов.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22. Государственную услугу предоставляет непосредственно уполномоченный орган. В случаях некорректного обслуживания, подается жалоба в письменной форме и адресуется на имя руководителя уполномоченного органа, в компетенцию которого входит разрешение поставленных в обращении вопросов, адрес электронной почты info@kazcosmos.kz, в кабинет 711, график работы в будние дни с 9.00 часов до 18.30 часов, перерыв на обед с 13.00 часов до 14.30 часов, выходные дни – суббота, воскресенье и праздничные дни.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23. В случаях несогласия с результатами оказанной государственной услуги, получатель государственной услуги обращается в суд в установленном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порядке.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24. Жалоба подается в произвольной форме, в которой указывается  фамилия, имя, отчество, почтовый адрес – для физического лица, наименование, почтовый адрес, исходящий номер, дата – для юридического лица.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Жалоба подписывается получателем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 подаче жалобы указываются должность, фамилии и инициалы должностных лиц, чьи действия обжалуются, мотивы обращения и требования.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25. Принятая жалоба регистрируется в книге учета жалоб и обращений и рассматривается в порядке и </w:t>
      </w:r>
      <w:r>
        <w:rPr>
          <w:rFonts w:ascii="Times New Roman"/>
          <w:b w:val="false"/>
          <w:i w:val="false"/>
          <w:color w:val="000000"/>
          <w:sz w:val="28"/>
        </w:rPr>
        <w:t>сроки</w:t>
      </w:r>
      <w:r>
        <w:rPr>
          <w:rFonts w:ascii="Times New Roman"/>
          <w:b w:val="false"/>
          <w:i w:val="false"/>
          <w:color w:val="000000"/>
          <w:sz w:val="28"/>
        </w:rPr>
        <w:t>, установленные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12 января 2007 года «О порядке рассмотрения обращений физических и юридических лиц». Подтверждением принятия жалобы является выдача талона с указанием даты и времени, фамилии и инициалов лица, принявшего обращение. Информацию о ходе рассмотрения жалобы получают у руководителя структурного подразделения уполномоченного органа, ответственного за выдачу свидетельства о государственной регистрации космического объекта и прав на них в кабинете 720. О результатах рассмотрения жалоб и обращений получателю государственной услуги сообщается в письменном виде.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26. Дополнительную информацию о предоставляемой государственной услуге получают на интернет-ресурсе уполномоченного органа: www.kazcosmos.kz. Телефон доверия: 8 (7172) 74 22 61.</w:t>
      </w:r>
    </w:p>
    <w:bookmarkEnd w:id="33"/>
    <w:bookmarkStart w:name="z20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Стандарту государственной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услуги «Регистрация космических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объектов и прав на них»  </w:t>
      </w:r>
    </w:p>
    <w:bookmarkEnd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Национальное космическое агентство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 </w:t>
      </w:r>
    </w:p>
    <w:bookmarkStart w:name="z201" w:id="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Выписка из регистра космических объектов</w:t>
      </w:r>
    </w:p>
    <w:bookmarkEnd w:id="35"/>
    <w:bookmarkStart w:name="z20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(Справка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о зарегистрированных обременениях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на космический объект)</w:t>
      </w:r>
    </w:p>
    <w:bookmarkEnd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№___________                                       «___»______ 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Выдана______________________________________________________________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 </w:t>
      </w:r>
      <w:r>
        <w:rPr>
          <w:rFonts w:ascii="Times New Roman"/>
          <w:b w:val="false"/>
          <w:i/>
          <w:color w:val="000000"/>
          <w:sz w:val="28"/>
        </w:rPr>
        <w:t>(фамилия, имя, отчество, дата рождения и ИИН (при наличии)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 </w:t>
      </w:r>
      <w:r>
        <w:rPr>
          <w:rFonts w:ascii="Times New Roman"/>
          <w:b w:val="false"/>
          <w:i/>
          <w:color w:val="000000"/>
          <w:sz w:val="28"/>
        </w:rPr>
        <w:t>физического лица; наименование и БИН (при наличии)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 юридического лица, фамилия, имя, отчество его представителя)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подтверждение того, что на следующий космический объект: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754"/>
        <w:gridCol w:w="3060"/>
        <w:gridCol w:w="2698"/>
        <w:gridCol w:w="4568"/>
      </w:tblGrid>
      <w:tr>
        <w:trPr>
          <w:trHeight w:val="810" w:hRule="atLeast"/>
        </w:trPr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Обозначение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космического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объекта и 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общее назначение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Регистрационный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космического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объекта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Время и место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запуска</w:t>
            </w:r>
          </w:p>
        </w:tc>
        <w:tc>
          <w:tcPr>
            <w:tcW w:w="4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Основные параметры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орбиты</w:t>
            </w:r>
          </w:p>
        </w:tc>
      </w:tr>
      <w:tr>
        <w:trPr>
          <w:trHeight w:val="45" w:hRule="atLeast"/>
        </w:trPr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зарегистрировано обременение права: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35"/>
        <w:gridCol w:w="2009"/>
        <w:gridCol w:w="2514"/>
        <w:gridCol w:w="2070"/>
        <w:gridCol w:w="2066"/>
        <w:gridCol w:w="2586"/>
      </w:tblGrid>
      <w:tr>
        <w:trPr>
          <w:trHeight w:val="30" w:hRule="atLeast"/>
        </w:trPr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обременения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Правообладатель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уполномоченный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(заинтересован-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ное лицо)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общей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ности, доля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возникновения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обременения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Дата, время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регистрации</w:t>
            </w:r>
          </w:p>
        </w:tc>
      </w:tr>
      <w:tr>
        <w:trPr>
          <w:trHeight w:val="30" w:hRule="atLeast"/>
        </w:trPr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Руководитель:______________   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 </w:t>
      </w:r>
      <w:r>
        <w:rPr>
          <w:rFonts w:ascii="Times New Roman"/>
          <w:b w:val="false"/>
          <w:i/>
          <w:color w:val="000000"/>
          <w:sz w:val="28"/>
        </w:rPr>
        <w:t>(подпись)         (Фамилия, имя, отчество)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М.П.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Примечание: Сведения, содержащиеся в справке, являются действительными на момент выдачи</w:t>
      </w:r>
    </w:p>
    <w:bookmarkStart w:name="z20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Стандарту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«Регистрация космических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объектов и прав на них»    </w:t>
      </w:r>
    </w:p>
    <w:bookmarkEnd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Национальное космическое агентство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 </w:t>
      </w:r>
    </w:p>
    <w:bookmarkStart w:name="z204" w:id="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Заявление</w:t>
      </w:r>
      <w:r>
        <w:br/>
      </w:r>
      <w:r>
        <w:rPr>
          <w:rFonts w:ascii="Times New Roman"/>
          <w:b/>
          <w:i w:val="false"/>
          <w:color w:val="000000"/>
        </w:rPr>
        <w:t>
о государственной регистрации космического объекта</w:t>
      </w:r>
    </w:p>
    <w:bookmarkEnd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Прошу зарегистрировать космический объект 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 </w:t>
      </w:r>
      <w:r>
        <w:rPr>
          <w:rFonts w:ascii="Times New Roman"/>
          <w:b w:val="false"/>
          <w:i/>
          <w:color w:val="000000"/>
          <w:sz w:val="28"/>
        </w:rPr>
        <w:t>(обозначение космического объекта и его общее назначение)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принадлежащий______________________________________________________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(лицо в интересах которого осуществляется государственная регистрация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и место его регистрации)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Регистре космических объектов и право* ___________________ на него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основании 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 </w:t>
      </w:r>
      <w:r>
        <w:rPr>
          <w:rFonts w:ascii="Times New Roman"/>
          <w:b w:val="false"/>
          <w:i/>
          <w:color w:val="000000"/>
          <w:sz w:val="28"/>
        </w:rPr>
        <w:t>(наименование правоустанавливающего документа)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Дата и место проведения запуска (предполагаемого запуска)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космического объекта: «___»__________________ 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Основные параметры орбиты: апогей, км _______________ перигей,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км _________ угол наклона, град._______период вращения, сек. 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Дополнительные сведения:______________________________________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К заявлению прилагаю следующие документы:______________________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 ___________ 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(получатель государственной услуги    (подпись)     (Ф.И.О.)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 М.П.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 «___» ___________ 20 ___ г.</w:t>
      </w:r>
    </w:p>
    <w:bookmarkStart w:name="z20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* заполняется для космического объекта, принадлежащего физическим и юридическим лицам Республики Казахстан</w:t>
      </w:r>
    </w:p>
    <w:bookmarkEnd w:id="39"/>
    <w:bookmarkStart w:name="z20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Стандарту государственной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услуги «Регистрация космических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объектов и прав на них»  </w:t>
      </w:r>
    </w:p>
    <w:bookmarkEnd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Национальное космическое агентство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</w:p>
    <w:bookmarkStart w:name="z207" w:id="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Заявление</w:t>
      </w:r>
      <w:r>
        <w:br/>
      </w:r>
      <w:r>
        <w:rPr>
          <w:rFonts w:ascii="Times New Roman"/>
          <w:b/>
          <w:i w:val="false"/>
          <w:color w:val="000000"/>
        </w:rPr>
        <w:t>
на получение дубликата Свидетельства о государственной</w:t>
      </w:r>
      <w:r>
        <w:br/>
      </w:r>
      <w:r>
        <w:rPr>
          <w:rFonts w:ascii="Times New Roman"/>
          <w:b/>
          <w:i w:val="false"/>
          <w:color w:val="000000"/>
        </w:rPr>
        <w:t>
регистрации космического объекта</w:t>
      </w:r>
    </w:p>
    <w:bookmarkEnd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Прошу выдать дубликат Свидетельства о государственной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регистрации космического объекта № _____ от «___» __________ 20___г.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 космический объект_______________________________________________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 </w:t>
      </w:r>
      <w:r>
        <w:rPr>
          <w:rFonts w:ascii="Times New Roman"/>
          <w:b w:val="false"/>
          <w:i/>
          <w:color w:val="000000"/>
          <w:sz w:val="28"/>
        </w:rPr>
        <w:t>(обозначение космического объекта и его общее назначение)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Причина запроса дубликата: 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К заявлению прилагаю следующие документы:______________________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 </w:t>
      </w:r>
      <w:r>
        <w:rPr>
          <w:rFonts w:ascii="Times New Roman"/>
          <w:b w:val="false"/>
          <w:i/>
          <w:color w:val="000000"/>
          <w:sz w:val="28"/>
        </w:rPr>
        <w:t>(документы, подтверждающие факты, указанные в заявлении)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 ___________ 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(получатель государственной услуги)   (подпись)      (Ф.И.О.)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 М.П.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«___» ____________ 20___ г.</w:t>
      </w:r>
    </w:p>
    <w:bookmarkStart w:name="z20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4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Стандарту государственной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услуги «Регистрация космических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объектов и прав на них»  </w:t>
      </w:r>
    </w:p>
    <w:bookmarkEnd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Национальное космическое агентство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</w:p>
    <w:bookmarkStart w:name="z209" w:id="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Заявление</w:t>
      </w:r>
      <w:r>
        <w:br/>
      </w:r>
      <w:r>
        <w:rPr>
          <w:rFonts w:ascii="Times New Roman"/>
          <w:b/>
          <w:i w:val="false"/>
          <w:color w:val="000000"/>
        </w:rPr>
        <w:t>
об исключении космического объекта</w:t>
      </w:r>
      <w:r>
        <w:br/>
      </w:r>
      <w:r>
        <w:rPr>
          <w:rFonts w:ascii="Times New Roman"/>
          <w:b/>
          <w:i w:val="false"/>
          <w:color w:val="000000"/>
        </w:rPr>
        <w:t>
из Регистра космических объектов</w:t>
      </w:r>
    </w:p>
    <w:bookmarkEnd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Прошу исключить из Регистра космических объектов космический объект 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 </w:t>
      </w:r>
      <w:r>
        <w:rPr>
          <w:rFonts w:ascii="Times New Roman"/>
          <w:b w:val="false"/>
          <w:i/>
          <w:color w:val="000000"/>
          <w:sz w:val="28"/>
        </w:rPr>
        <w:t>(обозначение космического объекта и его общее назначение)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регистрационный №____________, принадлежащий 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  </w:t>
      </w:r>
      <w:r>
        <w:rPr>
          <w:rFonts w:ascii="Times New Roman"/>
          <w:b w:val="false"/>
          <w:i/>
          <w:color w:val="000000"/>
          <w:sz w:val="28"/>
        </w:rPr>
        <w:t>(лицо, в интересах которого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осуществляется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/>
          <w:color w:val="000000"/>
          <w:sz w:val="28"/>
        </w:rPr>
        <w:t>государственная регистрация и место его регистрации)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связи с тем, что___________________________________________________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К заявлению прилагаю следующие документы:______________________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000000"/>
          <w:sz w:val="28"/>
        </w:rPr>
        <w:t>(документы, подтверждающие факты, указанные в заявлении)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 ___________ 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(получатель государственной         (подпись)       (Ф.И.О.)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услуги и его адрес)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 М.П.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«__» ____________ 20__ г.</w:t>
      </w:r>
    </w:p>
    <w:bookmarkStart w:name="z21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5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Стандарту государственной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услуги «Регистрация космических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объектов и прав на них»  </w:t>
      </w:r>
    </w:p>
    <w:bookmarkEnd w:id="44"/>
    <w:bookmarkStart w:name="z211" w:id="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Таблица. Значения показателей качества и эффективности</w:t>
      </w:r>
    </w:p>
    <w:bookmarkEnd w:id="4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906"/>
        <w:gridCol w:w="2959"/>
        <w:gridCol w:w="3077"/>
        <w:gridCol w:w="2838"/>
      </w:tblGrid>
      <w:tr>
        <w:trPr>
          <w:trHeight w:val="450" w:hRule="atLeast"/>
        </w:trPr>
        <w:tc>
          <w:tcPr>
            <w:tcW w:w="4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качества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эффективности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Нормативное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показателя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последующем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году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отчетном году</w:t>
            </w:r>
          </w:p>
        </w:tc>
      </w:tr>
      <w:tr>
        <w:trPr>
          <w:trHeight w:val="210" w:hRule="atLeast"/>
        </w:trPr>
        <w:tc>
          <w:tcPr>
            <w:tcW w:w="4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4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1. Своевременность
</w:t>
            </w:r>
          </w:p>
        </w:tc>
      </w:tr>
      <w:tr>
        <w:trPr>
          <w:trHeight w:val="450" w:hRule="atLeast"/>
        </w:trPr>
        <w:tc>
          <w:tcPr>
            <w:tcW w:w="4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1.1. % (доля) случаев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предоставления услуги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установленный срок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момента сдачи документа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100 %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2. Качество
</w:t>
            </w:r>
          </w:p>
        </w:tc>
      </w:tr>
      <w:tr>
        <w:trPr>
          <w:trHeight w:val="450" w:hRule="atLeast"/>
        </w:trPr>
        <w:tc>
          <w:tcPr>
            <w:tcW w:w="4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2.1. % (доля)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получателей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услуг,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удовлетворенных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качеством процесса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предоставления услуги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100 %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3. Доступность
</w:t>
            </w:r>
          </w:p>
        </w:tc>
      </w:tr>
      <w:tr>
        <w:trPr>
          <w:trHeight w:val="360" w:hRule="atLeast"/>
        </w:trPr>
        <w:tc>
          <w:tcPr>
            <w:tcW w:w="4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3.1. % (доля)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получателей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услуг,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удовлетворенных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качеством и информацией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порядке предоставления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100 %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4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3.2. % (доля) услуг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информации, которые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доступны в электронном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формате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100 %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4. Процесс обжалования
</w:t>
            </w:r>
          </w:p>
        </w:tc>
      </w:tr>
      <w:tr>
        <w:trPr>
          <w:trHeight w:val="450" w:hRule="atLeast"/>
        </w:trPr>
        <w:tc>
          <w:tcPr>
            <w:tcW w:w="4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4.1. % (доля)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получателей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услуг,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удовлетворенных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существующим порядком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обжалования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100 %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5. Вежливость
</w:t>
            </w:r>
          </w:p>
        </w:tc>
      </w:tr>
      <w:tr>
        <w:trPr>
          <w:trHeight w:val="90" w:hRule="atLeast"/>
        </w:trPr>
        <w:tc>
          <w:tcPr>
            <w:tcW w:w="4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5.1. % (доля)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получателей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услуг,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удовлетворенных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вежливостью персонала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100 %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