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4f2f" w14:textId="5804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государственному учреждению «Воинская часть 5511 Внутренних войск Министерства внутренних дел Республики Казахстан» земельные участки на праве постоянного землепользования для нужд обороны из категории земель населенных пунктов Восточно-Казахстанской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Восточно-Казахстанской области и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«Воинская часть 5511 Внутренних войск Министерства внутренних дел Республики Казахстан»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 площадью 7,0 гектаров пастбищных угодий, для использования их в целях, не связанных с ведением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1125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участков, предоставляемых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государственному учреждению «Воинская часть 5511 Внутренних</w:t>
      </w:r>
      <w:r>
        <w:br/>
      </w:r>
      <w:r>
        <w:rPr>
          <w:rFonts w:ascii="Times New Roman"/>
          <w:b/>
          <w:i w:val="false"/>
          <w:color w:val="000000"/>
        </w:rPr>
        <w:t>
войск Министерства внутренних дел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на праве постоянного землепользования для нужд обороны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871"/>
        <w:gridCol w:w="1770"/>
        <w:gridCol w:w="1418"/>
        <w:gridCol w:w="4762"/>
        <w:gridCol w:w="2904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Жангизтобинский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 Тобе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стрельбища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Жангизтобинский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 Тобе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казармы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