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e67f" w14:textId="32de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2012 года № 1099. Утратило силу постановлением Правительства Республики Казахстан от 5 марта 2014 года №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«Представление туристской информации, в том числе о туристском потенциале, объектах туризма и лицах, осуществляющих туристскую деятельность»;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выписки из государственного реестра лиц, осуществляющих туристскую деятельность, и государственного реестра туристских маршрутов и троп»;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туристскую операторскую деятельность (туроператорская деятельность)».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1099</w:t>
      </w:r>
    </w:p>
    <w:bookmarkEnd w:id="1"/>
    <w:bookmarkStart w:name="z8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«Представление туристской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
в том числе о туристском потенциале, объектах туризма и</w:t>
      </w:r>
      <w:r>
        <w:br/>
      </w:r>
      <w:r>
        <w:rPr>
          <w:rFonts w:ascii="Times New Roman"/>
          <w:b/>
          <w:i w:val="false"/>
          <w:color w:val="000000"/>
        </w:rPr>
        <w:t>
лицах, осуществляющих туристскую деятельность»</w:t>
      </w:r>
    </w:p>
    <w:bookmarkEnd w:id="2"/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«Представление туристской информации, в том числе о туристском потенциале, объектах туризма и лицах, осуществляющих туристскую деятельность» (далее – государственная услуга) предоставляется управлениями туризма, физической культуры и спорта акиматов областей, городов Астаны и Алматы (далее – управление) по адресам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2001 года «О туристской деятельности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 предоставления государственной услуги размещен на интернет-ресурсе Министерства индустрии и новых технологий Республики Казахстан: www.mint.gov.kz.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 туристская информация, в том числе о туристском потенциале, объектах туризма и лицах, осуществляющих туристскую деятельность,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предоставления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превышают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получения государственных услуг осуществляется в рабочие дни управлениями, график работы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соответствующего управления, которое оборудовано входом с пандусом, предназначенным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 ожидания не предусмотрен в связи с отсутствием очередности при оказании государственной услуги. </w:t>
      </w:r>
    </w:p>
    <w:bookmarkEnd w:id="4"/>
    <w:bookmarkStart w:name="z10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0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обращается с письменным запросом в соответствующее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Обращение формируется в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через канцелярию соответствующего управления, расположенного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 является регистрация (штамп и входящий номер, дата). Для заявителя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Способ доставки результата оказания услуги – личное посещение либо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Оснований для приостановления оказания государственной услуги или отказа в предоставлении государственной услуги не существует.</w:t>
      </w:r>
    </w:p>
    <w:bookmarkEnd w:id="6"/>
    <w:bookmarkStart w:name="z1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1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управлений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приоритета прав и свобод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взаимной ответственности и баланса интересов личности,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 </w:t>
      </w:r>
      <w:r>
        <w:rPr>
          <w:rFonts w:ascii="Times New Roman"/>
          <w:b w:val="false"/>
          <w:i w:val="false"/>
          <w:color w:val="000000"/>
          <w:sz w:val="28"/>
        </w:rPr>
        <w:t>охраняемой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представления исчерпывающей информации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 в случае неявки заявителя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8"/>
    <w:bookmarkStart w:name="z1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1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услуги, по которым оценивается работа уполномоченного органа, оказывающего государственную услугу, ежегодно утверждаются приказом Министра индустрии и новых технологий Республики Казахстан.</w:t>
      </w:r>
    </w:p>
    <w:bookmarkEnd w:id="10"/>
    <w:bookmarkStart w:name="z1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1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сотрудника Комитета и оказание содействия в подготовке обращения осуществляются Комитетом по адресу: город Астана, проспект Абая 33, кабинет 1501.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руководителю Министерства индустрии и новых технологий Республики Казахстан, график приема граждан которого размещен на интернет-ресурсе Министерства индустрии и новых технологий Республики Казахстан по адресу: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«телефон доверия» Министерства индустрии и новых технологий Республики Казахстан по номерам 8 (7172) 24-04-75, 24-04-76, 24-12-13;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раздел «вопросы-ответы» интернет-ресурса Министерства индустрии и новых технологий Республики Казахстан по адресу: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блог Министра «Блог Министра индустрии и новых технологий Республики Казахстан» интернет-ресурса Министерства индустрии и новых технологий Республики Казахстан по адресу: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через ящик для жалоб и предложений, расположенный в Министерстве индустрии и новых технологий Республики Казахстан по адресу: 010000, город Астана, проспект Кабанбай батыра, 32/1;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письменной жалобой в канцелярию Министерства индустрии и новых технологий Республики Казахстан по адресу: 010000, город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обращение на действия (бездействие) сотрудников комитета подается на имя председателя Комитета индустрии туризма в письменной форме или нарочно по адресу: 010000, город Астана, проспект Абая, 33, кабинет 1501, тел. 8 (7172) 71 31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Подтверждением принятия жалобы является ее регистрация (штамп, входящий номер). Для заявителя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Контактные данные Комитета: телефон приемной председателя, заместителя председателя Комитета индустрии туризма: 8 (7172) 75 31 35; телефон доверия: 8 (7172) 75 34 62.</w:t>
      </w:r>
    </w:p>
    <w:bookmarkEnd w:id="12"/>
    <w:bookmarkStart w:name="z1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туристской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информации, в том числе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туристском потенциале, объектах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туризма и лицах,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туристскую деятельность»      </w:t>
      </w:r>
    </w:p>
    <w:bookmarkEnd w:id="13"/>
    <w:bookmarkStart w:name="z15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</w:t>
      </w:r>
      <w:r>
        <w:br/>
      </w:r>
      <w:r>
        <w:rPr>
          <w:rFonts w:ascii="Times New Roman"/>
          <w:b/>
          <w:i w:val="false"/>
          <w:color w:val="000000"/>
        </w:rPr>
        <w:t>
управлений туризма, физической культуры и спорта акиматов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4562"/>
        <w:gridCol w:w="3592"/>
        <w:gridCol w:w="3110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Акмолинской области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020000, 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Пушкина, 11 «а»,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7162 40-15-41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akm_tour@mail.ru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Желтоксан,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7282 40-02-07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ao_oblsport56@mail.ru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465050, г. 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 Абая 10 «а»,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7122 32-05-24,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atyrau_oblsport@mail.ru.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torism_atyrau@mail.ru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18.30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030010, г. Актобе,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Абулхайырхана,40, тел. 8 7132 55-26-36, aktobe_tourism@mail.ru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Усть-Каменогорск,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Карла Либкнехта,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 номер приемной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68, 25 07 32 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приемн-каб. 301.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vkosport@mail.ru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4601"/>
        <w:gridCol w:w="3546"/>
        <w:gridCol w:w="3025"/>
      </w:tblGrid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09000, 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Достык-Дружба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 каб 208, тел.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 51-40-27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turizm-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sport09@yandex.ru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080008, г. Тараз,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72,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 8 7262 56-85-27.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zhambyloblsport@mail.ru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Карагандинской области 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Бухар-Жырау,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Спорткомплекс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Нуркена Абдирова.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karaganda_tourism@mail.ru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г. Костанай ул. Тарана 83, приемная-425 каб. тел. 8 7142 - 575-330, отдел развития туризма 414 каб, тел 8 7142 53-40-80. oblsport@kostanay.kz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праздничных дней. 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Гани Муратбаева,1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стадион,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7242 23-05-64.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oblsport66@mail.ru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 г. Актау,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мкр, спорткомплекс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канат»,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8 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33-62-35, факс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31-04-36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с перерывом на обед с 13.00 до 14.30 часов, кроме выходных и праздничных дней.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140003, 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1 мая, 170,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pavlodaroblsport@mail.ru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8(7182)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619150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тел. 8 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46-67-10, 466040,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 № 305.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sport@sko.kz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4706"/>
        <w:gridCol w:w="3472"/>
        <w:gridCol w:w="3130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160018, 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Модели Кожа, 1 тел.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7252 22-23-88.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uko_turizm@mail.ru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акимата г.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050000, 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пл. Республики, 4.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туризма, тел.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 71-67-01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otdel_turizma@bk.ru 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Астаны 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010000, 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ул.Кенесары,14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 8 7172 39-12-08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на обед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13.00 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дней</w:t>
            </w:r>
          </w:p>
        </w:tc>
      </w:tr>
    </w:tbl>
    <w:bookmarkStart w:name="z1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«Представление туристской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информации, в том числе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туристском потенциале, объектах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туризма и лицах,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туристскую деятельность»    </w:t>
      </w:r>
    </w:p>
    <w:bookmarkEnd w:id="15"/>
    <w:bookmarkStart w:name="z1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9"/>
        <w:gridCol w:w="2402"/>
        <w:gridCol w:w="2536"/>
        <w:gridCol w:w="2003"/>
      </w:tblGrid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предоставления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 электронном формате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1099</w:t>
      </w:r>
    </w:p>
    <w:bookmarkEnd w:id="17"/>
    <w:bookmarkStart w:name="z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выписки из государственного реестра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туристскую деятельность, 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реестра туристских маршрутов и троп»</w:t>
      </w:r>
    </w:p>
    <w:bookmarkEnd w:id="18"/>
    <w:bookmarkStart w:name="z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«Государственная услуга «Выдача выписки из государственного реестра лиц, осуществляющих туристскую деятельность, и государственного реестра туристских маршрутов и троп» (далее – государственная услуга) предоставляется Комитетом индустрии туризма Министерства индустрии и новых технологий Республики Казахстан (далее – Комитет), расположенным по адресу: 010000, город Астана, проспект Абая, 33, 15 этаж.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13 июня 2001 года «О туристской деятельности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23 октября 2008 года № 01-08/180 «Об утверждении Правил формирования и ведения государственного реестра лиц, осуществляющих туристскую деятельность, и государственного реестра туристских маршрутов и троп».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 предоставления государственной услуги размещен на интернет-ресурсе Министерства индустрии и новых технологий Республики Казахстан: www.mint.gov.kz.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предоставляемой государственной услуги является выписка из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осуществляющих туристскую деятельность, и выписка из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реестра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туристских маршрутов и троп.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предоставления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превышают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подаче запроса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запросов осуществляется через канцелярию Комитета ежедневно с 9.00 до 17.00 часов, перерыв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записи, а также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Комитета, которое оборудовано входом с пандусом, предназначенным для доступа людей с ограниченными физическими возможностями.</w:t>
      </w:r>
    </w:p>
    <w:bookmarkEnd w:id="20"/>
    <w:bookmarkStart w:name="z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8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обращается с заявлением в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формируется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заявлений осуществляется через канцелярию Комитета по адресу: 010000, город Астана, проспект Абая, 33а, 15 этаж, каб. 1501.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заявления является регистрация (штамп и входящий номер, дата). Для получателя государственной услуги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Способ доставки результата оказания услуги – личное посещение либо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Оснований для приостановления оказания государственной услуги или отказа в предоставлении государственной услуги не существует.</w:t>
      </w:r>
    </w:p>
    <w:bookmarkEnd w:id="22"/>
    <w:bookmarkStart w:name="z1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1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конституционных прав и свобод человека и гражданина,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противостояния проявлениям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строгого соблюдения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служащих запретов и ограничений;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равенства всех перед законом и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приоритета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качества и недопустимости проявлений бюрократизма и волокиты при рассмотрении обращений граждан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взаимной ответственности и баланса интересов личности, общества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учета общественного мнения и гласности при строгом соблюдении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секретах и иной </w:t>
      </w:r>
      <w:r>
        <w:rPr>
          <w:rFonts w:ascii="Times New Roman"/>
          <w:b w:val="false"/>
          <w:i w:val="false"/>
          <w:color w:val="000000"/>
          <w:sz w:val="28"/>
        </w:rPr>
        <w:t>охраняемой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тайне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сохранности документов в случае неявки заявителя для их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обеспечения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вежливости.</w:t>
      </w:r>
    </w:p>
    <w:bookmarkEnd w:id="24"/>
    <w:bookmarkStart w:name="z16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1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получателем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настоящей государственной услуги, по которым оценивается работа уполномоченного органа, оказывающего государственную услугу, ежегодно утверждаются приказом Министра индустрии и новых технологий Республики Казахстан.</w:t>
      </w:r>
    </w:p>
    <w:bookmarkEnd w:id="26"/>
    <w:bookmarkStart w:name="z17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3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сотрудника Комитета и оказание содействия в подготовке обращения осуществляются Комитетом по адресу: город Астана, проспект Абая 33, кабинет 1501.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руководителю Министерства индустрии и новых технологий Республики Казахстан, график приема граждан которого размещен на интернет-ресурсе Министерства индустрии и новых технологий Республики Казахстан по адресу: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«телефон доверия» Министерства индустрии и новых технологий Республики Казахстан по номерам 8 (7172) 24-04-75, 24-04-76, 24-12-13;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раздел «вопросы-ответы» интернет-ресурса Министерства индустрии и новых технологий Республики Казахстан по адресу: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блог Министра (страница «Блог Министра индустрии и новых технологий Республики Казахстан» интернет-ресурса Министерства индустрии и новых технологий Республики Казахстан по адресу: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через ящик для жалоб и предложений, расположенный в Министерстве индустрии и новых технологий Республики Казахстан по адресу: 010000, город Астана, проспект Кабанбай батыра, 32/1;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письменной жалобой в канцелярию Министерства индустрии и новых технологий Республики Казахстан по адресу: 010000, город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обращение на действия (бездействие) сотрудников Комитета подается на имя председателя Комитета индустрии туризма в письменной форме или нарочно по адресу: 010000, город Астана, проспект Абая, 33, кабинет 1501, тел. 8 (7172) 71 31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Подтверждением принятия жалобы является ее регистрация (штамп, входящий номер). Для заявителя снимается копия, на которой проставляется отметка о принятии.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Контактные данные комитета: телефон приемной председателя, заместителя председателя Комитета индустрии туризма: 8 (7172) 75 31 35; телефон доверия: 8 (7172) 75 34 62.</w:t>
      </w:r>
    </w:p>
    <w:bookmarkEnd w:id="28"/>
    <w:bookmarkStart w:name="z3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выписки из государственного реестра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туристскую деятельность,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государственного реестра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туристских маршрутов и троп»            </w:t>
      </w:r>
    </w:p>
    <w:bookmarkEnd w:id="29"/>
    <w:bookmarkStart w:name="z3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9"/>
        <w:gridCol w:w="2402"/>
        <w:gridCol w:w="2536"/>
        <w:gridCol w:w="2003"/>
      </w:tblGrid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 документа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предоставления услуги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доступны в электронном формате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 персонала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2012 года № 1099</w:t>
      </w:r>
    </w:p>
    <w:bookmarkEnd w:id="31"/>
    <w:bookmarkStart w:name="z1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/>
          <w:i w:val="false"/>
          <w:color w:val="000000"/>
        </w:rPr>
        <w:t>
лицензии на туристскую операторскую деятельность</w:t>
      </w:r>
      <w:r>
        <w:br/>
      </w:r>
      <w:r>
        <w:rPr>
          <w:rFonts w:ascii="Times New Roman"/>
          <w:b/>
          <w:i w:val="false"/>
          <w:color w:val="000000"/>
        </w:rPr>
        <w:t>
(туроператорская деятельность)»</w:t>
      </w:r>
    </w:p>
    <w:bookmarkEnd w:id="32"/>
    <w:bookmarkStart w:name="z1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1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туристскую операторскую деятельность (туроператорская деятельность)» (далее – государственная услуга) оказывается Комитетом индустрии туризма Министерства индустрии и новых технологий Республики Казахстан (далее – уполномоченный орган) через центры обслуживания населения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через веб-портал «электронного правительства»: www.e.gov.kz или через веб-портал «Е лицензирование» www.elicense.kz (далее – портал)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туристской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14) статьи 27 Закона Республики Казахстан «О лицензировании» и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индустрии и новых технологий Республики Казахстан: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официальных источниках информации, на стендах, информационных досках с образцами, размещенными в здании уполномоченного органа и центров,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на портале www.elicense.kz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туроператорской деятельности в форме электронного документа, подписанного электронной цифровой подписью,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в центр или на портал составляют десять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взимается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лицензии, переоформление, выдачу дубликатов лицензии на туристскую операторскую деятельность (туроператорская деятельность) через портал, оплата осуществляется через платежный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 – государственная услуга оказывается ежедневно с понедельника по субботу включительно,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«электронной очереди» без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центра по выбору получателя государственной услуги, где предусмотрены условия для доступа людей с ограниченными физическими возможностями. В помещениях территориальных органов и здании центра имеются зал ожидания, информационные стенды;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</w:p>
    <w:bookmarkEnd w:id="34"/>
    <w:bookmarkStart w:name="z20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5"/>
    <w:bookmarkStart w:name="z20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получателем государственной услуги представляет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копии устава - для юридического лица (нотариально засвидетельствованные в случае непредставления оригиналов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 свидетельства о постановке получателя государственной услуги на учет в налоговом органе (нотариально засвидетельствованная копия в случае непредставления оригинала для сверки) (представляется до 1 января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уплату в бюджет лицензионного </w:t>
      </w:r>
      <w:r>
        <w:rPr>
          <w:rFonts w:ascii="Times New Roman"/>
          <w:b w:val="false"/>
          <w:i w:val="false"/>
          <w:color w:val="000000"/>
          <w:sz w:val="28"/>
        </w:rPr>
        <w:t>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 (нотариально засвидетельствованная копия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и документы в соответствии с квалификационными требованиями: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сформированного туристского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договоров с третьими лицами (два и более) на оказание отдельных туристских услуг, входящих в сформированный туристский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образца туристcкого ваучера (путевки);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работника с туристским образованием, имеющего стаж работы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собственного или арендованного помещения для офиса;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собственной или арендованной материальной базы в случае оказания туроператором самостоятельно услуг по проживанию, проезду, услуг инструктора туризма, входящих в туристский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договора на туристское обслуживание, соответствующий типовому договору,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туроператора;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получателя -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свидетельство* или справка о государственной регистрации получателя государственной услуги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получателя государственной услуги в качестве индивидуального предпринимателя - для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устав – юридического лица который прикрепляется к электронному запросу в виде электронной сканированной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и документы в соответствии с квалификационными требованиями - в виде сканированных копий прикрепляются к электронному запросу: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сформированного туристского продукта;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договоров с третьими лицами (два и более) на оказание отдельных туристских услуг, входящих в сформированный туристский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образца туристcкого ваучера (путевки);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менее одного работника с туристским образованием, имеющего стаж работы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собственного или арендованного помещения для офиса;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собственной или арендованной материальной базы в случае оказания туроператором самостоятельно услуг по проживанию, проезду, услуг инструктора туризма, входящих в туристский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проекта договора на туристское обслуживание, соответствующего типовому договору,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страхования гражданско-правовой ответственности туроператора;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получателя государственной услуги -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свидетельство* или справка о государственной регистрации получателя государственной услуги в качестве юридического лица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получателя государственной услуги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свидетельство о постановке получателя на учет в налоговом органе;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об оплате в бюджет лицензионного </w:t>
      </w:r>
      <w:r>
        <w:rPr>
          <w:rFonts w:ascii="Times New Roman"/>
          <w:b w:val="false"/>
          <w:i w:val="false"/>
          <w:color w:val="000000"/>
          <w:sz w:val="28"/>
        </w:rPr>
        <w:t>сбора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10.07.2013 </w:t>
      </w:r>
      <w:r>
        <w:rPr>
          <w:rFonts w:ascii="Times New Roman"/>
          <w:b w:val="false"/>
          <w:i w:val="false"/>
          <w:color w:val="00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в центрах бланки заявлений утвержденной формы размещаются на специальной стойке в зале ожидания, а также на интернет-ресурсе центра: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через портал необходимо заполнить форму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центрах прием документов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прием электронного запроса осуществляется в личном кабинете получателя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портал, получателю государственной услуги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 получателем государственной услуги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государственной услуги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его хранение в течение одного месяца после чего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услуги получателю направляется в «личный кабинет»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предоставлении государственной услуги отказываются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туроператорской деятельностью в случае подачи заявления на выдачу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получателя государственной услуги имеется вступивший в законную силу приговор суда, запрещающий ему заниматься туроператорской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 момента получения документов получателя государственной услуги обязан проверить полноту представленных документов. В случае установления факта неполноты представленных документов, уполномоченный орган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уполномоченный орган в установленные сроки не выдал получателю государственной услуги лицензию либо не предоставил мотивированный отказ в выдаче лицензии, то с даты истечения сроков их выдачи лицензии считаются выданными.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пяти рабочих дней с момента истечения срока выдачи лицензии обязан выдать получателю государственной услуги соответствующую лицензию.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невыдачи уполномоченным органом лицензии по истечении пяти рабочих дней, лицензия считается полученной, а документом, подтверждающим законность осуществления лицензируемого вида деятельности до получения самой лицензии, является копия описи с отметкой о дате приема документов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утере, порче лицензии и (или) приложения к лицензии получатель государственной услуги имеет право на получение дубликатов лицензии и (или) приложения к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бланки лицензии и (или) приложения к ней считаются недействительными со дня подачи получателем государственной услуги письменного заявления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со дня подачи заявления производит выдачу дубликатов лицензии и (или) приложения к лицензии с присвоением нового номера и надписью "Дубликат"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ней подлежат переоформлению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деятельности, получатель государственной услуги имеет право подать заявление о переоформлении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получателем государственной услуги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лицензий, копии лицензии и приложения к ней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к заявлению документов, уполномоченный орган отказывает в переоформлении лицензии и (или) приложения к 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десяти рабочих дней со дня подачи получателем государственной услуги соответствующего письменного заявления переоформляет лицензию и приложение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при получении переоформленной лицензии обязан вернуть в уполномоченный орган ранее выданную лицензию и приложение к лицензии (в случае наличия).</w:t>
      </w:r>
    </w:p>
    <w:bookmarkEnd w:id="36"/>
    <w:bookmarkStart w:name="z2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7"/>
    <w:bookmarkStart w:name="z2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уполномоченного органа основывается по отношению к получателю государственной услуги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при работе с получателями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информации об оказываемой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обеспечении сохранности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защиты и конфиденциальности информации о содержании документов получателя государственной услуги.</w:t>
      </w:r>
    </w:p>
    <w:bookmarkEnd w:id="38"/>
    <w:bookmarkStart w:name="z2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9"/>
    <w:bookmarkStart w:name="z2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работы по оказанию государственной услуги получателям государственной услуги измеряются показателями качества и эффективности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услуги, по которым оценивается работа центра, ежегодно утверждаются соответствующим приказом Министра индустрии и новых технологий Республики Казахстан.</w:t>
      </w:r>
    </w:p>
    <w:bookmarkEnd w:id="40"/>
    <w:bookmarkStart w:name="z29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1"/>
    <w:bookmarkStart w:name="z2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Контактные данные должностного лица, который разъясняет порядок обжалования действий (бездействия) служащих уполномоченного органа и оказывает содействие в подготовке жалобы: 010000, город Астана, проспект Абая, 33, кабинет 1501, тел. 8 (7172) 75 34 62, 75 31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(бездействия) работника центра можно получить по телефону саll–центра «электронного правительства» (1414)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в случаях несогласия с результатом оказанной государственной услуги направляются по выбору получателя государственной услуги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руководителя Министерства индустрии и новых технологий Республики Казахстан график приема граждан которого размещен на интернет-ресурсе Министерства индустрии и новых технологий Республики Казахстан по адресу: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«телефон доверия» Министерства индустрии и новых технологий Республики Казахстан по номерам 8 (7172) 24-04-75, 24-04-76, 24-12-13;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раздел «вопросы-ответы» интернет-ресурса Министерства индустрии и новых технологий Республики Казахстан по адресу: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блог Министра (страница «Блог Министра индустрии и новых технологий Республики Казахстан» интернет-ресурса Министерства индустрии и новых технологий Республики Казахстан по адресу: www.mint.gov.kz;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через ящик для жалоб и предложений, расположенный в Министерстве индустрии и новых технологий Республики Казахстан по адресу: 010000, город Астана, проспект Кабанбай батыра, 32/1;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 письменной жалобой в канцелярию Министерства индустрии и новых технологий Республики Казахстан по адресу: 010000, город Астана, проспект Кабанбай батыра, 32/1.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центром государственной услуги, жалоба подается в РГП Центр,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Жалобы на некорректное обслуживание при оказании государственной услуги получателем государственной услуги направляются путем обращения: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центре, жалоба подается непосредственно руководителю центра либо руководителю РГП Центра, адрес и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по номеру телефона саll–центра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 несогласия с результатами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должна адресоваться субъекту или должностному лицу, в компетенцию которых входит разрешение поставленных в жалобе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жалобе указываются фамилия, имя, отчество (при наличии в документе, удостоверяющем личность), почтовый адрес, дата. Жалоба должна быть подписана получателем государственной услуги. 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Принятая жалоба регистрируется в журнале учета информации Министерства индустрии и новых технологий Республики Казахстан и рассматривается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 Получателю государственной услуги выдается талон с указанием даты и времени, фамилии и инициалов лица, принявшего обращение (жалобу). О результатах рассмотрения жалобы получателю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центре подтверждением принятия жалобы, поступивший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центра или РГП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после отправки электронного обращения через портал получателя государственной услуги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РГП Центр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город Астана, проспект Республики, дом 43А, телефон: 8 (7172) 94-99-95, интернет – ресурс: www.con.gov.kz.</w:t>
      </w:r>
    </w:p>
    <w:bookmarkEnd w:id="42"/>
    <w:bookmarkStart w:name="z3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туристскую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операторскую деятельность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(туроператорская деятельность)»      </w:t>
      </w:r>
    </w:p>
    <w:bookmarkEnd w:id="43"/>
    <w:bookmarkStart w:name="z32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028"/>
        <w:gridCol w:w="3002"/>
        <w:gridCol w:w="3208"/>
      </w:tblGrid>
      <w:tr>
        <w:trPr>
          <w:trHeight w:val="9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(филиалы, отделы, отделения)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40-10-76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Кокшетауский городской отдел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Биржан Сал, д. 42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с.Красный Яр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40-43-27 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Аккольский районный отдел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ул.Нурмагамбетова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102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Аршалынский районный отдел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Аршалы,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Маметовой д. 19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Атбасарского районный отдел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ул.Валиханова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 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4860"/>
        <w:gridCol w:w="3133"/>
        <w:gridCol w:w="3330"/>
      </w:tblGrid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Астраханка,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ул.Аль-Фараби, д.44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Буландынский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Макинск,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Сейфуллина д. 18б,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Бурабайский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ул.Абылай Хана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Егиндыкольский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д. 7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Ерейментауский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Мусабаевад. 15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Степняк,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ул.Сыздыкова д. 2а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(71639) 2-22-41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Есиль, ул.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56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(71647) 2-22-07 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Жаркаинский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Державинск,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Габдуллина д. 104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(71648) 9-00-35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Жаксынский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 д. 8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Зерендинский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Зеренда,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д. 52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Коргалжынский районный отдел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Коргалжын,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 д. 44а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4881"/>
        <w:gridCol w:w="3110"/>
        <w:gridCol w:w="3358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Степногорский городской отдел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мкр. д.7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Сандыктауский районный отдел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Балкашино,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ул.Абылай- 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119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(71640) 9-26-66 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Целиноградский районный отдел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ул.Гагарина д. 15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п. Шортанды,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Безымянный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(71631) 2-17-97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ул.Тургенева 109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Актобинский городской отдел № 1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ул.Тургенева 109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 (Жилянка)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 10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районный отдел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Алга, ул. Кирова 23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ул.Байтурсынова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Хромтауский районный отдел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г.Хромтау ул.Абая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Кандыагашский районный отдел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мкр.Молодежный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«Б»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Эмбенский районный отдел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 ул.Амирова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930"/>
        <w:gridCol w:w="3056"/>
        <w:gridCol w:w="3401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Темирский районный отдел № 8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Байганина 15 «А»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Кобдинский районный отдел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п.Кобда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пер.Нурымжанова 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с.Бадамша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ул.Айтеке-би 27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Ойылский районный отдел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с.Уил ул.Кокжар 64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ул.Балдырган 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Байганинский районный отдел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с.Карыуылкелди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ул.Барак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«А»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Ыргызский районный отдел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ул.Жангельдина 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Шалкарский районный отдел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Шалкар,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 63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ул.Тауелсыздык, 67Б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 батыра, 20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Алпысбаева, 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марта, 63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Абылайхана, 237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5005"/>
        <w:gridCol w:w="3036"/>
        <w:gridCol w:w="3404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Бижанова, 25 «А»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(72773) 95-2-22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Бижанова, 100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Оразбекова, 52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Мажитова, 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Илийский районный Отдел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Куат,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Тауелсіздік, 25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Вокзальная, 6 «А»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Тындала, 9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Конаева, 29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Жангозина, 38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129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Конаева, 1 «В»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22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45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Измайлова, 10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(72838) 2-16-18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Кунаева, 41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34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Жамбыла, б/н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Толебаева, 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Момышұлы, б/н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Райымбека, б/н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Головацкого, б/н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Лермонтова, 53 «А»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(72774) 2-21-43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Школьная, 10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ул.Тауелсыздык, 67Б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Октябрьская, 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Касымбекова, 35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проспект.Сатпаева,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проспект.Сатпаева,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23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№1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ул.Баймуханова дом 16а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ул.Байжигитова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80а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Индерский районный отдел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пос.Индерборский,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ул.Мендыгалиева, 30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Махамбетский районный отдел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ул.Абая, дом 10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Кызылкогинский районный отдел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ул.Абая, дом 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Жылыойский районный отдел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ул.Бейбитшилик, 8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Курмангазинский районный отдел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с.Ганюшкино,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ул.Есболаев, 66а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Макатский районный отдел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ул.Центральная, 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Исатайский районный отдел 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Егеменды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9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5060"/>
        <w:gridCol w:w="3059"/>
        <w:gridCol w:w="34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Белинского 37а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5142"/>
        <w:gridCol w:w="3058"/>
        <w:gridCol w:w="3421"/>
      </w:tblGrid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пр.Сатпаева 20/1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ул.Казахстан 99/1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п.Глубокое, ул.Поповича, 22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г.Зайсан, ул.Жангельдина, 52а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г.Зыряновск, ул.Стахановская, 39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 Улкен – Нарын, ул. Абылайхана, 96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 Б. Момышулы, 77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 12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 ул. Абылайхана, 23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п.Молодежный дом 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г.Шемонайха 3-микрорайон 12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Семейский городской отдел № 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г.Семей, 408 квартал, 21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г.Семей, ул.Найманбаева 161А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с.Карауыл, ул.Кунанбаева, 12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5084"/>
        <w:gridCol w:w="3076"/>
        <w:gridCol w:w="3500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г.Аягоз, ул.Дуйсенова, 84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 с.Бескарагай, ул.Пушкина, 2А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с.Бородулиха, ул.Молодежная, 25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с.Калбатау, ул.Достык, 98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г.Курчатов, ул.Абая,12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с.Кокпекты, ул.Шериаздана, 38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с.Урджар, ул.Абылайхана 116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97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 пр. Абая 232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№158 «а»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ул.Сатпаева, 1 «б»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№3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Байзакский районный отдел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ул.Медеуова, 33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районный отдел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ул.Абая, 127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Жуалынский районный отдел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 49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4936"/>
        <w:gridCol w:w="3055"/>
        <w:gridCol w:w="3534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Кордайский районный отдел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ул.Домалак анна, 215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 2-13-52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Меркенский районный отдел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ул.Исмаилова, 232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Мойынкумский районный отдел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Мойынкум, ул.Рыскулбекова, 215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Сарысуский районный отдел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ул.Жибек жолы, 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районный отдел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ул.Молдагулова, 51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ул.Жибек жолы, 71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Шуский районный отдел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Шу, ул.Автобазовская, 1 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с.Гродеково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г.Уральск. ул.Жамбыла, д.81/2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Акжаикскому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с.Чапаев, переулок Акжаикский, 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Бокейординскому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район, с.Сайхин, ул.Бергалиева, 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Бурлинскому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район, г.Аксай, ул. Железнодорожная, 121 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район, с.Жангала, ул.Халыктар достыгы, 63А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Жанибекскому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район, с.Жанибек, ул.Иманова, 79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зеленовскому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с.Переметное, ул.Гагарина, 69Б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с.Казталовка, ул.Лукманова, 22А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Каратюбинскому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район, с.Каратобе, ул.Курмангалиева, 23/1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Сырымскому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район, с.Жымпиты, ул.Казахстанская,11/2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Таскалинскому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район, с.Таскала, ул.Вокзальная, 6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Теректинскому района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с.Федоровка, ул.Юбилейная, 24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чингирлаускому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район, с.Чингирлау, ул.Тайманова, 95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Казталовскому району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район, с.Жалпактал, ул.С.Датулы, 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Дарьинскому сельскому округу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район, с.Дарьинское, ул.Балдырган, 27/1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район, с.Тайпак, ул.Шемякина, 13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район, с.Акжаик, ул.Ак жайык, 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№1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ул.Ержанова 47/3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Ул.Чкалова 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ул.Муканова 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№4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ул.Архитектурная 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№5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дом 6/7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№6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г.Темиртау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ул.Блюхера, 23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г.Темиртау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пр.Республики,128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№1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г.Абайул.Абая, 54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№2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г.Абай,п.Топар,ул.Казыбек би, 3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г.Сарань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г.Сараньул. Жамбыла, 85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№1 г.Шахтинск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г.Шахтинск проспект А. Кунанбаева 65Б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4967"/>
        <w:gridCol w:w="3021"/>
        <w:gridCol w:w="3575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№2 г.Шахтинск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г.Шахтинск п.Шахан Квартал 10/16 д.16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п.Осакаровка ул. Пристационная,12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Осакаровский районный отдел №2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Осакаровкап. Молодежный ул.Абая 13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г.Сатпаев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 проспект Сатпаева, 111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г.Балхаш ул. Бокейхана20а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Шетский районный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 23/1 п. Агадырь, ул. Тәуелсіз Қазақстан, 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г.Жезказган Б.Момышулы, 9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Жанааркинский районный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А.Оспанова, 40 п.Атасу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Каражалул. Ленина, 18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г.Приозерскул. Балхашская 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№1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 ул.Абылай хана,37 п.Ботакара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 жырауский районный отдел №2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 ул.Мира 24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№1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п.Актогай, ул. Бокейхана, 10 п.Актогай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№2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 ул.Абая 12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Нуринский районный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п.Киевка, ул. Сулейменовых, 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Улытауский районный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 ул. Амангельды29а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п.Улытау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районный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г.Каркаралинск, ул. Аубакирова,21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г.Костанай ул.Тарана д 114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г.Костанай ул. Гашика д.14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Алтынсаринский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Силантьевка, ул. Ленина, 51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27/7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Аркалыкский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Ленина, 32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Жангельдинский отдел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р-он, с.Торай, ул.8 марта 37</w:t>
            </w:r>
          </w:p>
        </w:tc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4996"/>
        <w:gridCol w:w="2984"/>
        <w:gridCol w:w="3601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Житикаринский отдел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г.Житикара, ул.Ленина д.108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Камыстинский отдел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область,Камыстинский р-он, с.Камысты, ул.Ержанова д.66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р-он, п.Карабалык, ул.Космонавтов д.16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отдел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р-он, с.Карасу, ул.Комсомольская д.24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Лисаковский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г.Лисоковск, микрорайон №4, д.25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Мендыкаринский отдел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Мендыкаринский р-он,с.Боровское, ул.Королева д.4А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Наурзумский отдел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р-он, п.Караменды, ул.Шакшак Жанибека д.5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№1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г.Рудный, пр.Космонавтов, д.12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Рудненский отдел №2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г.Рудный, ул.Корчагина,д.76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отдел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р-он, п.Сарыколь, ул.Ленина 104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4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р-он, с.Тарановское, ул.Калинина, 93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4956"/>
        <w:gridCol w:w="2952"/>
        <w:gridCol w:w="3672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р-он, с.Узынколь, ул.Абая, 79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область, Федоровский р-он,с.Федоровка, ул. Красноармейская 56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р-он, п.Затабольск, ул. Калинина, 53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РГП «ЦОН по Кызылординской области»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 Кызылорда ул. Г.Муратбаева 2Е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пос.Тасбогет, ул.Амангельды б/н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ул.Жанкожа батыр, 82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мкр.Шугыла, 45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мкр.Акмешит, 1б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Байконырский городской отдел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город Байконыр, ул.Максимова № 17а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Аральский районный отдел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г.Аральск, ул. Карасакал, б/н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г.Казалинск, ул. Жанкожа батыра, б/н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Кармакшинский районный отдел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Жосалы,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б/н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4958"/>
        <w:gridCol w:w="2925"/>
        <w:gridCol w:w="3717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Жалагашский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кент.Жалагаш,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Желтоксан, б/н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кент Теренозек,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Амангельди 55 «а»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Шиелинский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кент.Шиели,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Рыскулова, б/н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Жанакорган,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Сыганак, б/н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15 мкр зд.67 б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(7292) 42-23-12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15 мкр зд.67 б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г.Жанаозен микрорайон Оркен, зд.Дом творчества школьников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село Мангистау зд.Общественных организации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 ул.Косай ата зд.Центр молодежи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Боранкулское отделение №9 Бейнеуского района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с.Боранкул 7 аул, зд. ГУ Боранкулмадениет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 ул.Центральная №15 здание Казпочта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 ул.Валиханова дом №15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г.Форт-Шевченко ул.Маяулыз д.6-д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 зд. ТОО «Жайлау» ул.Уштерек №5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Пос.Жетыбай ул.Жанакурылыс, здание №10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ул.Павлова 48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ул.Кутузова 204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городской отдел №1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ул.Исиналиева 24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 ул.Толстого 10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Экибастузский городской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 ул. Машхур-Жусуп 92/2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Аксусский городской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Аксу ул. Ленина 10 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 Ул. Абая 72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 ул. Сатпаева 49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(71840) 9-23-65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 ул. Торайгырова 58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 ул. В. Чайко 45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 ул. Тургенова 85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 ул. Ташимова 114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 ул. Исы-Байзакова 14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 ул. Сейфулина 13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районный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 ул. 10 лет Независимости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157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72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Айыртаускому району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Д.Сыздыкова 4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Акжарскому району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ул.Победы 67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Аккайынскому району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 11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4977"/>
        <w:gridCol w:w="2876"/>
        <w:gridCol w:w="3749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Есильскому району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6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Жамбылскому району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 10 Г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им.Г.Мусрепова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 7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 1 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М.Жумабаева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 62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Мамлютскому району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С.Муканова 11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 208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Тимирязевскому району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17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Уалихановскому району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 80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району Шал акына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 31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 Казахстанской области»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 ул, Мадели Кожа б/н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 ул, Мадели Кожа б/н 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5035"/>
        <w:gridCol w:w="2837"/>
        <w:gridCol w:w="3750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№2 г. Шымкента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ул, Мадели Кожа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№3 г. Шымкента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ул.Оспанова № 61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г.Шымкент ул.Сайрамская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№5 г. Шымкента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 Ул. Республика 15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Арысский городской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 ул.Ергөбек б/н.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Байдибекский районный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Шаян ул. Мынбулак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Кентауский городской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г.Кентау ул.Абылай хан, №10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 ул. Конаев,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Мактаральский районный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Г.Жетисай ул. Жайшыбекова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Отырарский районный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Шауилдир проспект Жибек-жолы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Ордабасинский районный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 ул.Кажымухан б/н.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Туркестанский городской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г.Туркестан ул.Тылеулы мынбасы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(72533) 41679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г.Ленгер ул.Толе-би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Тулькибасский районный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Тулькибас ул.Т.Рыскулова 189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Сайрамский районный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Аксукент ул.Кыстаубаев.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(72531) 77-079 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Созакский районный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С.Шолаккорган ул.Кожанова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Сарыагашский районный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Сарыагаш ул.Шораулы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сельский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Абай ул.А.Жылкышиева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Шардаринский районный отдел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 Шардара тупик Шардара б/н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Ауэзовского района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Алмалинского района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Алатауского района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Шанырак-2, ул. Жанкожа батыра, 24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Бостандыкского района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мкр-н: Алмагуль 9а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Жетысуского района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Маркова, 44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Турксибского района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ул.Мирзояна д.25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 д. 12/2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д. 53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ул.Актасты д.20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пр.Республики д.43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«Тлендиева»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 д.6а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 16/2 (в здании АО «Темірбанк»)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«Өндіріс»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 6/1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«Кенесары»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 д.12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здании АО «БТА-банк»)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 д.34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ул.Сауран 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пр.Кабанбай батыра д.5/1 вп.№1 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bookmarkStart w:name="z3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туристскую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операторскую деятельность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(туроператорская деятельность)»       </w:t>
      </w:r>
    </w:p>
    <w:bookmarkEnd w:id="45"/>
    <w:bookmarkStart w:name="z3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6"/>
        <w:gridCol w:w="2535"/>
        <w:gridCol w:w="2536"/>
        <w:gridCol w:w="2003"/>
      </w:tblGrid>
      <w:tr>
        <w:trPr>
          <w:trHeight w:val="30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 информации, которые доступны в электронном формате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