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29d1" w14:textId="fe72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образования соответствующих уровней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августа 2012 года № 1080. Утратило силу постановлением Правительства Республики Казахстан от 27 декабря 2018 года № 895.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27.12.2018 </w:t>
      </w:r>
      <w:r>
        <w:rPr>
          <w:rFonts w:ascii="Times New Roman"/>
          <w:b w:val="false"/>
          <w:i w:val="false"/>
          <w:color w:val="ff0000"/>
          <w:sz w:val="28"/>
        </w:rPr>
        <w:t>№ 895</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Настоящее постановление вводится в действие с 1 сентября 2013 года.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4 Закона Республики Казахстан от 27 июля 2007 года "Об образовании"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 прилагаемые:</w:t>
      </w:r>
    </w:p>
    <w:bookmarkEnd w:id="1"/>
    <w:bookmarkStart w:name="z5" w:id="2"/>
    <w:p>
      <w:pPr>
        <w:spacing w:after="0"/>
        <w:ind w:left="0"/>
        <w:jc w:val="both"/>
      </w:pPr>
      <w:r>
        <w:rPr>
          <w:rFonts w:ascii="Times New Roman"/>
          <w:b w:val="false"/>
          <w:i w:val="false"/>
          <w:color w:val="000000"/>
          <w:sz w:val="28"/>
        </w:rPr>
        <w:t>
      1) государственный общеобязательный стандарт дошкольного воспитания и обучения;</w:t>
      </w:r>
    </w:p>
    <w:bookmarkEnd w:id="2"/>
    <w:bookmarkStart w:name="z6" w:id="3"/>
    <w:p>
      <w:pPr>
        <w:spacing w:after="0"/>
        <w:ind w:left="0"/>
        <w:jc w:val="both"/>
      </w:pPr>
      <w:r>
        <w:rPr>
          <w:rFonts w:ascii="Times New Roman"/>
          <w:b w:val="false"/>
          <w:i w:val="false"/>
          <w:color w:val="000000"/>
          <w:sz w:val="28"/>
        </w:rPr>
        <w:t>
      2) государственный общеобязательный стандарт среднего образования (начального, основного среднего, общего среднего образования);</w:t>
      </w:r>
    </w:p>
    <w:bookmarkEnd w:id="3"/>
    <w:bookmarkStart w:name="z450" w:id="4"/>
    <w:p>
      <w:pPr>
        <w:spacing w:after="0"/>
        <w:ind w:left="0"/>
        <w:jc w:val="both"/>
      </w:pPr>
      <w:r>
        <w:rPr>
          <w:rFonts w:ascii="Times New Roman"/>
          <w:b w:val="false"/>
          <w:i w:val="false"/>
          <w:color w:val="000000"/>
          <w:sz w:val="28"/>
        </w:rPr>
        <w:t>
      2-1) государственный общеобязательный стандарт начального образования;</w:t>
      </w:r>
    </w:p>
    <w:bookmarkEnd w:id="4"/>
    <w:bookmarkStart w:name="z758" w:id="5"/>
    <w:p>
      <w:pPr>
        <w:spacing w:after="0"/>
        <w:ind w:left="0"/>
        <w:jc w:val="both"/>
      </w:pPr>
      <w:r>
        <w:rPr>
          <w:rFonts w:ascii="Times New Roman"/>
          <w:b w:val="false"/>
          <w:i w:val="false"/>
          <w:color w:val="000000"/>
          <w:sz w:val="28"/>
        </w:rPr>
        <w:t>
      2-2) государственный общеобязательный стандарт основного среднего образования;</w:t>
      </w:r>
    </w:p>
    <w:bookmarkEnd w:id="5"/>
    <w:bookmarkStart w:name="z759" w:id="6"/>
    <w:p>
      <w:pPr>
        <w:spacing w:after="0"/>
        <w:ind w:left="0"/>
        <w:jc w:val="both"/>
      </w:pPr>
      <w:r>
        <w:rPr>
          <w:rFonts w:ascii="Times New Roman"/>
          <w:b w:val="false"/>
          <w:i w:val="false"/>
          <w:color w:val="000000"/>
          <w:sz w:val="28"/>
        </w:rPr>
        <w:t>
      2-3) государственный общеобязательный стандарт общего среднего образования;</w:t>
      </w:r>
    </w:p>
    <w:bookmarkEnd w:id="6"/>
    <w:bookmarkStart w:name="z45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государственный общеобязательный стандарт технического и профессионального образования;</w:t>
      </w:r>
    </w:p>
    <w:bookmarkEnd w:id="7"/>
    <w:bookmarkStart w:name="z8" w:id="8"/>
    <w:p>
      <w:pPr>
        <w:spacing w:after="0"/>
        <w:ind w:left="0"/>
        <w:jc w:val="both"/>
      </w:pPr>
      <w:r>
        <w:rPr>
          <w:rFonts w:ascii="Times New Roman"/>
          <w:b w:val="false"/>
          <w:i w:val="false"/>
          <w:color w:val="000000"/>
          <w:sz w:val="28"/>
        </w:rPr>
        <w:t>
      4) государственный общеобязательный стандарт послесреднего образования;</w:t>
      </w:r>
    </w:p>
    <w:bookmarkEnd w:id="8"/>
    <w:bookmarkStart w:name="z9" w:id="9"/>
    <w:p>
      <w:pPr>
        <w:spacing w:after="0"/>
        <w:ind w:left="0"/>
        <w:jc w:val="both"/>
      </w:pPr>
      <w:r>
        <w:rPr>
          <w:rFonts w:ascii="Times New Roman"/>
          <w:b w:val="false"/>
          <w:i w:val="false"/>
          <w:color w:val="000000"/>
          <w:sz w:val="28"/>
        </w:rPr>
        <w:t>
      5) государственный общеобязательный стандарт высшего образования;</w:t>
      </w:r>
    </w:p>
    <w:bookmarkEnd w:id="9"/>
    <w:bookmarkStart w:name="z10" w:id="10"/>
    <w:p>
      <w:pPr>
        <w:spacing w:after="0"/>
        <w:ind w:left="0"/>
        <w:jc w:val="both"/>
      </w:pPr>
      <w:r>
        <w:rPr>
          <w:rFonts w:ascii="Times New Roman"/>
          <w:b w:val="false"/>
          <w:i w:val="false"/>
          <w:color w:val="000000"/>
          <w:sz w:val="28"/>
        </w:rPr>
        <w:t>
      6) государственный общеобязательный стандарт послевузовского образования.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25.04.2015 </w:t>
      </w:r>
      <w:r>
        <w:rPr>
          <w:rFonts w:ascii="Times New Roman"/>
          <w:b w:val="false"/>
          <w:i w:val="false"/>
          <w:color w:val="ff0000"/>
          <w:sz w:val="28"/>
        </w:rPr>
        <w:t>№ 327</w:t>
      </w:r>
      <w:r>
        <w:rPr>
          <w:rFonts w:ascii="Times New Roman"/>
          <w:b w:val="false"/>
          <w:i w:val="false"/>
          <w:color w:val="ff0000"/>
          <w:sz w:val="28"/>
        </w:rPr>
        <w:t xml:space="preserve"> (вводится в действие с 01.09.2016); от 13.05.2016 </w:t>
      </w:r>
      <w:r>
        <w:rPr>
          <w:rFonts w:ascii="Times New Roman"/>
          <w:b w:val="false"/>
          <w:i w:val="false"/>
          <w:color w:val="000000"/>
          <w:sz w:val="28"/>
        </w:rPr>
        <w:t>№ 292</w:t>
      </w:r>
      <w:r>
        <w:rPr>
          <w:rFonts w:ascii="Times New Roman"/>
          <w:b w:val="false"/>
          <w:i w:val="false"/>
          <w:color w:val="ff0000"/>
          <w:sz w:val="28"/>
        </w:rPr>
        <w:t xml:space="preserve"> (вводится в действие с 01.09.2017).</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2. Настоящее постановление подлежит официальному опубликованию и вводится в действие с 1 сентября 2013 года.</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18" w:id="12"/>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дошкольного воспитания и обучения</w:t>
      </w:r>
    </w:p>
    <w:bookmarkEnd w:id="12"/>
    <w:p>
      <w:pPr>
        <w:spacing w:after="0"/>
        <w:ind w:left="0"/>
        <w:jc w:val="both"/>
      </w:pPr>
      <w:r>
        <w:rPr>
          <w:rFonts w:ascii="Times New Roman"/>
          <w:b w:val="false"/>
          <w:i w:val="false"/>
          <w:color w:val="ff0000"/>
          <w:sz w:val="28"/>
        </w:rPr>
        <w:t xml:space="preserve">
      Сноска. Государственный общеобязательный стандарт в редакции постановления Правительства РК от 13.05.2016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13"/>
    <w:p>
      <w:pPr>
        <w:spacing w:after="0"/>
        <w:ind w:left="0"/>
        <w:jc w:val="left"/>
      </w:pPr>
      <w:r>
        <w:rPr>
          <w:rFonts w:ascii="Times New Roman"/>
          <w:b/>
          <w:i w:val="false"/>
          <w:color w:val="000000"/>
        </w:rPr>
        <w:t xml:space="preserve">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 Законом Республики Казахстан от 27 июля 2007 года "Об образовании" и определяет требования к уровню подготовки детей дошкольного возраста, содержанию дошкольного воспитания и обучения, максимальному объему учебной нагрузки. </w:t>
      </w:r>
    </w:p>
    <w:bookmarkEnd w:id="14"/>
    <w:p>
      <w:pPr>
        <w:spacing w:after="0"/>
        <w:ind w:left="0"/>
        <w:jc w:val="both"/>
      </w:pPr>
      <w:r>
        <w:rPr>
          <w:rFonts w:ascii="Times New Roman"/>
          <w:b w:val="false"/>
          <w:i w:val="false"/>
          <w:color w:val="000000"/>
          <w:sz w:val="28"/>
        </w:rPr>
        <w:t>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w:t>
      </w:r>
    </w:p>
    <w:bookmarkStart w:name="z21" w:id="15"/>
    <w:p>
      <w:pPr>
        <w:spacing w:after="0"/>
        <w:ind w:left="0"/>
        <w:jc w:val="both"/>
      </w:pPr>
      <w:r>
        <w:rPr>
          <w:rFonts w:ascii="Times New Roman"/>
          <w:b w:val="false"/>
          <w:i w:val="false"/>
          <w:color w:val="000000"/>
          <w:sz w:val="28"/>
        </w:rPr>
        <w:t xml:space="preserve">
      1) индикатор – показатель уровня развития ребенка; </w:t>
      </w:r>
    </w:p>
    <w:bookmarkEnd w:id="15"/>
    <w:bookmarkStart w:name="z22" w:id="16"/>
    <w:p>
      <w:pPr>
        <w:spacing w:after="0"/>
        <w:ind w:left="0"/>
        <w:jc w:val="both"/>
      </w:pPr>
      <w:r>
        <w:rPr>
          <w:rFonts w:ascii="Times New Roman"/>
          <w:b w:val="false"/>
          <w:i w:val="false"/>
          <w:color w:val="000000"/>
          <w:sz w:val="28"/>
        </w:rPr>
        <w:t xml:space="preserve">
      2) интеграция – процесс установления связи между структурными компонентами содержания; </w:t>
      </w:r>
    </w:p>
    <w:bookmarkEnd w:id="16"/>
    <w:bookmarkStart w:name="z23" w:id="17"/>
    <w:p>
      <w:pPr>
        <w:spacing w:after="0"/>
        <w:ind w:left="0"/>
        <w:jc w:val="both"/>
      </w:pPr>
      <w:r>
        <w:rPr>
          <w:rFonts w:ascii="Times New Roman"/>
          <w:b w:val="false"/>
          <w:i w:val="false"/>
          <w:color w:val="000000"/>
          <w:sz w:val="28"/>
        </w:rPr>
        <w:t xml:space="preserve">
      3) инклюзивное образование – процесс, обеспечивающий равный доступ к воспитанию и обучению всех детей с учетом особых образовательных потребностей и индивидуальных возможностей; </w:t>
      </w:r>
    </w:p>
    <w:bookmarkEnd w:id="17"/>
    <w:bookmarkStart w:name="z24" w:id="18"/>
    <w:p>
      <w:pPr>
        <w:spacing w:after="0"/>
        <w:ind w:left="0"/>
        <w:jc w:val="both"/>
      </w:pPr>
      <w:r>
        <w:rPr>
          <w:rFonts w:ascii="Times New Roman"/>
          <w:b w:val="false"/>
          <w:i w:val="false"/>
          <w:color w:val="000000"/>
          <w:sz w:val="28"/>
        </w:rPr>
        <w:t xml:space="preserve">
      4) образовательная среда – целостная характеристика внутренней жизни дошкольной организации, построенной в логике перспективных задач и набора средств, используемых для эффективного личностного, эмоционального, социального и интеллектуального развития детей дошкольного возраста; </w:t>
      </w:r>
    </w:p>
    <w:bookmarkEnd w:id="18"/>
    <w:bookmarkStart w:name="z25" w:id="19"/>
    <w:p>
      <w:pPr>
        <w:spacing w:after="0"/>
        <w:ind w:left="0"/>
        <w:jc w:val="both"/>
      </w:pPr>
      <w:r>
        <w:rPr>
          <w:rFonts w:ascii="Times New Roman"/>
          <w:b w:val="false"/>
          <w:i w:val="false"/>
          <w:color w:val="000000"/>
          <w:sz w:val="28"/>
        </w:rPr>
        <w:t xml:space="preserve">
      5) образовательная траектория – непрерывный процесс развития ребенка, который намечает педагог совместно с родителями и другими специалистами для достижения определенной цели; </w:t>
      </w:r>
    </w:p>
    <w:bookmarkEnd w:id="19"/>
    <w:bookmarkStart w:name="z26" w:id="20"/>
    <w:p>
      <w:pPr>
        <w:spacing w:after="0"/>
        <w:ind w:left="0"/>
        <w:jc w:val="both"/>
      </w:pPr>
      <w:r>
        <w:rPr>
          <w:rFonts w:ascii="Times New Roman"/>
          <w:b w:val="false"/>
          <w:i w:val="false"/>
          <w:color w:val="000000"/>
          <w:sz w:val="28"/>
        </w:rPr>
        <w:t xml:space="preserve">
      6) организованная учебная деятельность – один из видов деятельности, организованный педагогом и направленный на усвоение знаний, приобретение умений и навыков, необходимых для применения знаний на практике; </w:t>
      </w:r>
    </w:p>
    <w:bookmarkEnd w:id="20"/>
    <w:bookmarkStart w:name="z27" w:id="21"/>
    <w:p>
      <w:pPr>
        <w:spacing w:after="0"/>
        <w:ind w:left="0"/>
        <w:jc w:val="both"/>
      </w:pPr>
      <w:r>
        <w:rPr>
          <w:rFonts w:ascii="Times New Roman"/>
          <w:b w:val="false"/>
          <w:i w:val="false"/>
          <w:color w:val="000000"/>
          <w:sz w:val="28"/>
        </w:rPr>
        <w:t xml:space="preserve">
      7) организация жизнедеятельности детей в дошкольной организации – рациональное распределение времени и создание благоприятных условий для физического, нравственного и интеллектуального развития детей с учетом их возрастных особенностей; </w:t>
      </w:r>
    </w:p>
    <w:bookmarkEnd w:id="21"/>
    <w:bookmarkStart w:name="z28" w:id="22"/>
    <w:p>
      <w:pPr>
        <w:spacing w:after="0"/>
        <w:ind w:left="0"/>
        <w:jc w:val="both"/>
      </w:pPr>
      <w:r>
        <w:rPr>
          <w:rFonts w:ascii="Times New Roman"/>
          <w:b w:val="false"/>
          <w:i w:val="false"/>
          <w:color w:val="000000"/>
          <w:sz w:val="28"/>
        </w:rPr>
        <w:t>
      8) предметно-пространственная развивающая среда – система условий, обеспечивающая личностное, эмоциональное, социальное и интеллектуальное развитие детей дошкольного возраста;</w:t>
      </w:r>
    </w:p>
    <w:bookmarkEnd w:id="22"/>
    <w:bookmarkStart w:name="z29" w:id="23"/>
    <w:p>
      <w:pPr>
        <w:spacing w:after="0"/>
        <w:ind w:left="0"/>
        <w:jc w:val="both"/>
      </w:pPr>
      <w:r>
        <w:rPr>
          <w:rFonts w:ascii="Times New Roman"/>
          <w:b w:val="false"/>
          <w:i w:val="false"/>
          <w:color w:val="000000"/>
          <w:sz w:val="28"/>
        </w:rPr>
        <w:t xml:space="preserve">
      9) режим дня – рациональное распределение времени и правильная взаимопоследовательность различных видов деятельности и отдыха в течение суток, способствующие нормальному развитию ребенка и укреплению его здоровья; </w:t>
      </w:r>
    </w:p>
    <w:bookmarkEnd w:id="23"/>
    <w:bookmarkStart w:name="z30" w:id="24"/>
    <w:p>
      <w:pPr>
        <w:spacing w:after="0"/>
        <w:ind w:left="0"/>
        <w:jc w:val="both"/>
      </w:pPr>
      <w:r>
        <w:rPr>
          <w:rFonts w:ascii="Times New Roman"/>
          <w:b w:val="false"/>
          <w:i w:val="false"/>
          <w:color w:val="000000"/>
          <w:sz w:val="28"/>
        </w:rPr>
        <w:t xml:space="preserve">
      10) типовой учебный план – государственный нормативный документ, составленный на основе стандарта, обеспечивающий образовательный процесс в дошкольной организации. </w:t>
      </w:r>
    </w:p>
    <w:bookmarkEnd w:id="24"/>
    <w:bookmarkStart w:name="z31" w:id="25"/>
    <w:p>
      <w:pPr>
        <w:spacing w:after="0"/>
        <w:ind w:left="0"/>
        <w:jc w:val="both"/>
      </w:pPr>
      <w:r>
        <w:rPr>
          <w:rFonts w:ascii="Times New Roman"/>
          <w:b w:val="false"/>
          <w:i w:val="false"/>
          <w:color w:val="000000"/>
          <w:sz w:val="28"/>
        </w:rPr>
        <w:t xml:space="preserve">
      2. Дошкольные организации Республики Казахстан осуществляют образовательную деятельность в соответствии с: </w:t>
      </w:r>
    </w:p>
    <w:bookmarkEnd w:id="25"/>
    <w:p>
      <w:pPr>
        <w:spacing w:after="0"/>
        <w:ind w:left="0"/>
        <w:jc w:val="both"/>
      </w:pPr>
      <w:r>
        <w:rPr>
          <w:rFonts w:ascii="Times New Roman"/>
          <w:b w:val="false"/>
          <w:i w:val="false"/>
          <w:color w:val="000000"/>
          <w:sz w:val="28"/>
        </w:rPr>
        <w:t>
      1) настоящим стандартом;</w:t>
      </w:r>
    </w:p>
    <w:p>
      <w:pPr>
        <w:spacing w:after="0"/>
        <w:ind w:left="0"/>
        <w:jc w:val="both"/>
      </w:pPr>
      <w:r>
        <w:rPr>
          <w:rFonts w:ascii="Times New Roman"/>
          <w:b w:val="false"/>
          <w:i w:val="false"/>
          <w:color w:val="000000"/>
          <w:sz w:val="28"/>
        </w:rPr>
        <w:t>
      2) типовыми учебными планами;</w:t>
      </w:r>
    </w:p>
    <w:p>
      <w:pPr>
        <w:spacing w:after="0"/>
        <w:ind w:left="0"/>
        <w:jc w:val="both"/>
      </w:pPr>
      <w:r>
        <w:rPr>
          <w:rFonts w:ascii="Times New Roman"/>
          <w:b w:val="false"/>
          <w:i w:val="false"/>
          <w:color w:val="000000"/>
          <w:sz w:val="28"/>
        </w:rPr>
        <w:t xml:space="preserve">
      3) общеобразовательной учебной программой; </w:t>
      </w:r>
    </w:p>
    <w:p>
      <w:pPr>
        <w:spacing w:after="0"/>
        <w:ind w:left="0"/>
        <w:jc w:val="both"/>
      </w:pPr>
      <w:r>
        <w:rPr>
          <w:rFonts w:ascii="Times New Roman"/>
          <w:b w:val="false"/>
          <w:i w:val="false"/>
          <w:color w:val="000000"/>
          <w:sz w:val="28"/>
        </w:rPr>
        <w:t xml:space="preserve">
      4) другими нормативными правовыми актами Республики Казахстан в области дошкольного воспитания и обучения. </w:t>
      </w:r>
    </w:p>
    <w:bookmarkStart w:name="z32" w:id="26"/>
    <w:p>
      <w:pPr>
        <w:spacing w:after="0"/>
        <w:ind w:left="0"/>
        <w:jc w:val="both"/>
      </w:pPr>
      <w:r>
        <w:rPr>
          <w:rFonts w:ascii="Times New Roman"/>
          <w:b w:val="false"/>
          <w:i w:val="false"/>
          <w:color w:val="000000"/>
          <w:sz w:val="28"/>
        </w:rPr>
        <w:t>
      3. Государственный общеобязательный стандарт дошкольного воспитания и обучения:</w:t>
      </w:r>
    </w:p>
    <w:bookmarkEnd w:id="26"/>
    <w:p>
      <w:pPr>
        <w:spacing w:after="0"/>
        <w:ind w:left="0"/>
        <w:jc w:val="both"/>
      </w:pPr>
      <w:r>
        <w:rPr>
          <w:rFonts w:ascii="Times New Roman"/>
          <w:b w:val="false"/>
          <w:i w:val="false"/>
          <w:color w:val="000000"/>
          <w:sz w:val="28"/>
        </w:rPr>
        <w:t xml:space="preserve">
      1) определяет содержание дошкольного воспитания и обучения; </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содержанию предметно-пространственной развивающей среды, уровню подготовки воспитанников, организации образовательного процесса дошкольных организаций.</w:t>
      </w:r>
    </w:p>
    <w:bookmarkStart w:name="z33" w:id="27"/>
    <w:p>
      <w:pPr>
        <w:spacing w:after="0"/>
        <w:ind w:left="0"/>
        <w:jc w:val="both"/>
      </w:pPr>
      <w:r>
        <w:rPr>
          <w:rFonts w:ascii="Times New Roman"/>
          <w:b w:val="false"/>
          <w:i w:val="false"/>
          <w:color w:val="000000"/>
          <w:sz w:val="28"/>
        </w:rPr>
        <w:t>
      4. Требования стандарта обязательны при разработке:</w:t>
      </w:r>
    </w:p>
    <w:bookmarkEnd w:id="27"/>
    <w:p>
      <w:pPr>
        <w:spacing w:after="0"/>
        <w:ind w:left="0"/>
        <w:jc w:val="both"/>
      </w:pPr>
      <w:r>
        <w:rPr>
          <w:rFonts w:ascii="Times New Roman"/>
          <w:b w:val="false"/>
          <w:i w:val="false"/>
          <w:color w:val="000000"/>
          <w:sz w:val="28"/>
        </w:rPr>
        <w:t xml:space="preserve">
      1) типовых учебных планов; </w:t>
      </w:r>
    </w:p>
    <w:p>
      <w:pPr>
        <w:spacing w:after="0"/>
        <w:ind w:left="0"/>
        <w:jc w:val="both"/>
      </w:pPr>
      <w:r>
        <w:rPr>
          <w:rFonts w:ascii="Times New Roman"/>
          <w:b w:val="false"/>
          <w:i w:val="false"/>
          <w:color w:val="000000"/>
          <w:sz w:val="28"/>
        </w:rPr>
        <w:t>
      2) общеобразовательной учебной программы дошкольного воспитания и обучения, которая является основой для разработки образовательных и дополнительных программ, направленных на реализацию интересов и склонностей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осуществлении образовательного процесса в дошкольных организациях, независимо от их ведомственной подчиненности, форм собственности, типов и видов;</w:t>
      </w:r>
    </w:p>
    <w:p>
      <w:pPr>
        <w:spacing w:after="0"/>
        <w:ind w:left="0"/>
        <w:jc w:val="both"/>
      </w:pPr>
      <w:r>
        <w:rPr>
          <w:rFonts w:ascii="Times New Roman"/>
          <w:b w:val="false"/>
          <w:i w:val="false"/>
          <w:color w:val="000000"/>
          <w:sz w:val="28"/>
        </w:rPr>
        <w:t>
      5) учебно-дидактических пособий и методических рекомендаций для дошкольных организаций;</w:t>
      </w:r>
    </w:p>
    <w:p>
      <w:pPr>
        <w:spacing w:after="0"/>
        <w:ind w:left="0"/>
        <w:jc w:val="both"/>
      </w:pPr>
      <w:r>
        <w:rPr>
          <w:rFonts w:ascii="Times New Roman"/>
          <w:b w:val="false"/>
          <w:i w:val="false"/>
          <w:color w:val="000000"/>
          <w:sz w:val="28"/>
        </w:rPr>
        <w:t>
      6) требований государственной аттестации деятельности дошкольных организаций и педагогов;</w:t>
      </w:r>
    </w:p>
    <w:p>
      <w:pPr>
        <w:spacing w:after="0"/>
        <w:ind w:left="0"/>
        <w:jc w:val="both"/>
      </w:pPr>
      <w:r>
        <w:rPr>
          <w:rFonts w:ascii="Times New Roman"/>
          <w:b w:val="false"/>
          <w:i w:val="false"/>
          <w:color w:val="000000"/>
          <w:sz w:val="28"/>
        </w:rPr>
        <w:t xml:space="preserve">
      7) образовательной программы для детей с особыми образовательными потребностями (имеющих различные отклонения в психическом или физическом развитии); </w:t>
      </w:r>
    </w:p>
    <w:p>
      <w:pPr>
        <w:spacing w:after="0"/>
        <w:ind w:left="0"/>
        <w:jc w:val="both"/>
      </w:pPr>
      <w:r>
        <w:rPr>
          <w:rFonts w:ascii="Times New Roman"/>
          <w:b w:val="false"/>
          <w:i w:val="false"/>
          <w:color w:val="000000"/>
          <w:sz w:val="28"/>
        </w:rPr>
        <w:t xml:space="preserve">
      8) образовательных программ дополнительного образования по развитию интересов и склонностей детей; </w:t>
      </w:r>
    </w:p>
    <w:p>
      <w:pPr>
        <w:spacing w:after="0"/>
        <w:ind w:left="0"/>
        <w:jc w:val="both"/>
      </w:pPr>
      <w:r>
        <w:rPr>
          <w:rFonts w:ascii="Times New Roman"/>
          <w:b w:val="false"/>
          <w:i w:val="false"/>
          <w:color w:val="000000"/>
          <w:sz w:val="28"/>
        </w:rPr>
        <w:t>
      9) программы курсов повышения квалификации педагогических кадров.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5. В разделе "Требования к уровню подготовки воспитанников" указаны ожидаемые результаты по образовательным областям, реализуемым через организованную учебную деятельность и режимные процессы на основе психолого-педагогической диагностики достижений каждого ребенка. </w:t>
      </w:r>
    </w:p>
    <w:bookmarkEnd w:id="28"/>
    <w:bookmarkStart w:name="z35" w:id="29"/>
    <w:p>
      <w:pPr>
        <w:spacing w:after="0"/>
        <w:ind w:left="0"/>
        <w:jc w:val="both"/>
      </w:pPr>
      <w:r>
        <w:rPr>
          <w:rFonts w:ascii="Times New Roman"/>
          <w:b w:val="false"/>
          <w:i w:val="false"/>
          <w:color w:val="000000"/>
          <w:sz w:val="28"/>
        </w:rPr>
        <w:t>
      6. В разделе "Требования к содержанию образования" указаны цель дошкольного образования, нормативные сроки освоения общеобразовательной учебной программы, объем содержания, подлежащий обязательному освоению детьми в дошкольных организациях и предшкольных классах общеобразовательных школ, независимо от их типа, вида и форм собственности, а также языка обучения.</w:t>
      </w:r>
    </w:p>
    <w:bookmarkEnd w:id="29"/>
    <w:bookmarkStart w:name="z36" w:id="30"/>
    <w:p>
      <w:pPr>
        <w:spacing w:after="0"/>
        <w:ind w:left="0"/>
        <w:jc w:val="both"/>
      </w:pPr>
      <w:r>
        <w:rPr>
          <w:rFonts w:ascii="Times New Roman"/>
          <w:b w:val="false"/>
          <w:i w:val="false"/>
          <w:color w:val="000000"/>
          <w:sz w:val="28"/>
        </w:rPr>
        <w:t>
      7. В разделе "Требования к максимальному объему учебной нагрузки" указаны продолжительность организованной учебной деятельности согласно возрастной периодизации и проведение ее в соответствии с требованиями санитарных правил.</w:t>
      </w:r>
    </w:p>
    <w:bookmarkEnd w:id="30"/>
    <w:bookmarkStart w:name="z37" w:id="31"/>
    <w:p>
      <w:pPr>
        <w:spacing w:after="0"/>
        <w:ind w:left="0"/>
        <w:jc w:val="left"/>
      </w:pPr>
      <w:r>
        <w:rPr>
          <w:rFonts w:ascii="Times New Roman"/>
          <w:b/>
          <w:i w:val="false"/>
          <w:color w:val="000000"/>
        </w:rPr>
        <w:t xml:space="preserve"> 2. Требования к уровню подготовки воспитанников</w:t>
      </w:r>
    </w:p>
    <w:bookmarkEnd w:id="31"/>
    <w:bookmarkStart w:name="z38" w:id="32"/>
    <w:p>
      <w:pPr>
        <w:spacing w:after="0"/>
        <w:ind w:left="0"/>
        <w:jc w:val="both"/>
      </w:pPr>
      <w:r>
        <w:rPr>
          <w:rFonts w:ascii="Times New Roman"/>
          <w:b w:val="false"/>
          <w:i w:val="false"/>
          <w:color w:val="000000"/>
          <w:sz w:val="28"/>
        </w:rPr>
        <w:t>
      8. Содержание общеобразовательной учебной программы дошкольного воспитания и обучения направлено на:</w:t>
      </w:r>
    </w:p>
    <w:bookmarkEnd w:id="32"/>
    <w:p>
      <w:pPr>
        <w:spacing w:after="0"/>
        <w:ind w:left="0"/>
        <w:jc w:val="both"/>
      </w:pPr>
      <w:r>
        <w:rPr>
          <w:rFonts w:ascii="Times New Roman"/>
          <w:b w:val="false"/>
          <w:i w:val="false"/>
          <w:color w:val="000000"/>
          <w:sz w:val="28"/>
        </w:rPr>
        <w:t>
      1) повышение качества содержания дошкольного воспитания и обучения за счет достижения системы целей, представленной в виде ожидаемых результатов;</w:t>
      </w:r>
    </w:p>
    <w:p>
      <w:pPr>
        <w:spacing w:after="0"/>
        <w:ind w:left="0"/>
        <w:jc w:val="both"/>
      </w:pPr>
      <w:r>
        <w:rPr>
          <w:rFonts w:ascii="Times New Roman"/>
          <w:b w:val="false"/>
          <w:i w:val="false"/>
          <w:color w:val="000000"/>
          <w:sz w:val="28"/>
        </w:rPr>
        <w:t>
      2) формирование духовно-нравственных и социально-культурных ценностей, основанных на национальных традициях, а также общечеловеческих правилах и нормах;</w:t>
      </w:r>
    </w:p>
    <w:p>
      <w:pPr>
        <w:spacing w:after="0"/>
        <w:ind w:left="0"/>
        <w:jc w:val="both"/>
      </w:pPr>
      <w:r>
        <w:rPr>
          <w:rFonts w:ascii="Times New Roman"/>
          <w:b w:val="false"/>
          <w:i w:val="false"/>
          <w:color w:val="000000"/>
          <w:sz w:val="28"/>
        </w:rPr>
        <w:t>
      3) обеспечение единства требований к содержанию дошкольного воспитания и обучения, принципов системности, целостности, преемственности и непрерывности между дошкольным и начальным уровнями образования с учетом воспитательных, развивающих и обучающих целей и задач;</w:t>
      </w:r>
    </w:p>
    <w:p>
      <w:pPr>
        <w:spacing w:after="0"/>
        <w:ind w:left="0"/>
        <w:jc w:val="both"/>
      </w:pPr>
      <w:r>
        <w:rPr>
          <w:rFonts w:ascii="Times New Roman"/>
          <w:b w:val="false"/>
          <w:i w:val="false"/>
          <w:color w:val="000000"/>
          <w:sz w:val="28"/>
        </w:rPr>
        <w:t>
      4) создание психолого-педагогических условий, обеспечивающих сохранение и укрепление здоровья детей, в том числе детей с особыми образовательными потребностями;</w:t>
      </w:r>
    </w:p>
    <w:p>
      <w:pPr>
        <w:spacing w:after="0"/>
        <w:ind w:left="0"/>
        <w:jc w:val="both"/>
      </w:pPr>
      <w:r>
        <w:rPr>
          <w:rFonts w:ascii="Times New Roman"/>
          <w:b w:val="false"/>
          <w:i w:val="false"/>
          <w:color w:val="000000"/>
          <w:sz w:val="28"/>
        </w:rPr>
        <w:t xml:space="preserve">
      5) подготовку к постепенному переходу от игровой деятельности к учебной с учетом индивидуальных и возрастных особенностей детей дошкольного возраста; </w:t>
      </w:r>
    </w:p>
    <w:p>
      <w:pPr>
        <w:spacing w:after="0"/>
        <w:ind w:left="0"/>
        <w:jc w:val="both"/>
      </w:pPr>
      <w:r>
        <w:rPr>
          <w:rFonts w:ascii="Times New Roman"/>
          <w:b w:val="false"/>
          <w:i w:val="false"/>
          <w:color w:val="000000"/>
          <w:sz w:val="28"/>
        </w:rPr>
        <w:t>
      6) развитие способностей, наклонностей, задатков и дарований в различных видах детской деятельности на основе индивидуального подхода;</w:t>
      </w:r>
    </w:p>
    <w:p>
      <w:pPr>
        <w:spacing w:after="0"/>
        <w:ind w:left="0"/>
        <w:jc w:val="both"/>
      </w:pPr>
      <w:r>
        <w:rPr>
          <w:rFonts w:ascii="Times New Roman"/>
          <w:b w:val="false"/>
          <w:i w:val="false"/>
          <w:color w:val="000000"/>
          <w:sz w:val="28"/>
        </w:rPr>
        <w:t>
      7) формирование элементарных двигательных, коммуникативных, познавательных, творческих знаний, умений и навыков, предусматривающих создание равных стартовых возможностей для обучения детей дошкольного возраста в начальной школе.</w:t>
      </w:r>
    </w:p>
    <w:bookmarkStart w:name="z39" w:id="33"/>
    <w:p>
      <w:pPr>
        <w:spacing w:after="0"/>
        <w:ind w:left="0"/>
        <w:jc w:val="both"/>
      </w:pPr>
      <w:r>
        <w:rPr>
          <w:rFonts w:ascii="Times New Roman"/>
          <w:b w:val="false"/>
          <w:i w:val="false"/>
          <w:color w:val="000000"/>
          <w:sz w:val="28"/>
        </w:rPr>
        <w:t>
      9. Уровни овладения навыками по каждой возрастной группе приведены в таблицах 1, 2, 3, 4, 5 согласно приложению к стандарту.</w:t>
      </w:r>
    </w:p>
    <w:bookmarkEnd w:id="33"/>
    <w:bookmarkStart w:name="z40" w:id="34"/>
    <w:p>
      <w:pPr>
        <w:spacing w:after="0"/>
        <w:ind w:left="0"/>
        <w:jc w:val="both"/>
      </w:pPr>
      <w:r>
        <w:rPr>
          <w:rFonts w:ascii="Times New Roman"/>
          <w:b w:val="false"/>
          <w:i w:val="false"/>
          <w:color w:val="000000"/>
          <w:sz w:val="28"/>
        </w:rPr>
        <w:t>
      10. Сформированные навыки ребенка задают модель выпускника дошкольной организации:</w:t>
      </w:r>
    </w:p>
    <w:bookmarkEnd w:id="34"/>
    <w:p>
      <w:pPr>
        <w:spacing w:after="0"/>
        <w:ind w:left="0"/>
        <w:jc w:val="both"/>
      </w:pPr>
      <w:r>
        <w:rPr>
          <w:rFonts w:ascii="Times New Roman"/>
          <w:b w:val="false"/>
          <w:i w:val="false"/>
          <w:color w:val="000000"/>
          <w:sz w:val="28"/>
        </w:rPr>
        <w:t>
      1) физически развитый;</w:t>
      </w:r>
    </w:p>
    <w:p>
      <w:pPr>
        <w:spacing w:after="0"/>
        <w:ind w:left="0"/>
        <w:jc w:val="both"/>
      </w:pPr>
      <w:r>
        <w:rPr>
          <w:rFonts w:ascii="Times New Roman"/>
          <w:b w:val="false"/>
          <w:i w:val="false"/>
          <w:color w:val="000000"/>
          <w:sz w:val="28"/>
        </w:rPr>
        <w:t>
      2) любознательный;</w:t>
      </w:r>
    </w:p>
    <w:p>
      <w:pPr>
        <w:spacing w:after="0"/>
        <w:ind w:left="0"/>
        <w:jc w:val="both"/>
      </w:pPr>
      <w:r>
        <w:rPr>
          <w:rFonts w:ascii="Times New Roman"/>
          <w:b w:val="false"/>
          <w:i w:val="false"/>
          <w:color w:val="000000"/>
          <w:sz w:val="28"/>
        </w:rPr>
        <w:t>
      3) активный;</w:t>
      </w:r>
    </w:p>
    <w:p>
      <w:pPr>
        <w:spacing w:after="0"/>
        <w:ind w:left="0"/>
        <w:jc w:val="both"/>
      </w:pPr>
      <w:r>
        <w:rPr>
          <w:rFonts w:ascii="Times New Roman"/>
          <w:b w:val="false"/>
          <w:i w:val="false"/>
          <w:color w:val="000000"/>
          <w:sz w:val="28"/>
        </w:rPr>
        <w:t>
      4) эмоционально отзывчивый;</w:t>
      </w:r>
    </w:p>
    <w:p>
      <w:pPr>
        <w:spacing w:after="0"/>
        <w:ind w:left="0"/>
        <w:jc w:val="both"/>
      </w:pPr>
      <w:r>
        <w:rPr>
          <w:rFonts w:ascii="Times New Roman"/>
          <w:b w:val="false"/>
          <w:i w:val="false"/>
          <w:color w:val="000000"/>
          <w:sz w:val="28"/>
        </w:rPr>
        <w:t>
      5) овладевший средствами общения и способами взаимодействия со взрослыми и сверстниками;</w:t>
      </w:r>
    </w:p>
    <w:p>
      <w:pPr>
        <w:spacing w:after="0"/>
        <w:ind w:left="0"/>
        <w:jc w:val="both"/>
      </w:pPr>
      <w:r>
        <w:rPr>
          <w:rFonts w:ascii="Times New Roman"/>
          <w:b w:val="false"/>
          <w:i w:val="false"/>
          <w:color w:val="000000"/>
          <w:sz w:val="28"/>
        </w:rPr>
        <w:t>
      6) имеющий первичные представления о себе, семье, обществе (ближайшем социуме), государстве (стране), мире и природе;</w:t>
      </w:r>
    </w:p>
    <w:p>
      <w:pPr>
        <w:spacing w:after="0"/>
        <w:ind w:left="0"/>
        <w:jc w:val="both"/>
      </w:pPr>
      <w:r>
        <w:rPr>
          <w:rFonts w:ascii="Times New Roman"/>
          <w:b w:val="false"/>
          <w:i w:val="false"/>
          <w:color w:val="000000"/>
          <w:sz w:val="28"/>
        </w:rPr>
        <w:t xml:space="preserve">
      7) овладевший необходимыми умениями и навыками для обучения в школе. </w:t>
      </w:r>
    </w:p>
    <w:bookmarkStart w:name="z41" w:id="35"/>
    <w:p>
      <w:pPr>
        <w:spacing w:after="0"/>
        <w:ind w:left="0"/>
        <w:jc w:val="left"/>
      </w:pPr>
      <w:r>
        <w:rPr>
          <w:rFonts w:ascii="Times New Roman"/>
          <w:b/>
          <w:i w:val="false"/>
          <w:color w:val="000000"/>
        </w:rPr>
        <w:t xml:space="preserve"> 3. Требования к содержанию дошкольного воспитания и обучения</w:t>
      </w:r>
    </w:p>
    <w:bookmarkEnd w:id="35"/>
    <w:bookmarkStart w:name="z42" w:id="36"/>
    <w:p>
      <w:pPr>
        <w:spacing w:after="0"/>
        <w:ind w:left="0"/>
        <w:jc w:val="both"/>
      </w:pPr>
      <w:r>
        <w:rPr>
          <w:rFonts w:ascii="Times New Roman"/>
          <w:b w:val="false"/>
          <w:i w:val="false"/>
          <w:color w:val="000000"/>
          <w:sz w:val="28"/>
        </w:rPr>
        <w:t>
      11. Целью дошкольного воспитания и обучения является формирование первоначальных знаний, умений и навыков, необходимых для становления личности на данном возрастном этапе.</w:t>
      </w:r>
    </w:p>
    <w:bookmarkEnd w:id="36"/>
    <w:bookmarkStart w:name="z43" w:id="37"/>
    <w:p>
      <w:pPr>
        <w:spacing w:after="0"/>
        <w:ind w:left="0"/>
        <w:jc w:val="both"/>
      </w:pPr>
      <w:r>
        <w:rPr>
          <w:rFonts w:ascii="Times New Roman"/>
          <w:b w:val="false"/>
          <w:i w:val="false"/>
          <w:color w:val="000000"/>
          <w:sz w:val="28"/>
        </w:rPr>
        <w:t>
      12. Дошкольное воспитание и обучение направлено на:</w:t>
      </w:r>
    </w:p>
    <w:bookmarkEnd w:id="37"/>
    <w:p>
      <w:pPr>
        <w:spacing w:after="0"/>
        <w:ind w:left="0"/>
        <w:jc w:val="both"/>
      </w:pPr>
      <w:r>
        <w:rPr>
          <w:rFonts w:ascii="Times New Roman"/>
          <w:b w:val="false"/>
          <w:i w:val="false"/>
          <w:color w:val="000000"/>
          <w:sz w:val="28"/>
        </w:rPr>
        <w:t>
      1) привитие общечеловеческих ценностей, являющихся основой для формирования личностных качеств ребенка, необходимых в течение всей жизни;</w:t>
      </w:r>
    </w:p>
    <w:p>
      <w:pPr>
        <w:spacing w:after="0"/>
        <w:ind w:left="0"/>
        <w:jc w:val="both"/>
      </w:pPr>
      <w:r>
        <w:rPr>
          <w:rFonts w:ascii="Times New Roman"/>
          <w:b w:val="false"/>
          <w:i w:val="false"/>
          <w:color w:val="000000"/>
          <w:sz w:val="28"/>
        </w:rPr>
        <w:t xml:space="preserve">
      2) реализацию содержания образования, базирующегося на народных традициях, обычаях и нравах, литературе и искусстве, фольклоре и культурном наследии страны; </w:t>
      </w:r>
    </w:p>
    <w:p>
      <w:pPr>
        <w:spacing w:after="0"/>
        <w:ind w:left="0"/>
        <w:jc w:val="both"/>
      </w:pPr>
      <w:r>
        <w:rPr>
          <w:rFonts w:ascii="Times New Roman"/>
          <w:b w:val="false"/>
          <w:i w:val="false"/>
          <w:color w:val="000000"/>
          <w:sz w:val="28"/>
        </w:rPr>
        <w:t xml:space="preserve">
      3) создание условий для инклюзивного образования детей с особыми потребностями; </w:t>
      </w:r>
    </w:p>
    <w:p>
      <w:pPr>
        <w:spacing w:after="0"/>
        <w:ind w:left="0"/>
        <w:jc w:val="both"/>
      </w:pPr>
      <w:r>
        <w:rPr>
          <w:rFonts w:ascii="Times New Roman"/>
          <w:b w:val="false"/>
          <w:i w:val="false"/>
          <w:color w:val="000000"/>
          <w:sz w:val="28"/>
        </w:rPr>
        <w:t>
      4) обеспечение психолого-педагогической консультационной поддержки родителей, повышение их компетентностей в вопросах развития детей, охваченных и не охваченных дошкольным воспитанием и обучением.</w:t>
      </w:r>
    </w:p>
    <w:bookmarkStart w:name="z44" w:id="38"/>
    <w:p>
      <w:pPr>
        <w:spacing w:after="0"/>
        <w:ind w:left="0"/>
        <w:jc w:val="both"/>
      </w:pPr>
      <w:r>
        <w:rPr>
          <w:rFonts w:ascii="Times New Roman"/>
          <w:b w:val="false"/>
          <w:i w:val="false"/>
          <w:color w:val="000000"/>
          <w:sz w:val="28"/>
        </w:rPr>
        <w:t xml:space="preserve">
      13. Содержание дошкольного воспитания и обучения основано на пяти образовательных областях: "Здоровье", "Коммуникация", "Познание", "Творчество", "Социум", которое реализуется путем их интеграции через организацию различных видов деятельности. </w:t>
      </w:r>
    </w:p>
    <w:bookmarkEnd w:id="38"/>
    <w:bookmarkStart w:name="z45" w:id="39"/>
    <w:p>
      <w:pPr>
        <w:spacing w:after="0"/>
        <w:ind w:left="0"/>
        <w:jc w:val="both"/>
      </w:pPr>
      <w:r>
        <w:rPr>
          <w:rFonts w:ascii="Times New Roman"/>
          <w:b w:val="false"/>
          <w:i w:val="false"/>
          <w:color w:val="000000"/>
          <w:sz w:val="28"/>
        </w:rPr>
        <w:t>
      14. Образовательная область "Здоровье".</w:t>
      </w:r>
    </w:p>
    <w:bookmarkEnd w:id="39"/>
    <w:p>
      <w:pPr>
        <w:spacing w:after="0"/>
        <w:ind w:left="0"/>
        <w:jc w:val="both"/>
      </w:pPr>
      <w:r>
        <w:rPr>
          <w:rFonts w:ascii="Times New Roman"/>
          <w:b w:val="false"/>
          <w:i w:val="false"/>
          <w:color w:val="000000"/>
          <w:sz w:val="28"/>
        </w:rPr>
        <w:t>
      Цель: развитие сознательного отношения к собственному здоровью, понимание того, что здоровье – главная ценность, дарованная человеку природой, развитие двигательной активности и формирование физических качеств.</w:t>
      </w:r>
    </w:p>
    <w:p>
      <w:pPr>
        <w:spacing w:after="0"/>
        <w:ind w:left="0"/>
        <w:jc w:val="both"/>
      </w:pPr>
      <w:r>
        <w:rPr>
          <w:rFonts w:ascii="Times New Roman"/>
          <w:b w:val="false"/>
          <w:i w:val="false"/>
          <w:color w:val="000000"/>
          <w:sz w:val="28"/>
        </w:rPr>
        <w:t xml:space="preserve">
      Образовательная область "Здоровье" включает развитие физических качеств; совершенствование основных видов движений; формирование двигательных навыков; организацию и проведение различных подвижных игр; выполнение спортивных упражнений (катание на санках, лыжах, велосипеде, плавание); знакомство с элементами спортивных игр (футбол, баскетбол, бадминтон и др.). </w:t>
      </w:r>
    </w:p>
    <w:p>
      <w:pPr>
        <w:spacing w:after="0"/>
        <w:ind w:left="0"/>
        <w:jc w:val="both"/>
      </w:pPr>
      <w:r>
        <w:rPr>
          <w:rFonts w:ascii="Times New Roman"/>
          <w:b w:val="false"/>
          <w:i w:val="false"/>
          <w:color w:val="000000"/>
          <w:sz w:val="28"/>
        </w:rPr>
        <w:t>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и обогащение двигательного опыта детей через совершенствование основных движений; совершенствование у воспитанников потребности в двигательной активности, используя творческие, познавательные и речевые способности.</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"Здоровье":</w:t>
      </w:r>
    </w:p>
    <w:p>
      <w:pPr>
        <w:spacing w:after="0"/>
        <w:ind w:left="0"/>
        <w:jc w:val="both"/>
      </w:pPr>
      <w:r>
        <w:rPr>
          <w:rFonts w:ascii="Times New Roman"/>
          <w:b w:val="false"/>
          <w:i w:val="false"/>
          <w:color w:val="000000"/>
          <w:sz w:val="28"/>
        </w:rPr>
        <w:t>
      1) физическая культура;</w:t>
      </w:r>
    </w:p>
    <w:p>
      <w:pPr>
        <w:spacing w:after="0"/>
        <w:ind w:left="0"/>
        <w:jc w:val="both"/>
      </w:pPr>
      <w:r>
        <w:rPr>
          <w:rFonts w:ascii="Times New Roman"/>
          <w:b w:val="false"/>
          <w:i w:val="false"/>
          <w:color w:val="000000"/>
          <w:sz w:val="28"/>
        </w:rPr>
        <w:t>
      2) основы безопасного поведения.</w:t>
      </w:r>
    </w:p>
    <w:bookmarkStart w:name="z46" w:id="40"/>
    <w:p>
      <w:pPr>
        <w:spacing w:after="0"/>
        <w:ind w:left="0"/>
        <w:jc w:val="both"/>
      </w:pPr>
      <w:r>
        <w:rPr>
          <w:rFonts w:ascii="Times New Roman"/>
          <w:b w:val="false"/>
          <w:i w:val="false"/>
          <w:color w:val="000000"/>
          <w:sz w:val="28"/>
        </w:rPr>
        <w:t>
      15. Образовательная область "Коммуникация".</w:t>
      </w:r>
    </w:p>
    <w:bookmarkEnd w:id="40"/>
    <w:p>
      <w:pPr>
        <w:spacing w:after="0"/>
        <w:ind w:left="0"/>
        <w:jc w:val="both"/>
      </w:pPr>
      <w:r>
        <w:rPr>
          <w:rFonts w:ascii="Times New Roman"/>
          <w:b w:val="false"/>
          <w:i w:val="false"/>
          <w:color w:val="000000"/>
          <w:sz w:val="28"/>
        </w:rPr>
        <w:t xml:space="preserve">
      Цель: развитие у ребенка коммуникативных навыков, необходимых для воспитания полиязычной личности, способной общаться с окружающими людьми. </w:t>
      </w:r>
    </w:p>
    <w:p>
      <w:pPr>
        <w:spacing w:after="0"/>
        <w:ind w:left="0"/>
        <w:jc w:val="both"/>
      </w:pPr>
      <w:r>
        <w:rPr>
          <w:rFonts w:ascii="Times New Roman"/>
          <w:b w:val="false"/>
          <w:i w:val="false"/>
          <w:color w:val="000000"/>
          <w:sz w:val="28"/>
        </w:rPr>
        <w:t>
      Образовательная область "Коммуникация" включает развитие устной и связной речи детей в различных формах и видах детской деятельности, творческой речевой деятельности; воспитание звуковой культуры речи; обогащение активного словаря; формирование грамматической стороны речи, развитие знакомства с детской литературой, выразительное чтение и пересказывание; развитие государственного, русского, английского и других языков.</w:t>
      </w:r>
    </w:p>
    <w:p>
      <w:pPr>
        <w:spacing w:after="0"/>
        <w:ind w:left="0"/>
        <w:jc w:val="both"/>
      </w:pPr>
      <w:r>
        <w:rPr>
          <w:rFonts w:ascii="Times New Roman"/>
          <w:b w:val="false"/>
          <w:i w:val="false"/>
          <w:color w:val="000000"/>
          <w:sz w:val="28"/>
        </w:rPr>
        <w:t>
      Содержание образовательной области "Коммуникация" направлено на развитие навыков свободного общения со взрослыми и детьми; внимания, интереса к слову, детской литературе.</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"Коммуникация":</w:t>
      </w:r>
    </w:p>
    <w:p>
      <w:pPr>
        <w:spacing w:after="0"/>
        <w:ind w:left="0"/>
        <w:jc w:val="both"/>
      </w:pPr>
      <w:r>
        <w:rPr>
          <w:rFonts w:ascii="Times New Roman"/>
          <w:b w:val="false"/>
          <w:i w:val="false"/>
          <w:color w:val="000000"/>
          <w:sz w:val="28"/>
        </w:rPr>
        <w:t>
      1) развитие речи;</w:t>
      </w:r>
    </w:p>
    <w:p>
      <w:pPr>
        <w:spacing w:after="0"/>
        <w:ind w:left="0"/>
        <w:jc w:val="both"/>
      </w:pPr>
      <w:r>
        <w:rPr>
          <w:rFonts w:ascii="Times New Roman"/>
          <w:b w:val="false"/>
          <w:i w:val="false"/>
          <w:color w:val="000000"/>
          <w:sz w:val="28"/>
        </w:rPr>
        <w:t>
      2) художественная литература;</w:t>
      </w:r>
    </w:p>
    <w:p>
      <w:pPr>
        <w:spacing w:after="0"/>
        <w:ind w:left="0"/>
        <w:jc w:val="both"/>
      </w:pPr>
      <w:r>
        <w:rPr>
          <w:rFonts w:ascii="Times New Roman"/>
          <w:b w:val="false"/>
          <w:i w:val="false"/>
          <w:color w:val="000000"/>
          <w:sz w:val="28"/>
        </w:rPr>
        <w:t>
      3) основы грамоты;</w:t>
      </w:r>
    </w:p>
    <w:p>
      <w:pPr>
        <w:spacing w:after="0"/>
        <w:ind w:left="0"/>
        <w:jc w:val="both"/>
      </w:pPr>
      <w:r>
        <w:rPr>
          <w:rFonts w:ascii="Times New Roman"/>
          <w:b w:val="false"/>
          <w:i w:val="false"/>
          <w:color w:val="000000"/>
          <w:sz w:val="28"/>
        </w:rPr>
        <w:t>
      4) казахский язык (в группах с русским языком обучения), русский язык (в группах с казахским языком обучения) и один из иностранных языков;</w:t>
      </w:r>
    </w:p>
    <w:p>
      <w:pPr>
        <w:spacing w:after="0"/>
        <w:ind w:left="0"/>
        <w:jc w:val="both"/>
      </w:pPr>
      <w:r>
        <w:rPr>
          <w:rFonts w:ascii="Times New Roman"/>
          <w:b w:val="false"/>
          <w:i w:val="false"/>
          <w:color w:val="000000"/>
          <w:sz w:val="28"/>
        </w:rPr>
        <w:t>
      5) драма.</w:t>
      </w:r>
    </w:p>
    <w:bookmarkStart w:name="z47" w:id="41"/>
    <w:p>
      <w:pPr>
        <w:spacing w:after="0"/>
        <w:ind w:left="0"/>
        <w:jc w:val="both"/>
      </w:pPr>
      <w:r>
        <w:rPr>
          <w:rFonts w:ascii="Times New Roman"/>
          <w:b w:val="false"/>
          <w:i w:val="false"/>
          <w:color w:val="000000"/>
          <w:sz w:val="28"/>
        </w:rPr>
        <w:t>
      16. Образовательная область "Познание".</w:t>
      </w:r>
    </w:p>
    <w:bookmarkEnd w:id="41"/>
    <w:p>
      <w:pPr>
        <w:spacing w:after="0"/>
        <w:ind w:left="0"/>
        <w:jc w:val="both"/>
      </w:pPr>
      <w:r>
        <w:rPr>
          <w:rFonts w:ascii="Times New Roman"/>
          <w:b w:val="false"/>
          <w:i w:val="false"/>
          <w:color w:val="000000"/>
          <w:sz w:val="28"/>
        </w:rPr>
        <w:t>
      Цель: развитие личности дошкольника, владеющего элементарными навыками познавательной деятельности, необходимыми для взаимодействия с окружающим миром.</w:t>
      </w:r>
    </w:p>
    <w:p>
      <w:pPr>
        <w:spacing w:after="0"/>
        <w:ind w:left="0"/>
        <w:jc w:val="both"/>
      </w:pPr>
      <w:r>
        <w:rPr>
          <w:rFonts w:ascii="Times New Roman"/>
          <w:b w:val="false"/>
          <w:i w:val="false"/>
          <w:color w:val="000000"/>
          <w:sz w:val="28"/>
        </w:rPr>
        <w:t>
      Образовательная область "Познание" включает формирование элементарных математических представлений: совершенствование представлений о множестве, навыки количественного счета, формирование представлений о геометрических фигурах, ориентировка в пространстве и времени; конструирование из строительного, природного и бросового материалов и деталей конструктора; расширение знаний о предметах и явлениях живой и неживой природы, знание о сезонных явлениях, расширение знаний о растениях, представлений о социокультурных ценностях казахского и других народов, традициях и праздниках, планете Земля как общем доме людей, особенностях ее природы.</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"Познание":</w:t>
      </w:r>
    </w:p>
    <w:p>
      <w:pPr>
        <w:spacing w:after="0"/>
        <w:ind w:left="0"/>
        <w:jc w:val="both"/>
      </w:pPr>
      <w:r>
        <w:rPr>
          <w:rFonts w:ascii="Times New Roman"/>
          <w:b w:val="false"/>
          <w:i w:val="false"/>
          <w:color w:val="000000"/>
          <w:sz w:val="28"/>
        </w:rPr>
        <w:t xml:space="preserve">
      1) формирование элементарных математических представлений, сенсорика в группах ясельного возраста (от 1 года до 3 лет); </w:t>
      </w:r>
    </w:p>
    <w:p>
      <w:pPr>
        <w:spacing w:after="0"/>
        <w:ind w:left="0"/>
        <w:jc w:val="both"/>
      </w:pPr>
      <w:r>
        <w:rPr>
          <w:rFonts w:ascii="Times New Roman"/>
          <w:b w:val="false"/>
          <w:i w:val="false"/>
          <w:color w:val="000000"/>
          <w:sz w:val="28"/>
        </w:rPr>
        <w:t xml:space="preserve">
      2) конструирование; </w:t>
      </w:r>
    </w:p>
    <w:p>
      <w:pPr>
        <w:spacing w:after="0"/>
        <w:ind w:left="0"/>
        <w:jc w:val="both"/>
      </w:pPr>
      <w:r>
        <w:rPr>
          <w:rFonts w:ascii="Times New Roman"/>
          <w:b w:val="false"/>
          <w:i w:val="false"/>
          <w:color w:val="000000"/>
          <w:sz w:val="28"/>
        </w:rPr>
        <w:t xml:space="preserve">
      3) естествознание. </w:t>
      </w:r>
    </w:p>
    <w:bookmarkStart w:name="z48" w:id="42"/>
    <w:p>
      <w:pPr>
        <w:spacing w:after="0"/>
        <w:ind w:left="0"/>
        <w:jc w:val="both"/>
      </w:pPr>
      <w:r>
        <w:rPr>
          <w:rFonts w:ascii="Times New Roman"/>
          <w:b w:val="false"/>
          <w:i w:val="false"/>
          <w:color w:val="000000"/>
          <w:sz w:val="28"/>
        </w:rPr>
        <w:t>
      17. Образовательная область "Творчество".</w:t>
      </w:r>
    </w:p>
    <w:bookmarkEnd w:id="42"/>
    <w:p>
      <w:pPr>
        <w:spacing w:after="0"/>
        <w:ind w:left="0"/>
        <w:jc w:val="both"/>
      </w:pPr>
      <w:r>
        <w:rPr>
          <w:rFonts w:ascii="Times New Roman"/>
          <w:b w:val="false"/>
          <w:i w:val="false"/>
          <w:color w:val="000000"/>
          <w:sz w:val="28"/>
        </w:rPr>
        <w:t>
      Цель: Развитие чувственно-эмоциональной сферы и воображения у ребенка, как основы культуры творческого мышления.</w:t>
      </w:r>
    </w:p>
    <w:p>
      <w:pPr>
        <w:spacing w:after="0"/>
        <w:ind w:left="0"/>
        <w:jc w:val="both"/>
      </w:pPr>
      <w:r>
        <w:rPr>
          <w:rFonts w:ascii="Times New Roman"/>
          <w:b w:val="false"/>
          <w:i w:val="false"/>
          <w:color w:val="000000"/>
          <w:sz w:val="28"/>
        </w:rPr>
        <w:t>
      Образовательная область "Творчество" включает рисование; лепку, аппликацию, развитие восприятия и понимания произведений искусства, становление эстетического отношения к окружающему миру; формирование элементарных представлений о видах искусства; восприятие музыки, произведений отечественных композиторов, национальных музыкальных инструментов,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"Творчество":</w:t>
      </w:r>
    </w:p>
    <w:p>
      <w:pPr>
        <w:spacing w:after="0"/>
        <w:ind w:left="0"/>
        <w:jc w:val="both"/>
      </w:pPr>
      <w:r>
        <w:rPr>
          <w:rFonts w:ascii="Times New Roman"/>
          <w:b w:val="false"/>
          <w:i w:val="false"/>
          <w:color w:val="000000"/>
          <w:sz w:val="28"/>
        </w:rPr>
        <w:t>
      1) рисование;</w:t>
      </w:r>
    </w:p>
    <w:p>
      <w:pPr>
        <w:spacing w:after="0"/>
        <w:ind w:left="0"/>
        <w:jc w:val="both"/>
      </w:pPr>
      <w:r>
        <w:rPr>
          <w:rFonts w:ascii="Times New Roman"/>
          <w:b w:val="false"/>
          <w:i w:val="false"/>
          <w:color w:val="000000"/>
          <w:sz w:val="28"/>
        </w:rPr>
        <w:t>
      2) лепка;</w:t>
      </w:r>
    </w:p>
    <w:p>
      <w:pPr>
        <w:spacing w:after="0"/>
        <w:ind w:left="0"/>
        <w:jc w:val="both"/>
      </w:pPr>
      <w:r>
        <w:rPr>
          <w:rFonts w:ascii="Times New Roman"/>
          <w:b w:val="false"/>
          <w:i w:val="false"/>
          <w:color w:val="000000"/>
          <w:sz w:val="28"/>
        </w:rPr>
        <w:t>
      3) аппликация;</w:t>
      </w:r>
    </w:p>
    <w:p>
      <w:pPr>
        <w:spacing w:after="0"/>
        <w:ind w:left="0"/>
        <w:jc w:val="both"/>
      </w:pPr>
      <w:r>
        <w:rPr>
          <w:rFonts w:ascii="Times New Roman"/>
          <w:b w:val="false"/>
          <w:i w:val="false"/>
          <w:color w:val="000000"/>
          <w:sz w:val="28"/>
        </w:rPr>
        <w:t>
      4) музыка.</w:t>
      </w:r>
    </w:p>
    <w:bookmarkStart w:name="z49" w:id="43"/>
    <w:p>
      <w:pPr>
        <w:spacing w:after="0"/>
        <w:ind w:left="0"/>
        <w:jc w:val="both"/>
      </w:pPr>
      <w:r>
        <w:rPr>
          <w:rFonts w:ascii="Times New Roman"/>
          <w:b w:val="false"/>
          <w:i w:val="false"/>
          <w:color w:val="000000"/>
          <w:sz w:val="28"/>
        </w:rPr>
        <w:t>
      18. Образовательная область "Социум".</w:t>
      </w:r>
    </w:p>
    <w:bookmarkEnd w:id="43"/>
    <w:p>
      <w:pPr>
        <w:spacing w:after="0"/>
        <w:ind w:left="0"/>
        <w:jc w:val="both"/>
      </w:pPr>
      <w:r>
        <w:rPr>
          <w:rFonts w:ascii="Times New Roman"/>
          <w:b w:val="false"/>
          <w:i w:val="false"/>
          <w:color w:val="000000"/>
          <w:sz w:val="28"/>
        </w:rPr>
        <w:t>
      Цель: воспитание любви к Родине, уважения к старшим, позитивного поведения и доброжелательного отношения к окружающим.</w:t>
      </w:r>
    </w:p>
    <w:p>
      <w:pPr>
        <w:spacing w:after="0"/>
        <w:ind w:left="0"/>
        <w:jc w:val="both"/>
      </w:pPr>
      <w:r>
        <w:rPr>
          <w:rFonts w:ascii="Times New Roman"/>
          <w:b w:val="false"/>
          <w:i w:val="false"/>
          <w:color w:val="000000"/>
          <w:sz w:val="28"/>
        </w:rPr>
        <w:t>
      Образовательная область "Социум" включает в себя усвоение нравственных норм поведения в обществе, а также общечеловеческих ценностей, умение ребенка общаться со взрослыми и сверстниками; умение быть самостоятельным, отвечать за свои поступки, целенаправленности и регулирования своих действий; развитие нравственных качеств: отзывчивости, сопереживания, уважительного отношения к своим родным и близким, чувства привязанности к своей семье; соблюдение традиций и обычаев, знание и уважение истории, быта казахского народа; расширение представления о том, что Казахстан наш общий дом, а так же уважение традиций, культуры других народов; формирование интереса к различным видам труда и творчества; воспитание основам безопасного поведения в быту, обществе и природе.</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"Социум":</w:t>
      </w:r>
    </w:p>
    <w:p>
      <w:pPr>
        <w:spacing w:after="0"/>
        <w:ind w:left="0"/>
        <w:jc w:val="both"/>
      </w:pPr>
      <w:r>
        <w:rPr>
          <w:rFonts w:ascii="Times New Roman"/>
          <w:b w:val="false"/>
          <w:i w:val="false"/>
          <w:color w:val="000000"/>
          <w:sz w:val="28"/>
        </w:rPr>
        <w:t xml:space="preserve">
      1) самопознание; </w:t>
      </w:r>
    </w:p>
    <w:p>
      <w:pPr>
        <w:spacing w:after="0"/>
        <w:ind w:left="0"/>
        <w:jc w:val="both"/>
      </w:pPr>
      <w:r>
        <w:rPr>
          <w:rFonts w:ascii="Times New Roman"/>
          <w:b w:val="false"/>
          <w:i w:val="false"/>
          <w:color w:val="000000"/>
          <w:sz w:val="28"/>
        </w:rPr>
        <w:t xml:space="preserve">
      2) ознакомление с окружающим миром; </w:t>
      </w:r>
    </w:p>
    <w:p>
      <w:pPr>
        <w:spacing w:after="0"/>
        <w:ind w:left="0"/>
        <w:jc w:val="both"/>
      </w:pPr>
      <w:r>
        <w:rPr>
          <w:rFonts w:ascii="Times New Roman"/>
          <w:b w:val="false"/>
          <w:i w:val="false"/>
          <w:color w:val="000000"/>
          <w:sz w:val="28"/>
        </w:rPr>
        <w:t xml:space="preserve">
      3) основы экологии. </w:t>
      </w:r>
    </w:p>
    <w:bookmarkStart w:name="z50" w:id="44"/>
    <w:p>
      <w:pPr>
        <w:spacing w:after="0"/>
        <w:ind w:left="0"/>
        <w:jc w:val="both"/>
      </w:pPr>
      <w:r>
        <w:rPr>
          <w:rFonts w:ascii="Times New Roman"/>
          <w:b w:val="false"/>
          <w:i w:val="false"/>
          <w:color w:val="000000"/>
          <w:sz w:val="28"/>
        </w:rPr>
        <w:t xml:space="preserve">
      19. Отслеживание уровня воспитания и обучения детей осуществляется на основе мониторинга достижений ребенка в соответствии с возрастом ребенка: </w:t>
      </w:r>
    </w:p>
    <w:bookmarkEnd w:id="44"/>
    <w:p>
      <w:pPr>
        <w:spacing w:after="0"/>
        <w:ind w:left="0"/>
        <w:jc w:val="both"/>
      </w:pPr>
      <w:r>
        <w:rPr>
          <w:rFonts w:ascii="Times New Roman"/>
          <w:b w:val="false"/>
          <w:i w:val="false"/>
          <w:color w:val="000000"/>
          <w:sz w:val="28"/>
        </w:rPr>
        <w:t xml:space="preserve">
      1) 1-уровень – ребенок воспроизводит те или иные действие и знания; </w:t>
      </w:r>
    </w:p>
    <w:p>
      <w:pPr>
        <w:spacing w:after="0"/>
        <w:ind w:left="0"/>
        <w:jc w:val="both"/>
      </w:pPr>
      <w:r>
        <w:rPr>
          <w:rFonts w:ascii="Times New Roman"/>
          <w:b w:val="false"/>
          <w:i w:val="false"/>
          <w:color w:val="000000"/>
          <w:sz w:val="28"/>
        </w:rPr>
        <w:t xml:space="preserve">
      2) 2-уровень – ребенок понимает, что делает, владеет определенным запасом знаний; </w:t>
      </w:r>
    </w:p>
    <w:p>
      <w:pPr>
        <w:spacing w:after="0"/>
        <w:ind w:left="0"/>
        <w:jc w:val="both"/>
      </w:pPr>
      <w:r>
        <w:rPr>
          <w:rFonts w:ascii="Times New Roman"/>
          <w:b w:val="false"/>
          <w:i w:val="false"/>
          <w:color w:val="000000"/>
          <w:sz w:val="28"/>
        </w:rPr>
        <w:t xml:space="preserve">
      3) 3-уровень – ребенок применяет то, что он знает и умеет, самостоятельно и творчески использует знания. </w:t>
      </w:r>
    </w:p>
    <w:p>
      <w:pPr>
        <w:spacing w:after="0"/>
        <w:ind w:left="0"/>
        <w:jc w:val="both"/>
      </w:pPr>
      <w:r>
        <w:rPr>
          <w:rFonts w:ascii="Times New Roman"/>
          <w:b w:val="false"/>
          <w:i w:val="false"/>
          <w:color w:val="000000"/>
          <w:sz w:val="28"/>
        </w:rPr>
        <w:t xml:space="preserve">
      Индикаторы, как показатели, обеспечивают мониторинг развития ребенка и являются основой планирования его индивидуального развития. </w:t>
      </w:r>
    </w:p>
    <w:bookmarkStart w:name="z51" w:id="45"/>
    <w:p>
      <w:pPr>
        <w:spacing w:after="0"/>
        <w:ind w:left="0"/>
        <w:jc w:val="both"/>
      </w:pPr>
      <w:r>
        <w:rPr>
          <w:rFonts w:ascii="Times New Roman"/>
          <w:b w:val="false"/>
          <w:i w:val="false"/>
          <w:color w:val="000000"/>
          <w:sz w:val="28"/>
        </w:rPr>
        <w:t>
      20. Срок освоения общеобразовательных учебных программ дошкольного воспитания и обучения - 5 лет. Возрастная периодизация и возрастные группы следующие:</w:t>
      </w:r>
    </w:p>
    <w:bookmarkEnd w:id="45"/>
    <w:bookmarkStart w:name="z1461" w:id="46"/>
    <w:p>
      <w:pPr>
        <w:spacing w:after="0"/>
        <w:ind w:left="0"/>
        <w:jc w:val="both"/>
      </w:pPr>
      <w:r>
        <w:rPr>
          <w:rFonts w:ascii="Times New Roman"/>
          <w:b w:val="false"/>
          <w:i w:val="false"/>
          <w:color w:val="000000"/>
          <w:sz w:val="28"/>
        </w:rPr>
        <w:t>
      1) ясельный возраст – от 1 года до 3 лет:</w:t>
      </w:r>
    </w:p>
    <w:bookmarkEnd w:id="46"/>
    <w:bookmarkStart w:name="z1462" w:id="47"/>
    <w:p>
      <w:pPr>
        <w:spacing w:after="0"/>
        <w:ind w:left="0"/>
        <w:jc w:val="both"/>
      </w:pPr>
      <w:r>
        <w:rPr>
          <w:rFonts w:ascii="Times New Roman"/>
          <w:b w:val="false"/>
          <w:i w:val="false"/>
          <w:color w:val="000000"/>
          <w:sz w:val="28"/>
        </w:rPr>
        <w:t>
      группа раннего возраста – от 1 года до 2 лет;</w:t>
      </w:r>
    </w:p>
    <w:bookmarkEnd w:id="47"/>
    <w:bookmarkStart w:name="z1463" w:id="48"/>
    <w:p>
      <w:pPr>
        <w:spacing w:after="0"/>
        <w:ind w:left="0"/>
        <w:jc w:val="both"/>
      </w:pPr>
      <w:r>
        <w:rPr>
          <w:rFonts w:ascii="Times New Roman"/>
          <w:b w:val="false"/>
          <w:i w:val="false"/>
          <w:color w:val="000000"/>
          <w:sz w:val="28"/>
        </w:rPr>
        <w:t>
      первая младшая группа – от 2 до 3 лет;</w:t>
      </w:r>
    </w:p>
    <w:bookmarkEnd w:id="48"/>
    <w:bookmarkStart w:name="z1464" w:id="49"/>
    <w:p>
      <w:pPr>
        <w:spacing w:after="0"/>
        <w:ind w:left="0"/>
        <w:jc w:val="both"/>
      </w:pPr>
      <w:r>
        <w:rPr>
          <w:rFonts w:ascii="Times New Roman"/>
          <w:b w:val="false"/>
          <w:i w:val="false"/>
          <w:color w:val="000000"/>
          <w:sz w:val="28"/>
        </w:rPr>
        <w:t>
      2) дошкольный возраст – от 3 до 6 лет:</w:t>
      </w:r>
    </w:p>
    <w:bookmarkEnd w:id="49"/>
    <w:bookmarkStart w:name="z1465" w:id="50"/>
    <w:p>
      <w:pPr>
        <w:spacing w:after="0"/>
        <w:ind w:left="0"/>
        <w:jc w:val="both"/>
      </w:pPr>
      <w:r>
        <w:rPr>
          <w:rFonts w:ascii="Times New Roman"/>
          <w:b w:val="false"/>
          <w:i w:val="false"/>
          <w:color w:val="000000"/>
          <w:sz w:val="28"/>
        </w:rPr>
        <w:t>
      вторая младшая группа – от 3 до 4 лет;</w:t>
      </w:r>
    </w:p>
    <w:bookmarkEnd w:id="50"/>
    <w:bookmarkStart w:name="z1466" w:id="51"/>
    <w:p>
      <w:pPr>
        <w:spacing w:after="0"/>
        <w:ind w:left="0"/>
        <w:jc w:val="both"/>
      </w:pPr>
      <w:r>
        <w:rPr>
          <w:rFonts w:ascii="Times New Roman"/>
          <w:b w:val="false"/>
          <w:i w:val="false"/>
          <w:color w:val="000000"/>
          <w:sz w:val="28"/>
        </w:rPr>
        <w:t>
      средняя группа – от 4 до 5 лет;</w:t>
      </w:r>
    </w:p>
    <w:bookmarkEnd w:id="51"/>
    <w:bookmarkStart w:name="z1467" w:id="52"/>
    <w:p>
      <w:pPr>
        <w:spacing w:after="0"/>
        <w:ind w:left="0"/>
        <w:jc w:val="both"/>
      </w:pPr>
      <w:r>
        <w:rPr>
          <w:rFonts w:ascii="Times New Roman"/>
          <w:b w:val="false"/>
          <w:i w:val="false"/>
          <w:color w:val="000000"/>
          <w:sz w:val="28"/>
        </w:rPr>
        <w:t>
      предшкольная подготовка – от 5 до 6 лет.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2" w:id="53"/>
    <w:p>
      <w:pPr>
        <w:spacing w:after="0"/>
        <w:ind w:left="0"/>
        <w:jc w:val="left"/>
      </w:pPr>
      <w:r>
        <w:rPr>
          <w:rFonts w:ascii="Times New Roman"/>
          <w:b/>
          <w:i w:val="false"/>
          <w:color w:val="000000"/>
        </w:rPr>
        <w:t xml:space="preserve"> 4. Требования к максимальному объему учебной нагрузки</w:t>
      </w:r>
    </w:p>
    <w:bookmarkEnd w:id="53"/>
    <w:bookmarkStart w:name="z53" w:id="54"/>
    <w:p>
      <w:pPr>
        <w:spacing w:after="0"/>
        <w:ind w:left="0"/>
        <w:jc w:val="both"/>
      </w:pPr>
      <w:r>
        <w:rPr>
          <w:rFonts w:ascii="Times New Roman"/>
          <w:b w:val="false"/>
          <w:i w:val="false"/>
          <w:color w:val="000000"/>
          <w:sz w:val="28"/>
        </w:rPr>
        <w:t>
      21. Максимальный допустимый объем недельной учебной нагрузки воспитанников и обучающихся, продолжительности организованной учебной деятельности вводится с целью защиты здоровья и психики ребенка.</w:t>
      </w:r>
    </w:p>
    <w:bookmarkEnd w:id="54"/>
    <w:bookmarkStart w:name="z54" w:id="55"/>
    <w:p>
      <w:pPr>
        <w:spacing w:after="0"/>
        <w:ind w:left="0"/>
        <w:jc w:val="both"/>
      </w:pPr>
      <w:r>
        <w:rPr>
          <w:rFonts w:ascii="Times New Roman"/>
          <w:b w:val="false"/>
          <w:i w:val="false"/>
          <w:color w:val="000000"/>
          <w:sz w:val="28"/>
        </w:rPr>
        <w:t>
      22. Учебная нагрузка для всех возрастных уровней дошкольного воспитания и обучения устанавливается в типовом учебном плане.</w:t>
      </w:r>
    </w:p>
    <w:bookmarkEnd w:id="55"/>
    <w:p>
      <w:pPr>
        <w:spacing w:after="0"/>
        <w:ind w:left="0"/>
        <w:jc w:val="both"/>
      </w:pPr>
      <w:r>
        <w:rPr>
          <w:rFonts w:ascii="Times New Roman"/>
          <w:b w:val="false"/>
          <w:i w:val="false"/>
          <w:color w:val="000000"/>
          <w:sz w:val="28"/>
        </w:rPr>
        <w:t xml:space="preserve">
      Продолжительность организованной учебной деятельности составляет: </w:t>
      </w:r>
    </w:p>
    <w:p>
      <w:pPr>
        <w:spacing w:after="0"/>
        <w:ind w:left="0"/>
        <w:jc w:val="both"/>
      </w:pPr>
      <w:r>
        <w:rPr>
          <w:rFonts w:ascii="Times New Roman"/>
          <w:b w:val="false"/>
          <w:i w:val="false"/>
          <w:color w:val="000000"/>
          <w:sz w:val="28"/>
        </w:rPr>
        <w:t>
      для детей раннего возраста – 7-15 минут;</w:t>
      </w:r>
    </w:p>
    <w:p>
      <w:pPr>
        <w:spacing w:after="0"/>
        <w:ind w:left="0"/>
        <w:jc w:val="both"/>
      </w:pPr>
      <w:r>
        <w:rPr>
          <w:rFonts w:ascii="Times New Roman"/>
          <w:b w:val="false"/>
          <w:i w:val="false"/>
          <w:color w:val="000000"/>
          <w:sz w:val="28"/>
        </w:rPr>
        <w:t>
      для детей среднего дошкольного возраста – 15-20 минут;</w:t>
      </w:r>
    </w:p>
    <w:p>
      <w:pPr>
        <w:spacing w:after="0"/>
        <w:ind w:left="0"/>
        <w:jc w:val="both"/>
      </w:pPr>
      <w:r>
        <w:rPr>
          <w:rFonts w:ascii="Times New Roman"/>
          <w:b w:val="false"/>
          <w:i w:val="false"/>
          <w:color w:val="000000"/>
          <w:sz w:val="28"/>
        </w:rPr>
        <w:t>
      для детей старшего дошкольного возраста – 25-30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23. Нормативная учебная нагрузка в неделю для исчисления месячной заработной платы педагогических работников дошкольных организаций и предшкольных классов организаций образования на основании Закона Республики Казахстан от 27 июля 2007 года "Об образовании" составляет 24 часа (20 часов предусмотрены на основную учебную нагрузку, направленную на реализацию содержания пяти образовательных областей государственного общеобязательного стандарта образования, и 4 часа – на другие виды деятельности (игровая, самостоятельная, творческая, индивидуальная работа и т.д.), реализуемые согласно режиму дня дошкольной организации).</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дошкольного воспитания и обучения</w:t>
            </w:r>
          </w:p>
        </w:tc>
      </w:tr>
    </w:tbl>
    <w:bookmarkStart w:name="z57" w:id="57"/>
    <w:p>
      <w:pPr>
        <w:spacing w:after="0"/>
        <w:ind w:left="0"/>
        <w:jc w:val="both"/>
      </w:pPr>
      <w:r>
        <w:rPr>
          <w:rFonts w:ascii="Times New Roman"/>
          <w:b w:val="false"/>
          <w:i w:val="false"/>
          <w:color w:val="000000"/>
          <w:sz w:val="28"/>
        </w:rPr>
        <w:t>
                                                               Таблица 1</w:t>
      </w:r>
    </w:p>
    <w:bookmarkEnd w:id="57"/>
    <w:bookmarkStart w:name="z58" w:id="58"/>
    <w:p>
      <w:pPr>
        <w:spacing w:after="0"/>
        <w:ind w:left="0"/>
        <w:jc w:val="left"/>
      </w:pPr>
      <w:r>
        <w:rPr>
          <w:rFonts w:ascii="Times New Roman"/>
          <w:b/>
          <w:i w:val="false"/>
          <w:color w:val="000000"/>
        </w:rPr>
        <w:t xml:space="preserve">  Здоровьесберегающие навыки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98"/>
        <w:gridCol w:w="1726"/>
        <w:gridCol w:w="1726"/>
        <w:gridCol w:w="1726"/>
        <w:gridCol w:w="2361"/>
        <w:gridCol w:w="1556"/>
        <w:gridCol w:w="2236"/>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Культурно-гигиенические навыки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элементарные навыки умывания, одевания, раздевания с помощью взрослого</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личной гигиены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правила личной гигиены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процедуры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самообслуживания и взаимопомощи при проведении гигиенических процедур, знает и выполняет все способы закаливания</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ходить и бегать в заданном направлении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бега, лазания, прыжков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элементарными навыками выполнения основных видов движений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жизненно важные движения</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творческий подход при выполнении основных движений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основные виды движений, достигая качественных и количественных показателей, соответствующих возрасту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играть рядом, самостоятельно находить яркие, привлекающие внимание предметы в пространстве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в небольшой подгруппе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соблюдать элементарные правила в совместных играх</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играть в различные игры и соблюдать все правила игры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организации подвижных игр с группой детей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произвольно управлять своими движениями и осознанно следовать правилам игры. Сформирован элементарный самоконтроль за двигательной деятельностью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приемы повседневного закаливания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положительные эмоции при проведении закаливающих процедур и соблюдает осторожность в опасных ситуациях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элементарные правила здорового образа жизни, выполняет по показу взрослого приемы закаливания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элементарные правила поведения в детском саду. Умеет обращаться с растениями, животными и насекомыми</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осознанно правила безопасности. Понимает важность и необходимость закаливающих процедур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способы закаливания организма и сохранения правильной осанки. Соблюдает режим дня. </w:t>
            </w:r>
          </w:p>
        </w:tc>
      </w:tr>
    </w:tbl>
    <w:p>
      <w:pPr>
        <w:spacing w:after="0"/>
        <w:ind w:left="0"/>
        <w:jc w:val="left"/>
      </w:pPr>
    </w:p>
    <w:bookmarkStart w:name="z59" w:id="59"/>
    <w:p>
      <w:pPr>
        <w:spacing w:after="0"/>
        <w:ind w:left="0"/>
        <w:jc w:val="both"/>
      </w:pPr>
      <w:r>
        <w:rPr>
          <w:rFonts w:ascii="Times New Roman"/>
          <w:b w:val="false"/>
          <w:i w:val="false"/>
          <w:color w:val="000000"/>
          <w:sz w:val="28"/>
        </w:rPr>
        <w:t>
                                                            Таблица 2</w:t>
      </w:r>
    </w:p>
    <w:bookmarkEnd w:id="59"/>
    <w:bookmarkStart w:name="z60" w:id="60"/>
    <w:p>
      <w:pPr>
        <w:spacing w:after="0"/>
        <w:ind w:left="0"/>
        <w:jc w:val="left"/>
      </w:pPr>
      <w:r>
        <w:rPr>
          <w:rFonts w:ascii="Times New Roman"/>
          <w:b/>
          <w:i w:val="false"/>
          <w:color w:val="000000"/>
        </w:rPr>
        <w:t xml:space="preserve">  Коммуникативно-языковые навыки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393"/>
        <w:gridCol w:w="1814"/>
        <w:gridCol w:w="1376"/>
        <w:gridCol w:w="2032"/>
        <w:gridCol w:w="2176"/>
        <w:gridCol w:w="1596"/>
        <w:gridCol w:w="2507"/>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лет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просьбу, выраженную простым предложением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сверстниками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речь взрослого, умеет слушать вопросы и отвечать на них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вступать в контакт со взрослыми, детьми и выполнять их просьбы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правила поведения в общественных местах и соблюдает их</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правилами общения; несловесными средствами общения; речевым этикетом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простыми словами и объяснять их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выразить свою мысль, чтобы быть понятым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необходимые слова и словосочетания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согласованно составлять сложносочиненные и сложноподчиненные предложения с помощью вопросов взрослого</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проявлять критическое отношение к речи и стремится говорить грамматически правильно</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грамматически правильно конструировать словосочетания и предложения. Использует в речи трудные формы знакомых слов</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отчетливо произносить гласные и доступные в артикуляционном отношении согласные звуки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артикулировать гласные и согласные звуки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четко произносить слова, вслушиваясь в их звучание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произносить все звуки родного языка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активно играть со словами, дифференцируя звуки, пользуясь различными способами интонационной выразительности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говорить чисто, правильно, выразительно; классифицировать звуки, составлять слоги и слова с помощью условных звуковых обозначений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правильно слова и фразы, произнесенные взрослыми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отвечать на вопросы о себе, членах семьи, любимых игрушках</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все действия, предметы, явления, их признаки и качества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не опираясь на наглядно представленную ситуацию, активизировать в речи глаголы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многозначность слова, используя в речи антонимы, синонимы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словообразования. Умеет объяснять значения слов и употреблять в речи признаки, свойства предметов</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выражать словами и короткими фразами просьбу, внимательно слушать задание и передавать его другому лицу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для выражения желаний, чувств, мыслей</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правильно отвечать на вопросы при рассматривании картин, предметов, наблюдать за объектом живой и неживой природы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основной формой общения, диалогической речью. Умеет использовать высказывания из 2-3 предложений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составить монолог, употребляя разные части речи, эпитеты и сравнения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связно, последовательно составлять рассказ по картине, заданной тематике, высказываясь простыми распространенными предложениями</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речевая деятельность</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несложный сюжет маленьких инсценировок с игрушками и умеет подражать их действиям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рассказывать наизусть потешки для пальчиковых игр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простейшие приемы интонационной выразительности речи для характеристики персонажей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знакомые сказки, сочинять небольшие рассказы по игрушкам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сочинять истории, понимает и использует слова в переносном и иносказательном смысле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различные истории, сочиняет сказки, проявляет интерес к игре с рифмой и словом</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произведений</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короткие рассказы, стихотворения, потешки с использованием соответствующих картинок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эмоционально откликаться на произведения устного народного творчества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свое отношение к персонажу, различным событиям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несколько произведений, которые ему нравятся, использовать литературные образы в игре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пересказывать текст знакомых произведений по зрительной опоре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проводить анализ в трехзвуковых словах. Умеет слышать и выделять ударный слог.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знания при анализе произношения и звучания звуков. Проводит звуковой анализ 4-х звуковых слов, характеризует звуки.</w:t>
            </w:r>
          </w:p>
        </w:tc>
      </w:tr>
    </w:tbl>
    <w:p>
      <w:pPr>
        <w:spacing w:after="0"/>
        <w:ind w:left="0"/>
        <w:jc w:val="left"/>
      </w:pPr>
    </w:p>
    <w:bookmarkStart w:name="z61" w:id="61"/>
    <w:p>
      <w:pPr>
        <w:spacing w:after="0"/>
        <w:ind w:left="0"/>
        <w:jc w:val="both"/>
      </w:pPr>
      <w:r>
        <w:rPr>
          <w:rFonts w:ascii="Times New Roman"/>
          <w:b w:val="false"/>
          <w:i w:val="false"/>
          <w:color w:val="000000"/>
          <w:sz w:val="28"/>
        </w:rPr>
        <w:t>
                                                             Таблица 3</w:t>
      </w:r>
    </w:p>
    <w:bookmarkEnd w:id="61"/>
    <w:bookmarkStart w:name="z62" w:id="62"/>
    <w:p>
      <w:pPr>
        <w:spacing w:after="0"/>
        <w:ind w:left="0"/>
        <w:jc w:val="left"/>
      </w:pPr>
      <w:r>
        <w:rPr>
          <w:rFonts w:ascii="Times New Roman"/>
          <w:b/>
          <w:i w:val="false"/>
          <w:color w:val="000000"/>
        </w:rPr>
        <w:t xml:space="preserve">  Познавательные навыки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392"/>
        <w:gridCol w:w="1728"/>
        <w:gridCol w:w="1301"/>
        <w:gridCol w:w="1587"/>
        <w:gridCol w:w="2452"/>
        <w:gridCol w:w="1985"/>
        <w:gridCol w:w="2538"/>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навыков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Ориентировка в свойствах предметов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группировать однородные предметы по одному из следующих признаков (величина, форма). Различает четыре основных цвета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основные цвета, форму, величину, фактуру предметов</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называет характерные отличия предметов способом сравнения (наложения, приложения)</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признаки и характерные отличия предметов на основе осязательного, слухового и обонятельного восприятия</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рассматривать свойства и признаки предметов как категории познавательной деятельности</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окружающего мира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себе, семье. Узнает животных, растения, предметы ближайшего окружения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любознательность,  особый интерес к людям и их поступкам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способностью замечать и называть простейшие изменения в природе, погоде. Понимает и называет значения сигналов светофора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простейшие причинно-следственные связи в живой, неживой природе и общественной жизни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систематизировать, группировать и решать познавательные задачи в наглядно-действенном и наглядно-образном плане. Владеет способностями находить сходство и различие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обобщать представления об объектах окружающей действительности на основе выделения характерных и существенных признаков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навыки</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составлять элементарные конструкции при помощи взрослого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простые конструкции по показу взрослого (умеет накладывать, приставлять, прикладывать)</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использовать строительный материал, варьируя различными способами. Знает и называет их основные детали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Проявляет самостоятельность при выборе материала для конструкции, стремится выполнять постройки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несколькими простыми обобщенными способами конструирования и использует одни и те же способы для получения разных результатов</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практическим моделированием реальных и абстрактных объектов из геометрических фигур в виде аппликаций или рисунков</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различать живые существа, растения, проявляет к ним интерес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проявлять доброжелательное и бережное отношение к животным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выполнять элементарные трудовые поручения совместно со взрослыми по уходу за растениями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некоторыми нормами поведения на природе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многообразие окружающего мира. Знает признаки и свойства растений, среду обитания животных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различать и называть животных и растения по мелким отличительным признакам. Умеет ухаживать за обитателями живого уголка. Умеет соблюдать осторожность, оказавшись в новых жизненных ситуациях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указания взрослого и может найти предмет в окружающем пространстве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ориентировки в пространстве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демонстрировать элементарные представления о времени, пространстве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времени (части суток: утро, день, ночь; дни: сегодня, вчера, завтра) понятиях: быстро, медленно</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структурные характеристики геометрических фигур, количественные отношения в прямом и обратном порядке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классифицировать объекты по разным признакам; устанавливать пространственно-временные отношения с помощью слов; владеет приемами логического мышления</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и экспериментальная деятельность</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умением вталкивать в различные углубления (отверстия) предметы в соответствии с их формой углубления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экспериментировать с различными предметами (разъединять, соединять, конструировать)</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экспериментировать со знакомыми материалами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целенаправленно экспериментировать, моделировать с новыми материалами и выделять наиболее общие признаки между предметами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последовательно и результативно экспериментировать, устанавливать простейшие причинно-следственные связи</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ставить цель в экспериментальной деятельности, достигать результата</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информацией</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источникам информации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разницу в старой и новой информации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в получении новой информации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умеет как представить новую информацию, кому она будет интересна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умением анализировать полученную информацию и использовать ее осознанно</w:t>
            </w:r>
          </w:p>
        </w:tc>
      </w:tr>
    </w:tbl>
    <w:p>
      <w:pPr>
        <w:spacing w:after="0"/>
        <w:ind w:left="0"/>
        <w:jc w:val="left"/>
      </w:pPr>
    </w:p>
    <w:bookmarkStart w:name="z63" w:id="63"/>
    <w:p>
      <w:pPr>
        <w:spacing w:after="0"/>
        <w:ind w:left="0"/>
        <w:jc w:val="both"/>
      </w:pPr>
      <w:r>
        <w:rPr>
          <w:rFonts w:ascii="Times New Roman"/>
          <w:b w:val="false"/>
          <w:i w:val="false"/>
          <w:color w:val="000000"/>
          <w:sz w:val="28"/>
        </w:rPr>
        <w:t>
                                                             Таблица 4</w:t>
      </w:r>
    </w:p>
    <w:bookmarkEnd w:id="63"/>
    <w:bookmarkStart w:name="z64" w:id="64"/>
    <w:p>
      <w:pPr>
        <w:spacing w:after="0"/>
        <w:ind w:left="0"/>
        <w:jc w:val="left"/>
      </w:pPr>
      <w:r>
        <w:rPr>
          <w:rFonts w:ascii="Times New Roman"/>
          <w:b/>
          <w:i w:val="false"/>
          <w:color w:val="000000"/>
        </w:rPr>
        <w:t xml:space="preserve">  Творческие навыки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401"/>
        <w:gridCol w:w="1189"/>
        <w:gridCol w:w="2033"/>
        <w:gridCol w:w="1451"/>
        <w:gridCol w:w="1626"/>
        <w:gridCol w:w="2676"/>
        <w:gridCol w:w="2600"/>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веселый характер плясовой мелодии несложными движениями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музыкальные инструменты, различает высокое и низкое звучание музыкальной фразы, проявляет желание петь совместно со взрослыми</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темп музыкального произведения, различает звуки по высоте, реагирует на начало и окончание мелодии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тембры голоса, поет протяжно, четко произносит слова; выполняет танцевальные, музыкально-ритмические движения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простейшими навыками игры на детских музыкальных инструментах, различает основные свойства музыкального звука, длительность, тембр. Владеет способностями к певческой импровизации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различать мелодию и аккомпонирующий музыкальный инструмент, звуки регистра. Умеет воспринимать и воспроизводить минорное и мажорное звучание при игре на детских инструментах, пении и танце</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Продуктивная деятельность</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лист бумаги яркими пятнами, мазками, лепит плоские, круглые формы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лепки (проделывает углубления, украшает предметы). Умеет проводить на листе бумаги прямые вертикальные, горизонтальные волнообразные линии</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основными техническими навыками и умениями, необходимыми для изобразительной деятельности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видах изобразительного искусства (живопись, скульптура, народное искусство)</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выбирает технические способы и средства изображения в соответствии с характером образа.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применять различные технические средства, дополнять и украшать работу новыми деталями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Эстетическое восприятие окружающего мира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Всматривается в яркие цвета красок, проявляет восхищение, радость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радость, эмоциональный отклик при рассматривании народных игрушек, отмечает их яркость, красочность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Проявляет интерес к различным видам изобразительного искусства, использует материалы аккуратно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Ритмично располагает геометрические формы и растительные элементы. Эмоционально воспринимает танцевальный характер музыки, замечает красоту окружающего мира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значении цветовой насыщенности (фактуры) рассматриваемого предмета. Владеет навыками первичного анализа произведений искусства в контексте других видов искусства</w:t>
            </w:r>
          </w:p>
        </w:tc>
      </w:tr>
    </w:tbl>
    <w:p>
      <w:pPr>
        <w:spacing w:after="0"/>
        <w:ind w:left="0"/>
        <w:jc w:val="left"/>
      </w:pPr>
    </w:p>
    <w:bookmarkStart w:name="z65" w:id="65"/>
    <w:p>
      <w:pPr>
        <w:spacing w:after="0"/>
        <w:ind w:left="0"/>
        <w:jc w:val="both"/>
      </w:pPr>
      <w:r>
        <w:rPr>
          <w:rFonts w:ascii="Times New Roman"/>
          <w:b w:val="false"/>
          <w:i w:val="false"/>
          <w:color w:val="000000"/>
          <w:sz w:val="28"/>
        </w:rPr>
        <w:t>
                                                               Таблица 5</w:t>
      </w:r>
    </w:p>
    <w:bookmarkEnd w:id="65"/>
    <w:bookmarkStart w:name="z66" w:id="66"/>
    <w:p>
      <w:pPr>
        <w:spacing w:after="0"/>
        <w:ind w:left="0"/>
        <w:jc w:val="left"/>
      </w:pPr>
      <w:r>
        <w:rPr>
          <w:rFonts w:ascii="Times New Roman"/>
          <w:b/>
          <w:i w:val="false"/>
          <w:color w:val="000000"/>
        </w:rPr>
        <w:t xml:space="preserve">  Социальные навыки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547"/>
        <w:gridCol w:w="1429"/>
        <w:gridCol w:w="1870"/>
        <w:gridCol w:w="1527"/>
        <w:gridCol w:w="1845"/>
        <w:gridCol w:w="1820"/>
        <w:gridCol w:w="2899"/>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культуры поведения</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нормами поведения и сформированы положительные привычки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нормы и правила поведения, использует слова приветствия, прощания, благодарности</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человеческих отношениях, понимает эмоциональное состояние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элементарную заботу о близких и окружающих людях</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просить помощь в необходимых ситуациях, уважает желания других людей</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 нравственных нормах поведения, этикете, правилах поведения на природе</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внимательно слушать взрослого, выполняет его указания. Запоминает и выполняет несложные поручения</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отзывчивость, доброжелательность, сочувствие к близким людям, сверстникам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входить в устойчивые игровые объединения со сверстниками и общаться со взрослыми на познавательные темы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совместные со взрослыми трудовые действия. Осознает свое положение среди сверстников и свое "Я"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сотрудничать со взрослыми и сверстниками, ставить общую цель и обсуждать их результаты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дружно включаться в совместную деятельность со взрослыми, стремиться быть полезным и получать удовлетворение</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нравственных нормах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необходимыми для выражения желаний и налаживания взаимоотношений с окружающими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что такое "хорошо", а что такое "плохо"</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оценивать свой поступок и сказочных персонажей</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нравственные нормы и правила поведения в обществе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нравственные нормы поведения, испытывает радость, удовлетворение от хороших поступков, переживание при нарушении моральных норм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этические нормы и ценности своего и других народов, проявляет эмпатию, толерантность. Владеет умением взаимосвязи в социальном мире, коммуникативными навыками по соблюдению правил общественного порядка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127" w:id="67"/>
    <w:p>
      <w:pPr>
        <w:spacing w:after="0"/>
        <w:ind w:left="0"/>
        <w:jc w:val="left"/>
      </w:pPr>
      <w:r>
        <w:rPr>
          <w:rFonts w:ascii="Times New Roman"/>
          <w:b/>
          <w:i w:val="false"/>
          <w:color w:val="000000"/>
        </w:rPr>
        <w:t xml:space="preserve"> Государственный общеобязательный стандарт среднего образования</w:t>
      </w:r>
      <w:r>
        <w:br/>
      </w:r>
      <w:r>
        <w:rPr>
          <w:rFonts w:ascii="Times New Roman"/>
          <w:b/>
          <w:i w:val="false"/>
          <w:color w:val="000000"/>
        </w:rPr>
        <w:t>(начального, основного среднего, общего среднего образования)</w:t>
      </w:r>
      <w:r>
        <w:br/>
      </w:r>
      <w:r>
        <w:rPr>
          <w:rFonts w:ascii="Times New Roman"/>
          <w:b/>
          <w:i w:val="false"/>
          <w:color w:val="000000"/>
        </w:rPr>
        <w:t>1. Общие положения</w:t>
      </w:r>
    </w:p>
    <w:bookmarkEnd w:id="67"/>
    <w:bookmarkStart w:name="z130" w:id="68"/>
    <w:p>
      <w:pPr>
        <w:spacing w:after="0"/>
        <w:ind w:left="0"/>
        <w:jc w:val="both"/>
      </w:pPr>
      <w:r>
        <w:rPr>
          <w:rFonts w:ascii="Times New Roman"/>
          <w:b w:val="false"/>
          <w:i w:val="false"/>
          <w:color w:val="000000"/>
          <w:sz w:val="28"/>
        </w:rPr>
        <w:t xml:space="preserve">
      1. Настоящий государственный общеобязательный стандарт среднего образования (начального, основного среднего, общего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от 27 июля 2007 года "Об образовании".</w:t>
      </w:r>
    </w:p>
    <w:bookmarkEnd w:id="68"/>
    <w:bookmarkStart w:name="z131" w:id="69"/>
    <w:p>
      <w:pPr>
        <w:spacing w:after="0"/>
        <w:ind w:left="0"/>
        <w:jc w:val="both"/>
      </w:pPr>
      <w:r>
        <w:rPr>
          <w:rFonts w:ascii="Times New Roman"/>
          <w:b w:val="false"/>
          <w:i w:val="false"/>
          <w:color w:val="000000"/>
          <w:sz w:val="28"/>
        </w:rPr>
        <w:t>
      2. Общеобразовательные организации Республики Казахстан осуществляют образовательную деятельность в соответствии с:</w:t>
      </w:r>
    </w:p>
    <w:bookmarkEnd w:id="69"/>
    <w:bookmarkStart w:name="z132" w:id="70"/>
    <w:p>
      <w:pPr>
        <w:spacing w:after="0"/>
        <w:ind w:left="0"/>
        <w:jc w:val="both"/>
      </w:pPr>
      <w:r>
        <w:rPr>
          <w:rFonts w:ascii="Times New Roman"/>
          <w:b w:val="false"/>
          <w:i w:val="false"/>
          <w:color w:val="000000"/>
          <w:sz w:val="28"/>
        </w:rPr>
        <w:t>
      1) настоящим государственным общеобязательным стандартом среднего образования;</w:t>
      </w:r>
    </w:p>
    <w:bookmarkEnd w:id="70"/>
    <w:bookmarkStart w:name="z133" w:id="71"/>
    <w:p>
      <w:pPr>
        <w:spacing w:after="0"/>
        <w:ind w:left="0"/>
        <w:jc w:val="both"/>
      </w:pPr>
      <w:r>
        <w:rPr>
          <w:rFonts w:ascii="Times New Roman"/>
          <w:b w:val="false"/>
          <w:i w:val="false"/>
          <w:color w:val="000000"/>
          <w:sz w:val="28"/>
        </w:rPr>
        <w:t>
      2) типовыми учебными планами;</w:t>
      </w:r>
    </w:p>
    <w:bookmarkEnd w:id="71"/>
    <w:bookmarkStart w:name="z134" w:id="72"/>
    <w:p>
      <w:pPr>
        <w:spacing w:after="0"/>
        <w:ind w:left="0"/>
        <w:jc w:val="both"/>
      </w:pPr>
      <w:r>
        <w:rPr>
          <w:rFonts w:ascii="Times New Roman"/>
          <w:b w:val="false"/>
          <w:i w:val="false"/>
          <w:color w:val="000000"/>
          <w:sz w:val="28"/>
        </w:rPr>
        <w:t>
      3) другими нормативными документами, утвержденными в установленном порядке уполномоченным органом Республики Казахстан в области среднего образования.</w:t>
      </w:r>
    </w:p>
    <w:bookmarkEnd w:id="72"/>
    <w:bookmarkStart w:name="z135" w:id="73"/>
    <w:p>
      <w:pPr>
        <w:spacing w:after="0"/>
        <w:ind w:left="0"/>
        <w:jc w:val="both"/>
      </w:pPr>
      <w:r>
        <w:rPr>
          <w:rFonts w:ascii="Times New Roman"/>
          <w:b w:val="false"/>
          <w:i w:val="false"/>
          <w:color w:val="000000"/>
          <w:sz w:val="28"/>
        </w:rPr>
        <w:t>
      3. Государственный общеобязательный стандарт среднего образования определяет требования к:</w:t>
      </w:r>
    </w:p>
    <w:bookmarkEnd w:id="73"/>
    <w:p>
      <w:pPr>
        <w:spacing w:after="0"/>
        <w:ind w:left="0"/>
        <w:jc w:val="both"/>
      </w:pPr>
      <w:r>
        <w:rPr>
          <w:rFonts w:ascii="Times New Roman"/>
          <w:b w:val="false"/>
          <w:i w:val="false"/>
          <w:color w:val="000000"/>
          <w:sz w:val="28"/>
        </w:rPr>
        <w:t>
      1) содержанию образования;</w:t>
      </w:r>
    </w:p>
    <w:p>
      <w:pPr>
        <w:spacing w:after="0"/>
        <w:ind w:left="0"/>
        <w:jc w:val="both"/>
      </w:pPr>
      <w:r>
        <w:rPr>
          <w:rFonts w:ascii="Times New Roman"/>
          <w:b w:val="false"/>
          <w:i w:val="false"/>
          <w:color w:val="000000"/>
          <w:sz w:val="28"/>
        </w:rPr>
        <w:t xml:space="preserve">
      2) максимальному объему учебной нагрузки обучающихся; </w:t>
      </w:r>
    </w:p>
    <w:p>
      <w:pPr>
        <w:spacing w:after="0"/>
        <w:ind w:left="0"/>
        <w:jc w:val="both"/>
      </w:pPr>
      <w:r>
        <w:rPr>
          <w:rFonts w:ascii="Times New Roman"/>
          <w:b w:val="false"/>
          <w:i w:val="false"/>
          <w:color w:val="000000"/>
          <w:sz w:val="28"/>
        </w:rPr>
        <w:t>
      3) уровню подготовки обучающихся.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74"/>
    <w:p>
      <w:pPr>
        <w:spacing w:after="0"/>
        <w:ind w:left="0"/>
        <w:jc w:val="both"/>
      </w:pPr>
      <w:r>
        <w:rPr>
          <w:rFonts w:ascii="Times New Roman"/>
          <w:b w:val="false"/>
          <w:i w:val="false"/>
          <w:color w:val="000000"/>
          <w:sz w:val="28"/>
        </w:rPr>
        <w:t>
      4. В Стандарте среднего образования применяются термины, определения и сокращения в соответствии с Законом Республики Казахстан "Об образовании". В дополнение к ним включены следующие термины и их определения:</w:t>
      </w:r>
    </w:p>
    <w:bookmarkEnd w:id="74"/>
    <w:bookmarkStart w:name="z141" w:id="75"/>
    <w:p>
      <w:pPr>
        <w:spacing w:after="0"/>
        <w:ind w:left="0"/>
        <w:jc w:val="both"/>
      </w:pPr>
      <w:r>
        <w:rPr>
          <w:rFonts w:ascii="Times New Roman"/>
          <w:b w:val="false"/>
          <w:i w:val="false"/>
          <w:color w:val="000000"/>
          <w:sz w:val="28"/>
        </w:rPr>
        <w:t>
      1) Базовое содержание образования – состав и объем содержания среднего образования, подлежащего обязательному освоению в общеобразовательных организациях независимо от их форм собственности, типа и вида, достаточного для продолжения обучения на последующих уровнях образования.</w:t>
      </w:r>
    </w:p>
    <w:bookmarkEnd w:id="75"/>
    <w:bookmarkStart w:name="z142" w:id="76"/>
    <w:p>
      <w:pPr>
        <w:spacing w:after="0"/>
        <w:ind w:left="0"/>
        <w:jc w:val="both"/>
      </w:pPr>
      <w:r>
        <w:rPr>
          <w:rFonts w:ascii="Times New Roman"/>
          <w:b w:val="false"/>
          <w:i w:val="false"/>
          <w:color w:val="000000"/>
          <w:sz w:val="28"/>
        </w:rPr>
        <w:t>
      2) Инвариантный компонент типового учебного плана - совокупность предметов, включенных в государственный общеобязательный стандарт среднего образования и обязательных для изучения в общеобразовательных организациях.</w:t>
      </w:r>
    </w:p>
    <w:bookmarkEnd w:id="76"/>
    <w:bookmarkStart w:name="z143" w:id="77"/>
    <w:p>
      <w:pPr>
        <w:spacing w:after="0"/>
        <w:ind w:left="0"/>
        <w:jc w:val="both"/>
      </w:pPr>
      <w:r>
        <w:rPr>
          <w:rFonts w:ascii="Times New Roman"/>
          <w:b w:val="false"/>
          <w:i w:val="false"/>
          <w:color w:val="000000"/>
          <w:sz w:val="28"/>
        </w:rPr>
        <w:t>
      3) Вариативный компонент типового учебного плана - совокупность учебных предметов и курсов, определяемых общеобразовательной организацией с учетом образовательных потребностей и способностей обучающихся.</w:t>
      </w:r>
    </w:p>
    <w:bookmarkEnd w:id="77"/>
    <w:bookmarkStart w:name="z144" w:id="78"/>
    <w:p>
      <w:pPr>
        <w:spacing w:after="0"/>
        <w:ind w:left="0"/>
        <w:jc w:val="both"/>
      </w:pPr>
      <w:r>
        <w:rPr>
          <w:rFonts w:ascii="Times New Roman"/>
          <w:b w:val="false"/>
          <w:i w:val="false"/>
          <w:color w:val="000000"/>
          <w:sz w:val="28"/>
        </w:rPr>
        <w:t>
      4)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среднего образования и учебным годам.</w:t>
      </w:r>
    </w:p>
    <w:bookmarkEnd w:id="78"/>
    <w:bookmarkStart w:name="z145" w:id="79"/>
    <w:p>
      <w:pPr>
        <w:spacing w:after="0"/>
        <w:ind w:left="0"/>
        <w:jc w:val="both"/>
      </w:pPr>
      <w:r>
        <w:rPr>
          <w:rFonts w:ascii="Times New Roman"/>
          <w:b w:val="false"/>
          <w:i w:val="false"/>
          <w:color w:val="000000"/>
          <w:sz w:val="28"/>
        </w:rPr>
        <w:t>
      5) Типовой учебный план – нормативный правовой акт, являющийся составной частью государственного общеобязательного стандарта среднего образования, регламентирующий перечень и объем учебных предметов, устанавливающий инвариантный и вариативный компоненты учебной нагрузки и характеризующий на уровнях начального, основного среднего образования язык обучения, на уровне общего среднего образования язык и направление обучения; является исходным документом для финансирования деятельности организации образования.</w:t>
      </w:r>
    </w:p>
    <w:bookmarkEnd w:id="79"/>
    <w:bookmarkStart w:name="z146" w:id="80"/>
    <w:p>
      <w:pPr>
        <w:spacing w:after="0"/>
        <w:ind w:left="0"/>
        <w:jc w:val="both"/>
      </w:pPr>
      <w:r>
        <w:rPr>
          <w:rFonts w:ascii="Times New Roman"/>
          <w:b w:val="false"/>
          <w:i w:val="false"/>
          <w:color w:val="000000"/>
          <w:sz w:val="28"/>
        </w:rPr>
        <w:t>
      6)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bookmarkEnd w:id="80"/>
    <w:bookmarkStart w:name="z147" w:id="81"/>
    <w:p>
      <w:pPr>
        <w:spacing w:after="0"/>
        <w:ind w:left="0"/>
        <w:jc w:val="both"/>
      </w:pPr>
      <w:r>
        <w:rPr>
          <w:rFonts w:ascii="Times New Roman"/>
          <w:b w:val="false"/>
          <w:i w:val="false"/>
          <w:color w:val="000000"/>
          <w:sz w:val="28"/>
        </w:rPr>
        <w:t>
      7) Обязательная учебная программа – документ, определяющий по каждому учебному предмету, входящему в инвариантный компонент типового учебного плана, содержание и объем знаний, умений и навыков.</w:t>
      </w:r>
    </w:p>
    <w:bookmarkEnd w:id="81"/>
    <w:bookmarkStart w:name="z148" w:id="82"/>
    <w:p>
      <w:pPr>
        <w:spacing w:after="0"/>
        <w:ind w:left="0"/>
        <w:jc w:val="both"/>
      </w:pPr>
      <w:r>
        <w:rPr>
          <w:rFonts w:ascii="Times New Roman"/>
          <w:b w:val="false"/>
          <w:i w:val="false"/>
          <w:color w:val="000000"/>
          <w:sz w:val="28"/>
        </w:rPr>
        <w:t>
      8) Вариативная учебная программа – документ, определяющий по учебному курсу, входящему в вариативный компонент типового учебного плана, содержание и объем знаний, умений и навыков.</w:t>
      </w:r>
    </w:p>
    <w:bookmarkEnd w:id="82"/>
    <w:bookmarkStart w:name="z149" w:id="83"/>
    <w:p>
      <w:pPr>
        <w:spacing w:after="0"/>
        <w:ind w:left="0"/>
        <w:jc w:val="both"/>
      </w:pPr>
      <w:r>
        <w:rPr>
          <w:rFonts w:ascii="Times New Roman"/>
          <w:b w:val="false"/>
          <w:i w:val="false"/>
          <w:color w:val="000000"/>
          <w:sz w:val="28"/>
        </w:rPr>
        <w:t>
      9)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bookmarkEnd w:id="83"/>
    <w:bookmarkStart w:name="z150" w:id="84"/>
    <w:p>
      <w:pPr>
        <w:spacing w:after="0"/>
        <w:ind w:left="0"/>
        <w:jc w:val="both"/>
      </w:pPr>
      <w:r>
        <w:rPr>
          <w:rFonts w:ascii="Times New Roman"/>
          <w:b w:val="false"/>
          <w:i w:val="false"/>
          <w:color w:val="000000"/>
          <w:sz w:val="28"/>
        </w:rPr>
        <w:t>
      10) Базовый уровень освоения содержания образования - уровень освоения обучающимися обязательного минимума объема знаний, умений и навыков.</w:t>
      </w:r>
    </w:p>
    <w:bookmarkEnd w:id="84"/>
    <w:bookmarkStart w:name="z151" w:id="85"/>
    <w:p>
      <w:pPr>
        <w:spacing w:after="0"/>
        <w:ind w:left="0"/>
        <w:jc w:val="both"/>
      </w:pPr>
      <w:r>
        <w:rPr>
          <w:rFonts w:ascii="Times New Roman"/>
          <w:b w:val="false"/>
          <w:i w:val="false"/>
          <w:color w:val="000000"/>
          <w:sz w:val="28"/>
        </w:rPr>
        <w:t>
      11) Продвинутый уровень освоения содержания образования – уровень освоения обучающимися расширенного и углубленного объема знаний, умений и навыков.</w:t>
      </w:r>
    </w:p>
    <w:bookmarkEnd w:id="85"/>
    <w:bookmarkStart w:name="z152" w:id="86"/>
    <w:p>
      <w:pPr>
        <w:spacing w:after="0"/>
        <w:ind w:left="0"/>
        <w:jc w:val="both"/>
      </w:pPr>
      <w:r>
        <w:rPr>
          <w:rFonts w:ascii="Times New Roman"/>
          <w:b w:val="false"/>
          <w:i w:val="false"/>
          <w:color w:val="000000"/>
          <w:sz w:val="28"/>
        </w:rPr>
        <w:t>
      12) Портфолио обучающегося - набор индивидуальных образовательных достижений и результатов обучающегося в разнообразных видах деятельности: учебной, творческой, спортивной, социальной, коммуникативной.</w:t>
      </w:r>
    </w:p>
    <w:bookmarkEnd w:id="86"/>
    <w:bookmarkStart w:name="z153" w:id="87"/>
    <w:p>
      <w:pPr>
        <w:spacing w:after="0"/>
        <w:ind w:left="0"/>
        <w:jc w:val="both"/>
      </w:pPr>
      <w:r>
        <w:rPr>
          <w:rFonts w:ascii="Times New Roman"/>
          <w:b w:val="false"/>
          <w:i w:val="false"/>
          <w:color w:val="000000"/>
          <w:sz w:val="28"/>
        </w:rPr>
        <w:t>
      13) Попечительский совет - выборный орган, являющийся формой коллегиального управления общеобразовательной организацией.</w:t>
      </w:r>
    </w:p>
    <w:bookmarkEnd w:id="87"/>
    <w:bookmarkStart w:name="z154" w:id="88"/>
    <w:p>
      <w:pPr>
        <w:spacing w:after="0"/>
        <w:ind w:left="0"/>
        <w:jc w:val="both"/>
      </w:pPr>
      <w:r>
        <w:rPr>
          <w:rFonts w:ascii="Times New Roman"/>
          <w:b w:val="false"/>
          <w:i w:val="false"/>
          <w:color w:val="000000"/>
          <w:sz w:val="28"/>
        </w:rPr>
        <w:t>
      5. Государственный общеобязательный стандарт образования содержит общие нормы и содержание образования и отражает интересы личности, общества и государства.</w:t>
      </w:r>
    </w:p>
    <w:bookmarkEnd w:id="88"/>
    <w:bookmarkStart w:name="z155" w:id="89"/>
    <w:p>
      <w:pPr>
        <w:spacing w:after="0"/>
        <w:ind w:left="0"/>
        <w:jc w:val="both"/>
      </w:pPr>
      <w:r>
        <w:rPr>
          <w:rFonts w:ascii="Times New Roman"/>
          <w:b w:val="false"/>
          <w:i w:val="false"/>
          <w:color w:val="000000"/>
          <w:sz w:val="28"/>
        </w:rPr>
        <w:t>
      6. Настоящий стандарт служит основой:</w:t>
      </w:r>
    </w:p>
    <w:bookmarkEnd w:id="89"/>
    <w:bookmarkStart w:name="z156" w:id="90"/>
    <w:p>
      <w:pPr>
        <w:spacing w:after="0"/>
        <w:ind w:left="0"/>
        <w:jc w:val="both"/>
      </w:pPr>
      <w:r>
        <w:rPr>
          <w:rFonts w:ascii="Times New Roman"/>
          <w:b w:val="false"/>
          <w:i w:val="false"/>
          <w:color w:val="000000"/>
          <w:sz w:val="28"/>
        </w:rPr>
        <w:t>
      1) для разработки обязательных и вариативных учебных программ, учебников и учебно-методических комплексов, а также для экспертизы их качества;</w:t>
      </w:r>
    </w:p>
    <w:bookmarkEnd w:id="90"/>
    <w:bookmarkStart w:name="z157" w:id="91"/>
    <w:p>
      <w:pPr>
        <w:spacing w:after="0"/>
        <w:ind w:left="0"/>
        <w:jc w:val="both"/>
      </w:pPr>
      <w:r>
        <w:rPr>
          <w:rFonts w:ascii="Times New Roman"/>
          <w:b w:val="false"/>
          <w:i w:val="false"/>
          <w:color w:val="000000"/>
          <w:sz w:val="28"/>
        </w:rPr>
        <w:t>
      2) для обеспечения преемственности между уровнями среднего образования;</w:t>
      </w:r>
    </w:p>
    <w:bookmarkEnd w:id="91"/>
    <w:bookmarkStart w:name="z158" w:id="92"/>
    <w:p>
      <w:pPr>
        <w:spacing w:after="0"/>
        <w:ind w:left="0"/>
        <w:jc w:val="both"/>
      </w:pPr>
      <w:r>
        <w:rPr>
          <w:rFonts w:ascii="Times New Roman"/>
          <w:b w:val="false"/>
          <w:i w:val="false"/>
          <w:color w:val="000000"/>
          <w:sz w:val="28"/>
        </w:rPr>
        <w:t>
      3) для осуществления образовательного процесса в общеобразовательных организациях;</w:t>
      </w:r>
    </w:p>
    <w:bookmarkEnd w:id="92"/>
    <w:bookmarkStart w:name="z159" w:id="93"/>
    <w:p>
      <w:pPr>
        <w:spacing w:after="0"/>
        <w:ind w:left="0"/>
        <w:jc w:val="both"/>
      </w:pPr>
      <w:r>
        <w:rPr>
          <w:rFonts w:ascii="Times New Roman"/>
          <w:b w:val="false"/>
          <w:i w:val="false"/>
          <w:color w:val="000000"/>
          <w:sz w:val="28"/>
        </w:rPr>
        <w:t>
      4) для разработки оценочной системы определения результата деятельности педагога, общеобразовательной организации, составления контрольно-измерительных материалов для выявления уровня подготовки обучающихся и их итоговой аттестации;</w:t>
      </w:r>
    </w:p>
    <w:bookmarkEnd w:id="93"/>
    <w:bookmarkStart w:name="z160" w:id="94"/>
    <w:p>
      <w:pPr>
        <w:spacing w:after="0"/>
        <w:ind w:left="0"/>
        <w:jc w:val="both"/>
      </w:pPr>
      <w:r>
        <w:rPr>
          <w:rFonts w:ascii="Times New Roman"/>
          <w:b w:val="false"/>
          <w:i w:val="false"/>
          <w:color w:val="000000"/>
          <w:sz w:val="28"/>
        </w:rPr>
        <w:t>
      5) для разработки программ подготовки, переподготовки и повышения квалификации педагогических кадров.</w:t>
      </w:r>
    </w:p>
    <w:bookmarkEnd w:id="94"/>
    <w:bookmarkStart w:name="z161" w:id="95"/>
    <w:p>
      <w:pPr>
        <w:spacing w:after="0"/>
        <w:ind w:left="0"/>
        <w:jc w:val="left"/>
      </w:pPr>
      <w:r>
        <w:rPr>
          <w:rFonts w:ascii="Times New Roman"/>
          <w:b/>
          <w:i w:val="false"/>
          <w:color w:val="000000"/>
        </w:rPr>
        <w:t xml:space="preserve"> 2. Требования к содержанию образования</w:t>
      </w:r>
    </w:p>
    <w:bookmarkEnd w:id="95"/>
    <w:bookmarkStart w:name="z162" w:id="96"/>
    <w:p>
      <w:pPr>
        <w:spacing w:after="0"/>
        <w:ind w:left="0"/>
        <w:jc w:val="both"/>
      </w:pPr>
      <w:r>
        <w:rPr>
          <w:rFonts w:ascii="Times New Roman"/>
          <w:b w:val="false"/>
          <w:i w:val="false"/>
          <w:color w:val="000000"/>
          <w:sz w:val="28"/>
        </w:rPr>
        <w:t>
      7.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96"/>
    <w:bookmarkStart w:name="z163" w:id="97"/>
    <w:p>
      <w:pPr>
        <w:spacing w:after="0"/>
        <w:ind w:left="0"/>
        <w:jc w:val="both"/>
      </w:pPr>
      <w:r>
        <w:rPr>
          <w:rFonts w:ascii="Times New Roman"/>
          <w:b w:val="false"/>
          <w:i w:val="false"/>
          <w:color w:val="000000"/>
          <w:sz w:val="28"/>
        </w:rPr>
        <w:t>
      8. Начальное образование обеспечивает формирование нравственных качеств личности ребенка, его эмоционально-ценностного отношения к окружающему миру, положительной мотивации к учебному процессу, развитие его индивидуальных способностей и умений в познавательной деятельности.</w:t>
      </w:r>
    </w:p>
    <w:bookmarkEnd w:id="97"/>
    <w:bookmarkStart w:name="z164" w:id="98"/>
    <w:p>
      <w:pPr>
        <w:spacing w:after="0"/>
        <w:ind w:left="0"/>
        <w:jc w:val="both"/>
      </w:pPr>
      <w:r>
        <w:rPr>
          <w:rFonts w:ascii="Times New Roman"/>
          <w:b w:val="false"/>
          <w:i w:val="false"/>
          <w:color w:val="000000"/>
          <w:sz w:val="28"/>
        </w:rPr>
        <w:t>
      9. Содержание начального образования включает семь образовательных областей: "Язык и литература", "Математика", "Естествознание", "Человек и общество", "Искусство", "Технология", "Физическая культура".</w:t>
      </w:r>
    </w:p>
    <w:bookmarkEnd w:id="98"/>
    <w:bookmarkStart w:name="z165" w:id="99"/>
    <w:p>
      <w:pPr>
        <w:spacing w:after="0"/>
        <w:ind w:left="0"/>
        <w:jc w:val="both"/>
      </w:pPr>
      <w:r>
        <w:rPr>
          <w:rFonts w:ascii="Times New Roman"/>
          <w:b w:val="false"/>
          <w:i w:val="false"/>
          <w:color w:val="000000"/>
          <w:sz w:val="28"/>
        </w:rPr>
        <w:t>
      10.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99"/>
    <w:bookmarkStart w:name="z166" w:id="100"/>
    <w:p>
      <w:pPr>
        <w:spacing w:after="0"/>
        <w:ind w:left="0"/>
        <w:jc w:val="both"/>
      </w:pPr>
      <w:r>
        <w:rPr>
          <w:rFonts w:ascii="Times New Roman"/>
          <w:b w:val="false"/>
          <w:i w:val="false"/>
          <w:color w:val="000000"/>
          <w:sz w:val="28"/>
        </w:rPr>
        <w:t>
      11. Основное среднее образование обеспечивает освоение обучающимися базисных основ наук, привитие у них высокой духовно-нравственной культуры и культуры межличностного и межэтнического общения, самоопределение и самореализацию личности, формирование функциональной грамотности, реализацию предпрофильной подготовки.</w:t>
      </w:r>
    </w:p>
    <w:bookmarkEnd w:id="100"/>
    <w:bookmarkStart w:name="z167" w:id="101"/>
    <w:p>
      <w:pPr>
        <w:spacing w:after="0"/>
        <w:ind w:left="0"/>
        <w:jc w:val="both"/>
      </w:pPr>
      <w:r>
        <w:rPr>
          <w:rFonts w:ascii="Times New Roman"/>
          <w:b w:val="false"/>
          <w:i w:val="false"/>
          <w:color w:val="000000"/>
          <w:sz w:val="28"/>
        </w:rPr>
        <w:t>
      12. Содержание основного среднего образования включает семь образовательных областей: "Язык и литература", "Математика и информатика", "Естествознание", "Человек и общество", "Искусство", "Технология", "Физическая культура".</w:t>
      </w:r>
    </w:p>
    <w:bookmarkEnd w:id="101"/>
    <w:bookmarkStart w:name="z168" w:id="102"/>
    <w:p>
      <w:pPr>
        <w:spacing w:after="0"/>
        <w:ind w:left="0"/>
        <w:jc w:val="both"/>
      </w:pPr>
      <w:r>
        <w:rPr>
          <w:rFonts w:ascii="Times New Roman"/>
          <w:b w:val="false"/>
          <w:i w:val="false"/>
          <w:color w:val="000000"/>
          <w:sz w:val="28"/>
        </w:rPr>
        <w:t>
      13.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bookmarkEnd w:id="102"/>
    <w:bookmarkStart w:name="z169" w:id="103"/>
    <w:p>
      <w:pPr>
        <w:spacing w:after="0"/>
        <w:ind w:left="0"/>
        <w:jc w:val="both"/>
      </w:pPr>
      <w:r>
        <w:rPr>
          <w:rFonts w:ascii="Times New Roman"/>
          <w:b w:val="false"/>
          <w:i w:val="false"/>
          <w:color w:val="000000"/>
          <w:sz w:val="28"/>
        </w:rPr>
        <w:t>
      14. Общее среднее образование обеспечивает освоение обучающимися целостной, относительно завершенной системы знаний о природе, обществе и человеке, развитие функциональной грамотности, дальнейшее интеллектуальное, нравственно-духовное и физическое развитие личности, условия выбора направления будущей профессии на основе дифференциации, интеграции и профилизации содержания образования.</w:t>
      </w:r>
    </w:p>
    <w:bookmarkEnd w:id="103"/>
    <w:bookmarkStart w:name="z170" w:id="104"/>
    <w:p>
      <w:pPr>
        <w:spacing w:after="0"/>
        <w:ind w:left="0"/>
        <w:jc w:val="both"/>
      </w:pPr>
      <w:r>
        <w:rPr>
          <w:rFonts w:ascii="Times New Roman"/>
          <w:b w:val="false"/>
          <w:i w:val="false"/>
          <w:color w:val="000000"/>
          <w:sz w:val="28"/>
        </w:rPr>
        <w:t>
      15. Содержание общего среднего образования включает шесть образовательных областей: "Язык и литература", "Математика и информатика", "Человек и общество", "Естествознание", "Технология", "Физическая культура".</w:t>
      </w:r>
    </w:p>
    <w:bookmarkEnd w:id="104"/>
    <w:bookmarkStart w:name="z171" w:id="105"/>
    <w:p>
      <w:pPr>
        <w:spacing w:after="0"/>
        <w:ind w:left="0"/>
        <w:jc w:val="both"/>
      </w:pPr>
      <w:r>
        <w:rPr>
          <w:rFonts w:ascii="Times New Roman"/>
          <w:b w:val="false"/>
          <w:i w:val="false"/>
          <w:color w:val="000000"/>
          <w:sz w:val="28"/>
        </w:rPr>
        <w:t>
      16. Каждая из образовательных областей включает родственные учебные предметы.</w:t>
      </w:r>
    </w:p>
    <w:bookmarkEnd w:id="105"/>
    <w:bookmarkStart w:name="z172" w:id="106"/>
    <w:p>
      <w:pPr>
        <w:spacing w:after="0"/>
        <w:ind w:left="0"/>
        <w:jc w:val="both"/>
      </w:pPr>
      <w:r>
        <w:rPr>
          <w:rFonts w:ascii="Times New Roman"/>
          <w:b w:val="false"/>
          <w:i w:val="false"/>
          <w:color w:val="000000"/>
          <w:sz w:val="28"/>
        </w:rPr>
        <w:t>
      17. Образовательная область "Язык и литература" включает предметы: "Грамота (чтение, письмо)", "Литературное чтение", "Казахский язык", "Казахская литература" (для общеобразовательных организаций с казахским языком обучения, для общеобразовательных 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организаций с казахским и другими нерусскими языками обучения), "Иностранный язык".</w:t>
      </w:r>
    </w:p>
    <w:bookmarkEnd w:id="106"/>
    <w:bookmarkStart w:name="z173" w:id="107"/>
    <w:p>
      <w:pPr>
        <w:spacing w:after="0"/>
        <w:ind w:left="0"/>
        <w:jc w:val="both"/>
      </w:pPr>
      <w:r>
        <w:rPr>
          <w:rFonts w:ascii="Times New Roman"/>
          <w:b w:val="false"/>
          <w:i w:val="false"/>
          <w:color w:val="000000"/>
          <w:sz w:val="28"/>
        </w:rPr>
        <w:t>
      18. В общеобразовательных организациях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и литература" данного этноса. Решение вопроса изучения обучающимися языка конкретного этноса как родного в местах его компактного проживания входит в компетенцию местных исполнительных органов образования. Предметы "Родной язык" ("Уйгурский язык", "Узбекский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107"/>
    <w:bookmarkStart w:name="z174" w:id="108"/>
    <w:p>
      <w:pPr>
        <w:spacing w:after="0"/>
        <w:ind w:left="0"/>
        <w:jc w:val="both"/>
      </w:pPr>
      <w:r>
        <w:rPr>
          <w:rFonts w:ascii="Times New Roman"/>
          <w:b w:val="false"/>
          <w:i w:val="false"/>
          <w:color w:val="000000"/>
          <w:sz w:val="28"/>
        </w:rPr>
        <w:t>
      19. В образовательную область "Математика и информатика" входят предметы: "Математика", "Алгебра", "Алгебра и начала анализа", "Геометрия", "Информатика".</w:t>
      </w:r>
    </w:p>
    <w:bookmarkEnd w:id="108"/>
    <w:bookmarkStart w:name="z175" w:id="109"/>
    <w:p>
      <w:pPr>
        <w:spacing w:after="0"/>
        <w:ind w:left="0"/>
        <w:jc w:val="both"/>
      </w:pPr>
      <w:r>
        <w:rPr>
          <w:rFonts w:ascii="Times New Roman"/>
          <w:b w:val="false"/>
          <w:i w:val="false"/>
          <w:color w:val="000000"/>
          <w:sz w:val="28"/>
        </w:rPr>
        <w:t>
      20. В образовательную область "Естествознание" входят предметы: "Познание мира", "Естествознание", "География", "Биология", "Физика", "Химия".</w:t>
      </w:r>
    </w:p>
    <w:bookmarkEnd w:id="109"/>
    <w:bookmarkStart w:name="z176" w:id="110"/>
    <w:p>
      <w:pPr>
        <w:spacing w:after="0"/>
        <w:ind w:left="0"/>
        <w:jc w:val="both"/>
      </w:pPr>
      <w:r>
        <w:rPr>
          <w:rFonts w:ascii="Times New Roman"/>
          <w:b w:val="false"/>
          <w:i w:val="false"/>
          <w:color w:val="000000"/>
          <w:sz w:val="28"/>
        </w:rPr>
        <w:t>
      21. В образовательную область "Человек и общество" входят предметы: "История Казахстана", "Всемирная история", "Человек. Общество. Право", "Самопознание".</w:t>
      </w:r>
    </w:p>
    <w:bookmarkEnd w:id="110"/>
    <w:bookmarkStart w:name="z177" w:id="111"/>
    <w:p>
      <w:pPr>
        <w:spacing w:after="0"/>
        <w:ind w:left="0"/>
        <w:jc w:val="both"/>
      </w:pPr>
      <w:r>
        <w:rPr>
          <w:rFonts w:ascii="Times New Roman"/>
          <w:b w:val="false"/>
          <w:i w:val="false"/>
          <w:color w:val="000000"/>
          <w:sz w:val="28"/>
        </w:rPr>
        <w:t>
      22. Образовательная область "Искусство" состоит из предметов: "Музыка", "Изобразительное искусство".</w:t>
      </w:r>
    </w:p>
    <w:bookmarkEnd w:id="111"/>
    <w:bookmarkStart w:name="z178" w:id="112"/>
    <w:p>
      <w:pPr>
        <w:spacing w:after="0"/>
        <w:ind w:left="0"/>
        <w:jc w:val="both"/>
      </w:pPr>
      <w:r>
        <w:rPr>
          <w:rFonts w:ascii="Times New Roman"/>
          <w:b w:val="false"/>
          <w:i w:val="false"/>
          <w:color w:val="000000"/>
          <w:sz w:val="28"/>
        </w:rPr>
        <w:t>
      23. В образовательную область "Технология" входят предметы: "Трудовое обучение", "Черчение", "Технология".</w:t>
      </w:r>
    </w:p>
    <w:bookmarkEnd w:id="112"/>
    <w:bookmarkStart w:name="z179" w:id="113"/>
    <w:p>
      <w:pPr>
        <w:spacing w:after="0"/>
        <w:ind w:left="0"/>
        <w:jc w:val="both"/>
      </w:pPr>
      <w:r>
        <w:rPr>
          <w:rFonts w:ascii="Times New Roman"/>
          <w:b w:val="false"/>
          <w:i w:val="false"/>
          <w:color w:val="000000"/>
          <w:sz w:val="28"/>
        </w:rPr>
        <w:t>
      24. Образовательная область "Физическая культура" состоит из предметов: "Физическая культура", "Начальная военная подготовка".</w:t>
      </w:r>
    </w:p>
    <w:bookmarkEnd w:id="113"/>
    <w:bookmarkStart w:name="z180" w:id="114"/>
    <w:p>
      <w:pPr>
        <w:spacing w:after="0"/>
        <w:ind w:left="0"/>
        <w:jc w:val="both"/>
      </w:pPr>
      <w:r>
        <w:rPr>
          <w:rFonts w:ascii="Times New Roman"/>
          <w:b w:val="false"/>
          <w:i w:val="false"/>
          <w:color w:val="000000"/>
          <w:sz w:val="28"/>
        </w:rPr>
        <w:t>
      25. Содержание учебного курса "Основы безопасности жизнедеятельности" в 3-4 классах реализуется в рамках учебного курса "Познание мира": в 3 классе с годовой учебной нагрузкой 6 часов, в 4 классе – 10 часов, учителями начальных классов; в 6, 8, 9 классах реализуется в рамках учебного курса "Физическая культура" с годовой учебной нагрузкой по 15 часов учителями физической культуры; в 10-11 классах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13.05.2016 </w:t>
      </w:r>
      <w:r>
        <w:rPr>
          <w:rFonts w:ascii="Times New Roman"/>
          <w:b w:val="false"/>
          <w:i w:val="false"/>
          <w:color w:val="000000"/>
          <w:sz w:val="28"/>
        </w:rPr>
        <w:t>№ 292</w:t>
      </w:r>
      <w:r>
        <w:rPr>
          <w:rFonts w:ascii="Times New Roman"/>
          <w:b w:val="false"/>
          <w:i w:val="false"/>
          <w:color w:val="ff0000"/>
          <w:sz w:val="28"/>
        </w:rPr>
        <w:t xml:space="preserve"> (вводится в действие с 01.09.2017).</w:t>
      </w:r>
      <w:r>
        <w:br/>
      </w:r>
      <w:r>
        <w:rPr>
          <w:rFonts w:ascii="Times New Roman"/>
          <w:b w:val="false"/>
          <w:i w:val="false"/>
          <w:color w:val="000000"/>
          <w:sz w:val="28"/>
        </w:rPr>
        <w:t>
</w:t>
      </w:r>
    </w:p>
    <w:bookmarkStart w:name="z181" w:id="115"/>
    <w:p>
      <w:pPr>
        <w:spacing w:after="0"/>
        <w:ind w:left="0"/>
        <w:jc w:val="both"/>
      </w:pPr>
      <w:r>
        <w:rPr>
          <w:rFonts w:ascii="Times New Roman"/>
          <w:b w:val="false"/>
          <w:i w:val="false"/>
          <w:color w:val="000000"/>
          <w:sz w:val="28"/>
        </w:rPr>
        <w:t>
      26. Содержание учебного курса "Правила дорожного движения" в 3-4 классах реализуется в рамках следующих учебных курсов: "Родной язык", "Музыка", "Изобразительное искусство", "Технология"; в 6, 8 классах реализуется во внеурочное время, за счет классных часов и факультативов.</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Правительства РК от 13.05.2016 </w:t>
      </w:r>
      <w:r>
        <w:rPr>
          <w:rFonts w:ascii="Times New Roman"/>
          <w:b w:val="false"/>
          <w:i w:val="false"/>
          <w:color w:val="000000"/>
          <w:sz w:val="28"/>
        </w:rPr>
        <w:t>№ 292</w:t>
      </w:r>
      <w:r>
        <w:rPr>
          <w:rFonts w:ascii="Times New Roman"/>
          <w:b w:val="false"/>
          <w:i w:val="false"/>
          <w:color w:val="ff0000"/>
          <w:sz w:val="28"/>
        </w:rPr>
        <w:t xml:space="preserve"> (вводится в действие с 01.09.2017).</w:t>
      </w:r>
      <w:r>
        <w:br/>
      </w:r>
      <w:r>
        <w:rPr>
          <w:rFonts w:ascii="Times New Roman"/>
          <w:b w:val="false"/>
          <w:i w:val="false"/>
          <w:color w:val="000000"/>
          <w:sz w:val="28"/>
        </w:rPr>
        <w:t>
</w:t>
      </w:r>
    </w:p>
    <w:bookmarkStart w:name="z182" w:id="116"/>
    <w:p>
      <w:pPr>
        <w:spacing w:after="0"/>
        <w:ind w:left="0"/>
        <w:jc w:val="both"/>
      </w:pPr>
      <w:r>
        <w:rPr>
          <w:rFonts w:ascii="Times New Roman"/>
          <w:b w:val="false"/>
          <w:i w:val="false"/>
          <w:color w:val="000000"/>
          <w:sz w:val="28"/>
        </w:rPr>
        <w:t>
      27. Представление в Стандарте базового содержания среднего образования обеспечивает:</w:t>
      </w:r>
    </w:p>
    <w:bookmarkEnd w:id="116"/>
    <w:bookmarkStart w:name="z183" w:id="117"/>
    <w:p>
      <w:pPr>
        <w:spacing w:after="0"/>
        <w:ind w:left="0"/>
        <w:jc w:val="both"/>
      </w:pPr>
      <w:r>
        <w:rPr>
          <w:rFonts w:ascii="Times New Roman"/>
          <w:b w:val="false"/>
          <w:i w:val="false"/>
          <w:color w:val="000000"/>
          <w:sz w:val="28"/>
        </w:rPr>
        <w:t>
      1) единство образовательного пространства Республики Казахстан, системность, преемственность и непрерывность содержания среднего образования по образовательным областям и уровням образования;</w:t>
      </w:r>
    </w:p>
    <w:bookmarkEnd w:id="117"/>
    <w:bookmarkStart w:name="z184" w:id="118"/>
    <w:p>
      <w:pPr>
        <w:spacing w:after="0"/>
        <w:ind w:left="0"/>
        <w:jc w:val="both"/>
      </w:pPr>
      <w:r>
        <w:rPr>
          <w:rFonts w:ascii="Times New Roman"/>
          <w:b w:val="false"/>
          <w:i w:val="false"/>
          <w:color w:val="000000"/>
          <w:sz w:val="28"/>
        </w:rPr>
        <w:t>
      2) равенство возможностей и доступности среднего образования для всех обучающихся;</w:t>
      </w:r>
    </w:p>
    <w:bookmarkEnd w:id="118"/>
    <w:bookmarkStart w:name="z185" w:id="119"/>
    <w:p>
      <w:pPr>
        <w:spacing w:after="0"/>
        <w:ind w:left="0"/>
        <w:jc w:val="both"/>
      </w:pPr>
      <w:r>
        <w:rPr>
          <w:rFonts w:ascii="Times New Roman"/>
          <w:b w:val="false"/>
          <w:i w:val="false"/>
          <w:color w:val="000000"/>
          <w:sz w:val="28"/>
        </w:rPr>
        <w:t>
      3) соблюдение единых требований к содержанию среднего образования независимо от типов общеобразовательных организаций, форм и видов обучения.</w:t>
      </w:r>
    </w:p>
    <w:bookmarkEnd w:id="119"/>
    <w:bookmarkStart w:name="z186" w:id="120"/>
    <w:p>
      <w:pPr>
        <w:spacing w:after="0"/>
        <w:ind w:left="0"/>
        <w:jc w:val="both"/>
      </w:pPr>
      <w:r>
        <w:rPr>
          <w:rFonts w:ascii="Times New Roman"/>
          <w:b w:val="false"/>
          <w:i w:val="false"/>
          <w:color w:val="000000"/>
          <w:sz w:val="28"/>
        </w:rPr>
        <w:t>
      28. Инвариантный компонент содержания среднего образования реализуется в типовых учебных планах, вариативный компонент – в рабочих учебных планах.</w:t>
      </w:r>
    </w:p>
    <w:bookmarkEnd w:id="120"/>
    <w:bookmarkStart w:name="z187" w:id="121"/>
    <w:p>
      <w:pPr>
        <w:spacing w:after="0"/>
        <w:ind w:left="0"/>
        <w:jc w:val="both"/>
      </w:pPr>
      <w:r>
        <w:rPr>
          <w:rFonts w:ascii="Times New Roman"/>
          <w:b w:val="false"/>
          <w:i w:val="false"/>
          <w:color w:val="000000"/>
          <w:sz w:val="28"/>
        </w:rPr>
        <w:t>
      29. В целях сохранения фундаментальности среднего образования и соблюдения государственных требований к базовому содержанию среднего образования инвариантный компонент определяется не ниже 90 % на уровне начального, не ниже 85 % – на уровне основного среднего и не ниже 75 % – на уровне общего среднего образования от общего объема часов.</w:t>
      </w:r>
    </w:p>
    <w:bookmarkEnd w:id="121"/>
    <w:bookmarkStart w:name="z188" w:id="122"/>
    <w:p>
      <w:pPr>
        <w:spacing w:after="0"/>
        <w:ind w:left="0"/>
        <w:jc w:val="both"/>
      </w:pPr>
      <w:r>
        <w:rPr>
          <w:rFonts w:ascii="Times New Roman"/>
          <w:b w:val="false"/>
          <w:i w:val="false"/>
          <w:color w:val="000000"/>
          <w:sz w:val="28"/>
        </w:rPr>
        <w:t>
      30.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программы реализуют содержание учебных предметов и курсов, входящих в вариативный компонент.</w:t>
      </w:r>
    </w:p>
    <w:bookmarkEnd w:id="122"/>
    <w:bookmarkStart w:name="z189" w:id="123"/>
    <w:p>
      <w:pPr>
        <w:spacing w:after="0"/>
        <w:ind w:left="0"/>
        <w:jc w:val="both"/>
      </w:pPr>
      <w:r>
        <w:rPr>
          <w:rFonts w:ascii="Times New Roman"/>
          <w:b w:val="false"/>
          <w:i w:val="false"/>
          <w:color w:val="000000"/>
          <w:sz w:val="28"/>
        </w:rPr>
        <w:t>
      31. Общее среднее образование осуществляется на основе профильного обучения по двум направлениям: общественно-гуманитарному, естественно-математическому. В целях реализации дифференцированного обучения и удовлетворения познавательных потребностей обучающихся в рамках двух направлений вводится профилизация обучения по смежным (родственным) предметам согласно типовому учебному плану (далее - ТУП) для углубленного изучения отдельных предметов.</w:t>
      </w:r>
    </w:p>
    <w:bookmarkEnd w:id="123"/>
    <w:bookmarkStart w:name="z190" w:id="124"/>
    <w:p>
      <w:pPr>
        <w:spacing w:after="0"/>
        <w:ind w:left="0"/>
        <w:jc w:val="both"/>
      </w:pPr>
      <w:r>
        <w:rPr>
          <w:rFonts w:ascii="Times New Roman"/>
          <w:b w:val="false"/>
          <w:i w:val="false"/>
          <w:color w:val="000000"/>
          <w:sz w:val="28"/>
        </w:rPr>
        <w:t>
      32. Учебные предметы инвариантного компонента во всех ТУП остаются неизменными, что обеспечивает единые требования к базовому содержанию среднего образования для всех типов и видов общеобразовательных организаций.</w:t>
      </w:r>
    </w:p>
    <w:bookmarkEnd w:id="124"/>
    <w:bookmarkStart w:name="z191" w:id="125"/>
    <w:p>
      <w:pPr>
        <w:spacing w:after="0"/>
        <w:ind w:left="0"/>
        <w:jc w:val="both"/>
      </w:pPr>
      <w:r>
        <w:rPr>
          <w:rFonts w:ascii="Times New Roman"/>
          <w:b w:val="false"/>
          <w:i w:val="false"/>
          <w:color w:val="000000"/>
          <w:sz w:val="28"/>
        </w:rPr>
        <w:t>
      33.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 в том числе предметов технологического направления, в рамках предпрофильного обучения. Преемственность содержания общего среднего образования и высшего образования реализуется путем углубленного изучения отдельных и смежных предметов в рамках профильного обучения.</w:t>
      </w:r>
    </w:p>
    <w:bookmarkEnd w:id="125"/>
    <w:bookmarkStart w:name="z192" w:id="126"/>
    <w:p>
      <w:pPr>
        <w:spacing w:after="0"/>
        <w:ind w:left="0"/>
        <w:jc w:val="both"/>
      </w:pPr>
      <w:r>
        <w:rPr>
          <w:rFonts w:ascii="Times New Roman"/>
          <w:b w:val="false"/>
          <w:i w:val="false"/>
          <w:color w:val="000000"/>
          <w:sz w:val="28"/>
        </w:rPr>
        <w:t>
      34. Выбор обучающимися направления предпрофильного обучения на уровне основного среднего образования и профильного обучения на уровне общего среднего образования осуществляется при участии родителей и попечительского совета.</w:t>
      </w:r>
    </w:p>
    <w:bookmarkEnd w:id="126"/>
    <w:bookmarkStart w:name="z193" w:id="127"/>
    <w:p>
      <w:pPr>
        <w:spacing w:after="0"/>
        <w:ind w:left="0"/>
        <w:jc w:val="left"/>
      </w:pPr>
      <w:r>
        <w:rPr>
          <w:rFonts w:ascii="Times New Roman"/>
          <w:b/>
          <w:i w:val="false"/>
          <w:color w:val="000000"/>
        </w:rPr>
        <w:t xml:space="preserve"> 3. Требования к максимальному объему учебной</w:t>
      </w:r>
      <w:r>
        <w:br/>
      </w:r>
      <w:r>
        <w:rPr>
          <w:rFonts w:ascii="Times New Roman"/>
          <w:b/>
          <w:i w:val="false"/>
          <w:color w:val="000000"/>
        </w:rPr>
        <w:t>нагрузки обучающихся</w:t>
      </w:r>
    </w:p>
    <w:bookmarkEnd w:id="127"/>
    <w:bookmarkStart w:name="z195" w:id="128"/>
    <w:p>
      <w:pPr>
        <w:spacing w:after="0"/>
        <w:ind w:left="0"/>
        <w:jc w:val="both"/>
      </w:pPr>
      <w:r>
        <w:rPr>
          <w:rFonts w:ascii="Times New Roman"/>
          <w:b w:val="false"/>
          <w:i w:val="false"/>
          <w:color w:val="000000"/>
          <w:sz w:val="28"/>
        </w:rPr>
        <w:t>
      35. Продолжительность учебного года в 3, 4, 6, 8-11 классах – 34 учебные недели.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Правительства РК от 13.05.2016 </w:t>
      </w:r>
      <w:r>
        <w:rPr>
          <w:rFonts w:ascii="Times New Roman"/>
          <w:b w:val="false"/>
          <w:i w:val="false"/>
          <w:color w:val="000000"/>
          <w:sz w:val="28"/>
        </w:rPr>
        <w:t>№ 292</w:t>
      </w:r>
      <w:r>
        <w:rPr>
          <w:rFonts w:ascii="Times New Roman"/>
          <w:b w:val="false"/>
          <w:i w:val="false"/>
          <w:color w:val="ff0000"/>
          <w:sz w:val="28"/>
        </w:rPr>
        <w:t xml:space="preserve"> (вводится в действие с 01.09.2017).</w:t>
      </w:r>
      <w:r>
        <w:br/>
      </w:r>
      <w:r>
        <w:rPr>
          <w:rFonts w:ascii="Times New Roman"/>
          <w:b w:val="false"/>
          <w:i w:val="false"/>
          <w:color w:val="000000"/>
          <w:sz w:val="28"/>
        </w:rPr>
        <w:t>
</w:t>
      </w:r>
    </w:p>
    <w:bookmarkStart w:name="z196" w:id="129"/>
    <w:p>
      <w:pPr>
        <w:spacing w:after="0"/>
        <w:ind w:left="0"/>
        <w:jc w:val="both"/>
      </w:pPr>
      <w:r>
        <w:rPr>
          <w:rFonts w:ascii="Times New Roman"/>
          <w:b w:val="false"/>
          <w:i w:val="false"/>
          <w:color w:val="000000"/>
          <w:sz w:val="28"/>
        </w:rPr>
        <w:t>
      36.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 3 классе – 29 часов, 4 классе – 29 часов, 6 классе – 33 часов, 8 классе – 36 часов, 9 классе – 38 часов, 10 классе – 39 часов, 11 классе – 39 часов.</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Правительства РК от 13.05.2016 </w:t>
      </w:r>
      <w:r>
        <w:rPr>
          <w:rFonts w:ascii="Times New Roman"/>
          <w:b w:val="false"/>
          <w:i w:val="false"/>
          <w:color w:val="000000"/>
          <w:sz w:val="28"/>
        </w:rPr>
        <w:t>№ 292</w:t>
      </w:r>
      <w:r>
        <w:rPr>
          <w:rFonts w:ascii="Times New Roman"/>
          <w:b w:val="false"/>
          <w:i w:val="false"/>
          <w:color w:val="ff0000"/>
          <w:sz w:val="28"/>
        </w:rPr>
        <w:t xml:space="preserve"> (вводится в действие с 01.09.2017).</w:t>
      </w:r>
      <w:r>
        <w:br/>
      </w:r>
      <w:r>
        <w:rPr>
          <w:rFonts w:ascii="Times New Roman"/>
          <w:b w:val="false"/>
          <w:i w:val="false"/>
          <w:color w:val="000000"/>
          <w:sz w:val="28"/>
        </w:rPr>
        <w:t>
</w:t>
      </w:r>
    </w:p>
    <w:bookmarkStart w:name="z197" w:id="130"/>
    <w:p>
      <w:pPr>
        <w:spacing w:after="0"/>
        <w:ind w:left="0"/>
        <w:jc w:val="both"/>
      </w:pPr>
      <w:r>
        <w:rPr>
          <w:rFonts w:ascii="Times New Roman"/>
          <w:b w:val="false"/>
          <w:i w:val="false"/>
          <w:color w:val="000000"/>
          <w:sz w:val="28"/>
        </w:rPr>
        <w:t>
      37. Продолжительность каникулярного времени в учебном году составляет не менее 30 дней в 3, 4, 6, 8-11 классах. Каникулы предоставляются 3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Правительства РК от 13.05.2016 </w:t>
      </w:r>
      <w:r>
        <w:rPr>
          <w:rFonts w:ascii="Times New Roman"/>
          <w:b w:val="false"/>
          <w:i w:val="false"/>
          <w:color w:val="000000"/>
          <w:sz w:val="28"/>
        </w:rPr>
        <w:t>№ 292</w:t>
      </w:r>
      <w:r>
        <w:rPr>
          <w:rFonts w:ascii="Times New Roman"/>
          <w:b w:val="false"/>
          <w:i w:val="false"/>
          <w:color w:val="ff0000"/>
          <w:sz w:val="28"/>
        </w:rPr>
        <w:t xml:space="preserve"> (вводится в действие с 01.09.2017).</w:t>
      </w:r>
      <w:r>
        <w:br/>
      </w:r>
      <w:r>
        <w:rPr>
          <w:rFonts w:ascii="Times New Roman"/>
          <w:b w:val="false"/>
          <w:i w:val="false"/>
          <w:color w:val="000000"/>
          <w:sz w:val="28"/>
        </w:rPr>
        <w:t>
</w:t>
      </w:r>
    </w:p>
    <w:bookmarkStart w:name="z198" w:id="131"/>
    <w:p>
      <w:pPr>
        <w:spacing w:after="0"/>
        <w:ind w:left="0"/>
        <w:jc w:val="both"/>
      </w:pPr>
      <w:r>
        <w:rPr>
          <w:rFonts w:ascii="Times New Roman"/>
          <w:b w:val="false"/>
          <w:i w:val="false"/>
          <w:color w:val="000000"/>
          <w:sz w:val="28"/>
        </w:rPr>
        <w:t>
      38. Учебное время, отводимое в типовых и рабочих учебных планах на изучение предмета, учитывается при разработке структуры и содержания соответствующих обязательных и вариативных учебных программ.</w:t>
      </w:r>
    </w:p>
    <w:bookmarkEnd w:id="131"/>
    <w:bookmarkStart w:name="z199" w:id="132"/>
    <w:p>
      <w:pPr>
        <w:spacing w:after="0"/>
        <w:ind w:left="0"/>
        <w:jc w:val="both"/>
      </w:pPr>
      <w:r>
        <w:rPr>
          <w:rFonts w:ascii="Times New Roman"/>
          <w:b w:val="false"/>
          <w:i w:val="false"/>
          <w:color w:val="000000"/>
          <w:sz w:val="28"/>
        </w:rPr>
        <w:t>
      39. Общий объем учебной нагрузки обучающихся по предметам, составляющим инвариантный и вариативный компоненты, устанавливается ТУП.</w:t>
      </w:r>
    </w:p>
    <w:bookmarkEnd w:id="132"/>
    <w:bookmarkStart w:name="z200" w:id="133"/>
    <w:p>
      <w:pPr>
        <w:spacing w:after="0"/>
        <w:ind w:left="0"/>
        <w:jc w:val="both"/>
      </w:pPr>
      <w:r>
        <w:rPr>
          <w:rFonts w:ascii="Times New Roman"/>
          <w:b w:val="false"/>
          <w:i w:val="false"/>
          <w:color w:val="000000"/>
          <w:sz w:val="28"/>
        </w:rPr>
        <w:t>
      40. Объем обязательной учебной нагрузки обучающихся по предметам с учетом направления обучения устанавливается ТУП.</w:t>
      </w:r>
    </w:p>
    <w:bookmarkEnd w:id="133"/>
    <w:bookmarkStart w:name="z201" w:id="134"/>
    <w:p>
      <w:pPr>
        <w:spacing w:after="0"/>
        <w:ind w:left="0"/>
        <w:jc w:val="both"/>
      </w:pPr>
      <w:r>
        <w:rPr>
          <w:rFonts w:ascii="Times New Roman"/>
          <w:b w:val="false"/>
          <w:i w:val="false"/>
          <w:color w:val="000000"/>
          <w:sz w:val="28"/>
        </w:rPr>
        <w:t>
      41. Максимальная учебная нагрузка обучающихся с учетом их потребностей устанавливается рабочим учебным планом общеобразовательной организации.</w:t>
      </w:r>
    </w:p>
    <w:bookmarkEnd w:id="134"/>
    <w:bookmarkStart w:name="z202" w:id="135"/>
    <w:p>
      <w:pPr>
        <w:spacing w:after="0"/>
        <w:ind w:left="0"/>
        <w:jc w:val="left"/>
      </w:pPr>
      <w:r>
        <w:rPr>
          <w:rFonts w:ascii="Times New Roman"/>
          <w:b/>
          <w:i w:val="false"/>
          <w:color w:val="000000"/>
        </w:rPr>
        <w:t xml:space="preserve"> 4. Требования к уровню подготовки обучающихся</w:t>
      </w:r>
    </w:p>
    <w:bookmarkEnd w:id="135"/>
    <w:bookmarkStart w:name="z203" w:id="136"/>
    <w:p>
      <w:pPr>
        <w:spacing w:after="0"/>
        <w:ind w:left="0"/>
        <w:jc w:val="both"/>
      </w:pPr>
      <w:r>
        <w:rPr>
          <w:rFonts w:ascii="Times New Roman"/>
          <w:b w:val="false"/>
          <w:i w:val="false"/>
          <w:color w:val="000000"/>
          <w:sz w:val="28"/>
        </w:rPr>
        <w:t>
      42. Уровень подготовки обучающихся оценивается с охватом трех аспектов:</w:t>
      </w:r>
    </w:p>
    <w:bookmarkEnd w:id="136"/>
    <w:bookmarkStart w:name="z204" w:id="137"/>
    <w:p>
      <w:pPr>
        <w:spacing w:after="0"/>
        <w:ind w:left="0"/>
        <w:jc w:val="both"/>
      </w:pPr>
      <w:r>
        <w:rPr>
          <w:rFonts w:ascii="Times New Roman"/>
          <w:b w:val="false"/>
          <w:i w:val="false"/>
          <w:color w:val="000000"/>
          <w:sz w:val="28"/>
        </w:rPr>
        <w:t>
      1) личностные результаты;</w:t>
      </w:r>
    </w:p>
    <w:bookmarkEnd w:id="137"/>
    <w:bookmarkStart w:name="z205" w:id="138"/>
    <w:p>
      <w:pPr>
        <w:spacing w:after="0"/>
        <w:ind w:left="0"/>
        <w:jc w:val="both"/>
      </w:pPr>
      <w:r>
        <w:rPr>
          <w:rFonts w:ascii="Times New Roman"/>
          <w:b w:val="false"/>
          <w:i w:val="false"/>
          <w:color w:val="000000"/>
          <w:sz w:val="28"/>
        </w:rPr>
        <w:t>
      2) системно-деятельностные результаты;</w:t>
      </w:r>
    </w:p>
    <w:bookmarkEnd w:id="138"/>
    <w:bookmarkStart w:name="z206" w:id="139"/>
    <w:p>
      <w:pPr>
        <w:spacing w:after="0"/>
        <w:ind w:left="0"/>
        <w:jc w:val="both"/>
      </w:pPr>
      <w:r>
        <w:rPr>
          <w:rFonts w:ascii="Times New Roman"/>
          <w:b w:val="false"/>
          <w:i w:val="false"/>
          <w:color w:val="000000"/>
          <w:sz w:val="28"/>
        </w:rPr>
        <w:t>
      3) предметные результаты.</w:t>
      </w:r>
    </w:p>
    <w:bookmarkEnd w:id="139"/>
    <w:bookmarkStart w:name="z207" w:id="140"/>
    <w:p>
      <w:pPr>
        <w:spacing w:after="0"/>
        <w:ind w:left="0"/>
        <w:jc w:val="both"/>
      </w:pPr>
      <w:r>
        <w:rPr>
          <w:rFonts w:ascii="Times New Roman"/>
          <w:b w:val="false"/>
          <w:i w:val="false"/>
          <w:color w:val="000000"/>
          <w:sz w:val="28"/>
        </w:rPr>
        <w:t>
      43. Личностные результаты отражаются в:</w:t>
      </w:r>
    </w:p>
    <w:bookmarkEnd w:id="140"/>
    <w:bookmarkStart w:name="z208" w:id="141"/>
    <w:p>
      <w:pPr>
        <w:spacing w:after="0"/>
        <w:ind w:left="0"/>
        <w:jc w:val="both"/>
      </w:pPr>
      <w:r>
        <w:rPr>
          <w:rFonts w:ascii="Times New Roman"/>
          <w:b w:val="false"/>
          <w:i w:val="false"/>
          <w:color w:val="000000"/>
          <w:sz w:val="28"/>
        </w:rPr>
        <w:t>
      1) проявлении уважения к Конституции Республики Казахстан, к закону и правопорядку;</w:t>
      </w:r>
    </w:p>
    <w:bookmarkEnd w:id="141"/>
    <w:bookmarkStart w:name="z209" w:id="142"/>
    <w:p>
      <w:pPr>
        <w:spacing w:after="0"/>
        <w:ind w:left="0"/>
        <w:jc w:val="both"/>
      </w:pPr>
      <w:r>
        <w:rPr>
          <w:rFonts w:ascii="Times New Roman"/>
          <w:b w:val="false"/>
          <w:i w:val="false"/>
          <w:color w:val="000000"/>
          <w:sz w:val="28"/>
        </w:rPr>
        <w:t>
      2) проявлении активной гражданской позиции, высоких патриотических чувств, готовности к служению своей Родине и защите ее интересов;</w:t>
      </w:r>
    </w:p>
    <w:bookmarkEnd w:id="142"/>
    <w:bookmarkStart w:name="z210" w:id="143"/>
    <w:p>
      <w:pPr>
        <w:spacing w:after="0"/>
        <w:ind w:left="0"/>
        <w:jc w:val="both"/>
      </w:pPr>
      <w:r>
        <w:rPr>
          <w:rFonts w:ascii="Times New Roman"/>
          <w:b w:val="false"/>
          <w:i w:val="false"/>
          <w:color w:val="000000"/>
          <w:sz w:val="28"/>
        </w:rPr>
        <w:t>
      3) владении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
    <w:bookmarkEnd w:id="143"/>
    <w:bookmarkStart w:name="z211" w:id="144"/>
    <w:p>
      <w:pPr>
        <w:spacing w:after="0"/>
        <w:ind w:left="0"/>
        <w:jc w:val="both"/>
      </w:pPr>
      <w:r>
        <w:rPr>
          <w:rFonts w:ascii="Times New Roman"/>
          <w:b w:val="false"/>
          <w:i w:val="false"/>
          <w:color w:val="000000"/>
          <w:sz w:val="28"/>
        </w:rPr>
        <w:t>
      4) стремлении беречь и приумножать природу родного края, своей страны, проявлении активной позиции в охране окружающей среды;</w:t>
      </w:r>
    </w:p>
    <w:bookmarkEnd w:id="144"/>
    <w:bookmarkStart w:name="z212" w:id="145"/>
    <w:p>
      <w:pPr>
        <w:spacing w:after="0"/>
        <w:ind w:left="0"/>
        <w:jc w:val="both"/>
      </w:pPr>
      <w:r>
        <w:rPr>
          <w:rFonts w:ascii="Times New Roman"/>
          <w:b w:val="false"/>
          <w:i w:val="false"/>
          <w:color w:val="000000"/>
          <w:sz w:val="28"/>
        </w:rPr>
        <w:t>
      5) ведении здорового образа жизни, навыков сохранения собственной безопасности и окружающих людей;</w:t>
      </w:r>
    </w:p>
    <w:bookmarkEnd w:id="145"/>
    <w:bookmarkStart w:name="z213" w:id="146"/>
    <w:p>
      <w:pPr>
        <w:spacing w:after="0"/>
        <w:ind w:left="0"/>
        <w:jc w:val="both"/>
      </w:pPr>
      <w:r>
        <w:rPr>
          <w:rFonts w:ascii="Times New Roman"/>
          <w:b w:val="false"/>
          <w:i w:val="false"/>
          <w:color w:val="000000"/>
          <w:sz w:val="28"/>
        </w:rPr>
        <w:t>
      6) проявлении высокой культуры человеческого общения, соблюдении этических норм;</w:t>
      </w:r>
    </w:p>
    <w:bookmarkEnd w:id="146"/>
    <w:bookmarkStart w:name="z214" w:id="147"/>
    <w:p>
      <w:pPr>
        <w:spacing w:after="0"/>
        <w:ind w:left="0"/>
        <w:jc w:val="both"/>
      </w:pPr>
      <w:r>
        <w:rPr>
          <w:rFonts w:ascii="Times New Roman"/>
          <w:b w:val="false"/>
          <w:i w:val="false"/>
          <w:color w:val="000000"/>
          <w:sz w:val="28"/>
        </w:rPr>
        <w:t>
      7) способности к самообразованию и самореализации и созидательному труду;</w:t>
      </w:r>
    </w:p>
    <w:bookmarkEnd w:id="147"/>
    <w:bookmarkStart w:name="z215" w:id="148"/>
    <w:p>
      <w:pPr>
        <w:spacing w:after="0"/>
        <w:ind w:left="0"/>
        <w:jc w:val="both"/>
      </w:pPr>
      <w:r>
        <w:rPr>
          <w:rFonts w:ascii="Times New Roman"/>
          <w:b w:val="false"/>
          <w:i w:val="false"/>
          <w:color w:val="000000"/>
          <w:sz w:val="28"/>
        </w:rPr>
        <w:t>
      8) уважении к старшему поколению и заботе о младших, проявлении доброты и чуткости к другим;</w:t>
      </w:r>
    </w:p>
    <w:bookmarkEnd w:id="148"/>
    <w:bookmarkStart w:name="z216" w:id="149"/>
    <w:p>
      <w:pPr>
        <w:spacing w:after="0"/>
        <w:ind w:left="0"/>
        <w:jc w:val="both"/>
      </w:pPr>
      <w:r>
        <w:rPr>
          <w:rFonts w:ascii="Times New Roman"/>
          <w:b w:val="false"/>
          <w:i w:val="false"/>
          <w:color w:val="000000"/>
          <w:sz w:val="28"/>
        </w:rPr>
        <w:t>
      9) умении адекватно оценивать особенности социальной среды, противостоять антиобщественным явлениям, деструктивным воздействиям идеологического, противоправного и религиозного характера.</w:t>
      </w:r>
    </w:p>
    <w:bookmarkEnd w:id="149"/>
    <w:bookmarkStart w:name="z217" w:id="150"/>
    <w:p>
      <w:pPr>
        <w:spacing w:after="0"/>
        <w:ind w:left="0"/>
        <w:jc w:val="both"/>
      </w:pPr>
      <w:r>
        <w:rPr>
          <w:rFonts w:ascii="Times New Roman"/>
          <w:b w:val="false"/>
          <w:i w:val="false"/>
          <w:color w:val="000000"/>
          <w:sz w:val="28"/>
        </w:rPr>
        <w:t>
      44. Личностные результаты отслеживаются в форме психолого-педагогического мониторинга уровня воспитанности, социализации и духовно-нравственного, творческого и физического развития обучающегося и фиксируются в его портфолио.</w:t>
      </w:r>
    </w:p>
    <w:bookmarkEnd w:id="150"/>
    <w:bookmarkStart w:name="z218" w:id="151"/>
    <w:p>
      <w:pPr>
        <w:spacing w:after="0"/>
        <w:ind w:left="0"/>
        <w:jc w:val="both"/>
      </w:pPr>
      <w:r>
        <w:rPr>
          <w:rFonts w:ascii="Times New Roman"/>
          <w:b w:val="false"/>
          <w:i w:val="false"/>
          <w:color w:val="000000"/>
          <w:sz w:val="28"/>
        </w:rPr>
        <w:t>
      45. Системно-деятельностные результаты отражаются в:</w:t>
      </w:r>
    </w:p>
    <w:bookmarkEnd w:id="151"/>
    <w:bookmarkStart w:name="z219" w:id="152"/>
    <w:p>
      <w:pPr>
        <w:spacing w:after="0"/>
        <w:ind w:left="0"/>
        <w:jc w:val="both"/>
      </w:pPr>
      <w:r>
        <w:rPr>
          <w:rFonts w:ascii="Times New Roman"/>
          <w:b w:val="false"/>
          <w:i w:val="false"/>
          <w:color w:val="000000"/>
          <w:sz w:val="28"/>
        </w:rPr>
        <w:t>
      1) владении системой знаний по основам наук и сферам применения научных достижений для прогресса человеческого общества;</w:t>
      </w:r>
    </w:p>
    <w:bookmarkEnd w:id="152"/>
    <w:bookmarkStart w:name="z220" w:id="153"/>
    <w:p>
      <w:pPr>
        <w:spacing w:after="0"/>
        <w:ind w:left="0"/>
        <w:jc w:val="both"/>
      </w:pPr>
      <w:r>
        <w:rPr>
          <w:rFonts w:ascii="Times New Roman"/>
          <w:b w:val="false"/>
          <w:i w:val="false"/>
          <w:color w:val="000000"/>
          <w:sz w:val="28"/>
        </w:rPr>
        <w:t>
      2) умении анализировать, обрабатывать, синтезировать и использовать научную информацию;</w:t>
      </w:r>
    </w:p>
    <w:bookmarkEnd w:id="153"/>
    <w:bookmarkStart w:name="z221" w:id="154"/>
    <w:p>
      <w:pPr>
        <w:spacing w:after="0"/>
        <w:ind w:left="0"/>
        <w:jc w:val="both"/>
      </w:pPr>
      <w:r>
        <w:rPr>
          <w:rFonts w:ascii="Times New Roman"/>
          <w:b w:val="false"/>
          <w:i w:val="false"/>
          <w:color w:val="000000"/>
          <w:sz w:val="28"/>
        </w:rPr>
        <w:t>
      3) владении методами познания, проектирования, конструирования и исследования, творческого применения;</w:t>
      </w:r>
    </w:p>
    <w:bookmarkEnd w:id="154"/>
    <w:bookmarkStart w:name="z222" w:id="155"/>
    <w:p>
      <w:pPr>
        <w:spacing w:after="0"/>
        <w:ind w:left="0"/>
        <w:jc w:val="both"/>
      </w:pPr>
      <w:r>
        <w:rPr>
          <w:rFonts w:ascii="Times New Roman"/>
          <w:b w:val="false"/>
          <w:i w:val="false"/>
          <w:color w:val="000000"/>
          <w:sz w:val="28"/>
        </w:rPr>
        <w:t>
      4) владении современными информационно-коммуникационными технологиями;</w:t>
      </w:r>
    </w:p>
    <w:bookmarkEnd w:id="155"/>
    <w:bookmarkStart w:name="z223" w:id="156"/>
    <w:p>
      <w:pPr>
        <w:spacing w:after="0"/>
        <w:ind w:left="0"/>
        <w:jc w:val="both"/>
      </w:pPr>
      <w:r>
        <w:rPr>
          <w:rFonts w:ascii="Times New Roman"/>
          <w:b w:val="false"/>
          <w:i w:val="false"/>
          <w:color w:val="000000"/>
          <w:sz w:val="28"/>
        </w:rPr>
        <w:t>
      5) владении развитыми коммуникативными способностями, полиязыковой культурой.</w:t>
      </w:r>
    </w:p>
    <w:bookmarkEnd w:id="156"/>
    <w:bookmarkStart w:name="z224" w:id="157"/>
    <w:p>
      <w:pPr>
        <w:spacing w:after="0"/>
        <w:ind w:left="0"/>
        <w:jc w:val="both"/>
      </w:pPr>
      <w:r>
        <w:rPr>
          <w:rFonts w:ascii="Times New Roman"/>
          <w:b w:val="false"/>
          <w:i w:val="false"/>
          <w:color w:val="000000"/>
          <w:sz w:val="28"/>
        </w:rPr>
        <w:t>
      46. Системно-деятельностные результаты определяются достижениями обучающегося по предметным олимпиадам, курсам по выбору, выполнению творческих учебных проектов, а также другим видам исследовательской деятельности и фиксируются в его портфолио.</w:t>
      </w:r>
    </w:p>
    <w:bookmarkEnd w:id="157"/>
    <w:bookmarkStart w:name="z225" w:id="158"/>
    <w:p>
      <w:pPr>
        <w:spacing w:after="0"/>
        <w:ind w:left="0"/>
        <w:jc w:val="both"/>
      </w:pPr>
      <w:r>
        <w:rPr>
          <w:rFonts w:ascii="Times New Roman"/>
          <w:b w:val="false"/>
          <w:i w:val="false"/>
          <w:color w:val="000000"/>
          <w:sz w:val="28"/>
        </w:rPr>
        <w:t>
      47. Предметные результаты отражаются в знаниевой и деятельностной подготовке обучающихся по освоению базового содержания среднего образования.</w:t>
      </w:r>
    </w:p>
    <w:bookmarkEnd w:id="158"/>
    <w:bookmarkStart w:name="z226" w:id="159"/>
    <w:p>
      <w:pPr>
        <w:spacing w:after="0"/>
        <w:ind w:left="0"/>
        <w:jc w:val="both"/>
      </w:pPr>
      <w:r>
        <w:rPr>
          <w:rFonts w:ascii="Times New Roman"/>
          <w:b w:val="false"/>
          <w:i w:val="false"/>
          <w:color w:val="000000"/>
          <w:sz w:val="28"/>
        </w:rPr>
        <w:t>
      48. Предметные результаты устанавливаются в 3-4 классах на базовом уровне, в последующих классах - на трех уровнях: базовом (обязательном), продвинутом возможном в 6, 8-11 классах (для освоения вариативного компонента объемом в 1 час при выборе предмета) и продвинутом предпрофильном в 8-9 классах/продвинутом профильном в 10-11 классах (для освоения выбранных общеобразовательной организацией вариантов типовых учебных планов с углублением предметов).</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постановления Правительства РК от 13.05.2016 </w:t>
      </w:r>
      <w:r>
        <w:rPr>
          <w:rFonts w:ascii="Times New Roman"/>
          <w:b w:val="false"/>
          <w:i w:val="false"/>
          <w:color w:val="000000"/>
          <w:sz w:val="28"/>
        </w:rPr>
        <w:t>№ 292</w:t>
      </w:r>
      <w:r>
        <w:rPr>
          <w:rFonts w:ascii="Times New Roman"/>
          <w:b w:val="false"/>
          <w:i w:val="false"/>
          <w:color w:val="ff0000"/>
          <w:sz w:val="28"/>
        </w:rPr>
        <w:t xml:space="preserve"> (вводится в действие с 01.09.2017).</w:t>
      </w:r>
      <w:r>
        <w:br/>
      </w:r>
      <w:r>
        <w:rPr>
          <w:rFonts w:ascii="Times New Roman"/>
          <w:b w:val="false"/>
          <w:i w:val="false"/>
          <w:color w:val="000000"/>
          <w:sz w:val="28"/>
        </w:rPr>
        <w:t>
</w:t>
      </w:r>
    </w:p>
    <w:bookmarkStart w:name="z227" w:id="160"/>
    <w:p>
      <w:pPr>
        <w:spacing w:after="0"/>
        <w:ind w:left="0"/>
        <w:jc w:val="both"/>
      </w:pPr>
      <w:r>
        <w:rPr>
          <w:rFonts w:ascii="Times New Roman"/>
          <w:b w:val="false"/>
          <w:i w:val="false"/>
          <w:color w:val="000000"/>
          <w:sz w:val="28"/>
        </w:rPr>
        <w:t>
      49. Базовый уровень освоения учебных предметов включает обязательный минимум объема знаний обучающихся и их умений и навыков.</w:t>
      </w:r>
    </w:p>
    <w:bookmarkEnd w:id="160"/>
    <w:bookmarkStart w:name="z228" w:id="161"/>
    <w:p>
      <w:pPr>
        <w:spacing w:after="0"/>
        <w:ind w:left="0"/>
        <w:jc w:val="both"/>
      </w:pPr>
      <w:r>
        <w:rPr>
          <w:rFonts w:ascii="Times New Roman"/>
          <w:b w:val="false"/>
          <w:i w:val="false"/>
          <w:color w:val="000000"/>
          <w:sz w:val="28"/>
        </w:rPr>
        <w:t>
      50. Продвинутые (возможный и предпрофильный/профильный) уровни освоения учебных предметов включают расширенный и углубленный объем знаний обучающихся, их умений и навыков. Возможный уровень освоения учебных предметов реализуется по выбору общеобразовательной организации на основе вариативных учебных программ для 6, 8-11 классов. Предпрофильный (8-9 классы) и профильный (10-11 классы) уровни освоения учебных предметов реализуются на основе типовых учебных программ для углубленного изучения.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13.05.2016 </w:t>
      </w:r>
      <w:r>
        <w:rPr>
          <w:rFonts w:ascii="Times New Roman"/>
          <w:b w:val="false"/>
          <w:i w:val="false"/>
          <w:color w:val="000000"/>
          <w:sz w:val="28"/>
        </w:rPr>
        <w:t>№ 292</w:t>
      </w:r>
      <w:r>
        <w:rPr>
          <w:rFonts w:ascii="Times New Roman"/>
          <w:b w:val="false"/>
          <w:i w:val="false"/>
          <w:color w:val="ff0000"/>
          <w:sz w:val="28"/>
        </w:rPr>
        <w:t xml:space="preserve"> (вводится в действие с 01.09.2017).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62"/>
    <w:p>
      <w:pPr>
        <w:spacing w:after="0"/>
        <w:ind w:left="0"/>
        <w:jc w:val="both"/>
      </w:pPr>
      <w:r>
        <w:rPr>
          <w:rFonts w:ascii="Times New Roman"/>
          <w:b w:val="false"/>
          <w:i w:val="false"/>
          <w:color w:val="000000"/>
          <w:sz w:val="28"/>
        </w:rPr>
        <w:t>
      52. Освоение предлагаемого общеобразовательной организацией содержания среднего образования (углубленного, расширенного) контролируется местными органами образования.</w:t>
      </w:r>
    </w:p>
    <w:bookmarkEnd w:id="162"/>
    <w:bookmarkStart w:name="z231" w:id="163"/>
    <w:p>
      <w:pPr>
        <w:spacing w:after="0"/>
        <w:ind w:left="0"/>
        <w:jc w:val="both"/>
      </w:pPr>
      <w:r>
        <w:rPr>
          <w:rFonts w:ascii="Times New Roman"/>
          <w:b w:val="false"/>
          <w:i w:val="false"/>
          <w:color w:val="000000"/>
          <w:sz w:val="28"/>
        </w:rPr>
        <w:t>
      53. Предметные результаты освоения содержания среднего образования оцениваются пятибалльной системой.</w:t>
      </w:r>
    </w:p>
    <w:bookmarkEnd w:id="163"/>
    <w:bookmarkStart w:name="z232" w:id="164"/>
    <w:p>
      <w:pPr>
        <w:spacing w:after="0"/>
        <w:ind w:left="0"/>
        <w:jc w:val="both"/>
      </w:pPr>
      <w:r>
        <w:rPr>
          <w:rFonts w:ascii="Times New Roman"/>
          <w:b w:val="false"/>
          <w:i w:val="false"/>
          <w:color w:val="000000"/>
          <w:sz w:val="28"/>
        </w:rPr>
        <w:t>
      54. Формами контроля могут быть: устные, письменные и творческие экзамены, открытые и закрытые формы тестовых заданий, контрольные работы, устный опрос и собеседование.</w:t>
      </w:r>
    </w:p>
    <w:bookmarkEnd w:id="164"/>
    <w:bookmarkStart w:name="z233" w:id="165"/>
    <w:p>
      <w:pPr>
        <w:spacing w:after="0"/>
        <w:ind w:left="0"/>
        <w:jc w:val="left"/>
      </w:pPr>
      <w:r>
        <w:rPr>
          <w:rFonts w:ascii="Times New Roman"/>
          <w:b/>
          <w:i w:val="false"/>
          <w:color w:val="000000"/>
        </w:rPr>
        <w:t xml:space="preserve"> 5. Требования к условиям организации образовательного процесса</w:t>
      </w:r>
    </w:p>
    <w:bookmarkEnd w:id="165"/>
    <w:bookmarkStart w:name="z234" w:id="166"/>
    <w:p>
      <w:pPr>
        <w:spacing w:after="0"/>
        <w:ind w:left="0"/>
        <w:jc w:val="both"/>
      </w:pPr>
      <w:r>
        <w:rPr>
          <w:rFonts w:ascii="Times New Roman"/>
          <w:b w:val="false"/>
          <w:i w:val="false"/>
          <w:color w:val="ff0000"/>
          <w:sz w:val="28"/>
        </w:rPr>
        <w:t xml:space="preserve">
      55. Исключен постановлением Правительства РК от 15.08.2017 </w:t>
      </w:r>
      <w:r>
        <w:rPr>
          <w:rFonts w:ascii="Times New Roman"/>
          <w:b w:val="false"/>
          <w:i w:val="false"/>
          <w:color w:val="ff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6"/>
    <w:bookmarkStart w:name="z238" w:id="167"/>
    <w:p>
      <w:pPr>
        <w:spacing w:after="0"/>
        <w:ind w:left="0"/>
        <w:jc w:val="both"/>
      </w:pPr>
      <w:r>
        <w:rPr>
          <w:rFonts w:ascii="Times New Roman"/>
          <w:b w:val="false"/>
          <w:i w:val="false"/>
          <w:color w:val="000000"/>
          <w:sz w:val="28"/>
        </w:rPr>
        <w:t>
      56.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bookmarkEnd w:id="167"/>
    <w:bookmarkStart w:name="z239" w:id="168"/>
    <w:p>
      <w:pPr>
        <w:spacing w:after="0"/>
        <w:ind w:left="0"/>
        <w:jc w:val="both"/>
      </w:pPr>
      <w:r>
        <w:rPr>
          <w:rFonts w:ascii="Times New Roman"/>
          <w:b w:val="false"/>
          <w:i w:val="false"/>
          <w:color w:val="000000"/>
          <w:sz w:val="28"/>
        </w:rPr>
        <w:t xml:space="preserve">
      57. Система оплаты труда работников государственных организаций образования определяется в порядке, установленном </w:t>
      </w:r>
      <w:r>
        <w:rPr>
          <w:rFonts w:ascii="Times New Roman"/>
          <w:b w:val="false"/>
          <w:i w:val="false"/>
          <w:color w:val="000000"/>
          <w:sz w:val="28"/>
        </w:rPr>
        <w:t>статьей 52</w:t>
      </w:r>
      <w:r>
        <w:rPr>
          <w:rFonts w:ascii="Times New Roman"/>
          <w:b w:val="false"/>
          <w:i w:val="false"/>
          <w:color w:val="000000"/>
          <w:sz w:val="28"/>
        </w:rPr>
        <w:t xml:space="preserve"> действующего Закона Республики Казахстан "Об образовании".</w:t>
      </w:r>
    </w:p>
    <w:bookmarkEnd w:id="168"/>
    <w:bookmarkStart w:name="z240" w:id="169"/>
    <w:p>
      <w:pPr>
        <w:spacing w:after="0"/>
        <w:ind w:left="0"/>
        <w:jc w:val="both"/>
      </w:pPr>
      <w:r>
        <w:rPr>
          <w:rFonts w:ascii="Times New Roman"/>
          <w:b w:val="false"/>
          <w:i w:val="false"/>
          <w:color w:val="000000"/>
          <w:sz w:val="28"/>
        </w:rPr>
        <w:t>
      58. Обучающиеся, которые по состоянию здоровья в течение длительного времени не могут посещать общеобразовательную организацию, обеспечиваются индивидуальным бесплатным обучением на дому или в лечебных организациях.</w:t>
      </w:r>
    </w:p>
    <w:bookmarkEnd w:id="169"/>
    <w:bookmarkStart w:name="z241" w:id="170"/>
    <w:p>
      <w:pPr>
        <w:spacing w:after="0"/>
        <w:ind w:left="0"/>
        <w:jc w:val="both"/>
      </w:pPr>
      <w:r>
        <w:rPr>
          <w:rFonts w:ascii="Times New Roman"/>
          <w:b w:val="false"/>
          <w:i w:val="false"/>
          <w:color w:val="000000"/>
          <w:sz w:val="28"/>
        </w:rPr>
        <w:t>
      59.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Исключен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171"/>
    <w:p>
      <w:pPr>
        <w:spacing w:after="0"/>
        <w:ind w:left="0"/>
        <w:jc w:val="both"/>
      </w:pPr>
      <w:r>
        <w:rPr>
          <w:rFonts w:ascii="Times New Roman"/>
          <w:b w:val="false"/>
          <w:i w:val="false"/>
          <w:color w:val="000000"/>
          <w:sz w:val="28"/>
        </w:rPr>
        <w:t>
      62. Местные исполнительные органы и общеобразовательная организация создают условия для безопасности жизни и охраны здоровья обучающихся путем:</w:t>
      </w:r>
    </w:p>
    <w:bookmarkEnd w:id="171"/>
    <w:bookmarkStart w:name="z250" w:id="172"/>
    <w:p>
      <w:pPr>
        <w:spacing w:after="0"/>
        <w:ind w:left="0"/>
        <w:jc w:val="both"/>
      </w:pPr>
      <w:r>
        <w:rPr>
          <w:rFonts w:ascii="Times New Roman"/>
          <w:b w:val="false"/>
          <w:i w:val="false"/>
          <w:color w:val="000000"/>
          <w:sz w:val="28"/>
        </w:rPr>
        <w:t>
      1) пропаганды здорового образа жизни;</w:t>
      </w:r>
    </w:p>
    <w:bookmarkEnd w:id="172"/>
    <w:bookmarkStart w:name="z251" w:id="173"/>
    <w:p>
      <w:pPr>
        <w:spacing w:after="0"/>
        <w:ind w:left="0"/>
        <w:jc w:val="both"/>
      </w:pPr>
      <w:r>
        <w:rPr>
          <w:rFonts w:ascii="Times New Roman"/>
          <w:b w:val="false"/>
          <w:i w:val="false"/>
          <w:color w:val="000000"/>
          <w:sz w:val="28"/>
        </w:rPr>
        <w:t>
      2) усиления социальной и психологической службы;</w:t>
      </w:r>
    </w:p>
    <w:bookmarkEnd w:id="173"/>
    <w:bookmarkStart w:name="z252" w:id="174"/>
    <w:p>
      <w:pPr>
        <w:spacing w:after="0"/>
        <w:ind w:left="0"/>
        <w:jc w:val="both"/>
      </w:pPr>
      <w:r>
        <w:rPr>
          <w:rFonts w:ascii="Times New Roman"/>
          <w:b w:val="false"/>
          <w:i w:val="false"/>
          <w:color w:val="000000"/>
          <w:sz w:val="28"/>
        </w:rPr>
        <w:t>
      3) обеспечения охраны здания;</w:t>
      </w:r>
    </w:p>
    <w:bookmarkEnd w:id="174"/>
    <w:bookmarkStart w:name="z253" w:id="175"/>
    <w:p>
      <w:pPr>
        <w:spacing w:after="0"/>
        <w:ind w:left="0"/>
        <w:jc w:val="both"/>
      </w:pPr>
      <w:r>
        <w:rPr>
          <w:rFonts w:ascii="Times New Roman"/>
          <w:b w:val="false"/>
          <w:i w:val="false"/>
          <w:color w:val="000000"/>
          <w:sz w:val="28"/>
        </w:rPr>
        <w:t>
      4) организации тесной связи с местным населением и родительской общественностью;</w:t>
      </w:r>
    </w:p>
    <w:bookmarkEnd w:id="175"/>
    <w:bookmarkStart w:name="z254" w:id="176"/>
    <w:p>
      <w:pPr>
        <w:spacing w:after="0"/>
        <w:ind w:left="0"/>
        <w:jc w:val="both"/>
      </w:pPr>
      <w:r>
        <w:rPr>
          <w:rFonts w:ascii="Times New Roman"/>
          <w:b w:val="false"/>
          <w:i w:val="false"/>
          <w:color w:val="000000"/>
          <w:sz w:val="28"/>
        </w:rPr>
        <w:t>
      5) изучения неформального окружения обучающихся;</w:t>
      </w:r>
    </w:p>
    <w:bookmarkEnd w:id="176"/>
    <w:bookmarkStart w:name="z255" w:id="177"/>
    <w:p>
      <w:pPr>
        <w:spacing w:after="0"/>
        <w:ind w:left="0"/>
        <w:jc w:val="both"/>
      </w:pPr>
      <w:r>
        <w:rPr>
          <w:rFonts w:ascii="Times New Roman"/>
          <w:b w:val="false"/>
          <w:i w:val="false"/>
          <w:color w:val="000000"/>
          <w:sz w:val="28"/>
        </w:rPr>
        <w:t>
      6) проведения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p>
    <w:bookmarkEnd w:id="177"/>
    <w:bookmarkStart w:name="z256" w:id="178"/>
    <w:p>
      <w:pPr>
        <w:spacing w:after="0"/>
        <w:ind w:left="0"/>
        <w:jc w:val="both"/>
      </w:pPr>
      <w:r>
        <w:rPr>
          <w:rFonts w:ascii="Times New Roman"/>
          <w:b w:val="false"/>
          <w:i w:val="false"/>
          <w:color w:val="000000"/>
          <w:sz w:val="28"/>
        </w:rPr>
        <w:t>
      7) своевременной организации проведения профилактического медицинского осмотра;</w:t>
      </w:r>
    </w:p>
    <w:bookmarkEnd w:id="178"/>
    <w:bookmarkStart w:name="z257" w:id="179"/>
    <w:p>
      <w:pPr>
        <w:spacing w:after="0"/>
        <w:ind w:left="0"/>
        <w:jc w:val="both"/>
      </w:pPr>
      <w:r>
        <w:rPr>
          <w:rFonts w:ascii="Times New Roman"/>
          <w:b w:val="false"/>
          <w:i w:val="false"/>
          <w:color w:val="000000"/>
          <w:sz w:val="28"/>
        </w:rPr>
        <w:t>
      8) соблюдения техники безопасности, правил противопожарных мер предосторожности;</w:t>
      </w:r>
    </w:p>
    <w:bookmarkEnd w:id="179"/>
    <w:bookmarkStart w:name="z258" w:id="180"/>
    <w:p>
      <w:pPr>
        <w:spacing w:after="0"/>
        <w:ind w:left="0"/>
        <w:jc w:val="both"/>
      </w:pPr>
      <w:r>
        <w:rPr>
          <w:rFonts w:ascii="Times New Roman"/>
          <w:b w:val="false"/>
          <w:i w:val="false"/>
          <w:color w:val="000000"/>
          <w:sz w:val="28"/>
        </w:rPr>
        <w:t>
      9) соблюдения светового и воздушно-теплового режима помещений;</w:t>
      </w:r>
    </w:p>
    <w:bookmarkEnd w:id="180"/>
    <w:bookmarkStart w:name="z259" w:id="181"/>
    <w:p>
      <w:pPr>
        <w:spacing w:after="0"/>
        <w:ind w:left="0"/>
        <w:jc w:val="both"/>
      </w:pPr>
      <w:r>
        <w:rPr>
          <w:rFonts w:ascii="Times New Roman"/>
          <w:b w:val="false"/>
          <w:i w:val="false"/>
          <w:color w:val="000000"/>
          <w:sz w:val="28"/>
        </w:rPr>
        <w:t>
      10) соблюдения режима работы с компьютерной техникой;</w:t>
      </w:r>
    </w:p>
    <w:bookmarkEnd w:id="181"/>
    <w:bookmarkStart w:name="z260" w:id="182"/>
    <w:p>
      <w:pPr>
        <w:spacing w:after="0"/>
        <w:ind w:left="0"/>
        <w:jc w:val="both"/>
      </w:pPr>
      <w:r>
        <w:rPr>
          <w:rFonts w:ascii="Times New Roman"/>
          <w:b w:val="false"/>
          <w:i w:val="false"/>
          <w:color w:val="000000"/>
          <w:sz w:val="28"/>
        </w:rPr>
        <w:t>
      11) пропаганды соблюдения правил безопасности дорожного движения;</w:t>
      </w:r>
    </w:p>
    <w:bookmarkEnd w:id="182"/>
    <w:bookmarkStart w:name="z261" w:id="183"/>
    <w:p>
      <w:pPr>
        <w:spacing w:after="0"/>
        <w:ind w:left="0"/>
        <w:jc w:val="both"/>
      </w:pPr>
      <w:r>
        <w:rPr>
          <w:rFonts w:ascii="Times New Roman"/>
          <w:b w:val="false"/>
          <w:i w:val="false"/>
          <w:color w:val="000000"/>
          <w:sz w:val="28"/>
        </w:rPr>
        <w:t>
      12) соблюдения техники безопасности при перевозке детей.</w:t>
      </w:r>
    </w:p>
    <w:bookmarkEnd w:id="183"/>
    <w:bookmarkStart w:name="z262" w:id="184"/>
    <w:p>
      <w:pPr>
        <w:spacing w:after="0"/>
        <w:ind w:left="0"/>
        <w:jc w:val="both"/>
      </w:pPr>
      <w:r>
        <w:rPr>
          <w:rFonts w:ascii="Times New Roman"/>
          <w:b w:val="false"/>
          <w:i w:val="false"/>
          <w:color w:val="000000"/>
          <w:sz w:val="28"/>
        </w:rPr>
        <w:t>
      63. Образовательный процесс в общеобразовательных организациях, в том числе частных, осуществляется в рамках рабочего учебного плана, который разрабатывается на основе ТУП, утверждается общеобразовательной организацией самостоятельно и согласовывается с местными исполнительными органами образования.</w:t>
      </w:r>
    </w:p>
    <w:bookmarkEnd w:id="184"/>
    <w:bookmarkStart w:name="z263" w:id="185"/>
    <w:p>
      <w:pPr>
        <w:spacing w:after="0"/>
        <w:ind w:left="0"/>
        <w:jc w:val="both"/>
      </w:pPr>
      <w:r>
        <w:rPr>
          <w:rFonts w:ascii="Times New Roman"/>
          <w:b w:val="false"/>
          <w:i w:val="false"/>
          <w:color w:val="000000"/>
          <w:sz w:val="28"/>
        </w:rPr>
        <w:t>
      64. Образовательный процесс в республиканских общеобразовательных специализированных школах-интернатах осуществляется в рамках рабочего учебного плана, который разрабатывается на основе ТУП и утверждается уполномоченным органом в области образования Республики Казахстан.</w:t>
      </w:r>
    </w:p>
    <w:bookmarkEnd w:id="185"/>
    <w:bookmarkStart w:name="z264" w:id="186"/>
    <w:p>
      <w:pPr>
        <w:spacing w:after="0"/>
        <w:ind w:left="0"/>
        <w:jc w:val="both"/>
      </w:pPr>
      <w:r>
        <w:rPr>
          <w:rFonts w:ascii="Times New Roman"/>
          <w:b w:val="false"/>
          <w:i w:val="false"/>
          <w:color w:val="000000"/>
          <w:sz w:val="28"/>
        </w:rPr>
        <w:t>
      65. Деление класса на 2 группы осуществляется в городских общеобразовательных организациях при наполнении класса в 24 и более обучающихся, в сельских – 20 и более обучающихся, в малокомплектных школах – не менее 10 обучающихся при проведении уроков:</w:t>
      </w:r>
    </w:p>
    <w:bookmarkEnd w:id="186"/>
    <w:p>
      <w:pPr>
        <w:spacing w:after="0"/>
        <w:ind w:left="0"/>
        <w:jc w:val="both"/>
      </w:pPr>
      <w:r>
        <w:rPr>
          <w:rFonts w:ascii="Times New Roman"/>
          <w:b w:val="false"/>
          <w:i w:val="false"/>
          <w:color w:val="000000"/>
          <w:sz w:val="28"/>
        </w:rPr>
        <w:t>
      1) по казахскому языку в 3, 4, 6, 8-11 классах с неказахским языком обучения;</w:t>
      </w:r>
    </w:p>
    <w:p>
      <w:pPr>
        <w:spacing w:after="0"/>
        <w:ind w:left="0"/>
        <w:jc w:val="both"/>
      </w:pPr>
      <w:r>
        <w:rPr>
          <w:rFonts w:ascii="Times New Roman"/>
          <w:b w:val="false"/>
          <w:i w:val="false"/>
          <w:color w:val="000000"/>
          <w:sz w:val="28"/>
        </w:rPr>
        <w:t>
      2) по казахской литературе в 6, 8-11 классах с неказахским языком обучения;</w:t>
      </w:r>
    </w:p>
    <w:p>
      <w:pPr>
        <w:spacing w:after="0"/>
        <w:ind w:left="0"/>
        <w:jc w:val="both"/>
      </w:pPr>
      <w:r>
        <w:rPr>
          <w:rFonts w:ascii="Times New Roman"/>
          <w:b w:val="false"/>
          <w:i w:val="false"/>
          <w:color w:val="000000"/>
          <w:sz w:val="28"/>
        </w:rPr>
        <w:t>
      3) по русскому языку в 3, 4, 6, 8-11 классах с казахским, уйгурским, таджикским и узбекским языками обучения;</w:t>
      </w:r>
    </w:p>
    <w:p>
      <w:pPr>
        <w:spacing w:after="0"/>
        <w:ind w:left="0"/>
        <w:jc w:val="both"/>
      </w:pPr>
      <w:r>
        <w:rPr>
          <w:rFonts w:ascii="Times New Roman"/>
          <w:b w:val="false"/>
          <w:i w:val="false"/>
          <w:color w:val="000000"/>
          <w:sz w:val="28"/>
        </w:rPr>
        <w:t>
      4) по иностранному языку в 3, 4, 6, 8-11 классах;</w:t>
      </w:r>
    </w:p>
    <w:p>
      <w:pPr>
        <w:spacing w:after="0"/>
        <w:ind w:left="0"/>
        <w:jc w:val="both"/>
      </w:pPr>
      <w:r>
        <w:rPr>
          <w:rFonts w:ascii="Times New Roman"/>
          <w:b w:val="false"/>
          <w:i w:val="false"/>
          <w:color w:val="000000"/>
          <w:sz w:val="28"/>
        </w:rPr>
        <w:t>
      5) по информатике в 6, 8-11 классах;</w:t>
      </w:r>
    </w:p>
    <w:p>
      <w:pPr>
        <w:spacing w:after="0"/>
        <w:ind w:left="0"/>
        <w:jc w:val="both"/>
      </w:pPr>
      <w:r>
        <w:rPr>
          <w:rFonts w:ascii="Times New Roman"/>
          <w:b w:val="false"/>
          <w:i w:val="false"/>
          <w:color w:val="000000"/>
          <w:sz w:val="28"/>
        </w:rPr>
        <w:t>
      6) по профильным предметам;</w:t>
      </w:r>
    </w:p>
    <w:p>
      <w:pPr>
        <w:spacing w:after="0"/>
        <w:ind w:left="0"/>
        <w:jc w:val="both"/>
      </w:pPr>
      <w:r>
        <w:rPr>
          <w:rFonts w:ascii="Times New Roman"/>
          <w:b w:val="false"/>
          <w:i w:val="false"/>
          <w:color w:val="000000"/>
          <w:sz w:val="28"/>
        </w:rPr>
        <w:t>
      7) по технологии в 6, 8-11 классах (группы мальчиков и девочек независимо от наполняемости класса);</w:t>
      </w:r>
    </w:p>
    <w:p>
      <w:pPr>
        <w:spacing w:after="0"/>
        <w:ind w:left="0"/>
        <w:jc w:val="both"/>
      </w:pPr>
      <w:r>
        <w:rPr>
          <w:rFonts w:ascii="Times New Roman"/>
          <w:b w:val="false"/>
          <w:i w:val="false"/>
          <w:color w:val="000000"/>
          <w:sz w:val="28"/>
        </w:rPr>
        <w:t>
      8) по физической культуре в 6, 8-11 классах.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Правительства РК от 13.05.2016 </w:t>
      </w:r>
      <w:r>
        <w:rPr>
          <w:rFonts w:ascii="Times New Roman"/>
          <w:b w:val="false"/>
          <w:i w:val="false"/>
          <w:color w:val="000000"/>
          <w:sz w:val="28"/>
        </w:rPr>
        <w:t>№ 292</w:t>
      </w:r>
      <w:r>
        <w:rPr>
          <w:rFonts w:ascii="Times New Roman"/>
          <w:b w:val="false"/>
          <w:i w:val="false"/>
          <w:color w:val="ff0000"/>
          <w:sz w:val="28"/>
        </w:rPr>
        <w:t xml:space="preserve"> (вводится в действие с 01.09.2017).</w:t>
      </w:r>
      <w:r>
        <w:br/>
      </w:r>
      <w:r>
        <w:rPr>
          <w:rFonts w:ascii="Times New Roman"/>
          <w:b w:val="false"/>
          <w:i w:val="false"/>
          <w:color w:val="000000"/>
          <w:sz w:val="28"/>
        </w:rPr>
        <w:t>
</w:t>
      </w:r>
    </w:p>
    <w:bookmarkStart w:name="z273" w:id="187"/>
    <w:p>
      <w:pPr>
        <w:spacing w:after="0"/>
        <w:ind w:left="0"/>
        <w:jc w:val="both"/>
      </w:pPr>
      <w:r>
        <w:rPr>
          <w:rFonts w:ascii="Times New Roman"/>
          <w:b w:val="false"/>
          <w:i w:val="false"/>
          <w:color w:val="000000"/>
          <w:sz w:val="28"/>
        </w:rPr>
        <w:t>
      66. 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p>
    <w:bookmarkEnd w:id="187"/>
    <w:bookmarkStart w:name="z274" w:id="188"/>
    <w:p>
      <w:pPr>
        <w:spacing w:after="0"/>
        <w:ind w:left="0"/>
        <w:jc w:val="both"/>
      </w:pPr>
      <w:r>
        <w:rPr>
          <w:rFonts w:ascii="Times New Roman"/>
          <w:b w:val="false"/>
          <w:i w:val="false"/>
          <w:color w:val="000000"/>
          <w:sz w:val="28"/>
        </w:rPr>
        <w:t>
      67. Организация общественно-полезного труда, проведение трудовой практики в объеме учебной нагрузки ученического компонента типового учебного плана осуществляется с участием попечительского совета или родительского комитета.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начального образования</w:t>
      </w:r>
    </w:p>
    <w:p>
      <w:pPr>
        <w:spacing w:after="0"/>
        <w:ind w:left="0"/>
        <w:jc w:val="both"/>
      </w:pPr>
      <w:r>
        <w:rPr>
          <w:rFonts w:ascii="Times New Roman"/>
          <w:b w:val="false"/>
          <w:i w:val="false"/>
          <w:color w:val="ff0000"/>
          <w:sz w:val="28"/>
        </w:rPr>
        <w:t xml:space="preserve">
      Сноска. Постановление дополнено приложением в соответствии с постановлением Правительства РК от 25.04.2015 </w:t>
      </w:r>
      <w:r>
        <w:rPr>
          <w:rFonts w:ascii="Times New Roman"/>
          <w:b w:val="false"/>
          <w:i w:val="false"/>
          <w:color w:val="ff0000"/>
          <w:sz w:val="28"/>
        </w:rPr>
        <w:t>№ 327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66" w:id="189"/>
    <w:p>
      <w:pPr>
        <w:spacing w:after="0"/>
        <w:ind w:left="0"/>
        <w:jc w:val="left"/>
      </w:pPr>
      <w:r>
        <w:rPr>
          <w:rFonts w:ascii="Times New Roman"/>
          <w:b/>
          <w:i w:val="false"/>
          <w:color w:val="000000"/>
        </w:rPr>
        <w:t xml:space="preserve"> 1. Общие положения</w:t>
      </w:r>
    </w:p>
    <w:bookmarkEnd w:id="189"/>
    <w:bookmarkStart w:name="z267" w:id="190"/>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уровню подготовки обучающихся, содержанию начального образования, максимальному объему учебной нагрузки.</w:t>
      </w:r>
    </w:p>
    <w:bookmarkEnd w:id="190"/>
    <w:bookmarkStart w:name="z268" w:id="191"/>
    <w:p>
      <w:pPr>
        <w:spacing w:after="0"/>
        <w:ind w:left="0"/>
        <w:jc w:val="both"/>
      </w:pPr>
      <w:r>
        <w:rPr>
          <w:rFonts w:ascii="Times New Roman"/>
          <w:b w:val="false"/>
          <w:i w:val="false"/>
          <w:color w:val="000000"/>
          <w:sz w:val="28"/>
        </w:rPr>
        <w:t xml:space="preserve">
      2. Организации образования, реализующие общеобразовательные программы начального образования (далее – организации образования), независимо от их форм собственности и ведомственной подчиненности, а также языка обучения, осуществляют образовательную деятельность в соответствии с: </w:t>
      </w:r>
    </w:p>
    <w:bookmarkEnd w:id="191"/>
    <w:p>
      <w:pPr>
        <w:spacing w:after="0"/>
        <w:ind w:left="0"/>
        <w:jc w:val="both"/>
      </w:pPr>
      <w:r>
        <w:rPr>
          <w:rFonts w:ascii="Times New Roman"/>
          <w:b w:val="false"/>
          <w:i w:val="false"/>
          <w:color w:val="000000"/>
          <w:sz w:val="28"/>
        </w:rPr>
        <w:t xml:space="preserve">
      1) настоящим Стандартом; </w:t>
      </w:r>
    </w:p>
    <w:p>
      <w:pPr>
        <w:spacing w:after="0"/>
        <w:ind w:left="0"/>
        <w:jc w:val="both"/>
      </w:pPr>
      <w:r>
        <w:rPr>
          <w:rFonts w:ascii="Times New Roman"/>
          <w:b w:val="false"/>
          <w:i w:val="false"/>
          <w:color w:val="000000"/>
          <w:sz w:val="28"/>
        </w:rPr>
        <w:t xml:space="preserve">
      2) учебными программами и типовыми учебными планами; </w:t>
      </w:r>
    </w:p>
    <w:p>
      <w:pPr>
        <w:spacing w:after="0"/>
        <w:ind w:left="0"/>
        <w:jc w:val="both"/>
      </w:pPr>
      <w:r>
        <w:rPr>
          <w:rFonts w:ascii="Times New Roman"/>
          <w:b w:val="false"/>
          <w:i w:val="false"/>
          <w:color w:val="000000"/>
          <w:sz w:val="28"/>
        </w:rPr>
        <w:t xml:space="preserve">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 </w:t>
      </w:r>
    </w:p>
    <w:bookmarkStart w:name="z269" w:id="192"/>
    <w:p>
      <w:pPr>
        <w:spacing w:after="0"/>
        <w:ind w:left="0"/>
        <w:jc w:val="both"/>
      </w:pPr>
      <w:r>
        <w:rPr>
          <w:rFonts w:ascii="Times New Roman"/>
          <w:b w:val="false"/>
          <w:i w:val="false"/>
          <w:color w:val="000000"/>
          <w:sz w:val="28"/>
        </w:rPr>
        <w:t xml:space="preserve">
      3. Применение Стандарта направлено на: </w:t>
      </w:r>
    </w:p>
    <w:bookmarkEnd w:id="192"/>
    <w:p>
      <w:pPr>
        <w:spacing w:after="0"/>
        <w:ind w:left="0"/>
        <w:jc w:val="both"/>
      </w:pPr>
      <w:r>
        <w:rPr>
          <w:rFonts w:ascii="Times New Roman"/>
          <w:b w:val="false"/>
          <w:i w:val="false"/>
          <w:color w:val="000000"/>
          <w:sz w:val="28"/>
        </w:rPr>
        <w:t xml:space="preserve">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 </w:t>
      </w:r>
    </w:p>
    <w:p>
      <w:pPr>
        <w:spacing w:after="0"/>
        <w:ind w:left="0"/>
        <w:jc w:val="both"/>
      </w:pPr>
      <w:r>
        <w:rPr>
          <w:rFonts w:ascii="Times New Roman"/>
          <w:b w:val="false"/>
          <w:i w:val="false"/>
          <w:color w:val="000000"/>
          <w:sz w:val="28"/>
        </w:rPr>
        <w:t xml:space="preserve">
      2) реализацию политики трехъязычного образования путем создания необходимых условий для организации образовательного процесса на государственном, русском и английском языках; </w:t>
      </w:r>
    </w:p>
    <w:p>
      <w:pPr>
        <w:spacing w:after="0"/>
        <w:ind w:left="0"/>
        <w:jc w:val="both"/>
      </w:pPr>
      <w:r>
        <w:rPr>
          <w:rFonts w:ascii="Times New Roman"/>
          <w:b w:val="false"/>
          <w:i w:val="false"/>
          <w:color w:val="000000"/>
          <w:sz w:val="28"/>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pPr>
        <w:spacing w:after="0"/>
        <w:ind w:left="0"/>
        <w:jc w:val="both"/>
      </w:pPr>
      <w:r>
        <w:rPr>
          <w:rFonts w:ascii="Times New Roman"/>
          <w:b w:val="false"/>
          <w:i w:val="false"/>
          <w:color w:val="000000"/>
          <w:sz w:val="28"/>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p>
      <w:pPr>
        <w:spacing w:after="0"/>
        <w:ind w:left="0"/>
        <w:jc w:val="both"/>
      </w:pPr>
      <w:r>
        <w:rPr>
          <w:rFonts w:ascii="Times New Roman"/>
          <w:b w:val="false"/>
          <w:i w:val="false"/>
          <w:color w:val="000000"/>
          <w:sz w:val="28"/>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p>
      <w:pPr>
        <w:spacing w:after="0"/>
        <w:ind w:left="0"/>
        <w:jc w:val="both"/>
      </w:pPr>
      <w:r>
        <w:rPr>
          <w:rFonts w:ascii="Times New Roman"/>
          <w:b w:val="false"/>
          <w:i w:val="false"/>
          <w:color w:val="000000"/>
          <w:sz w:val="28"/>
        </w:rPr>
        <w:t xml:space="preserve">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 </w:t>
      </w:r>
    </w:p>
    <w:p>
      <w:pPr>
        <w:spacing w:after="0"/>
        <w:ind w:left="0"/>
        <w:jc w:val="both"/>
      </w:pPr>
      <w:r>
        <w:rPr>
          <w:rFonts w:ascii="Times New Roman"/>
          <w:b w:val="false"/>
          <w:i w:val="false"/>
          <w:color w:val="000000"/>
          <w:sz w:val="28"/>
        </w:rPr>
        <w:t>
      7) обеспечение эквивалентности начального образования в условиях разнообразия типов и видов организаций среднего образования;</w:t>
      </w:r>
    </w:p>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Start w:name="z270" w:id="193"/>
    <w:p>
      <w:pPr>
        <w:spacing w:after="0"/>
        <w:ind w:left="0"/>
        <w:jc w:val="both"/>
      </w:pPr>
      <w:r>
        <w:rPr>
          <w:rFonts w:ascii="Times New Roman"/>
          <w:b w:val="false"/>
          <w:i w:val="false"/>
          <w:color w:val="000000"/>
          <w:sz w:val="28"/>
        </w:rPr>
        <w:t>
      4. Стандарт является основой для разработки:</w:t>
      </w:r>
    </w:p>
    <w:bookmarkEnd w:id="193"/>
    <w:p>
      <w:pPr>
        <w:spacing w:after="0"/>
        <w:ind w:left="0"/>
        <w:jc w:val="both"/>
      </w:pPr>
      <w:r>
        <w:rPr>
          <w:rFonts w:ascii="Times New Roman"/>
          <w:b w:val="false"/>
          <w:i w:val="false"/>
          <w:color w:val="000000"/>
          <w:sz w:val="28"/>
        </w:rPr>
        <w:t>
      1) типового учебного плана начального образования для разных типов и видов организаций образования;</w:t>
      </w:r>
    </w:p>
    <w:p>
      <w:pPr>
        <w:spacing w:after="0"/>
        <w:ind w:left="0"/>
        <w:jc w:val="both"/>
      </w:pPr>
      <w:r>
        <w:rPr>
          <w:rFonts w:ascii="Times New Roman"/>
          <w:b w:val="false"/>
          <w:i w:val="false"/>
          <w:color w:val="000000"/>
          <w:sz w:val="28"/>
        </w:rPr>
        <w:t>
      2) учебных программ по предметам начального образования;</w:t>
      </w:r>
    </w:p>
    <w:p>
      <w:pPr>
        <w:spacing w:after="0"/>
        <w:ind w:left="0"/>
        <w:jc w:val="both"/>
      </w:pPr>
      <w:r>
        <w:rPr>
          <w:rFonts w:ascii="Times New Roman"/>
          <w:b w:val="false"/>
          <w:i w:val="false"/>
          <w:color w:val="000000"/>
          <w:sz w:val="28"/>
        </w:rPr>
        <w:t>
      3) учебников и учебно-методических комплексов по предметам;</w:t>
      </w:r>
    </w:p>
    <w:p>
      <w:pPr>
        <w:spacing w:after="0"/>
        <w:ind w:left="0"/>
        <w:jc w:val="both"/>
      </w:pPr>
      <w:r>
        <w:rPr>
          <w:rFonts w:ascii="Times New Roman"/>
          <w:b w:val="false"/>
          <w:i w:val="false"/>
          <w:color w:val="000000"/>
          <w:sz w:val="28"/>
        </w:rPr>
        <w:t>
      4) критериев для оценивания учебных достижений обучающихся по предметам;</w:t>
      </w:r>
    </w:p>
    <w:p>
      <w:pPr>
        <w:spacing w:after="0"/>
        <w:ind w:left="0"/>
        <w:jc w:val="both"/>
      </w:pPr>
      <w:r>
        <w:rPr>
          <w:rFonts w:ascii="Times New Roman"/>
          <w:b w:val="false"/>
          <w:i w:val="false"/>
          <w:color w:val="000000"/>
          <w:sz w:val="28"/>
        </w:rPr>
        <w:t>
      5) систем управления, обеспечивающих достижение ожидаемых результатов обучения и воспитания в организациях образования;</w:t>
      </w:r>
    </w:p>
    <w:p>
      <w:pPr>
        <w:spacing w:after="0"/>
        <w:ind w:left="0"/>
        <w:jc w:val="both"/>
      </w:pPr>
      <w:r>
        <w:rPr>
          <w:rFonts w:ascii="Times New Roman"/>
          <w:b w:val="false"/>
          <w:i w:val="false"/>
          <w:color w:val="000000"/>
          <w:sz w:val="28"/>
        </w:rPr>
        <w:t xml:space="preserve">
      6) системы мониторинга образовательного процесса организаций образования; </w:t>
      </w:r>
    </w:p>
    <w:p>
      <w:pPr>
        <w:spacing w:after="0"/>
        <w:ind w:left="0"/>
        <w:jc w:val="both"/>
      </w:pPr>
      <w:r>
        <w:rPr>
          <w:rFonts w:ascii="Times New Roman"/>
          <w:b w:val="false"/>
          <w:i w:val="false"/>
          <w:color w:val="000000"/>
          <w:sz w:val="28"/>
        </w:rPr>
        <w:t>
      7) единых требований к материально-техническому, информационному обеспечению образовательного процесса организаций образования;</w:t>
      </w:r>
    </w:p>
    <w:p>
      <w:pPr>
        <w:spacing w:after="0"/>
        <w:ind w:left="0"/>
        <w:jc w:val="both"/>
      </w:pPr>
      <w:r>
        <w:rPr>
          <w:rFonts w:ascii="Times New Roman"/>
          <w:b w:val="false"/>
          <w:i w:val="false"/>
          <w:color w:val="000000"/>
          <w:sz w:val="28"/>
        </w:rPr>
        <w:t>
      8) параметров оценки деятельности организаций образования по обеспечению качества образования.</w:t>
      </w:r>
    </w:p>
    <w:bookmarkStart w:name="z271" w:id="194"/>
    <w:p>
      <w:pPr>
        <w:spacing w:after="0"/>
        <w:ind w:left="0"/>
        <w:jc w:val="both"/>
      </w:pPr>
      <w:r>
        <w:rPr>
          <w:rFonts w:ascii="Times New Roman"/>
          <w:b w:val="false"/>
          <w:i w:val="false"/>
          <w:color w:val="000000"/>
          <w:sz w:val="28"/>
        </w:rPr>
        <w:t>
      5. Организации образования обеспечивают здоровьесберегающую среду для достижения обучающимися ожидаемых результатов обучения, определенных Стандартом, путем применения различных методов, форм и педагогических технологий воспитания, обучения и развития.</w:t>
      </w:r>
    </w:p>
    <w:bookmarkEnd w:id="194"/>
    <w:bookmarkStart w:name="z272" w:id="195"/>
    <w:p>
      <w:pPr>
        <w:spacing w:after="0"/>
        <w:ind w:left="0"/>
        <w:jc w:val="both"/>
      </w:pPr>
      <w:r>
        <w:rPr>
          <w:rFonts w:ascii="Times New Roman"/>
          <w:b w:val="false"/>
          <w:i w:val="false"/>
          <w:color w:val="000000"/>
          <w:sz w:val="28"/>
        </w:rPr>
        <w:t>
      6. В стандарте применяются термины и определения в соответствии с Законом. В дополнение к ним включены следующие термины и их определения:</w:t>
      </w:r>
    </w:p>
    <w:bookmarkEnd w:id="195"/>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pPr>
        <w:spacing w:after="0"/>
        <w:ind w:left="0"/>
        <w:jc w:val="both"/>
      </w:pPr>
      <w:r>
        <w:rPr>
          <w:rFonts w:ascii="Times New Roman"/>
          <w:b w:val="false"/>
          <w:i w:val="false"/>
          <w:color w:val="000000"/>
          <w:sz w:val="28"/>
        </w:rPr>
        <w:t>
      2)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p>
      <w:pPr>
        <w:spacing w:after="0"/>
        <w:ind w:left="0"/>
        <w:jc w:val="both"/>
      </w:pPr>
      <w:r>
        <w:rPr>
          <w:rFonts w:ascii="Times New Roman"/>
          <w:b w:val="false"/>
          <w:i w:val="false"/>
          <w:color w:val="000000"/>
          <w:sz w:val="28"/>
        </w:rPr>
        <w:t>
      3) образовательная область – составная часть базового содержания начального образования, включающая совокупность родственных учебных предметов;</w:t>
      </w:r>
    </w:p>
    <w:p>
      <w:pPr>
        <w:spacing w:after="0"/>
        <w:ind w:left="0"/>
        <w:jc w:val="both"/>
      </w:pPr>
      <w:r>
        <w:rPr>
          <w:rFonts w:ascii="Times New Roman"/>
          <w:b w:val="false"/>
          <w:i w:val="false"/>
          <w:color w:val="000000"/>
          <w:sz w:val="28"/>
        </w:rPr>
        <w:t>
      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pPr>
        <w:spacing w:after="0"/>
        <w:ind w:left="0"/>
        <w:jc w:val="both"/>
      </w:pPr>
      <w:r>
        <w:rPr>
          <w:rFonts w:ascii="Times New Roman"/>
          <w:b w:val="false"/>
          <w:i w:val="false"/>
          <w:color w:val="000000"/>
          <w:sz w:val="28"/>
        </w:rPr>
        <w:t>
      5)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pPr>
        <w:spacing w:after="0"/>
        <w:ind w:left="0"/>
        <w:jc w:val="both"/>
      </w:pPr>
      <w:r>
        <w:rPr>
          <w:rFonts w:ascii="Times New Roman"/>
          <w:b w:val="false"/>
          <w:i w:val="false"/>
          <w:color w:val="000000"/>
          <w:sz w:val="28"/>
        </w:rPr>
        <w:t>
      6)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pPr>
        <w:spacing w:after="0"/>
        <w:ind w:left="0"/>
        <w:jc w:val="both"/>
      </w:pPr>
      <w:r>
        <w:rPr>
          <w:rFonts w:ascii="Times New Roman"/>
          <w:b w:val="false"/>
          <w:i w:val="false"/>
          <w:color w:val="000000"/>
          <w:sz w:val="28"/>
        </w:rPr>
        <w:t>
      7)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pPr>
        <w:spacing w:after="0"/>
        <w:ind w:left="0"/>
        <w:jc w:val="both"/>
      </w:pPr>
      <w:r>
        <w:rPr>
          <w:rFonts w:ascii="Times New Roman"/>
          <w:b w:val="false"/>
          <w:i w:val="false"/>
          <w:color w:val="000000"/>
          <w:sz w:val="28"/>
        </w:rPr>
        <w:t xml:space="preserve">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w:t>
      </w:r>
    </w:p>
    <w:p>
      <w:pPr>
        <w:spacing w:after="0"/>
        <w:ind w:left="0"/>
        <w:jc w:val="both"/>
      </w:pPr>
      <w:r>
        <w:rPr>
          <w:rFonts w:ascii="Times New Roman"/>
          <w:b w:val="false"/>
          <w:i w:val="false"/>
          <w:color w:val="000000"/>
          <w:sz w:val="28"/>
        </w:rPr>
        <w:t>
      9)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pPr>
        <w:spacing w:after="0"/>
        <w:ind w:left="0"/>
        <w:jc w:val="both"/>
      </w:pPr>
      <w:r>
        <w:rPr>
          <w:rFonts w:ascii="Times New Roman"/>
          <w:b w:val="false"/>
          <w:i w:val="false"/>
          <w:color w:val="000000"/>
          <w:sz w:val="28"/>
        </w:rPr>
        <w:t xml:space="preserve">
      10)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p>
    <w:p>
      <w:pPr>
        <w:spacing w:after="0"/>
        <w:ind w:left="0"/>
        <w:jc w:val="both"/>
      </w:pPr>
      <w:r>
        <w:rPr>
          <w:rFonts w:ascii="Times New Roman"/>
          <w:b w:val="false"/>
          <w:i w:val="false"/>
          <w:color w:val="000000"/>
          <w:sz w:val="28"/>
        </w:rPr>
        <w:t>
      11) критерии оценки – утверждения, которые позволяют учителям и обучающимся признать, достигнута ли цель обучения, и служат основанием для принятия решения по оценке достижений обучающихся;</w:t>
      </w:r>
    </w:p>
    <w:p>
      <w:pPr>
        <w:spacing w:after="0"/>
        <w:ind w:left="0"/>
        <w:jc w:val="both"/>
      </w:pPr>
      <w:r>
        <w:rPr>
          <w:rFonts w:ascii="Times New Roman"/>
          <w:b w:val="false"/>
          <w:i w:val="false"/>
          <w:color w:val="000000"/>
          <w:sz w:val="28"/>
        </w:rPr>
        <w:t>
      12)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pPr>
        <w:spacing w:after="0"/>
        <w:ind w:left="0"/>
        <w:jc w:val="both"/>
      </w:pPr>
      <w:r>
        <w:rPr>
          <w:rFonts w:ascii="Times New Roman"/>
          <w:b w:val="false"/>
          <w:i w:val="false"/>
          <w:color w:val="000000"/>
          <w:sz w:val="28"/>
        </w:rPr>
        <w:t xml:space="preserve">
      13)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 </w:t>
      </w:r>
    </w:p>
    <w:p>
      <w:pPr>
        <w:spacing w:after="0"/>
        <w:ind w:left="0"/>
        <w:jc w:val="both"/>
      </w:pPr>
      <w:r>
        <w:rPr>
          <w:rFonts w:ascii="Times New Roman"/>
          <w:b w:val="false"/>
          <w:i w:val="false"/>
          <w:color w:val="000000"/>
          <w:sz w:val="28"/>
        </w:rPr>
        <w:t>
      14)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p>
      <w:pPr>
        <w:spacing w:after="0"/>
        <w:ind w:left="0"/>
        <w:jc w:val="both"/>
      </w:pPr>
      <w:r>
        <w:rPr>
          <w:rFonts w:ascii="Times New Roman"/>
          <w:b w:val="false"/>
          <w:i w:val="false"/>
          <w:color w:val="000000"/>
          <w:sz w:val="28"/>
        </w:rPr>
        <w:t>
      15)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p>
      <w:pPr>
        <w:spacing w:after="0"/>
        <w:ind w:left="0"/>
        <w:jc w:val="both"/>
      </w:pPr>
      <w:r>
        <w:rPr>
          <w:rFonts w:ascii="Times New Roman"/>
          <w:b w:val="false"/>
          <w:i w:val="false"/>
          <w:color w:val="000000"/>
          <w:sz w:val="28"/>
        </w:rPr>
        <w:t>
      16)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196"/>
    <w:p>
      <w:pPr>
        <w:spacing w:after="0"/>
        <w:ind w:left="0"/>
        <w:jc w:val="both"/>
      </w:pPr>
      <w:r>
        <w:rPr>
          <w:rFonts w:ascii="Times New Roman"/>
          <w:b w:val="false"/>
          <w:i w:val="false"/>
          <w:color w:val="000000"/>
          <w:sz w:val="28"/>
        </w:rPr>
        <w:t>
      7. В разделе "Требования к уровню подготовки обучающихся" указаны ожидаемые результаты обучения по образовательным областям в виде системы целей начального образования долгосрочного характера по предметам, входящим в определенную образовательную область.</w:t>
      </w:r>
    </w:p>
    <w:bookmarkEnd w:id="196"/>
    <w:bookmarkStart w:name="z699" w:id="197"/>
    <w:p>
      <w:pPr>
        <w:spacing w:after="0"/>
        <w:ind w:left="0"/>
        <w:jc w:val="both"/>
      </w:pPr>
      <w:r>
        <w:rPr>
          <w:rFonts w:ascii="Times New Roman"/>
          <w:b w:val="false"/>
          <w:i w:val="false"/>
          <w:color w:val="000000"/>
          <w:sz w:val="28"/>
        </w:rPr>
        <w:t>
      8. В разделе "Требования к содержанию образования" указаны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197"/>
    <w:bookmarkStart w:name="z700" w:id="198"/>
    <w:p>
      <w:pPr>
        <w:spacing w:after="0"/>
        <w:ind w:left="0"/>
        <w:jc w:val="both"/>
      </w:pPr>
      <w:r>
        <w:rPr>
          <w:rFonts w:ascii="Times New Roman"/>
          <w:b w:val="false"/>
          <w:i w:val="false"/>
          <w:color w:val="000000"/>
          <w:sz w:val="28"/>
        </w:rPr>
        <w:t>
      9. В разделе "Требования к максимальному объему учебной нагрузки" указаны недельная учебная нагрузка, продолжительность учебного года, срок освоения общеобразовательных учебных программ начального образования, наполняемость класса для деления на группы.</w:t>
      </w:r>
    </w:p>
    <w:bookmarkEnd w:id="198"/>
    <w:bookmarkStart w:name="z701" w:id="199"/>
    <w:p>
      <w:pPr>
        <w:spacing w:after="0"/>
        <w:ind w:left="0"/>
        <w:jc w:val="both"/>
      </w:pPr>
      <w:r>
        <w:rPr>
          <w:rFonts w:ascii="Times New Roman"/>
          <w:b w:val="false"/>
          <w:i w:val="false"/>
          <w:color w:val="000000"/>
          <w:sz w:val="28"/>
        </w:rPr>
        <w:t xml:space="preserve">
      10. Стандарт вводится в действие поэтапно: </w:t>
      </w:r>
    </w:p>
    <w:bookmarkEnd w:id="199"/>
    <w:p>
      <w:pPr>
        <w:spacing w:after="0"/>
        <w:ind w:left="0"/>
        <w:jc w:val="both"/>
      </w:pPr>
      <w:r>
        <w:rPr>
          <w:rFonts w:ascii="Times New Roman"/>
          <w:b w:val="false"/>
          <w:i w:val="false"/>
          <w:color w:val="000000"/>
          <w:sz w:val="28"/>
        </w:rPr>
        <w:t>
      1) в 1 классах – с 1 сентября 2016 года;</w:t>
      </w:r>
    </w:p>
    <w:p>
      <w:pPr>
        <w:spacing w:after="0"/>
        <w:ind w:left="0"/>
        <w:jc w:val="both"/>
      </w:pPr>
      <w:r>
        <w:rPr>
          <w:rFonts w:ascii="Times New Roman"/>
          <w:b w:val="false"/>
          <w:i w:val="false"/>
          <w:color w:val="000000"/>
          <w:sz w:val="28"/>
        </w:rPr>
        <w:t>
      2) во 2 классах – с 1 сентября 2017 года;</w:t>
      </w:r>
    </w:p>
    <w:p>
      <w:pPr>
        <w:spacing w:after="0"/>
        <w:ind w:left="0"/>
        <w:jc w:val="both"/>
      </w:pPr>
      <w:r>
        <w:rPr>
          <w:rFonts w:ascii="Times New Roman"/>
          <w:b w:val="false"/>
          <w:i w:val="false"/>
          <w:color w:val="000000"/>
          <w:sz w:val="28"/>
        </w:rPr>
        <w:t>
      3) в 3 классах – с 1 сентября 2018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вводится в действие с 01.09.2019 в соответствии с постановлением Правительства РК от 25.04.2015 </w:t>
      </w:r>
      <w:r>
        <w:rPr>
          <w:rFonts w:ascii="Times New Roman"/>
          <w:b w:val="false"/>
          <w:i w:val="false"/>
          <w:color w:val="ff0000"/>
          <w:sz w:val="28"/>
        </w:rPr>
        <w:t>№ 327</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02" w:id="200"/>
    <w:p>
      <w:pPr>
        <w:spacing w:after="0"/>
        <w:ind w:left="0"/>
        <w:jc w:val="left"/>
      </w:pPr>
      <w:r>
        <w:rPr>
          <w:rFonts w:ascii="Times New Roman"/>
          <w:b/>
          <w:i w:val="false"/>
          <w:color w:val="000000"/>
        </w:rPr>
        <w:t xml:space="preserve"> 2. Требования к уровню подготовки обучающихся</w:t>
      </w:r>
    </w:p>
    <w:bookmarkEnd w:id="200"/>
    <w:bookmarkStart w:name="z703" w:id="201"/>
    <w:p>
      <w:pPr>
        <w:spacing w:after="0"/>
        <w:ind w:left="0"/>
        <w:jc w:val="both"/>
      </w:pPr>
      <w:r>
        <w:rPr>
          <w:rFonts w:ascii="Times New Roman"/>
          <w:b w:val="false"/>
          <w:i w:val="false"/>
          <w:color w:val="000000"/>
          <w:sz w:val="28"/>
        </w:rPr>
        <w:t>
      11.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bookmarkEnd w:id="201"/>
    <w:bookmarkStart w:name="z704" w:id="202"/>
    <w:p>
      <w:pPr>
        <w:spacing w:after="0"/>
        <w:ind w:left="0"/>
        <w:jc w:val="both"/>
      </w:pPr>
      <w:r>
        <w:rPr>
          <w:rFonts w:ascii="Times New Roman"/>
          <w:b w:val="false"/>
          <w:i w:val="false"/>
          <w:color w:val="000000"/>
          <w:sz w:val="28"/>
        </w:rPr>
        <w:t>
      12. Содержание образовательной области "Язык и литература" реализуется в учебных предметах:</w:t>
      </w:r>
    </w:p>
    <w:bookmarkEnd w:id="202"/>
    <w:p>
      <w:pPr>
        <w:spacing w:after="0"/>
        <w:ind w:left="0"/>
        <w:jc w:val="both"/>
      </w:pPr>
      <w:r>
        <w:rPr>
          <w:rFonts w:ascii="Times New Roman"/>
          <w:b w:val="false"/>
          <w:i w:val="false"/>
          <w:color w:val="000000"/>
          <w:sz w:val="28"/>
        </w:rPr>
        <w:t>
      1) "Обучение грамоте", "Литературное чтение",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"Английский язык";</w:t>
      </w:r>
    </w:p>
    <w:p>
      <w:pPr>
        <w:spacing w:after="0"/>
        <w:ind w:left="0"/>
        <w:jc w:val="both"/>
      </w:pPr>
      <w:r>
        <w:rPr>
          <w:rFonts w:ascii="Times New Roman"/>
          <w:b w:val="false"/>
          <w:i w:val="false"/>
          <w:color w:val="000000"/>
          <w:sz w:val="28"/>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организаций образования с уйгурским, узбекским, таджикским языками обучения включаются в инвариантный компонент типового учебного плана.</w:t>
      </w:r>
    </w:p>
    <w:bookmarkStart w:name="z705" w:id="203"/>
    <w:p>
      <w:pPr>
        <w:spacing w:after="0"/>
        <w:ind w:left="0"/>
        <w:jc w:val="both"/>
      </w:pPr>
      <w:r>
        <w:rPr>
          <w:rFonts w:ascii="Times New Roman"/>
          <w:b w:val="false"/>
          <w:i w:val="false"/>
          <w:color w:val="000000"/>
          <w:sz w:val="28"/>
        </w:rPr>
        <w:t>
      13. Ожидаемые результаты по завершении начального образования по образовательной области "Язык и литература".</w:t>
      </w:r>
    </w:p>
    <w:bookmarkEnd w:id="203"/>
    <w:p>
      <w:pPr>
        <w:spacing w:after="0"/>
        <w:ind w:left="0"/>
        <w:jc w:val="both"/>
      </w:pPr>
      <w:r>
        <w:rPr>
          <w:rFonts w:ascii="Times New Roman"/>
          <w:b w:val="false"/>
          <w:i w:val="false"/>
          <w:color w:val="000000"/>
          <w:sz w:val="28"/>
        </w:rPr>
        <w:t>
      Первый язык (язык обучения), литература:</w:t>
      </w:r>
    </w:p>
    <w:p>
      <w:pPr>
        <w:spacing w:after="0"/>
        <w:ind w:left="0"/>
        <w:jc w:val="both"/>
      </w:pPr>
      <w:r>
        <w:rPr>
          <w:rFonts w:ascii="Times New Roman"/>
          <w:b w:val="false"/>
          <w:i w:val="false"/>
          <w:color w:val="000000"/>
          <w:sz w:val="28"/>
        </w:rPr>
        <w:t>
      1) слушание и говорение</w:t>
      </w:r>
    </w:p>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ее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p>
      <w:pPr>
        <w:spacing w:after="0"/>
        <w:ind w:left="0"/>
        <w:jc w:val="both"/>
      </w:pPr>
      <w:r>
        <w:rPr>
          <w:rFonts w:ascii="Times New Roman"/>
          <w:b w:val="false"/>
          <w:i w:val="false"/>
          <w:color w:val="000000"/>
          <w:sz w:val="28"/>
        </w:rPr>
        <w:t>
      2) чтение:</w:t>
      </w:r>
    </w:p>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p>
      <w:pPr>
        <w:spacing w:after="0"/>
        <w:ind w:left="0"/>
        <w:jc w:val="both"/>
      </w:pPr>
      <w:r>
        <w:rPr>
          <w:rFonts w:ascii="Times New Roman"/>
          <w:b w:val="false"/>
          <w:i w:val="false"/>
          <w:color w:val="000000"/>
          <w:sz w:val="28"/>
        </w:rPr>
        <w:t>
      3) письмо:</w:t>
      </w:r>
    </w:p>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пунктуационными и орфографическими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народов Казахстана, выражая свою нравственную позицию.</w:t>
      </w:r>
    </w:p>
    <w:p>
      <w:pPr>
        <w:spacing w:after="0"/>
        <w:ind w:left="0"/>
        <w:jc w:val="both"/>
      </w:pPr>
      <w:r>
        <w:rPr>
          <w:rFonts w:ascii="Times New Roman"/>
          <w:b w:val="false"/>
          <w:i w:val="false"/>
          <w:color w:val="000000"/>
          <w:sz w:val="28"/>
        </w:rPr>
        <w:t>
      Второй язык (казахский или русский):</w:t>
      </w:r>
    </w:p>
    <w:p>
      <w:pPr>
        <w:spacing w:after="0"/>
        <w:ind w:left="0"/>
        <w:jc w:val="both"/>
      </w:pPr>
      <w:r>
        <w:rPr>
          <w:rFonts w:ascii="Times New Roman"/>
          <w:b w:val="false"/>
          <w:i w:val="false"/>
          <w:color w:val="000000"/>
          <w:sz w:val="28"/>
        </w:rPr>
        <w:t>
      1) слушание:</w:t>
      </w:r>
    </w:p>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xml:space="preserve">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 </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 (неповествовательного) характера с учетом орфографических, грамматических и пунктуационных норм.</w:t>
      </w:r>
    </w:p>
    <w:p>
      <w:pPr>
        <w:spacing w:after="0"/>
        <w:ind w:left="0"/>
        <w:jc w:val="both"/>
      </w:pPr>
      <w:r>
        <w:rPr>
          <w:rFonts w:ascii="Times New Roman"/>
          <w:b w:val="false"/>
          <w:i w:val="false"/>
          <w:color w:val="000000"/>
          <w:sz w:val="28"/>
        </w:rPr>
        <w:t>
      Третий язык:</w:t>
      </w:r>
    </w:p>
    <w:p>
      <w:pPr>
        <w:spacing w:after="0"/>
        <w:ind w:left="0"/>
        <w:jc w:val="both"/>
      </w:pPr>
      <w:r>
        <w:rPr>
          <w:rFonts w:ascii="Times New Roman"/>
          <w:b w:val="false"/>
          <w:i w:val="false"/>
          <w:color w:val="000000"/>
          <w:sz w:val="28"/>
        </w:rPr>
        <w:t>
      1) слушание:</w:t>
      </w:r>
    </w:p>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распознает звучание знакомых слов и фраз; понимает короткие вопросы о цветах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6" w:id="204"/>
    <w:p>
      <w:pPr>
        <w:spacing w:after="0"/>
        <w:ind w:left="0"/>
        <w:jc w:val="both"/>
      </w:pPr>
      <w:r>
        <w:rPr>
          <w:rFonts w:ascii="Times New Roman"/>
          <w:b w:val="false"/>
          <w:i w:val="false"/>
          <w:color w:val="000000"/>
          <w:sz w:val="28"/>
        </w:rPr>
        <w:t>
      14. Ожидаемые результаты обучения по образовательной области "Математика и информатика".</w:t>
      </w:r>
    </w:p>
    <w:bookmarkEnd w:id="204"/>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"десятичная дробь",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pPr>
        <w:spacing w:after="0"/>
        <w:ind w:left="0"/>
        <w:jc w:val="both"/>
      </w:pPr>
      <w:r>
        <w:rPr>
          <w:rFonts w:ascii="Times New Roman"/>
          <w:b w:val="false"/>
          <w:i w:val="false"/>
          <w:color w:val="000000"/>
          <w:sz w:val="28"/>
        </w:rPr>
        <w:t xml:space="preserve">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 </w:t>
      </w:r>
    </w:p>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информационно-коммуникационной технологии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p>
      <w:pPr>
        <w:spacing w:after="0"/>
        <w:ind w:left="0"/>
        <w:jc w:val="both"/>
      </w:pPr>
      <w:r>
        <w:rPr>
          <w:rFonts w:ascii="Times New Roman"/>
          <w:b w:val="false"/>
          <w:i w:val="false"/>
          <w:color w:val="000000"/>
          <w:sz w:val="28"/>
        </w:rPr>
        <w:t>
      4)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производительность труда,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 чертежа, таблиц;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pPr>
        <w:spacing w:after="0"/>
        <w:ind w:left="0"/>
        <w:jc w:val="both"/>
      </w:pPr>
      <w:r>
        <w:rPr>
          <w:rFonts w:ascii="Times New Roman"/>
          <w:b w:val="false"/>
          <w:i w:val="false"/>
          <w:color w:val="000000"/>
          <w:sz w:val="28"/>
        </w:rPr>
        <w:t>
      5) синтезирует классификацию предметов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p>
      <w:pPr>
        <w:spacing w:after="0"/>
        <w:ind w:left="0"/>
        <w:jc w:val="both"/>
      </w:pPr>
      <w:r>
        <w:rPr>
          <w:rFonts w:ascii="Times New Roman"/>
          <w:b w:val="false"/>
          <w:i w:val="false"/>
          <w:color w:val="000000"/>
          <w:sz w:val="28"/>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205"/>
    <w:p>
      <w:pPr>
        <w:spacing w:after="0"/>
        <w:ind w:left="0"/>
        <w:jc w:val="both"/>
      </w:pPr>
      <w:r>
        <w:rPr>
          <w:rFonts w:ascii="Times New Roman"/>
          <w:b w:val="false"/>
          <w:i w:val="false"/>
          <w:color w:val="000000"/>
          <w:sz w:val="28"/>
        </w:rPr>
        <w:t>
      15. Ожидаемые результаты обучения по образовательной области "Естествознание".</w:t>
      </w:r>
    </w:p>
    <w:bookmarkEnd w:id="205"/>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p>
      <w:pPr>
        <w:spacing w:after="0"/>
        <w:ind w:left="0"/>
        <w:jc w:val="both"/>
      </w:pPr>
      <w:r>
        <w:rPr>
          <w:rFonts w:ascii="Times New Roman"/>
          <w:b w:val="false"/>
          <w:i w:val="false"/>
          <w:color w:val="000000"/>
          <w:sz w:val="28"/>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p>
      <w:pPr>
        <w:spacing w:after="0"/>
        <w:ind w:left="0"/>
        <w:jc w:val="both"/>
      </w:pPr>
      <w:r>
        <w:rPr>
          <w:rFonts w:ascii="Times New Roman"/>
          <w:b w:val="false"/>
          <w:i w:val="false"/>
          <w:color w:val="000000"/>
          <w:sz w:val="28"/>
        </w:rPr>
        <w:t>
      3) применяет некоторые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деятельность человека и следствия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206"/>
    <w:p>
      <w:pPr>
        <w:spacing w:after="0"/>
        <w:ind w:left="0"/>
        <w:jc w:val="both"/>
      </w:pPr>
      <w:r>
        <w:rPr>
          <w:rFonts w:ascii="Times New Roman"/>
          <w:b w:val="false"/>
          <w:i w:val="false"/>
          <w:color w:val="000000"/>
          <w:sz w:val="28"/>
        </w:rPr>
        <w:t>
      16. Ожидаемые результаты обучения по образовательной области "Человек и общество".</w:t>
      </w:r>
    </w:p>
    <w:bookmarkEnd w:id="206"/>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казахского народа и народов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p>
      <w:pPr>
        <w:spacing w:after="0"/>
        <w:ind w:left="0"/>
        <w:jc w:val="both"/>
      </w:pPr>
      <w:r>
        <w:rPr>
          <w:rFonts w:ascii="Times New Roman"/>
          <w:b w:val="false"/>
          <w:i w:val="false"/>
          <w:color w:val="000000"/>
          <w:sz w:val="28"/>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многонационального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p>
      <w:pPr>
        <w:spacing w:after="0"/>
        <w:ind w:left="0"/>
        <w:jc w:val="both"/>
      </w:pPr>
      <w:r>
        <w:rPr>
          <w:rFonts w:ascii="Times New Roman"/>
          <w:b w:val="false"/>
          <w:i w:val="false"/>
          <w:color w:val="000000"/>
          <w:sz w:val="28"/>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p>
      <w:pPr>
        <w:spacing w:after="0"/>
        <w:ind w:left="0"/>
        <w:jc w:val="both"/>
      </w:pPr>
      <w:r>
        <w:rPr>
          <w:rFonts w:ascii="Times New Roman"/>
          <w:b w:val="false"/>
          <w:i w:val="false"/>
          <w:color w:val="000000"/>
          <w:sz w:val="28"/>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казахского народа и других народов;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некоторых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p>
      <w:pPr>
        <w:spacing w:after="0"/>
        <w:ind w:left="0"/>
        <w:jc w:val="both"/>
      </w:pPr>
      <w:r>
        <w:rPr>
          <w:rFonts w:ascii="Times New Roman"/>
          <w:b w:val="false"/>
          <w:i w:val="false"/>
          <w:color w:val="000000"/>
          <w:sz w:val="28"/>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ценность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207"/>
    <w:p>
      <w:pPr>
        <w:spacing w:after="0"/>
        <w:ind w:left="0"/>
        <w:jc w:val="both"/>
      </w:pPr>
      <w:r>
        <w:rPr>
          <w:rFonts w:ascii="Times New Roman"/>
          <w:b w:val="false"/>
          <w:i w:val="false"/>
          <w:color w:val="000000"/>
          <w:sz w:val="28"/>
        </w:rPr>
        <w:t>
      17. Ожидаемые результаты обучения по образовательной области "Технология и искусство".</w:t>
      </w:r>
    </w:p>
    <w:bookmarkEnd w:id="207"/>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p>
      <w:pPr>
        <w:spacing w:after="0"/>
        <w:ind w:left="0"/>
        <w:jc w:val="both"/>
      </w:pPr>
      <w:r>
        <w:rPr>
          <w:rFonts w:ascii="Times New Roman"/>
          <w:b w:val="false"/>
          <w:i w:val="false"/>
          <w:color w:val="000000"/>
          <w:sz w:val="28"/>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p>
      <w:pPr>
        <w:spacing w:after="0"/>
        <w:ind w:left="0"/>
        <w:jc w:val="both"/>
      </w:pPr>
      <w:r>
        <w:rPr>
          <w:rFonts w:ascii="Times New Roman"/>
          <w:b w:val="false"/>
          <w:i w:val="false"/>
          <w:color w:val="000000"/>
          <w:sz w:val="28"/>
        </w:rPr>
        <w:t xml:space="preserve">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 </w:t>
      </w:r>
    </w:p>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208"/>
    <w:p>
      <w:pPr>
        <w:spacing w:after="0"/>
        <w:ind w:left="0"/>
        <w:jc w:val="both"/>
      </w:pPr>
      <w:r>
        <w:rPr>
          <w:rFonts w:ascii="Times New Roman"/>
          <w:b w:val="false"/>
          <w:i w:val="false"/>
          <w:color w:val="000000"/>
          <w:sz w:val="28"/>
        </w:rPr>
        <w:t>
      18. Ожидаемые результаты по образовательной области "Физическая культура"</w:t>
      </w:r>
    </w:p>
    <w:bookmarkEnd w:id="208"/>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pPr>
        <w:spacing w:after="0"/>
        <w:ind w:left="0"/>
        <w:jc w:val="both"/>
      </w:pPr>
      <w:r>
        <w:rPr>
          <w:rFonts w:ascii="Times New Roman"/>
          <w:b w:val="false"/>
          <w:i w:val="false"/>
          <w:color w:val="000000"/>
          <w:sz w:val="28"/>
        </w:rPr>
        <w:t xml:space="preserve">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 </w:t>
      </w:r>
    </w:p>
    <w:p>
      <w:pPr>
        <w:spacing w:after="0"/>
        <w:ind w:left="0"/>
        <w:jc w:val="both"/>
      </w:pPr>
      <w:r>
        <w:rPr>
          <w:rFonts w:ascii="Times New Roman"/>
          <w:b w:val="false"/>
          <w:i w:val="false"/>
          <w:color w:val="000000"/>
          <w:sz w:val="28"/>
        </w:rPr>
        <w:t xml:space="preserve">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 </w:t>
      </w:r>
    </w:p>
    <w:p>
      <w:pPr>
        <w:spacing w:after="0"/>
        <w:ind w:left="0"/>
        <w:jc w:val="both"/>
      </w:pPr>
      <w:r>
        <w:rPr>
          <w:rFonts w:ascii="Times New Roman"/>
          <w:b w:val="false"/>
          <w:i w:val="false"/>
          <w:color w:val="000000"/>
          <w:sz w:val="28"/>
        </w:rPr>
        <w:t xml:space="preserve">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уверенности в различных видах физической деятельности; ситуации сотрудничества и честного соревнования в достижении единых целей; </w:t>
      </w:r>
    </w:p>
    <w:p>
      <w:pPr>
        <w:spacing w:after="0"/>
        <w:ind w:left="0"/>
        <w:jc w:val="both"/>
      </w:pPr>
      <w:r>
        <w:rPr>
          <w:rFonts w:ascii="Times New Roman"/>
          <w:b w:val="false"/>
          <w:i w:val="false"/>
          <w:color w:val="000000"/>
          <w:sz w:val="28"/>
        </w:rPr>
        <w:t xml:space="preserve">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 </w:t>
      </w:r>
    </w:p>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bookmarkStart w:name="z711" w:id="209"/>
    <w:p>
      <w:pPr>
        <w:spacing w:after="0"/>
        <w:ind w:left="0"/>
        <w:jc w:val="both"/>
      </w:pPr>
      <w:r>
        <w:rPr>
          <w:rFonts w:ascii="Times New Roman"/>
          <w:b w:val="false"/>
          <w:i w:val="false"/>
          <w:color w:val="000000"/>
          <w:sz w:val="28"/>
        </w:rPr>
        <w:t>
      19.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210"/>
    <w:p>
      <w:pPr>
        <w:spacing w:after="0"/>
        <w:ind w:left="0"/>
        <w:jc w:val="both"/>
      </w:pPr>
      <w:r>
        <w:rPr>
          <w:rFonts w:ascii="Times New Roman"/>
          <w:b w:val="false"/>
          <w:i w:val="false"/>
          <w:color w:val="000000"/>
          <w:sz w:val="28"/>
        </w:rPr>
        <w:t>
      20.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3" w:id="211"/>
    <w:p>
      <w:pPr>
        <w:spacing w:after="0"/>
        <w:ind w:left="0"/>
        <w:jc w:val="both"/>
      </w:pPr>
      <w:r>
        <w:rPr>
          <w:rFonts w:ascii="Times New Roman"/>
          <w:b w:val="false"/>
          <w:i w:val="false"/>
          <w:color w:val="000000"/>
          <w:sz w:val="28"/>
        </w:rPr>
        <w:t>
      21. Оценка учебных достижений обучающихся осуществляется в форме формативного и суммативного оценивания.</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5" w:id="212"/>
    <w:p>
      <w:pPr>
        <w:spacing w:after="0"/>
        <w:ind w:left="0"/>
        <w:jc w:val="both"/>
      </w:pPr>
      <w:r>
        <w:rPr>
          <w:rFonts w:ascii="Times New Roman"/>
          <w:b w:val="false"/>
          <w:i w:val="false"/>
          <w:color w:val="000000"/>
          <w:sz w:val="28"/>
        </w:rPr>
        <w:t>
      23. Оценивание на уровне начального образования осуществляется с использованием формативного и суммативного оценивания.</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213"/>
    <w:p>
      <w:pPr>
        <w:spacing w:after="0"/>
        <w:ind w:left="0"/>
        <w:jc w:val="both"/>
      </w:pPr>
      <w:r>
        <w:rPr>
          <w:rFonts w:ascii="Times New Roman"/>
          <w:b w:val="false"/>
          <w:i w:val="false"/>
          <w:color w:val="000000"/>
          <w:sz w:val="28"/>
        </w:rPr>
        <w:t xml:space="preserve">
      24.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 </w:t>
      </w:r>
    </w:p>
    <w:bookmarkEnd w:id="213"/>
    <w:bookmarkStart w:name="z717" w:id="214"/>
    <w:p>
      <w:pPr>
        <w:spacing w:after="0"/>
        <w:ind w:left="0"/>
        <w:jc w:val="both"/>
      </w:pPr>
      <w:r>
        <w:rPr>
          <w:rFonts w:ascii="Times New Roman"/>
          <w:b w:val="false"/>
          <w:i w:val="false"/>
          <w:color w:val="000000"/>
          <w:sz w:val="28"/>
        </w:rPr>
        <w:t>
      25.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bookmarkEnd w:id="214"/>
    <w:bookmarkStart w:name="z718" w:id="215"/>
    <w:p>
      <w:pPr>
        <w:spacing w:after="0"/>
        <w:ind w:left="0"/>
        <w:jc w:val="left"/>
      </w:pPr>
      <w:r>
        <w:rPr>
          <w:rFonts w:ascii="Times New Roman"/>
          <w:b/>
          <w:i w:val="false"/>
          <w:color w:val="000000"/>
        </w:rPr>
        <w:t xml:space="preserve"> 3. Требования к содержанию образования</w:t>
      </w:r>
    </w:p>
    <w:bookmarkEnd w:id="215"/>
    <w:bookmarkStart w:name="z719" w:id="216"/>
    <w:p>
      <w:pPr>
        <w:spacing w:after="0"/>
        <w:ind w:left="0"/>
        <w:jc w:val="both"/>
      </w:pPr>
      <w:r>
        <w:rPr>
          <w:rFonts w:ascii="Times New Roman"/>
          <w:b w:val="false"/>
          <w:i w:val="false"/>
          <w:color w:val="000000"/>
          <w:sz w:val="28"/>
        </w:rPr>
        <w:t>
      26. Начальное образование нацелено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жизненными ориентирами личности обучающегося, мотивирующими его поведение и деятельность.</w:t>
      </w:r>
    </w:p>
    <w:bookmarkEnd w:id="216"/>
    <w:bookmarkStart w:name="z720" w:id="217"/>
    <w:p>
      <w:pPr>
        <w:spacing w:after="0"/>
        <w:ind w:left="0"/>
        <w:jc w:val="both"/>
      </w:pPr>
      <w:r>
        <w:rPr>
          <w:rFonts w:ascii="Times New Roman"/>
          <w:b w:val="false"/>
          <w:i w:val="false"/>
          <w:color w:val="000000"/>
          <w:sz w:val="28"/>
        </w:rPr>
        <w:t xml:space="preserve">
      27. В качестве базовых ценностей в содержании начального образования определены: </w:t>
      </w:r>
    </w:p>
    <w:bookmarkEnd w:id="217"/>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труд и творчество;</w:t>
      </w:r>
    </w:p>
    <w:p>
      <w:pPr>
        <w:spacing w:after="0"/>
        <w:ind w:left="0"/>
        <w:jc w:val="both"/>
      </w:pPr>
      <w:r>
        <w:rPr>
          <w:rFonts w:ascii="Times New Roman"/>
          <w:b w:val="false"/>
          <w:i w:val="false"/>
          <w:color w:val="000000"/>
          <w:sz w:val="28"/>
        </w:rPr>
        <w:t>
      5) открытость;</w:t>
      </w:r>
    </w:p>
    <w:p>
      <w:pPr>
        <w:spacing w:after="0"/>
        <w:ind w:left="0"/>
        <w:jc w:val="both"/>
      </w:pPr>
      <w:r>
        <w:rPr>
          <w:rFonts w:ascii="Times New Roman"/>
          <w:b w:val="false"/>
          <w:i w:val="false"/>
          <w:color w:val="000000"/>
          <w:sz w:val="28"/>
        </w:rPr>
        <w:t>
      6) образование в течение всей жизни.</w:t>
      </w:r>
    </w:p>
    <w:bookmarkStart w:name="z721" w:id="218"/>
    <w:p>
      <w:pPr>
        <w:spacing w:after="0"/>
        <w:ind w:left="0"/>
        <w:jc w:val="both"/>
      </w:pPr>
      <w:r>
        <w:rPr>
          <w:rFonts w:ascii="Times New Roman"/>
          <w:b w:val="false"/>
          <w:i w:val="false"/>
          <w:color w:val="000000"/>
          <w:sz w:val="28"/>
        </w:rPr>
        <w:t>
      28.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bookmarkEnd w:id="218"/>
    <w:p>
      <w:pPr>
        <w:spacing w:after="0"/>
        <w:ind w:left="0"/>
        <w:jc w:val="both"/>
      </w:pPr>
      <w:r>
        <w:rPr>
          <w:rFonts w:ascii="Times New Roman"/>
          <w:b w:val="false"/>
          <w:i w:val="false"/>
          <w:color w:val="000000"/>
          <w:sz w:val="28"/>
        </w:rPr>
        <w:t xml:space="preserve">
      1) функционального и творческого применения знаний; </w:t>
      </w:r>
    </w:p>
    <w:p>
      <w:pPr>
        <w:spacing w:after="0"/>
        <w:ind w:left="0"/>
        <w:jc w:val="both"/>
      </w:pPr>
      <w:r>
        <w:rPr>
          <w:rFonts w:ascii="Times New Roman"/>
          <w:b w:val="false"/>
          <w:i w:val="false"/>
          <w:color w:val="000000"/>
          <w:sz w:val="28"/>
        </w:rPr>
        <w:t xml:space="preserve">
      2) критического мышления; </w:t>
      </w:r>
    </w:p>
    <w:p>
      <w:pPr>
        <w:spacing w:after="0"/>
        <w:ind w:left="0"/>
        <w:jc w:val="both"/>
      </w:pPr>
      <w:r>
        <w:rPr>
          <w:rFonts w:ascii="Times New Roman"/>
          <w:b w:val="false"/>
          <w:i w:val="false"/>
          <w:color w:val="000000"/>
          <w:sz w:val="28"/>
        </w:rPr>
        <w:t xml:space="preserve">
      3) проведения исследовательских работ; </w:t>
      </w:r>
    </w:p>
    <w:p>
      <w:pPr>
        <w:spacing w:after="0"/>
        <w:ind w:left="0"/>
        <w:jc w:val="both"/>
      </w:pPr>
      <w:r>
        <w:rPr>
          <w:rFonts w:ascii="Times New Roman"/>
          <w:b w:val="false"/>
          <w:i w:val="false"/>
          <w:color w:val="000000"/>
          <w:sz w:val="28"/>
        </w:rPr>
        <w:t xml:space="preserve">
      4) использования информационно-коммуникационных технологий; </w:t>
      </w:r>
    </w:p>
    <w:p>
      <w:pPr>
        <w:spacing w:after="0"/>
        <w:ind w:left="0"/>
        <w:jc w:val="both"/>
      </w:pPr>
      <w:r>
        <w:rPr>
          <w:rFonts w:ascii="Times New Roman"/>
          <w:b w:val="false"/>
          <w:i w:val="false"/>
          <w:color w:val="000000"/>
          <w:sz w:val="28"/>
        </w:rPr>
        <w:t xml:space="preserve">
      5) применения различных способов коммуникации, в том числе языковых навыков; </w:t>
      </w:r>
    </w:p>
    <w:p>
      <w:pPr>
        <w:spacing w:after="0"/>
        <w:ind w:left="0"/>
        <w:jc w:val="both"/>
      </w:pPr>
      <w:r>
        <w:rPr>
          <w:rFonts w:ascii="Times New Roman"/>
          <w:b w:val="false"/>
          <w:i w:val="false"/>
          <w:color w:val="000000"/>
          <w:sz w:val="28"/>
        </w:rPr>
        <w:t xml:space="preserve">
      6) умения работать в группе и индивидуально. </w:t>
      </w:r>
    </w:p>
    <w:bookmarkStart w:name="z722" w:id="219"/>
    <w:p>
      <w:pPr>
        <w:spacing w:after="0"/>
        <w:ind w:left="0"/>
        <w:jc w:val="both"/>
      </w:pPr>
      <w:r>
        <w:rPr>
          <w:rFonts w:ascii="Times New Roman"/>
          <w:b w:val="false"/>
          <w:i w:val="false"/>
          <w:color w:val="000000"/>
          <w:sz w:val="28"/>
        </w:rPr>
        <w:t xml:space="preserve">
      29. Базовое содержание начального образования определяется с учетом следующих ориентиров: </w:t>
      </w:r>
    </w:p>
    <w:bookmarkEnd w:id="219"/>
    <w:p>
      <w:pPr>
        <w:spacing w:after="0"/>
        <w:ind w:left="0"/>
        <w:jc w:val="both"/>
      </w:pPr>
      <w:r>
        <w:rPr>
          <w:rFonts w:ascii="Times New Roman"/>
          <w:b w:val="false"/>
          <w:i w:val="false"/>
          <w:color w:val="000000"/>
          <w:sz w:val="28"/>
        </w:rPr>
        <w:t xml:space="preserve">
      1) соответствие динамичным запросам современного общества; </w:t>
      </w:r>
    </w:p>
    <w:p>
      <w:pPr>
        <w:spacing w:after="0"/>
        <w:ind w:left="0"/>
        <w:jc w:val="both"/>
      </w:pPr>
      <w:r>
        <w:rPr>
          <w:rFonts w:ascii="Times New Roman"/>
          <w:b w:val="false"/>
          <w:i w:val="false"/>
          <w:color w:val="000000"/>
          <w:sz w:val="28"/>
        </w:rPr>
        <w:t xml:space="preserve">
      2) необходимость развития критического, творческого и позитивного мышления; </w:t>
      </w:r>
    </w:p>
    <w:p>
      <w:pPr>
        <w:spacing w:after="0"/>
        <w:ind w:left="0"/>
        <w:jc w:val="both"/>
      </w:pPr>
      <w:r>
        <w:rPr>
          <w:rFonts w:ascii="Times New Roman"/>
          <w:b w:val="false"/>
          <w:i w:val="false"/>
          <w:color w:val="000000"/>
          <w:sz w:val="28"/>
        </w:rPr>
        <w:t xml:space="preserve">
      3) целесообразность усиления интеграции содержания учебных предметов; </w:t>
      </w:r>
    </w:p>
    <w:p>
      <w:pPr>
        <w:spacing w:after="0"/>
        <w:ind w:left="0"/>
        <w:jc w:val="both"/>
      </w:pPr>
      <w:r>
        <w:rPr>
          <w:rFonts w:ascii="Times New Roman"/>
          <w:b w:val="false"/>
          <w:i w:val="false"/>
          <w:color w:val="000000"/>
          <w:sz w:val="28"/>
        </w:rPr>
        <w:t xml:space="preserve">
      4) обеспечение единства обучения, воспитания и развития. </w:t>
      </w:r>
    </w:p>
    <w:bookmarkStart w:name="z723" w:id="220"/>
    <w:p>
      <w:pPr>
        <w:spacing w:after="0"/>
        <w:ind w:left="0"/>
        <w:jc w:val="both"/>
      </w:pPr>
      <w:r>
        <w:rPr>
          <w:rFonts w:ascii="Times New Roman"/>
          <w:b w:val="false"/>
          <w:i w:val="false"/>
          <w:color w:val="000000"/>
          <w:sz w:val="28"/>
        </w:rPr>
        <w:t xml:space="preserve">
      30. Базовое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 </w:t>
      </w:r>
    </w:p>
    <w:bookmarkEnd w:id="220"/>
    <w:bookmarkStart w:name="z724" w:id="221"/>
    <w:p>
      <w:pPr>
        <w:spacing w:after="0"/>
        <w:ind w:left="0"/>
        <w:jc w:val="both"/>
      </w:pPr>
      <w:r>
        <w:rPr>
          <w:rFonts w:ascii="Times New Roman"/>
          <w:b w:val="false"/>
          <w:i w:val="false"/>
          <w:color w:val="000000"/>
          <w:sz w:val="28"/>
        </w:rPr>
        <w:t xml:space="preserve">
      31. Трехъязычное образование практически реализуется путем: </w:t>
      </w:r>
    </w:p>
    <w:bookmarkEnd w:id="221"/>
    <w:p>
      <w:pPr>
        <w:spacing w:after="0"/>
        <w:ind w:left="0"/>
        <w:jc w:val="both"/>
      </w:pPr>
      <w:r>
        <w:rPr>
          <w:rFonts w:ascii="Times New Roman"/>
          <w:b w:val="false"/>
          <w:i w:val="false"/>
          <w:color w:val="000000"/>
          <w:sz w:val="28"/>
        </w:rPr>
        <w:t xml:space="preserve">
      1) обеспечения уровневого усвоения казахского, русского и английского языков в соответствии с международными стандартами; </w:t>
      </w:r>
    </w:p>
    <w:p>
      <w:pPr>
        <w:spacing w:after="0"/>
        <w:ind w:left="0"/>
        <w:jc w:val="both"/>
      </w:pPr>
      <w:r>
        <w:rPr>
          <w:rFonts w:ascii="Times New Roman"/>
          <w:b w:val="false"/>
          <w:i w:val="false"/>
          <w:color w:val="000000"/>
          <w:sz w:val="28"/>
        </w:rPr>
        <w:t xml:space="preserve">
      2) организации внеурочной деятельности на казахском, русском и английском языках. </w:t>
      </w:r>
    </w:p>
    <w:bookmarkStart w:name="z725" w:id="222"/>
    <w:p>
      <w:pPr>
        <w:spacing w:after="0"/>
        <w:ind w:left="0"/>
        <w:jc w:val="both"/>
      </w:pPr>
      <w:r>
        <w:rPr>
          <w:rFonts w:ascii="Times New Roman"/>
          <w:b w:val="false"/>
          <w:i w:val="false"/>
          <w:color w:val="000000"/>
          <w:sz w:val="28"/>
        </w:rPr>
        <w:t xml:space="preserve">
      32. Базовое содержание начального образования по каждой образовательной области определено в соответствии с основной миссией начального образования, согласно которой необходимо не только обучать школьника, но и закладывать основы его духовности и социально значимых навыков. </w:t>
      </w:r>
    </w:p>
    <w:bookmarkEnd w:id="222"/>
    <w:bookmarkStart w:name="z726" w:id="223"/>
    <w:p>
      <w:pPr>
        <w:spacing w:after="0"/>
        <w:ind w:left="0"/>
        <w:jc w:val="both"/>
      </w:pPr>
      <w:r>
        <w:rPr>
          <w:rFonts w:ascii="Times New Roman"/>
          <w:b w:val="false"/>
          <w:i w:val="false"/>
          <w:color w:val="000000"/>
          <w:sz w:val="28"/>
        </w:rPr>
        <w:t>
      33. Содержание предметов образовательной области "Язык и литература" предусматривает применение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умения работать с текстом как речевым материалом, понимания смысла фраз и выражений и использования их в конкретных ситуациях.</w:t>
      </w:r>
    </w:p>
    <w:bookmarkEnd w:id="223"/>
    <w:bookmarkStart w:name="z727" w:id="224"/>
    <w:p>
      <w:pPr>
        <w:spacing w:after="0"/>
        <w:ind w:left="0"/>
        <w:jc w:val="both"/>
      </w:pPr>
      <w:r>
        <w:rPr>
          <w:rFonts w:ascii="Times New Roman"/>
          <w:b w:val="false"/>
          <w:i w:val="false"/>
          <w:color w:val="000000"/>
          <w:sz w:val="28"/>
        </w:rPr>
        <w:t>
      34. Изучение казахского языка, русского языка и литературы как первого языка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225"/>
    <w:p>
      <w:pPr>
        <w:spacing w:after="0"/>
        <w:ind w:left="0"/>
        <w:jc w:val="both"/>
      </w:pPr>
      <w:r>
        <w:rPr>
          <w:rFonts w:ascii="Times New Roman"/>
          <w:b w:val="false"/>
          <w:i w:val="false"/>
          <w:color w:val="000000"/>
          <w:sz w:val="28"/>
        </w:rPr>
        <w:t>
      35. Обучение второму (русскому/ казахскому – в зависимости от языка обучения) и третьему языку (английскому) ориентировано на уровневое усвоение языка.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226"/>
    <w:p>
      <w:pPr>
        <w:spacing w:after="0"/>
        <w:ind w:left="0"/>
        <w:jc w:val="both"/>
      </w:pPr>
      <w:r>
        <w:rPr>
          <w:rFonts w:ascii="Times New Roman"/>
          <w:b w:val="false"/>
          <w:i w:val="false"/>
          <w:color w:val="000000"/>
          <w:sz w:val="28"/>
        </w:rPr>
        <w:t>
      36. Содержание образовательной области "Математика и информатика" реализуется в учебных предметах: "Математика", "Информационно-коммуникационные технологии".</w:t>
      </w:r>
    </w:p>
    <w:bookmarkEnd w:id="226"/>
    <w:bookmarkStart w:name="z730" w:id="227"/>
    <w:p>
      <w:pPr>
        <w:spacing w:after="0"/>
        <w:ind w:left="0"/>
        <w:jc w:val="both"/>
      </w:pPr>
      <w:r>
        <w:rPr>
          <w:rFonts w:ascii="Times New Roman"/>
          <w:b w:val="false"/>
          <w:i w:val="false"/>
          <w:color w:val="000000"/>
          <w:sz w:val="28"/>
        </w:rPr>
        <w:t>
      37.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bookmarkEnd w:id="227"/>
    <w:bookmarkStart w:name="z731" w:id="228"/>
    <w:p>
      <w:pPr>
        <w:spacing w:after="0"/>
        <w:ind w:left="0"/>
        <w:jc w:val="both"/>
      </w:pPr>
      <w:r>
        <w:rPr>
          <w:rFonts w:ascii="Times New Roman"/>
          <w:b w:val="false"/>
          <w:i w:val="false"/>
          <w:color w:val="000000"/>
          <w:sz w:val="28"/>
        </w:rPr>
        <w:t xml:space="preserve">
      38. Содержание образовательной области "Естествознание" реализуется в учебном предмете "Естествознание". </w:t>
      </w:r>
    </w:p>
    <w:bookmarkEnd w:id="228"/>
    <w:bookmarkStart w:name="z732" w:id="229"/>
    <w:p>
      <w:pPr>
        <w:spacing w:after="0"/>
        <w:ind w:left="0"/>
        <w:jc w:val="both"/>
      </w:pPr>
      <w:r>
        <w:rPr>
          <w:rFonts w:ascii="Times New Roman"/>
          <w:b w:val="false"/>
          <w:i w:val="false"/>
          <w:color w:val="000000"/>
          <w:sz w:val="28"/>
        </w:rPr>
        <w:t>
      39.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видение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расширят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и "Химия" на последующих уровнях образования, а также закладывает основы исследовательских навыков, важных для любой отрасли знаний.</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230"/>
    <w:p>
      <w:pPr>
        <w:spacing w:after="0"/>
        <w:ind w:left="0"/>
        <w:jc w:val="both"/>
      </w:pPr>
      <w:r>
        <w:rPr>
          <w:rFonts w:ascii="Times New Roman"/>
          <w:b w:val="false"/>
          <w:i w:val="false"/>
          <w:color w:val="000000"/>
          <w:sz w:val="28"/>
        </w:rPr>
        <w:t>
      40. Содержание предметов образовательной области "Человек и общество" реализуется в учебных предметах: "Познание мира", "Самопознание".</w:t>
      </w:r>
    </w:p>
    <w:bookmarkEnd w:id="230"/>
    <w:bookmarkStart w:name="z734" w:id="231"/>
    <w:p>
      <w:pPr>
        <w:spacing w:after="0"/>
        <w:ind w:left="0"/>
        <w:jc w:val="both"/>
      </w:pPr>
      <w:r>
        <w:rPr>
          <w:rFonts w:ascii="Times New Roman"/>
          <w:b w:val="false"/>
          <w:i w:val="false"/>
          <w:color w:val="000000"/>
          <w:sz w:val="28"/>
        </w:rPr>
        <w:t>
      41.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понимания чувств других людей и сопереживания им; на воспитание гуманного отношения к человеку и окружающей среде.</w:t>
      </w:r>
    </w:p>
    <w:bookmarkEnd w:id="231"/>
    <w:bookmarkStart w:name="z735" w:id="232"/>
    <w:p>
      <w:pPr>
        <w:spacing w:after="0"/>
        <w:ind w:left="0"/>
        <w:jc w:val="both"/>
      </w:pPr>
      <w:r>
        <w:rPr>
          <w:rFonts w:ascii="Times New Roman"/>
          <w:b w:val="false"/>
          <w:i w:val="false"/>
          <w:color w:val="000000"/>
          <w:sz w:val="28"/>
        </w:rPr>
        <w:t>
      42. Содержание образовательной области "Технология и искусство" представлено учебными предметами "Художественный труд" и "Музыка".</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233"/>
    <w:p>
      <w:pPr>
        <w:spacing w:after="0"/>
        <w:ind w:left="0"/>
        <w:jc w:val="both"/>
      </w:pPr>
      <w:r>
        <w:rPr>
          <w:rFonts w:ascii="Times New Roman"/>
          <w:b w:val="false"/>
          <w:i w:val="false"/>
          <w:color w:val="000000"/>
          <w:sz w:val="28"/>
        </w:rPr>
        <w:t>
      43.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 художественное и музыкально-творческое развитие обучающихся начальной школы.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234"/>
    <w:p>
      <w:pPr>
        <w:spacing w:after="0"/>
        <w:ind w:left="0"/>
        <w:jc w:val="both"/>
      </w:pPr>
      <w:r>
        <w:rPr>
          <w:rFonts w:ascii="Times New Roman"/>
          <w:b w:val="false"/>
          <w:i w:val="false"/>
          <w:color w:val="000000"/>
          <w:sz w:val="28"/>
        </w:rPr>
        <w:t xml:space="preserve">
      44. Содержание образовательной области "Физическая культура" реализуется в учебном предмете "Физическая культура". </w:t>
      </w:r>
    </w:p>
    <w:bookmarkEnd w:id="234"/>
    <w:bookmarkStart w:name="z738" w:id="235"/>
    <w:p>
      <w:pPr>
        <w:spacing w:after="0"/>
        <w:ind w:left="0"/>
        <w:jc w:val="both"/>
      </w:pPr>
      <w:r>
        <w:rPr>
          <w:rFonts w:ascii="Times New Roman"/>
          <w:b w:val="false"/>
          <w:i w:val="false"/>
          <w:color w:val="000000"/>
          <w:sz w:val="28"/>
        </w:rPr>
        <w:t>
      45.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bookmarkEnd w:id="235"/>
    <w:bookmarkStart w:name="z739" w:id="236"/>
    <w:p>
      <w:pPr>
        <w:spacing w:after="0"/>
        <w:ind w:left="0"/>
        <w:jc w:val="both"/>
      </w:pPr>
      <w:r>
        <w:rPr>
          <w:rFonts w:ascii="Times New Roman"/>
          <w:b w:val="false"/>
          <w:i w:val="false"/>
          <w:color w:val="000000"/>
          <w:sz w:val="28"/>
        </w:rPr>
        <w:t>
      46. Срок освоения общеобразовательной учебной программы начального образования – четыре года.</w:t>
      </w:r>
    </w:p>
    <w:bookmarkEnd w:id="236"/>
    <w:bookmarkStart w:name="z740" w:id="237"/>
    <w:p>
      <w:pPr>
        <w:spacing w:after="0"/>
        <w:ind w:left="0"/>
        <w:jc w:val="left"/>
      </w:pPr>
      <w:r>
        <w:rPr>
          <w:rFonts w:ascii="Times New Roman"/>
          <w:b/>
          <w:i w:val="false"/>
          <w:color w:val="000000"/>
        </w:rPr>
        <w:t xml:space="preserve"> 4. Требования к максимальному объему</w:t>
      </w:r>
      <w:r>
        <w:br/>
      </w:r>
      <w:r>
        <w:rPr>
          <w:rFonts w:ascii="Times New Roman"/>
          <w:b/>
          <w:i w:val="false"/>
          <w:color w:val="000000"/>
        </w:rPr>
        <w:t>учебной нагрузки обучающихся</w:t>
      </w:r>
    </w:p>
    <w:bookmarkEnd w:id="237"/>
    <w:bookmarkStart w:name="z741" w:id="238"/>
    <w:p>
      <w:pPr>
        <w:spacing w:after="0"/>
        <w:ind w:left="0"/>
        <w:jc w:val="both"/>
      </w:pPr>
      <w:r>
        <w:rPr>
          <w:rFonts w:ascii="Times New Roman"/>
          <w:b w:val="false"/>
          <w:i w:val="false"/>
          <w:color w:val="000000"/>
          <w:sz w:val="28"/>
        </w:rPr>
        <w:t xml:space="preserve">
      47. Максимальный объем недельной учебной нагрузки обучающихся в начальной школе составляет не более 29 часов. </w:t>
      </w:r>
    </w:p>
    <w:bookmarkEnd w:id="238"/>
    <w:bookmarkStart w:name="z742" w:id="239"/>
    <w:p>
      <w:pPr>
        <w:spacing w:after="0"/>
        <w:ind w:left="0"/>
        <w:jc w:val="both"/>
      </w:pPr>
      <w:r>
        <w:rPr>
          <w:rFonts w:ascii="Times New Roman"/>
          <w:b w:val="false"/>
          <w:i w:val="false"/>
          <w:color w:val="000000"/>
          <w:sz w:val="28"/>
        </w:rPr>
        <w:t>
      48.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239"/>
    <w:bookmarkStart w:name="z744" w:id="240"/>
    <w:p>
      <w:pPr>
        <w:spacing w:after="0"/>
        <w:ind w:left="0"/>
        <w:jc w:val="both"/>
      </w:pPr>
      <w:r>
        <w:rPr>
          <w:rFonts w:ascii="Times New Roman"/>
          <w:b w:val="false"/>
          <w:i w:val="false"/>
          <w:color w:val="000000"/>
          <w:sz w:val="28"/>
        </w:rPr>
        <w:t>
      49. Продолжительность учебного года в предшкольных классах – 32 учебные недели, в 1 классах – 33 учебные недели, во 2-4 классах - 34 учебные недели. Продолжительность каникулярного времени в учебном году составляет не менее 30 дней. Каникулы предоставляются 3 раза в учебном году – осенью, зимой и весной. Для обучающихся первых классов в третьей четверти дополнительно предоставляется каникулярное время продолжительностью одна неделя.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 w:id="241"/>
    <w:p>
      <w:pPr>
        <w:spacing w:after="0"/>
        <w:ind w:left="0"/>
        <w:jc w:val="both"/>
      </w:pPr>
      <w:r>
        <w:rPr>
          <w:rFonts w:ascii="Times New Roman"/>
          <w:b w:val="false"/>
          <w:i w:val="false"/>
          <w:color w:val="000000"/>
          <w:sz w:val="28"/>
        </w:rPr>
        <w:t xml:space="preserve">
      50.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в малокомплектных школах – не менее 10 обучающихся при проведении уроков, при реализации инклюзивного образования деление класса осуществляется из расчета уменьшения общего количества учащихся на три на каждого ребенка с особыми образовательными потребностями: </w:t>
      </w:r>
    </w:p>
    <w:bookmarkEnd w:id="241"/>
    <w:p>
      <w:pPr>
        <w:spacing w:after="0"/>
        <w:ind w:left="0"/>
        <w:jc w:val="both"/>
      </w:pPr>
      <w:r>
        <w:rPr>
          <w:rFonts w:ascii="Times New Roman"/>
          <w:b w:val="false"/>
          <w:i w:val="false"/>
          <w:color w:val="000000"/>
          <w:sz w:val="28"/>
        </w:rPr>
        <w:t xml:space="preserve">
      1) по казахскому языку в классах с неказахским языком обучения; </w:t>
      </w:r>
    </w:p>
    <w:p>
      <w:pPr>
        <w:spacing w:after="0"/>
        <w:ind w:left="0"/>
        <w:jc w:val="both"/>
      </w:pPr>
      <w:r>
        <w:rPr>
          <w:rFonts w:ascii="Times New Roman"/>
          <w:b w:val="false"/>
          <w:i w:val="false"/>
          <w:color w:val="000000"/>
          <w:sz w:val="28"/>
        </w:rPr>
        <w:t xml:space="preserve">
      2) по русскому языку в классах с нерусским языком обучения; </w:t>
      </w:r>
    </w:p>
    <w:p>
      <w:pPr>
        <w:spacing w:after="0"/>
        <w:ind w:left="0"/>
        <w:jc w:val="both"/>
      </w:pPr>
      <w:r>
        <w:rPr>
          <w:rFonts w:ascii="Times New Roman"/>
          <w:b w:val="false"/>
          <w:i w:val="false"/>
          <w:color w:val="000000"/>
          <w:sz w:val="28"/>
        </w:rPr>
        <w:t>
      3) по английскому языку;</w:t>
      </w:r>
    </w:p>
    <w:p>
      <w:pPr>
        <w:spacing w:after="0"/>
        <w:ind w:left="0"/>
        <w:jc w:val="both"/>
      </w:pPr>
      <w:r>
        <w:rPr>
          <w:rFonts w:ascii="Times New Roman"/>
          <w:b w:val="false"/>
          <w:i w:val="false"/>
          <w:color w:val="000000"/>
          <w:sz w:val="28"/>
        </w:rPr>
        <w:t>
      4) по информационно-коммуникационным технологиям;</w:t>
      </w:r>
    </w:p>
    <w:p>
      <w:pPr>
        <w:spacing w:after="0"/>
        <w:ind w:left="0"/>
        <w:jc w:val="both"/>
      </w:pPr>
      <w:r>
        <w:rPr>
          <w:rFonts w:ascii="Times New Roman"/>
          <w:b w:val="false"/>
          <w:i w:val="false"/>
          <w:color w:val="000000"/>
          <w:sz w:val="28"/>
        </w:rPr>
        <w:t>
      5) по самопознанию.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1439" w:id="242"/>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основного среднего образования</w:t>
      </w:r>
    </w:p>
    <w:bookmarkEnd w:id="242"/>
    <w:p>
      <w:pPr>
        <w:spacing w:after="0"/>
        <w:ind w:left="0"/>
        <w:jc w:val="both"/>
      </w:pPr>
      <w:r>
        <w:rPr>
          <w:rFonts w:ascii="Times New Roman"/>
          <w:b w:val="false"/>
          <w:i w:val="false"/>
          <w:color w:val="ff0000"/>
          <w:sz w:val="28"/>
        </w:rPr>
        <w:t xml:space="preserve">
      Сноска. Постановление дополнено государственным общеобязательным стандартом основного среднего образования в соответствии с постановлением Правительства РК от 13.05.2016 </w:t>
      </w:r>
      <w:r>
        <w:rPr>
          <w:rFonts w:ascii="Times New Roman"/>
          <w:b w:val="false"/>
          <w:i w:val="false"/>
          <w:color w:val="ff0000"/>
          <w:sz w:val="28"/>
        </w:rPr>
        <w:t>№ 292</w:t>
      </w:r>
      <w:r>
        <w:rPr>
          <w:rFonts w:ascii="Times New Roman"/>
          <w:b w:val="false"/>
          <w:i w:val="false"/>
          <w:color w:val="ff0000"/>
          <w:sz w:val="28"/>
        </w:rPr>
        <w:t xml:space="preserve"> (вводится в действие с 01.09.2017).</w:t>
      </w:r>
    </w:p>
    <w:bookmarkStart w:name="z1440" w:id="243"/>
    <w:p>
      <w:pPr>
        <w:spacing w:after="0"/>
        <w:ind w:left="0"/>
        <w:jc w:val="left"/>
      </w:pPr>
      <w:r>
        <w:rPr>
          <w:rFonts w:ascii="Times New Roman"/>
          <w:b/>
          <w:i w:val="false"/>
          <w:color w:val="000000"/>
        </w:rPr>
        <w:t xml:space="preserve"> 1. Общие положения</w:t>
      </w:r>
    </w:p>
    <w:bookmarkEnd w:id="243"/>
    <w:bookmarkStart w:name="z762" w:id="244"/>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уровню подготовки, содержанию образования, максимальному объему учебной нагрузки обучающихся и воспитанников. </w:t>
      </w:r>
    </w:p>
    <w:bookmarkEnd w:id="244"/>
    <w:bookmarkStart w:name="z763" w:id="245"/>
    <w:p>
      <w:pPr>
        <w:spacing w:after="0"/>
        <w:ind w:left="0"/>
        <w:jc w:val="both"/>
      </w:pPr>
      <w:r>
        <w:rPr>
          <w:rFonts w:ascii="Times New Roman"/>
          <w:b w:val="false"/>
          <w:i w:val="false"/>
          <w:color w:val="000000"/>
          <w:sz w:val="28"/>
        </w:rPr>
        <w:t xml:space="preserve">
      2. Организации образования, реализующие общеобразовательные программы основного среднего образования (далее – организации образования), независимо от их форм собственности и ведомственной подчиненности, а также языка обучения, осуществляют образовательную деятельность в соответствии с: </w:t>
      </w:r>
    </w:p>
    <w:bookmarkEnd w:id="245"/>
    <w:bookmarkStart w:name="z764" w:id="246"/>
    <w:p>
      <w:pPr>
        <w:spacing w:after="0"/>
        <w:ind w:left="0"/>
        <w:jc w:val="both"/>
      </w:pPr>
      <w:r>
        <w:rPr>
          <w:rFonts w:ascii="Times New Roman"/>
          <w:b w:val="false"/>
          <w:i w:val="false"/>
          <w:color w:val="000000"/>
          <w:sz w:val="28"/>
        </w:rPr>
        <w:t>
      1) настоящим стандартом;</w:t>
      </w:r>
    </w:p>
    <w:bookmarkEnd w:id="246"/>
    <w:bookmarkStart w:name="z765" w:id="247"/>
    <w:p>
      <w:pPr>
        <w:spacing w:after="0"/>
        <w:ind w:left="0"/>
        <w:jc w:val="both"/>
      </w:pPr>
      <w:r>
        <w:rPr>
          <w:rFonts w:ascii="Times New Roman"/>
          <w:b w:val="false"/>
          <w:i w:val="false"/>
          <w:color w:val="000000"/>
          <w:sz w:val="28"/>
        </w:rPr>
        <w:t>
      2) учебными программами и типовыми учебными планами;</w:t>
      </w:r>
    </w:p>
    <w:bookmarkEnd w:id="247"/>
    <w:bookmarkStart w:name="z766" w:id="248"/>
    <w:p>
      <w:pPr>
        <w:spacing w:after="0"/>
        <w:ind w:left="0"/>
        <w:jc w:val="both"/>
      </w:pPr>
      <w:r>
        <w:rPr>
          <w:rFonts w:ascii="Times New Roman"/>
          <w:b w:val="false"/>
          <w:i w:val="false"/>
          <w:color w:val="000000"/>
          <w:sz w:val="28"/>
        </w:rPr>
        <w:t>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w:t>
      </w:r>
    </w:p>
    <w:bookmarkEnd w:id="248"/>
    <w:bookmarkStart w:name="z767" w:id="249"/>
    <w:p>
      <w:pPr>
        <w:spacing w:after="0"/>
        <w:ind w:left="0"/>
        <w:jc w:val="both"/>
      </w:pPr>
      <w:r>
        <w:rPr>
          <w:rFonts w:ascii="Times New Roman"/>
          <w:b w:val="false"/>
          <w:i w:val="false"/>
          <w:color w:val="000000"/>
          <w:sz w:val="28"/>
        </w:rPr>
        <w:t xml:space="preserve">
      3. Применение стандарта направлено на: </w:t>
      </w:r>
    </w:p>
    <w:bookmarkEnd w:id="249"/>
    <w:bookmarkStart w:name="z768" w:id="250"/>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bookmarkEnd w:id="250"/>
    <w:bookmarkStart w:name="z769" w:id="251"/>
    <w:p>
      <w:pPr>
        <w:spacing w:after="0"/>
        <w:ind w:left="0"/>
        <w:jc w:val="both"/>
      </w:pPr>
      <w:r>
        <w:rPr>
          <w:rFonts w:ascii="Times New Roman"/>
          <w:b w:val="false"/>
          <w:i w:val="false"/>
          <w:color w:val="000000"/>
          <w:sz w:val="28"/>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английском языках; </w:t>
      </w:r>
    </w:p>
    <w:bookmarkEnd w:id="251"/>
    <w:bookmarkStart w:name="z770" w:id="252"/>
    <w:p>
      <w:pPr>
        <w:spacing w:after="0"/>
        <w:ind w:left="0"/>
        <w:jc w:val="both"/>
      </w:pPr>
      <w:r>
        <w:rPr>
          <w:rFonts w:ascii="Times New Roman"/>
          <w:b w:val="false"/>
          <w:i w:val="false"/>
          <w:color w:val="000000"/>
          <w:sz w:val="28"/>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 </w:t>
      </w:r>
    </w:p>
    <w:bookmarkEnd w:id="252"/>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bookmarkStart w:name="z772" w:id="253"/>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bookmarkEnd w:id="253"/>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bookmarkStart w:name="z774" w:id="254"/>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bookmarkEnd w:id="254"/>
    <w:bookmarkStart w:name="z775" w:id="255"/>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bookmarkEnd w:id="255"/>
    <w:bookmarkStart w:name="z776" w:id="256"/>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End w:id="256"/>
    <w:bookmarkStart w:name="z777" w:id="257"/>
    <w:p>
      <w:pPr>
        <w:spacing w:after="0"/>
        <w:ind w:left="0"/>
        <w:jc w:val="both"/>
      </w:pPr>
      <w:r>
        <w:rPr>
          <w:rFonts w:ascii="Times New Roman"/>
          <w:b w:val="false"/>
          <w:i w:val="false"/>
          <w:color w:val="000000"/>
          <w:sz w:val="28"/>
        </w:rPr>
        <w:t xml:space="preserve">
      4. Стандарт является основой для разработки: </w:t>
      </w:r>
    </w:p>
    <w:bookmarkEnd w:id="257"/>
    <w:bookmarkStart w:name="z778" w:id="258"/>
    <w:p>
      <w:pPr>
        <w:spacing w:after="0"/>
        <w:ind w:left="0"/>
        <w:jc w:val="both"/>
      </w:pPr>
      <w:r>
        <w:rPr>
          <w:rFonts w:ascii="Times New Roman"/>
          <w:b w:val="false"/>
          <w:i w:val="false"/>
          <w:color w:val="000000"/>
          <w:sz w:val="28"/>
        </w:rPr>
        <w:t xml:space="preserve">
      1) типового учебного плана основного среднего образования для разных типов и видов организаций образования; </w:t>
      </w:r>
    </w:p>
    <w:bookmarkEnd w:id="258"/>
    <w:bookmarkStart w:name="z779" w:id="259"/>
    <w:p>
      <w:pPr>
        <w:spacing w:after="0"/>
        <w:ind w:left="0"/>
        <w:jc w:val="both"/>
      </w:pPr>
      <w:r>
        <w:rPr>
          <w:rFonts w:ascii="Times New Roman"/>
          <w:b w:val="false"/>
          <w:i w:val="false"/>
          <w:color w:val="000000"/>
          <w:sz w:val="28"/>
        </w:rPr>
        <w:t xml:space="preserve">
      2) учебных программ по учебным предметам основного среднего образования; </w:t>
      </w:r>
    </w:p>
    <w:bookmarkEnd w:id="259"/>
    <w:bookmarkStart w:name="z780" w:id="260"/>
    <w:p>
      <w:pPr>
        <w:spacing w:after="0"/>
        <w:ind w:left="0"/>
        <w:jc w:val="both"/>
      </w:pPr>
      <w:r>
        <w:rPr>
          <w:rFonts w:ascii="Times New Roman"/>
          <w:b w:val="false"/>
          <w:i w:val="false"/>
          <w:color w:val="000000"/>
          <w:sz w:val="28"/>
        </w:rPr>
        <w:t xml:space="preserve">
      3) учебников и учебно-методических комплексов по учебным предметам; </w:t>
      </w:r>
    </w:p>
    <w:bookmarkEnd w:id="260"/>
    <w:bookmarkStart w:name="z781" w:id="261"/>
    <w:p>
      <w:pPr>
        <w:spacing w:after="0"/>
        <w:ind w:left="0"/>
        <w:jc w:val="both"/>
      </w:pPr>
      <w:r>
        <w:rPr>
          <w:rFonts w:ascii="Times New Roman"/>
          <w:b w:val="false"/>
          <w:i w:val="false"/>
          <w:color w:val="000000"/>
          <w:sz w:val="28"/>
        </w:rPr>
        <w:t xml:space="preserve">
      4) критериев для оценивания учебных достижений обучающихся по учебным предметам; </w:t>
      </w:r>
    </w:p>
    <w:bookmarkEnd w:id="261"/>
    <w:bookmarkStart w:name="z782" w:id="262"/>
    <w:p>
      <w:pPr>
        <w:spacing w:after="0"/>
        <w:ind w:left="0"/>
        <w:jc w:val="both"/>
      </w:pPr>
      <w:r>
        <w:rPr>
          <w:rFonts w:ascii="Times New Roman"/>
          <w:b w:val="false"/>
          <w:i w:val="false"/>
          <w:color w:val="000000"/>
          <w:sz w:val="28"/>
        </w:rPr>
        <w:t xml:space="preserve">
      5) систем управления, обеспечивающих достижение ожидаемых результатов обучения и воспитания в организациях образования; </w:t>
      </w:r>
    </w:p>
    <w:bookmarkEnd w:id="262"/>
    <w:bookmarkStart w:name="z783" w:id="263"/>
    <w:p>
      <w:pPr>
        <w:spacing w:after="0"/>
        <w:ind w:left="0"/>
        <w:jc w:val="both"/>
      </w:pPr>
      <w:r>
        <w:rPr>
          <w:rFonts w:ascii="Times New Roman"/>
          <w:b w:val="false"/>
          <w:i w:val="false"/>
          <w:color w:val="000000"/>
          <w:sz w:val="28"/>
        </w:rPr>
        <w:t xml:space="preserve">
      6) системы мониторинга образовательного процесса организаций образования; </w:t>
      </w:r>
    </w:p>
    <w:bookmarkEnd w:id="263"/>
    <w:bookmarkStart w:name="z784" w:id="264"/>
    <w:p>
      <w:pPr>
        <w:spacing w:after="0"/>
        <w:ind w:left="0"/>
        <w:jc w:val="both"/>
      </w:pPr>
      <w:r>
        <w:rPr>
          <w:rFonts w:ascii="Times New Roman"/>
          <w:b w:val="false"/>
          <w:i w:val="false"/>
          <w:color w:val="000000"/>
          <w:sz w:val="28"/>
        </w:rPr>
        <w:t xml:space="preserve">
      7) единых требований к материально-техническому, информационно-коммуникационному обеспечению образовательного процесса организаций образования, в том числе для обучающихся с особыми образовательными потребностями; </w:t>
      </w:r>
    </w:p>
    <w:bookmarkEnd w:id="264"/>
    <w:bookmarkStart w:name="z785" w:id="265"/>
    <w:p>
      <w:pPr>
        <w:spacing w:after="0"/>
        <w:ind w:left="0"/>
        <w:jc w:val="both"/>
      </w:pPr>
      <w:r>
        <w:rPr>
          <w:rFonts w:ascii="Times New Roman"/>
          <w:b w:val="false"/>
          <w:i w:val="false"/>
          <w:color w:val="000000"/>
          <w:sz w:val="28"/>
        </w:rPr>
        <w:t xml:space="preserve">
      8) параметров оценки деятельности организаций образования по обеспечению качества образования. </w:t>
      </w:r>
    </w:p>
    <w:bookmarkEnd w:id="265"/>
    <w:bookmarkStart w:name="z786" w:id="266"/>
    <w:p>
      <w:pPr>
        <w:spacing w:after="0"/>
        <w:ind w:left="0"/>
        <w:jc w:val="both"/>
      </w:pPr>
      <w:r>
        <w:rPr>
          <w:rFonts w:ascii="Times New Roman"/>
          <w:b w:val="false"/>
          <w:i w:val="false"/>
          <w:color w:val="000000"/>
          <w:sz w:val="28"/>
        </w:rPr>
        <w:t xml:space="preserve">
      5. Организации образования обеспечивают здоровьесберегающую среду для через применение различных педагогических технологий воспитания, обучения и развития. </w:t>
      </w:r>
    </w:p>
    <w:bookmarkEnd w:id="266"/>
    <w:bookmarkStart w:name="z787" w:id="267"/>
    <w:p>
      <w:pPr>
        <w:spacing w:after="0"/>
        <w:ind w:left="0"/>
        <w:jc w:val="both"/>
      </w:pPr>
      <w:r>
        <w:rPr>
          <w:rFonts w:ascii="Times New Roman"/>
          <w:b w:val="false"/>
          <w:i w:val="false"/>
          <w:color w:val="000000"/>
          <w:sz w:val="28"/>
        </w:rPr>
        <w:t xml:space="preserve">
      6. В стандарте применяются термины и определения в соответствии с Законом. В дополнение к ним включены следующие термины и их определения: </w:t>
      </w:r>
    </w:p>
    <w:bookmarkEnd w:id="267"/>
    <w:bookmarkStart w:name="z788" w:id="268"/>
    <w:p>
      <w:pPr>
        <w:spacing w:after="0"/>
        <w:ind w:left="0"/>
        <w:jc w:val="both"/>
      </w:pPr>
      <w:r>
        <w:rPr>
          <w:rFonts w:ascii="Times New Roman"/>
          <w:b w:val="false"/>
          <w:i w:val="false"/>
          <w:color w:val="000000"/>
          <w:sz w:val="28"/>
        </w:rPr>
        <w:t xml:space="preserve">
      1)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268"/>
    <w:bookmarkStart w:name="z789" w:id="269"/>
    <w:p>
      <w:pPr>
        <w:spacing w:after="0"/>
        <w:ind w:left="0"/>
        <w:jc w:val="both"/>
      </w:pPr>
      <w:r>
        <w:rPr>
          <w:rFonts w:ascii="Times New Roman"/>
          <w:b w:val="false"/>
          <w:i w:val="false"/>
          <w:color w:val="000000"/>
          <w:sz w:val="28"/>
        </w:rPr>
        <w:t xml:space="preserve">
      2) внеурочная деятельность – составная часть целостного учебно- воспитательного процесса, форма организации свободного времени обучающихся; </w:t>
      </w:r>
    </w:p>
    <w:bookmarkEnd w:id="269"/>
    <w:bookmarkStart w:name="z790" w:id="270"/>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270"/>
    <w:bookmarkStart w:name="z791" w:id="271"/>
    <w:p>
      <w:pPr>
        <w:spacing w:after="0"/>
        <w:ind w:left="0"/>
        <w:jc w:val="both"/>
      </w:pPr>
      <w:r>
        <w:rPr>
          <w:rFonts w:ascii="Times New Roman"/>
          <w:b w:val="false"/>
          <w:i w:val="false"/>
          <w:color w:val="000000"/>
          <w:sz w:val="28"/>
        </w:rPr>
        <w:t xml:space="preserve">
      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271"/>
    <w:bookmarkStart w:name="z792" w:id="272"/>
    <w:p>
      <w:pPr>
        <w:spacing w:after="0"/>
        <w:ind w:left="0"/>
        <w:jc w:val="both"/>
      </w:pPr>
      <w:r>
        <w:rPr>
          <w:rFonts w:ascii="Times New Roman"/>
          <w:b w:val="false"/>
          <w:i w:val="false"/>
          <w:color w:val="000000"/>
          <w:sz w:val="28"/>
        </w:rPr>
        <w:t xml:space="preserve">
      5)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272"/>
    <w:bookmarkStart w:name="z793" w:id="273"/>
    <w:p>
      <w:pPr>
        <w:spacing w:after="0"/>
        <w:ind w:left="0"/>
        <w:jc w:val="both"/>
      </w:pPr>
      <w:r>
        <w:rPr>
          <w:rFonts w:ascii="Times New Roman"/>
          <w:b w:val="false"/>
          <w:i w:val="false"/>
          <w:color w:val="000000"/>
          <w:sz w:val="28"/>
        </w:rPr>
        <w:t xml:space="preserve">
      6)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273"/>
    <w:bookmarkStart w:name="z794" w:id="274"/>
    <w:p>
      <w:pPr>
        <w:spacing w:after="0"/>
        <w:ind w:left="0"/>
        <w:jc w:val="both"/>
      </w:pPr>
      <w:r>
        <w:rPr>
          <w:rFonts w:ascii="Times New Roman"/>
          <w:b w:val="false"/>
          <w:i w:val="false"/>
          <w:color w:val="000000"/>
          <w:sz w:val="28"/>
        </w:rPr>
        <w:t xml:space="preserve">
      7)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274"/>
    <w:bookmarkStart w:name="z795" w:id="275"/>
    <w:p>
      <w:pPr>
        <w:spacing w:after="0"/>
        <w:ind w:left="0"/>
        <w:jc w:val="both"/>
      </w:pPr>
      <w:r>
        <w:rPr>
          <w:rFonts w:ascii="Times New Roman"/>
          <w:b w:val="false"/>
          <w:i w:val="false"/>
          <w:color w:val="000000"/>
          <w:sz w:val="28"/>
        </w:rPr>
        <w:t xml:space="preserve">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w:t>
      </w:r>
    </w:p>
    <w:bookmarkEnd w:id="275"/>
    <w:bookmarkStart w:name="z796" w:id="276"/>
    <w:p>
      <w:pPr>
        <w:spacing w:after="0"/>
        <w:ind w:left="0"/>
        <w:jc w:val="both"/>
      </w:pPr>
      <w:r>
        <w:rPr>
          <w:rFonts w:ascii="Times New Roman"/>
          <w:b w:val="false"/>
          <w:i w:val="false"/>
          <w:color w:val="000000"/>
          <w:sz w:val="28"/>
        </w:rPr>
        <w:t xml:space="preserve">
      9)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 </w:t>
      </w:r>
    </w:p>
    <w:bookmarkEnd w:id="276"/>
    <w:bookmarkStart w:name="z797" w:id="277"/>
    <w:p>
      <w:pPr>
        <w:spacing w:after="0"/>
        <w:ind w:left="0"/>
        <w:jc w:val="both"/>
      </w:pPr>
      <w:r>
        <w:rPr>
          <w:rFonts w:ascii="Times New Roman"/>
          <w:b w:val="false"/>
          <w:i w:val="false"/>
          <w:color w:val="000000"/>
          <w:sz w:val="28"/>
        </w:rPr>
        <w:t xml:space="preserve">
      10)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277"/>
    <w:bookmarkStart w:name="z798" w:id="278"/>
    <w:p>
      <w:pPr>
        <w:spacing w:after="0"/>
        <w:ind w:left="0"/>
        <w:jc w:val="both"/>
      </w:pPr>
      <w:r>
        <w:rPr>
          <w:rFonts w:ascii="Times New Roman"/>
          <w:b w:val="false"/>
          <w:i w:val="false"/>
          <w:color w:val="000000"/>
          <w:sz w:val="28"/>
        </w:rPr>
        <w:t xml:space="preserve">
      11)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p>
    <w:bookmarkEnd w:id="278"/>
    <w:bookmarkStart w:name="z799" w:id="279"/>
    <w:p>
      <w:pPr>
        <w:spacing w:after="0"/>
        <w:ind w:left="0"/>
        <w:jc w:val="both"/>
      </w:pPr>
      <w:r>
        <w:rPr>
          <w:rFonts w:ascii="Times New Roman"/>
          <w:b w:val="false"/>
          <w:i w:val="false"/>
          <w:color w:val="000000"/>
          <w:sz w:val="28"/>
        </w:rPr>
        <w:t xml:space="preserve">
      12) критерии оценивания – признаки, на основании которых производится оценка учебных достижений обучающихся; </w:t>
      </w:r>
    </w:p>
    <w:bookmarkEnd w:id="279"/>
    <w:bookmarkStart w:name="z800" w:id="280"/>
    <w:p>
      <w:pPr>
        <w:spacing w:after="0"/>
        <w:ind w:left="0"/>
        <w:jc w:val="both"/>
      </w:pPr>
      <w:r>
        <w:rPr>
          <w:rFonts w:ascii="Times New Roman"/>
          <w:b w:val="false"/>
          <w:i w:val="false"/>
          <w:color w:val="000000"/>
          <w:sz w:val="28"/>
        </w:rPr>
        <w:t xml:space="preserve">
      13)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280"/>
    <w:bookmarkStart w:name="z801" w:id="281"/>
    <w:p>
      <w:pPr>
        <w:spacing w:after="0"/>
        <w:ind w:left="0"/>
        <w:jc w:val="both"/>
      </w:pPr>
      <w:r>
        <w:rPr>
          <w:rFonts w:ascii="Times New Roman"/>
          <w:b w:val="false"/>
          <w:i w:val="false"/>
          <w:color w:val="000000"/>
          <w:sz w:val="28"/>
        </w:rPr>
        <w:t xml:space="preserve">
      14)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 </w:t>
      </w:r>
    </w:p>
    <w:bookmarkEnd w:id="281"/>
    <w:bookmarkStart w:name="z802" w:id="282"/>
    <w:p>
      <w:pPr>
        <w:spacing w:after="0"/>
        <w:ind w:left="0"/>
        <w:jc w:val="both"/>
      </w:pPr>
      <w:r>
        <w:rPr>
          <w:rFonts w:ascii="Times New Roman"/>
          <w:b w:val="false"/>
          <w:i w:val="false"/>
          <w:color w:val="000000"/>
          <w:sz w:val="28"/>
        </w:rPr>
        <w:t xml:space="preserve">
      15)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 </w:t>
      </w:r>
    </w:p>
    <w:bookmarkEnd w:id="282"/>
    <w:bookmarkStart w:name="z803" w:id="283"/>
    <w:p>
      <w:pPr>
        <w:spacing w:after="0"/>
        <w:ind w:left="0"/>
        <w:jc w:val="both"/>
      </w:pPr>
      <w:r>
        <w:rPr>
          <w:rFonts w:ascii="Times New Roman"/>
          <w:b w:val="false"/>
          <w:i w:val="false"/>
          <w:color w:val="000000"/>
          <w:sz w:val="28"/>
        </w:rPr>
        <w:t xml:space="preserve">
      7. В разделе "Требования к уровню подготовки обучающихся и воспитанников" указаны ожидаемые результаты обучения по образовательным областям (и учебным предметам) в виде системы целей долгосрочного характера по учебным предметам, входящим в определенную образовательную область. </w:t>
      </w:r>
    </w:p>
    <w:bookmarkEnd w:id="283"/>
    <w:bookmarkStart w:name="z804" w:id="284"/>
    <w:p>
      <w:pPr>
        <w:spacing w:after="0"/>
        <w:ind w:left="0"/>
        <w:jc w:val="both"/>
      </w:pPr>
      <w:r>
        <w:rPr>
          <w:rFonts w:ascii="Times New Roman"/>
          <w:b w:val="false"/>
          <w:i w:val="false"/>
          <w:color w:val="000000"/>
          <w:sz w:val="28"/>
        </w:rPr>
        <w:t xml:space="preserve">
      8. В разделе "Требования к содержанию образования" указаны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284"/>
    <w:bookmarkStart w:name="z805" w:id="285"/>
    <w:p>
      <w:pPr>
        <w:spacing w:after="0"/>
        <w:ind w:left="0"/>
        <w:jc w:val="both"/>
      </w:pPr>
      <w:r>
        <w:rPr>
          <w:rFonts w:ascii="Times New Roman"/>
          <w:b w:val="false"/>
          <w:i w:val="false"/>
          <w:color w:val="000000"/>
          <w:sz w:val="28"/>
        </w:rPr>
        <w:t xml:space="preserve">
      9. В разделе "Требования к максимальному объему учебной нагрузки" указаны недельная учебная нагрузка, продолжительность учебного года, наполняемость класса для деления на группы. </w:t>
      </w:r>
    </w:p>
    <w:bookmarkEnd w:id="285"/>
    <w:bookmarkStart w:name="z806" w:id="286"/>
    <w:p>
      <w:pPr>
        <w:spacing w:after="0"/>
        <w:ind w:left="0"/>
        <w:jc w:val="both"/>
      </w:pPr>
      <w:r>
        <w:rPr>
          <w:rFonts w:ascii="Times New Roman"/>
          <w:b w:val="false"/>
          <w:i w:val="false"/>
          <w:color w:val="000000"/>
          <w:sz w:val="28"/>
        </w:rPr>
        <w:t xml:space="preserve">
      10. Стандарт вводится в действие поэтапно: </w:t>
      </w:r>
    </w:p>
    <w:bookmarkEnd w:id="286"/>
    <w:bookmarkStart w:name="z807" w:id="287"/>
    <w:p>
      <w:pPr>
        <w:spacing w:after="0"/>
        <w:ind w:left="0"/>
        <w:jc w:val="both"/>
      </w:pPr>
      <w:r>
        <w:rPr>
          <w:rFonts w:ascii="Times New Roman"/>
          <w:b w:val="false"/>
          <w:i w:val="false"/>
          <w:color w:val="000000"/>
          <w:sz w:val="28"/>
        </w:rPr>
        <w:t>
      1) в 5, 7 классах - с 1 сентября 2017 года;</w:t>
      </w:r>
    </w:p>
    <w:bookmarkEnd w:id="287"/>
    <w:bookmarkStart w:name="z808" w:id="288"/>
    <w:p>
      <w:pPr>
        <w:spacing w:after="0"/>
        <w:ind w:left="0"/>
        <w:jc w:val="both"/>
      </w:pPr>
      <w:r>
        <w:rPr>
          <w:rFonts w:ascii="Times New Roman"/>
          <w:b w:val="false"/>
          <w:i w:val="false"/>
          <w:color w:val="000000"/>
          <w:sz w:val="28"/>
        </w:rPr>
        <w:t>
      2) в 6, 8 классах с - 1 сентября 2018 года;</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вводится в действие с 01.09.2019 в соответствии с постановлением Правительства РК от 13.05.2016 </w:t>
      </w:r>
      <w:r>
        <w:rPr>
          <w:rFonts w:ascii="Times New Roman"/>
          <w:b w:val="false"/>
          <w:i w:val="false"/>
          <w:color w:val="ff0000"/>
          <w:sz w:val="28"/>
        </w:rPr>
        <w:t>№ 292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810" w:id="289"/>
    <w:p>
      <w:pPr>
        <w:spacing w:after="0"/>
        <w:ind w:left="0"/>
        <w:jc w:val="left"/>
      </w:pPr>
      <w:r>
        <w:rPr>
          <w:rFonts w:ascii="Times New Roman"/>
          <w:b/>
          <w:i w:val="false"/>
          <w:color w:val="000000"/>
        </w:rPr>
        <w:t xml:space="preserve"> 2. Требования к уровню подготовки обучающихся и воспитанников</w:t>
      </w:r>
    </w:p>
    <w:bookmarkEnd w:id="289"/>
    <w:bookmarkStart w:name="z811" w:id="290"/>
    <w:p>
      <w:pPr>
        <w:spacing w:after="0"/>
        <w:ind w:left="0"/>
        <w:jc w:val="both"/>
      </w:pPr>
      <w:r>
        <w:rPr>
          <w:rFonts w:ascii="Times New Roman"/>
          <w:b w:val="false"/>
          <w:i w:val="false"/>
          <w:color w:val="000000"/>
          <w:sz w:val="28"/>
        </w:rPr>
        <w:t xml:space="preserve">
      11.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290"/>
    <w:bookmarkStart w:name="z812" w:id="291"/>
    <w:p>
      <w:pPr>
        <w:spacing w:after="0"/>
        <w:ind w:left="0"/>
        <w:jc w:val="both"/>
      </w:pPr>
      <w:r>
        <w:rPr>
          <w:rFonts w:ascii="Times New Roman"/>
          <w:b w:val="false"/>
          <w:i w:val="false"/>
          <w:color w:val="000000"/>
          <w:sz w:val="28"/>
        </w:rPr>
        <w:t xml:space="preserve">
      12.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291"/>
    <w:bookmarkStart w:name="z813" w:id="292"/>
    <w:p>
      <w:pPr>
        <w:spacing w:after="0"/>
        <w:ind w:left="0"/>
        <w:jc w:val="both"/>
      </w:pPr>
      <w:r>
        <w:rPr>
          <w:rFonts w:ascii="Times New Roman"/>
          <w:b w:val="false"/>
          <w:i w:val="false"/>
          <w:color w:val="000000"/>
          <w:sz w:val="28"/>
        </w:rPr>
        <w:t xml:space="preserve">
      13.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292"/>
    <w:bookmarkStart w:name="z814" w:id="293"/>
    <w:p>
      <w:pPr>
        <w:spacing w:after="0"/>
        <w:ind w:left="0"/>
        <w:jc w:val="both"/>
      </w:pPr>
      <w:r>
        <w:rPr>
          <w:rFonts w:ascii="Times New Roman"/>
          <w:b w:val="false"/>
          <w:i w:val="false"/>
          <w:color w:val="000000"/>
          <w:sz w:val="28"/>
        </w:rPr>
        <w:t xml:space="preserve">
      14.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293"/>
    <w:bookmarkStart w:name="z815" w:id="294"/>
    <w:p>
      <w:pPr>
        <w:spacing w:after="0"/>
        <w:ind w:left="0"/>
        <w:jc w:val="both"/>
      </w:pPr>
      <w:r>
        <w:rPr>
          <w:rFonts w:ascii="Times New Roman"/>
          <w:b w:val="false"/>
          <w:i w:val="false"/>
          <w:color w:val="000000"/>
          <w:sz w:val="28"/>
        </w:rPr>
        <w:t xml:space="preserve">
      15.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294"/>
    <w:bookmarkStart w:name="z816" w:id="295"/>
    <w:p>
      <w:pPr>
        <w:spacing w:after="0"/>
        <w:ind w:left="0"/>
        <w:jc w:val="both"/>
      </w:pPr>
      <w:r>
        <w:rPr>
          <w:rFonts w:ascii="Times New Roman"/>
          <w:b w:val="false"/>
          <w:i w:val="false"/>
          <w:color w:val="000000"/>
          <w:sz w:val="28"/>
        </w:rPr>
        <w:t xml:space="preserve">
      16. Ожидаемые результаты по завершении основного среднего образования по образовательной области "Язык и литература"; </w:t>
      </w:r>
    </w:p>
    <w:bookmarkEnd w:id="295"/>
    <w:bookmarkStart w:name="z817" w:id="296"/>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bookmarkEnd w:id="296"/>
    <w:bookmarkStart w:name="z818" w:id="297"/>
    <w:p>
      <w:pPr>
        <w:spacing w:after="0"/>
        <w:ind w:left="0"/>
        <w:jc w:val="both"/>
      </w:pPr>
      <w:r>
        <w:rPr>
          <w:rFonts w:ascii="Times New Roman"/>
          <w:b w:val="false"/>
          <w:i w:val="false"/>
          <w:color w:val="000000"/>
          <w:sz w:val="28"/>
        </w:rPr>
        <w:t>
      1) аудирование и говорение:</w:t>
      </w:r>
    </w:p>
    <w:bookmarkEnd w:id="297"/>
    <w:bookmarkStart w:name="z819" w:id="298"/>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bookmarkEnd w:id="298"/>
    <w:bookmarkStart w:name="z820" w:id="299"/>
    <w:p>
      <w:pPr>
        <w:spacing w:after="0"/>
        <w:ind w:left="0"/>
        <w:jc w:val="both"/>
      </w:pPr>
      <w:r>
        <w:rPr>
          <w:rFonts w:ascii="Times New Roman"/>
          <w:b w:val="false"/>
          <w:i w:val="false"/>
          <w:color w:val="000000"/>
          <w:sz w:val="28"/>
        </w:rPr>
        <w:t>
      2) чтение:</w:t>
      </w:r>
    </w:p>
    <w:bookmarkEnd w:id="299"/>
    <w:bookmarkStart w:name="z821" w:id="300"/>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bookmarkEnd w:id="300"/>
    <w:bookmarkStart w:name="z822" w:id="301"/>
    <w:p>
      <w:pPr>
        <w:spacing w:after="0"/>
        <w:ind w:left="0"/>
        <w:jc w:val="both"/>
      </w:pPr>
      <w:r>
        <w:rPr>
          <w:rFonts w:ascii="Times New Roman"/>
          <w:b w:val="false"/>
          <w:i w:val="false"/>
          <w:color w:val="000000"/>
          <w:sz w:val="28"/>
        </w:rPr>
        <w:t>
      3) письмо:</w:t>
      </w:r>
    </w:p>
    <w:bookmarkEnd w:id="301"/>
    <w:bookmarkStart w:name="z823" w:id="302"/>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орфографические, грамматические и стилистические нормы.</w:t>
      </w:r>
    </w:p>
    <w:bookmarkEnd w:id="302"/>
    <w:bookmarkStart w:name="z824" w:id="303"/>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303"/>
    <w:bookmarkStart w:name="z825" w:id="304"/>
    <w:p>
      <w:pPr>
        <w:spacing w:after="0"/>
        <w:ind w:left="0"/>
        <w:jc w:val="both"/>
      </w:pPr>
      <w:r>
        <w:rPr>
          <w:rFonts w:ascii="Times New Roman"/>
          <w:b w:val="false"/>
          <w:i w:val="false"/>
          <w:color w:val="000000"/>
          <w:sz w:val="28"/>
        </w:rPr>
        <w:t>
      1) аудирование:</w:t>
      </w:r>
    </w:p>
    <w:bookmarkEnd w:id="304"/>
    <w:bookmarkStart w:name="z826" w:id="305"/>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словам/заголовкам/началу;</w:t>
      </w:r>
    </w:p>
    <w:bookmarkEnd w:id="305"/>
    <w:bookmarkStart w:name="z827" w:id="306"/>
    <w:p>
      <w:pPr>
        <w:spacing w:after="0"/>
        <w:ind w:left="0"/>
        <w:jc w:val="both"/>
      </w:pPr>
      <w:r>
        <w:rPr>
          <w:rFonts w:ascii="Times New Roman"/>
          <w:b w:val="false"/>
          <w:i w:val="false"/>
          <w:color w:val="000000"/>
          <w:sz w:val="28"/>
        </w:rPr>
        <w:t>
      2) говорение:</w:t>
      </w:r>
    </w:p>
    <w:bookmarkEnd w:id="306"/>
    <w:bookmarkStart w:name="z828" w:id="307"/>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bookmarkEnd w:id="307"/>
    <w:bookmarkStart w:name="z829" w:id="308"/>
    <w:p>
      <w:pPr>
        <w:spacing w:after="0"/>
        <w:ind w:left="0"/>
        <w:jc w:val="both"/>
      </w:pPr>
      <w:r>
        <w:rPr>
          <w:rFonts w:ascii="Times New Roman"/>
          <w:b w:val="false"/>
          <w:i w:val="false"/>
          <w:color w:val="000000"/>
          <w:sz w:val="28"/>
        </w:rPr>
        <w:t>
      3) чтение:</w:t>
      </w:r>
    </w:p>
    <w:bookmarkEnd w:id="308"/>
    <w:bookmarkStart w:name="z830" w:id="309"/>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изучаемых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bookmarkEnd w:id="309"/>
    <w:bookmarkStart w:name="z831" w:id="310"/>
    <w:p>
      <w:pPr>
        <w:spacing w:after="0"/>
        <w:ind w:left="0"/>
        <w:jc w:val="both"/>
      </w:pPr>
      <w:r>
        <w:rPr>
          <w:rFonts w:ascii="Times New Roman"/>
          <w:b w:val="false"/>
          <w:i w:val="false"/>
          <w:color w:val="000000"/>
          <w:sz w:val="28"/>
        </w:rPr>
        <w:t xml:space="preserve">
      1) письмо: </w:t>
      </w:r>
    </w:p>
    <w:bookmarkEnd w:id="310"/>
    <w:bookmarkStart w:name="z832" w:id="311"/>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орфографические и грамматические нормы; использует тропы и художественно-изобразительные средства языка.</w:t>
      </w:r>
    </w:p>
    <w:bookmarkEnd w:id="311"/>
    <w:bookmarkStart w:name="z1457" w:id="312"/>
    <w:p>
      <w:pPr>
        <w:spacing w:after="0"/>
        <w:ind w:left="0"/>
        <w:jc w:val="both"/>
      </w:pPr>
      <w:r>
        <w:rPr>
          <w:rFonts w:ascii="Times New Roman"/>
          <w:b w:val="false"/>
          <w:i w:val="false"/>
          <w:color w:val="000000"/>
          <w:sz w:val="28"/>
        </w:rPr>
        <w:t>
      Английский язык:</w:t>
      </w:r>
    </w:p>
    <w:bookmarkEnd w:id="312"/>
    <w:bookmarkStart w:name="z834" w:id="313"/>
    <w:p>
      <w:pPr>
        <w:spacing w:after="0"/>
        <w:ind w:left="0"/>
        <w:jc w:val="both"/>
      </w:pPr>
      <w:r>
        <w:rPr>
          <w:rFonts w:ascii="Times New Roman"/>
          <w:b w:val="false"/>
          <w:i w:val="false"/>
          <w:color w:val="000000"/>
          <w:sz w:val="28"/>
        </w:rPr>
        <w:t>
      1) аудирование:</w:t>
      </w:r>
    </w:p>
    <w:bookmarkEnd w:id="313"/>
    <w:bookmarkStart w:name="z835" w:id="314"/>
    <w:p>
      <w:pPr>
        <w:spacing w:after="0"/>
        <w:ind w:left="0"/>
        <w:jc w:val="both"/>
      </w:pPr>
      <w:r>
        <w:rPr>
          <w:rFonts w:ascii="Times New Roman"/>
          <w:b w:val="false"/>
          <w:i w:val="false"/>
          <w:color w:val="000000"/>
          <w:sz w:val="28"/>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bookmarkEnd w:id="314"/>
    <w:bookmarkStart w:name="z836" w:id="315"/>
    <w:p>
      <w:pPr>
        <w:spacing w:after="0"/>
        <w:ind w:left="0"/>
        <w:jc w:val="both"/>
      </w:pPr>
      <w:r>
        <w:rPr>
          <w:rFonts w:ascii="Times New Roman"/>
          <w:b w:val="false"/>
          <w:i w:val="false"/>
          <w:color w:val="000000"/>
          <w:sz w:val="28"/>
        </w:rPr>
        <w:t>
      2) говорение:</w:t>
      </w:r>
    </w:p>
    <w:bookmarkEnd w:id="315"/>
    <w:bookmarkStart w:name="z837" w:id="316"/>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и др.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bookmarkEnd w:id="316"/>
    <w:bookmarkStart w:name="z838" w:id="317"/>
    <w:p>
      <w:pPr>
        <w:spacing w:after="0"/>
        <w:ind w:left="0"/>
        <w:jc w:val="both"/>
      </w:pPr>
      <w:r>
        <w:rPr>
          <w:rFonts w:ascii="Times New Roman"/>
          <w:b w:val="false"/>
          <w:i w:val="false"/>
          <w:color w:val="000000"/>
          <w:sz w:val="28"/>
        </w:rPr>
        <w:t>
      3) чтение:</w:t>
      </w:r>
    </w:p>
    <w:bookmarkEnd w:id="317"/>
    <w:bookmarkStart w:name="z839" w:id="318"/>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иллюстрации, ключевым словам и др.; определяет отношение или мнение автора; оценивает информацию из различных текстов;</w:t>
      </w:r>
    </w:p>
    <w:bookmarkEnd w:id="318"/>
    <w:bookmarkStart w:name="z840" w:id="319"/>
    <w:p>
      <w:pPr>
        <w:spacing w:after="0"/>
        <w:ind w:left="0"/>
        <w:jc w:val="both"/>
      </w:pPr>
      <w:r>
        <w:rPr>
          <w:rFonts w:ascii="Times New Roman"/>
          <w:b w:val="false"/>
          <w:i w:val="false"/>
          <w:color w:val="000000"/>
          <w:sz w:val="28"/>
        </w:rPr>
        <w:t>
      4) письмо:</w:t>
      </w:r>
    </w:p>
    <w:bookmarkEnd w:id="319"/>
    <w:bookmarkStart w:name="z841" w:id="320"/>
    <w:p>
      <w:pPr>
        <w:spacing w:after="0"/>
        <w:ind w:left="0"/>
        <w:jc w:val="both"/>
      </w:pPr>
      <w:r>
        <w:rPr>
          <w:rFonts w:ascii="Times New Roman"/>
          <w:b w:val="false"/>
          <w:i w:val="false"/>
          <w:color w:val="000000"/>
          <w:sz w:val="28"/>
        </w:rPr>
        <w:t>
      обучающийся заполняет таблицы, диаграммы, схемы, анкеты, формуляры и др.;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bookmarkEnd w:id="320"/>
    <w:bookmarkStart w:name="z842" w:id="321"/>
    <w:p>
      <w:pPr>
        <w:spacing w:after="0"/>
        <w:ind w:left="0"/>
        <w:jc w:val="both"/>
      </w:pPr>
      <w:r>
        <w:rPr>
          <w:rFonts w:ascii="Times New Roman"/>
          <w:b w:val="false"/>
          <w:i w:val="false"/>
          <w:color w:val="000000"/>
          <w:sz w:val="28"/>
        </w:rPr>
        <w:t>
      Казахская литература/русская литература/уйгурская литература/узбекская литература/таджикская литература.</w:t>
      </w:r>
    </w:p>
    <w:bookmarkEnd w:id="321"/>
    <w:bookmarkStart w:name="z843" w:id="322"/>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322"/>
    <w:bookmarkStart w:name="z844" w:id="323"/>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bookmarkEnd w:id="323"/>
    <w:bookmarkStart w:name="z845" w:id="324"/>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bookmarkEnd w:id="324"/>
    <w:bookmarkStart w:name="z846" w:id="325"/>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ИКТ;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bookmarkEnd w:id="325"/>
    <w:bookmarkStart w:name="z847" w:id="326"/>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bookmarkEnd w:id="326"/>
    <w:bookmarkStart w:name="z848" w:id="327"/>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bookmarkEnd w:id="327"/>
    <w:p>
      <w:pPr>
        <w:spacing w:after="0"/>
        <w:ind w:left="0"/>
        <w:jc w:val="both"/>
      </w:pPr>
      <w:r>
        <w:rPr>
          <w:rFonts w:ascii="Times New Roman"/>
          <w:b w:val="false"/>
          <w:i w:val="false"/>
          <w:color w:val="000000"/>
          <w:sz w:val="28"/>
        </w:rPr>
        <w:t xml:space="preserve">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850" w:id="328"/>
    <w:p>
      <w:pPr>
        <w:spacing w:after="0"/>
        <w:ind w:left="0"/>
        <w:jc w:val="both"/>
      </w:pPr>
      <w:r>
        <w:rPr>
          <w:rFonts w:ascii="Times New Roman"/>
          <w:b w:val="false"/>
          <w:i w:val="false"/>
          <w:color w:val="000000"/>
          <w:sz w:val="28"/>
        </w:rPr>
        <w:t xml:space="preserve">
      17. Ожидаемые результаты обучения по образовательной области "Математика и информатика". </w:t>
      </w:r>
    </w:p>
    <w:bookmarkEnd w:id="328"/>
    <w:bookmarkStart w:name="z851" w:id="329"/>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329"/>
    <w:bookmarkStart w:name="z852" w:id="330"/>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bookmarkEnd w:id="330"/>
    <w:bookmarkStart w:name="z853" w:id="331"/>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bookmarkEnd w:id="331"/>
    <w:bookmarkStart w:name="z854" w:id="332"/>
    <w:p>
      <w:pPr>
        <w:spacing w:after="0"/>
        <w:ind w:left="0"/>
        <w:jc w:val="both"/>
      </w:pPr>
      <w:r>
        <w:rPr>
          <w:rFonts w:ascii="Times New Roman"/>
          <w:b w:val="false"/>
          <w:i w:val="false"/>
          <w:color w:val="000000"/>
          <w:sz w:val="28"/>
        </w:rPr>
        <w:t xml:space="preserve">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 </w:t>
      </w:r>
    </w:p>
    <w:bookmarkEnd w:id="332"/>
    <w:bookmarkStart w:name="z855" w:id="333"/>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bookmarkEnd w:id="333"/>
    <w:bookmarkStart w:name="z856" w:id="334"/>
    <w:p>
      <w:pPr>
        <w:spacing w:after="0"/>
        <w:ind w:left="0"/>
        <w:jc w:val="both"/>
      </w:pPr>
      <w:r>
        <w:rPr>
          <w:rFonts w:ascii="Times New Roman"/>
          <w:b w:val="false"/>
          <w:i w:val="false"/>
          <w:color w:val="000000"/>
          <w:sz w:val="28"/>
        </w:rPr>
        <w:t xml:space="preserve">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 </w:t>
      </w:r>
    </w:p>
    <w:bookmarkEnd w:id="334"/>
    <w:bookmarkStart w:name="z857" w:id="335"/>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bookmarkEnd w:id="335"/>
    <w:bookmarkStart w:name="z858" w:id="336"/>
    <w:p>
      <w:pPr>
        <w:spacing w:after="0"/>
        <w:ind w:left="0"/>
        <w:jc w:val="both"/>
      </w:pPr>
      <w:r>
        <w:rPr>
          <w:rFonts w:ascii="Times New Roman"/>
          <w:b w:val="false"/>
          <w:i w:val="false"/>
          <w:color w:val="000000"/>
          <w:sz w:val="28"/>
        </w:rPr>
        <w:t xml:space="preserve">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и их результаты, представленные в виде графиков, диаграмм и различных схем; </w:t>
      </w:r>
    </w:p>
    <w:bookmarkEnd w:id="336"/>
    <w:bookmarkStart w:name="z859" w:id="337"/>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более рационального; программный код на языке программирования для выявления имеющихся ошибок и их последующего исправления;</w:t>
      </w:r>
    </w:p>
    <w:bookmarkEnd w:id="337"/>
    <w:bookmarkStart w:name="z860" w:id="338"/>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bookmarkEnd w:id="338"/>
    <w:bookmarkStart w:name="z861" w:id="339"/>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и др.) в электронных таблицах, 3D-редакторах, а также средах программирования;</w:t>
      </w:r>
    </w:p>
    <w:bookmarkEnd w:id="339"/>
    <w:bookmarkStart w:name="z862" w:id="340"/>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ИКТ на здоровье человека. </w:t>
      </w:r>
    </w:p>
    <w:bookmarkEnd w:id="340"/>
    <w:bookmarkStart w:name="z863" w:id="341"/>
    <w:p>
      <w:pPr>
        <w:spacing w:after="0"/>
        <w:ind w:left="0"/>
        <w:jc w:val="both"/>
      </w:pPr>
      <w:r>
        <w:rPr>
          <w:rFonts w:ascii="Times New Roman"/>
          <w:b w:val="false"/>
          <w:i w:val="false"/>
          <w:color w:val="000000"/>
          <w:sz w:val="28"/>
        </w:rPr>
        <w:t xml:space="preserve">
      18. Ожидаемые результаты обучения по образовательной области "Естествознание". </w:t>
      </w:r>
    </w:p>
    <w:bookmarkEnd w:id="341"/>
    <w:bookmarkStart w:name="z864" w:id="342"/>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342"/>
    <w:bookmarkStart w:name="z865" w:id="343"/>
    <w:p>
      <w:pPr>
        <w:spacing w:after="0"/>
        <w:ind w:left="0"/>
        <w:jc w:val="both"/>
      </w:pPr>
      <w:r>
        <w:rPr>
          <w:rFonts w:ascii="Times New Roman"/>
          <w:b w:val="false"/>
          <w:i w:val="false"/>
          <w:color w:val="000000"/>
          <w:sz w:val="28"/>
        </w:rPr>
        <w:t xml:space="preserve">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 </w:t>
      </w:r>
    </w:p>
    <w:bookmarkEnd w:id="343"/>
    <w:bookmarkStart w:name="z866" w:id="344"/>
    <w:p>
      <w:pPr>
        <w:spacing w:after="0"/>
        <w:ind w:left="0"/>
        <w:jc w:val="both"/>
      </w:pPr>
      <w:r>
        <w:rPr>
          <w:rFonts w:ascii="Times New Roman"/>
          <w:b w:val="false"/>
          <w:i w:val="false"/>
          <w:color w:val="000000"/>
          <w:sz w:val="28"/>
        </w:rPr>
        <w:t xml:space="preserve">
      2) понимает физический смысл величин, основных терминов и законов механики, электричества и магнетизма, оптики, атомной физики, астрономии; значимость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 </w:t>
      </w:r>
    </w:p>
    <w:bookmarkEnd w:id="344"/>
    <w:bookmarkStart w:name="z867" w:id="345"/>
    <w:p>
      <w:pPr>
        <w:spacing w:after="0"/>
        <w:ind w:left="0"/>
        <w:jc w:val="both"/>
      </w:pPr>
      <w:r>
        <w:rPr>
          <w:rFonts w:ascii="Times New Roman"/>
          <w:b w:val="false"/>
          <w:i w:val="false"/>
          <w:color w:val="000000"/>
          <w:sz w:val="28"/>
        </w:rPr>
        <w:t xml:space="preserve">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 </w:t>
      </w:r>
    </w:p>
    <w:bookmarkEnd w:id="345"/>
    <w:bookmarkStart w:name="z868" w:id="346"/>
    <w:p>
      <w:pPr>
        <w:spacing w:after="0"/>
        <w:ind w:left="0"/>
        <w:jc w:val="both"/>
      </w:pPr>
      <w:r>
        <w:rPr>
          <w:rFonts w:ascii="Times New Roman"/>
          <w:b w:val="false"/>
          <w:i w:val="false"/>
          <w:color w:val="000000"/>
          <w:sz w:val="28"/>
        </w:rPr>
        <w:t xml:space="preserve">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 </w:t>
      </w:r>
    </w:p>
    <w:bookmarkEnd w:id="346"/>
    <w:bookmarkStart w:name="z869" w:id="347"/>
    <w:p>
      <w:pPr>
        <w:spacing w:after="0"/>
        <w:ind w:left="0"/>
        <w:jc w:val="both"/>
      </w:pPr>
      <w:r>
        <w:rPr>
          <w:rFonts w:ascii="Times New Roman"/>
          <w:b w:val="false"/>
          <w:i w:val="false"/>
          <w:color w:val="000000"/>
          <w:sz w:val="28"/>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 </w:t>
      </w:r>
    </w:p>
    <w:bookmarkEnd w:id="347"/>
    <w:bookmarkStart w:name="z870" w:id="348"/>
    <w:p>
      <w:pPr>
        <w:spacing w:after="0"/>
        <w:ind w:left="0"/>
        <w:jc w:val="both"/>
      </w:pPr>
      <w:r>
        <w:rPr>
          <w:rFonts w:ascii="Times New Roman"/>
          <w:b w:val="false"/>
          <w:i w:val="false"/>
          <w:color w:val="000000"/>
          <w:sz w:val="28"/>
        </w:rPr>
        <w:t xml:space="preserve">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 </w:t>
      </w:r>
    </w:p>
    <w:bookmarkEnd w:id="348"/>
    <w:bookmarkStart w:name="z871" w:id="349"/>
    <w:p>
      <w:pPr>
        <w:spacing w:after="0"/>
        <w:ind w:left="0"/>
        <w:jc w:val="both"/>
      </w:pPr>
      <w:r>
        <w:rPr>
          <w:rFonts w:ascii="Times New Roman"/>
          <w:b w:val="false"/>
          <w:i w:val="false"/>
          <w:color w:val="000000"/>
          <w:sz w:val="28"/>
        </w:rPr>
        <w:t xml:space="preserve">
      19. Ожидаемые результаты обучения по образовательной области "Человек и общество" </w:t>
      </w:r>
    </w:p>
    <w:bookmarkEnd w:id="349"/>
    <w:bookmarkStart w:name="z872" w:id="350"/>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350"/>
    <w:bookmarkStart w:name="z873" w:id="351"/>
    <w:p>
      <w:pPr>
        <w:spacing w:after="0"/>
        <w:ind w:left="0"/>
        <w:jc w:val="both"/>
      </w:pPr>
      <w:r>
        <w:rPr>
          <w:rFonts w:ascii="Times New Roman"/>
          <w:b w:val="false"/>
          <w:i w:val="false"/>
          <w:color w:val="000000"/>
          <w:sz w:val="28"/>
        </w:rPr>
        <w:t xml:space="preserve">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w:t>
      </w:r>
    </w:p>
    <w:bookmarkEnd w:id="351"/>
    <w:bookmarkStart w:name="z874" w:id="352"/>
    <w:p>
      <w:pPr>
        <w:spacing w:after="0"/>
        <w:ind w:left="0"/>
        <w:jc w:val="both"/>
      </w:pPr>
      <w:r>
        <w:rPr>
          <w:rFonts w:ascii="Times New Roman"/>
          <w:b w:val="false"/>
          <w:i w:val="false"/>
          <w:color w:val="000000"/>
          <w:sz w:val="28"/>
        </w:rPr>
        <w:t>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w:t>
      </w:r>
    </w:p>
    <w:bookmarkEnd w:id="352"/>
    <w:bookmarkStart w:name="z875" w:id="353"/>
    <w:p>
      <w:pPr>
        <w:spacing w:after="0"/>
        <w:ind w:left="0"/>
        <w:jc w:val="both"/>
      </w:pPr>
      <w:r>
        <w:rPr>
          <w:rFonts w:ascii="Times New Roman"/>
          <w:b w:val="false"/>
          <w:i w:val="false"/>
          <w:color w:val="000000"/>
          <w:sz w:val="28"/>
        </w:rPr>
        <w:t>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bookmarkEnd w:id="353"/>
    <w:bookmarkStart w:name="z876" w:id="354"/>
    <w:p>
      <w:pPr>
        <w:spacing w:after="0"/>
        <w:ind w:left="0"/>
        <w:jc w:val="both"/>
      </w:pPr>
      <w:r>
        <w:rPr>
          <w:rFonts w:ascii="Times New Roman"/>
          <w:b w:val="false"/>
          <w:i w:val="false"/>
          <w:color w:val="000000"/>
          <w:sz w:val="28"/>
        </w:rPr>
        <w:t xml:space="preserve">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w:t>
      </w:r>
    </w:p>
    <w:bookmarkEnd w:id="354"/>
    <w:bookmarkStart w:name="z877" w:id="355"/>
    <w:p>
      <w:pPr>
        <w:spacing w:after="0"/>
        <w:ind w:left="0"/>
        <w:jc w:val="both"/>
      </w:pPr>
      <w:r>
        <w:rPr>
          <w:rFonts w:ascii="Times New Roman"/>
          <w:b w:val="false"/>
          <w:i w:val="false"/>
          <w:color w:val="000000"/>
          <w:sz w:val="28"/>
        </w:rPr>
        <w:t>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w:t>
      </w:r>
    </w:p>
    <w:bookmarkEnd w:id="355"/>
    <w:bookmarkStart w:name="z878" w:id="356"/>
    <w:p>
      <w:pPr>
        <w:spacing w:after="0"/>
        <w:ind w:left="0"/>
        <w:jc w:val="both"/>
      </w:pPr>
      <w:r>
        <w:rPr>
          <w:rFonts w:ascii="Times New Roman"/>
          <w:b w:val="false"/>
          <w:i w:val="false"/>
          <w:color w:val="000000"/>
          <w:sz w:val="28"/>
        </w:rPr>
        <w:t>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свою жизнь и здоровье как ценность, важность использования на практике знаний о здоровом образе жизни;</w:t>
      </w:r>
    </w:p>
    <w:bookmarkEnd w:id="356"/>
    <w:bookmarkStart w:name="z879" w:id="357"/>
    <w:p>
      <w:pPr>
        <w:spacing w:after="0"/>
        <w:ind w:left="0"/>
        <w:jc w:val="both"/>
      </w:pPr>
      <w:r>
        <w:rPr>
          <w:rFonts w:ascii="Times New Roman"/>
          <w:b w:val="false"/>
          <w:i w:val="false"/>
          <w:color w:val="000000"/>
          <w:sz w:val="28"/>
        </w:rPr>
        <w:t xml:space="preserve">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w:t>
      </w:r>
    </w:p>
    <w:bookmarkEnd w:id="357"/>
    <w:bookmarkStart w:name="z880" w:id="358"/>
    <w:p>
      <w:pPr>
        <w:spacing w:after="0"/>
        <w:ind w:left="0"/>
        <w:jc w:val="both"/>
      </w:pPr>
      <w:r>
        <w:rPr>
          <w:rFonts w:ascii="Times New Roman"/>
          <w:b w:val="false"/>
          <w:i w:val="false"/>
          <w:color w:val="000000"/>
          <w:sz w:val="28"/>
        </w:rPr>
        <w:t>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w:t>
      </w:r>
    </w:p>
    <w:bookmarkEnd w:id="358"/>
    <w:bookmarkStart w:name="z881" w:id="359"/>
    <w:p>
      <w:pPr>
        <w:spacing w:after="0"/>
        <w:ind w:left="0"/>
        <w:jc w:val="both"/>
      </w:pPr>
      <w:r>
        <w:rPr>
          <w:rFonts w:ascii="Times New Roman"/>
          <w:b w:val="false"/>
          <w:i w:val="false"/>
          <w:color w:val="000000"/>
          <w:sz w:val="28"/>
        </w:rPr>
        <w:t>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bookmarkEnd w:id="359"/>
    <w:bookmarkStart w:name="z882" w:id="360"/>
    <w:p>
      <w:pPr>
        <w:spacing w:after="0"/>
        <w:ind w:left="0"/>
        <w:jc w:val="both"/>
      </w:pPr>
      <w:r>
        <w:rPr>
          <w:rFonts w:ascii="Times New Roman"/>
          <w:b w:val="false"/>
          <w:i w:val="false"/>
          <w:color w:val="000000"/>
          <w:sz w:val="28"/>
        </w:rPr>
        <w:t xml:space="preserve">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w:t>
      </w:r>
    </w:p>
    <w:bookmarkEnd w:id="360"/>
    <w:bookmarkStart w:name="z883" w:id="361"/>
    <w:p>
      <w:pPr>
        <w:spacing w:after="0"/>
        <w:ind w:left="0"/>
        <w:jc w:val="both"/>
      </w:pPr>
      <w:r>
        <w:rPr>
          <w:rFonts w:ascii="Times New Roman"/>
          <w:b w:val="false"/>
          <w:i w:val="false"/>
          <w:color w:val="000000"/>
          <w:sz w:val="28"/>
        </w:rPr>
        <w:t xml:space="preserve">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w:t>
      </w:r>
    </w:p>
    <w:bookmarkEnd w:id="361"/>
    <w:bookmarkStart w:name="z884" w:id="362"/>
    <w:p>
      <w:pPr>
        <w:spacing w:after="0"/>
        <w:ind w:left="0"/>
        <w:jc w:val="both"/>
      </w:pPr>
      <w:r>
        <w:rPr>
          <w:rFonts w:ascii="Times New Roman"/>
          <w:b w:val="false"/>
          <w:i w:val="false"/>
          <w:color w:val="000000"/>
          <w:sz w:val="28"/>
        </w:rPr>
        <w:t>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bookmarkEnd w:id="362"/>
    <w:bookmarkStart w:name="z885" w:id="363"/>
    <w:p>
      <w:pPr>
        <w:spacing w:after="0"/>
        <w:ind w:left="0"/>
        <w:jc w:val="both"/>
      </w:pPr>
      <w:r>
        <w:rPr>
          <w:rFonts w:ascii="Times New Roman"/>
          <w:b w:val="false"/>
          <w:i w:val="false"/>
          <w:color w:val="000000"/>
          <w:sz w:val="28"/>
        </w:rPr>
        <w:t xml:space="preserve">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w:t>
      </w:r>
    </w:p>
    <w:bookmarkEnd w:id="363"/>
    <w:bookmarkStart w:name="z886" w:id="364"/>
    <w:p>
      <w:pPr>
        <w:spacing w:after="0"/>
        <w:ind w:left="0"/>
        <w:jc w:val="both"/>
      </w:pPr>
      <w:r>
        <w:rPr>
          <w:rFonts w:ascii="Times New Roman"/>
          <w:b w:val="false"/>
          <w:i w:val="false"/>
          <w:color w:val="000000"/>
          <w:sz w:val="28"/>
        </w:rPr>
        <w:t>
      модель поведения в различных практических ситуациях, учитывая правовые и нравственные нормы, для социальной адаптации в обществе;</w:t>
      </w:r>
    </w:p>
    <w:bookmarkEnd w:id="364"/>
    <w:bookmarkStart w:name="z887" w:id="365"/>
    <w:p>
      <w:pPr>
        <w:spacing w:after="0"/>
        <w:ind w:left="0"/>
        <w:jc w:val="both"/>
      </w:pPr>
      <w:r>
        <w:rPr>
          <w:rFonts w:ascii="Times New Roman"/>
          <w:b w:val="false"/>
          <w:i w:val="false"/>
          <w:color w:val="000000"/>
          <w:sz w:val="28"/>
        </w:rPr>
        <w:t xml:space="preserve">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w:t>
      </w:r>
    </w:p>
    <w:bookmarkEnd w:id="365"/>
    <w:bookmarkStart w:name="z888" w:id="366"/>
    <w:p>
      <w:pPr>
        <w:spacing w:after="0"/>
        <w:ind w:left="0"/>
        <w:jc w:val="both"/>
      </w:pPr>
      <w:r>
        <w:rPr>
          <w:rFonts w:ascii="Times New Roman"/>
          <w:b w:val="false"/>
          <w:i w:val="false"/>
          <w:color w:val="000000"/>
          <w:sz w:val="28"/>
        </w:rPr>
        <w:t xml:space="preserve">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w:t>
      </w:r>
    </w:p>
    <w:bookmarkEnd w:id="366"/>
    <w:bookmarkStart w:name="z889" w:id="367"/>
    <w:p>
      <w:pPr>
        <w:spacing w:after="0"/>
        <w:ind w:left="0"/>
        <w:jc w:val="both"/>
      </w:pPr>
      <w:r>
        <w:rPr>
          <w:rFonts w:ascii="Times New Roman"/>
          <w:b w:val="false"/>
          <w:i w:val="false"/>
          <w:color w:val="000000"/>
          <w:sz w:val="28"/>
        </w:rPr>
        <w:t>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End w:id="367"/>
    <w:bookmarkStart w:name="z890" w:id="368"/>
    <w:p>
      <w:pPr>
        <w:spacing w:after="0"/>
        <w:ind w:left="0"/>
        <w:jc w:val="both"/>
      </w:pPr>
      <w:r>
        <w:rPr>
          <w:rFonts w:ascii="Times New Roman"/>
          <w:b w:val="false"/>
          <w:i w:val="false"/>
          <w:color w:val="000000"/>
          <w:sz w:val="28"/>
        </w:rPr>
        <w:t xml:space="preserve">
      20. Ожидаемые результаты обучения по образовательной области "Технология и искусство" </w:t>
      </w:r>
    </w:p>
    <w:bookmarkEnd w:id="368"/>
    <w:bookmarkStart w:name="z891" w:id="369"/>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369"/>
    <w:bookmarkStart w:name="z892" w:id="370"/>
    <w:p>
      <w:pPr>
        <w:spacing w:after="0"/>
        <w:ind w:left="0"/>
        <w:jc w:val="both"/>
      </w:pPr>
      <w:r>
        <w:rPr>
          <w:rFonts w:ascii="Times New Roman"/>
          <w:b w:val="false"/>
          <w:i w:val="false"/>
          <w:color w:val="000000"/>
          <w:sz w:val="28"/>
        </w:rPr>
        <w:t xml:space="preserve">
      1) знает классификацию и особенности различных стилей, направлений и жанров видов искусств;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некоторых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оборудований;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 </w:t>
      </w:r>
    </w:p>
    <w:bookmarkEnd w:id="370"/>
    <w:bookmarkStart w:name="z893" w:id="371"/>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bookmarkEnd w:id="371"/>
    <w:bookmarkStart w:name="z894" w:id="372"/>
    <w:p>
      <w:pPr>
        <w:spacing w:after="0"/>
        <w:ind w:left="0"/>
        <w:jc w:val="both"/>
      </w:pPr>
      <w:r>
        <w:rPr>
          <w:rFonts w:ascii="Times New Roman"/>
          <w:b w:val="false"/>
          <w:i w:val="false"/>
          <w:color w:val="000000"/>
          <w:sz w:val="28"/>
        </w:rPr>
        <w:t xml:space="preserve">
      3) применяет приемы и техники создания творческих проектов в различных видах искусства, проведения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ИКТ;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 </w:t>
      </w:r>
    </w:p>
    <w:bookmarkEnd w:id="372"/>
    <w:bookmarkStart w:name="z895" w:id="373"/>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 способы, техники и материалы, использованные в работах деятелей искусств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ипроизводства на окружающую среду и жизнедеятельность человека;</w:t>
      </w:r>
    </w:p>
    <w:bookmarkEnd w:id="373"/>
    <w:bookmarkStart w:name="z896" w:id="374"/>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ИКТ;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bookmarkEnd w:id="374"/>
    <w:bookmarkStart w:name="z897" w:id="375"/>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End w:id="375"/>
    <w:bookmarkStart w:name="z898" w:id="376"/>
    <w:p>
      <w:pPr>
        <w:spacing w:after="0"/>
        <w:ind w:left="0"/>
        <w:jc w:val="both"/>
      </w:pPr>
      <w:r>
        <w:rPr>
          <w:rFonts w:ascii="Times New Roman"/>
          <w:b w:val="false"/>
          <w:i w:val="false"/>
          <w:color w:val="000000"/>
          <w:sz w:val="28"/>
        </w:rPr>
        <w:t xml:space="preserve">
      21. Ожидаемые результаты по образовательной области "Физическая культура" </w:t>
      </w:r>
    </w:p>
    <w:bookmarkEnd w:id="376"/>
    <w:bookmarkStart w:name="z899" w:id="377"/>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377"/>
    <w:bookmarkStart w:name="z900" w:id="378"/>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bookmarkEnd w:id="378"/>
    <w:bookmarkStart w:name="z901" w:id="379"/>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379"/>
    <w:bookmarkStart w:name="z902" w:id="380"/>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знания правил при осуществлении судейства школьных соревнований по программным видам спорта;</w:t>
      </w:r>
    </w:p>
    <w:bookmarkEnd w:id="380"/>
    <w:bookmarkStart w:name="z903" w:id="381"/>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bookmarkEnd w:id="381"/>
    <w:bookmarkStart w:name="z904" w:id="382"/>
    <w:p>
      <w:pPr>
        <w:spacing w:after="0"/>
        <w:ind w:left="0"/>
        <w:jc w:val="both"/>
      </w:pPr>
      <w:r>
        <w:rPr>
          <w:rFonts w:ascii="Times New Roman"/>
          <w:b w:val="false"/>
          <w:i w:val="false"/>
          <w:color w:val="000000"/>
          <w:sz w:val="28"/>
        </w:rPr>
        <w:t xml:space="preserve">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 </w:t>
      </w:r>
    </w:p>
    <w:bookmarkEnd w:id="382"/>
    <w:bookmarkStart w:name="z905" w:id="383"/>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End w:id="383"/>
    <w:bookmarkStart w:name="z906" w:id="384"/>
    <w:p>
      <w:pPr>
        <w:spacing w:after="0"/>
        <w:ind w:left="0"/>
        <w:jc w:val="both"/>
      </w:pPr>
      <w:r>
        <w:rPr>
          <w:rFonts w:ascii="Times New Roman"/>
          <w:b w:val="false"/>
          <w:i w:val="false"/>
          <w:color w:val="000000"/>
          <w:sz w:val="28"/>
        </w:rPr>
        <w:t xml:space="preserve">
      22.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w:t>
      </w:r>
    </w:p>
    <w:bookmarkEnd w:id="384"/>
    <w:bookmarkStart w:name="z907" w:id="385"/>
    <w:p>
      <w:pPr>
        <w:spacing w:after="0"/>
        <w:ind w:left="0"/>
        <w:jc w:val="both"/>
      </w:pPr>
      <w:r>
        <w:rPr>
          <w:rFonts w:ascii="Times New Roman"/>
          <w:b w:val="false"/>
          <w:i w:val="false"/>
          <w:color w:val="000000"/>
          <w:sz w:val="28"/>
        </w:rPr>
        <w:t xml:space="preserve">
      23. Критерии оценки разрабатываются в соответствии с целями обучения по каждой учебной программе. </w:t>
      </w:r>
    </w:p>
    <w:bookmarkEnd w:id="385"/>
    <w:bookmarkStart w:name="z908" w:id="386"/>
    <w:p>
      <w:pPr>
        <w:spacing w:after="0"/>
        <w:ind w:left="0"/>
        <w:jc w:val="both"/>
      </w:pPr>
      <w:r>
        <w:rPr>
          <w:rFonts w:ascii="Times New Roman"/>
          <w:b w:val="false"/>
          <w:i w:val="false"/>
          <w:color w:val="000000"/>
          <w:sz w:val="28"/>
        </w:rPr>
        <w:t xml:space="preserve">
      24. Оценка учебных достижений обучающихся осуществляется в форме формативного и суммативного оценивания. </w:t>
      </w:r>
    </w:p>
    <w:bookmarkEnd w:id="386"/>
    <w:bookmarkStart w:name="z909" w:id="387"/>
    <w:p>
      <w:pPr>
        <w:spacing w:after="0"/>
        <w:ind w:left="0"/>
        <w:jc w:val="both"/>
      </w:pPr>
      <w:r>
        <w:rPr>
          <w:rFonts w:ascii="Times New Roman"/>
          <w:b w:val="false"/>
          <w:i w:val="false"/>
          <w:color w:val="000000"/>
          <w:sz w:val="28"/>
        </w:rPr>
        <w:t xml:space="preserve">
      25. Критерии оценки знаний обучающихся разрабатываются и утверждаются уполномоченным органом в области образования. </w:t>
      </w:r>
    </w:p>
    <w:bookmarkEnd w:id="387"/>
    <w:bookmarkStart w:name="z910" w:id="388"/>
    <w:p>
      <w:pPr>
        <w:spacing w:after="0"/>
        <w:ind w:left="0"/>
        <w:jc w:val="both"/>
      </w:pPr>
      <w:r>
        <w:rPr>
          <w:rFonts w:ascii="Times New Roman"/>
          <w:b w:val="false"/>
          <w:i w:val="false"/>
          <w:color w:val="000000"/>
          <w:sz w:val="28"/>
        </w:rPr>
        <w:t>
      26.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bookmarkEnd w:id="388"/>
    <w:bookmarkStart w:name="z911" w:id="389"/>
    <w:p>
      <w:pPr>
        <w:spacing w:after="0"/>
        <w:ind w:left="0"/>
        <w:jc w:val="left"/>
      </w:pPr>
      <w:r>
        <w:rPr>
          <w:rFonts w:ascii="Times New Roman"/>
          <w:b/>
          <w:i w:val="false"/>
          <w:color w:val="000000"/>
        </w:rPr>
        <w:t xml:space="preserve"> 3. Требования к содержанию образования</w:t>
      </w:r>
    </w:p>
    <w:bookmarkEnd w:id="389"/>
    <w:bookmarkStart w:name="z912" w:id="390"/>
    <w:p>
      <w:pPr>
        <w:spacing w:after="0"/>
        <w:ind w:left="0"/>
        <w:jc w:val="both"/>
      </w:pPr>
      <w:r>
        <w:rPr>
          <w:rFonts w:ascii="Times New Roman"/>
          <w:b w:val="false"/>
          <w:i w:val="false"/>
          <w:color w:val="000000"/>
          <w:sz w:val="28"/>
        </w:rPr>
        <w:t xml:space="preserve">
      27. Основное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жизненными ориентирами личности обучающегося, мотивирующими его поведение и деятельность. </w:t>
      </w:r>
    </w:p>
    <w:bookmarkEnd w:id="390"/>
    <w:bookmarkStart w:name="z913" w:id="391"/>
    <w:p>
      <w:pPr>
        <w:spacing w:after="0"/>
        <w:ind w:left="0"/>
        <w:jc w:val="both"/>
      </w:pPr>
      <w:r>
        <w:rPr>
          <w:rFonts w:ascii="Times New Roman"/>
          <w:b w:val="false"/>
          <w:i w:val="false"/>
          <w:color w:val="000000"/>
          <w:sz w:val="28"/>
        </w:rPr>
        <w:t xml:space="preserve">
      28. В качестве базовых ценностей в содержании основного среднего образования определены: </w:t>
      </w:r>
    </w:p>
    <w:bookmarkEnd w:id="391"/>
    <w:bookmarkStart w:name="z914" w:id="392"/>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bookmarkEnd w:id="392"/>
    <w:bookmarkStart w:name="z915" w:id="393"/>
    <w:p>
      <w:pPr>
        <w:spacing w:after="0"/>
        <w:ind w:left="0"/>
        <w:jc w:val="both"/>
      </w:pPr>
      <w:r>
        <w:rPr>
          <w:rFonts w:ascii="Times New Roman"/>
          <w:b w:val="false"/>
          <w:i w:val="false"/>
          <w:color w:val="000000"/>
          <w:sz w:val="28"/>
        </w:rPr>
        <w:t xml:space="preserve">
      2) уважение; </w:t>
      </w:r>
    </w:p>
    <w:bookmarkEnd w:id="393"/>
    <w:bookmarkStart w:name="z916" w:id="394"/>
    <w:p>
      <w:pPr>
        <w:spacing w:after="0"/>
        <w:ind w:left="0"/>
        <w:jc w:val="both"/>
      </w:pPr>
      <w:r>
        <w:rPr>
          <w:rFonts w:ascii="Times New Roman"/>
          <w:b w:val="false"/>
          <w:i w:val="false"/>
          <w:color w:val="000000"/>
          <w:sz w:val="28"/>
        </w:rPr>
        <w:t xml:space="preserve">
      3) сотрудничество; </w:t>
      </w:r>
    </w:p>
    <w:bookmarkEnd w:id="394"/>
    <w:bookmarkStart w:name="z917" w:id="395"/>
    <w:p>
      <w:pPr>
        <w:spacing w:after="0"/>
        <w:ind w:left="0"/>
        <w:jc w:val="both"/>
      </w:pPr>
      <w:r>
        <w:rPr>
          <w:rFonts w:ascii="Times New Roman"/>
          <w:b w:val="false"/>
          <w:i w:val="false"/>
          <w:color w:val="000000"/>
          <w:sz w:val="28"/>
        </w:rPr>
        <w:t xml:space="preserve">
      4) труд и творчество; </w:t>
      </w:r>
    </w:p>
    <w:bookmarkEnd w:id="395"/>
    <w:bookmarkStart w:name="z918" w:id="396"/>
    <w:p>
      <w:pPr>
        <w:spacing w:after="0"/>
        <w:ind w:left="0"/>
        <w:jc w:val="both"/>
      </w:pPr>
      <w:r>
        <w:rPr>
          <w:rFonts w:ascii="Times New Roman"/>
          <w:b w:val="false"/>
          <w:i w:val="false"/>
          <w:color w:val="000000"/>
          <w:sz w:val="28"/>
        </w:rPr>
        <w:t xml:space="preserve">
      5) открытость; </w:t>
      </w:r>
    </w:p>
    <w:bookmarkEnd w:id="396"/>
    <w:bookmarkStart w:name="z919" w:id="397"/>
    <w:p>
      <w:pPr>
        <w:spacing w:after="0"/>
        <w:ind w:left="0"/>
        <w:jc w:val="both"/>
      </w:pPr>
      <w:r>
        <w:rPr>
          <w:rFonts w:ascii="Times New Roman"/>
          <w:b w:val="false"/>
          <w:i w:val="false"/>
          <w:color w:val="000000"/>
          <w:sz w:val="28"/>
        </w:rPr>
        <w:t xml:space="preserve">
      6) образование в течение всей жизни. </w:t>
      </w:r>
    </w:p>
    <w:bookmarkEnd w:id="397"/>
    <w:bookmarkStart w:name="z920" w:id="398"/>
    <w:p>
      <w:pPr>
        <w:spacing w:after="0"/>
        <w:ind w:left="0"/>
        <w:jc w:val="both"/>
      </w:pPr>
      <w:r>
        <w:rPr>
          <w:rFonts w:ascii="Times New Roman"/>
          <w:b w:val="false"/>
          <w:i w:val="false"/>
          <w:color w:val="000000"/>
          <w:sz w:val="28"/>
        </w:rPr>
        <w:t xml:space="preserve">
      29. На основе привития ценностей образования у обучающихся должны развиваться: </w:t>
      </w:r>
    </w:p>
    <w:bookmarkEnd w:id="398"/>
    <w:bookmarkStart w:name="z921" w:id="399"/>
    <w:p>
      <w:pPr>
        <w:spacing w:after="0"/>
        <w:ind w:left="0"/>
        <w:jc w:val="both"/>
      </w:pPr>
      <w:r>
        <w:rPr>
          <w:rFonts w:ascii="Times New Roman"/>
          <w:b w:val="false"/>
          <w:i w:val="false"/>
          <w:color w:val="000000"/>
          <w:sz w:val="28"/>
        </w:rPr>
        <w:t xml:space="preserve">
      1) готовность к служению интересам Казахстана; </w:t>
      </w:r>
    </w:p>
    <w:bookmarkEnd w:id="399"/>
    <w:bookmarkStart w:name="z922" w:id="400"/>
    <w:p>
      <w:pPr>
        <w:spacing w:after="0"/>
        <w:ind w:left="0"/>
        <w:jc w:val="both"/>
      </w:pPr>
      <w:r>
        <w:rPr>
          <w:rFonts w:ascii="Times New Roman"/>
          <w:b w:val="false"/>
          <w:i w:val="false"/>
          <w:color w:val="000000"/>
          <w:sz w:val="28"/>
        </w:rPr>
        <w:t xml:space="preserve">
      2) уважение и соблюдение норм Конституции и законов Республики Казахстан; </w:t>
      </w:r>
    </w:p>
    <w:bookmarkEnd w:id="400"/>
    <w:bookmarkStart w:name="z923" w:id="401"/>
    <w:p>
      <w:pPr>
        <w:spacing w:after="0"/>
        <w:ind w:left="0"/>
        <w:jc w:val="both"/>
      </w:pPr>
      <w:r>
        <w:rPr>
          <w:rFonts w:ascii="Times New Roman"/>
          <w:b w:val="false"/>
          <w:i w:val="false"/>
          <w:color w:val="000000"/>
          <w:sz w:val="28"/>
        </w:rPr>
        <w:t xml:space="preserve">
      3) социальная ответственность и умение принимать решение; </w:t>
      </w:r>
    </w:p>
    <w:bookmarkEnd w:id="401"/>
    <w:bookmarkStart w:name="z924" w:id="402"/>
    <w:p>
      <w:pPr>
        <w:spacing w:after="0"/>
        <w:ind w:left="0"/>
        <w:jc w:val="both"/>
      </w:pPr>
      <w:r>
        <w:rPr>
          <w:rFonts w:ascii="Times New Roman"/>
          <w:b w:val="false"/>
          <w:i w:val="false"/>
          <w:color w:val="000000"/>
          <w:sz w:val="28"/>
        </w:rPr>
        <w:t xml:space="preserve">
      4) мотивация к овладению государственным языком; </w:t>
      </w:r>
    </w:p>
    <w:bookmarkEnd w:id="402"/>
    <w:bookmarkStart w:name="z925" w:id="403"/>
    <w:p>
      <w:pPr>
        <w:spacing w:after="0"/>
        <w:ind w:left="0"/>
        <w:jc w:val="both"/>
      </w:pPr>
      <w:r>
        <w:rPr>
          <w:rFonts w:ascii="Times New Roman"/>
          <w:b w:val="false"/>
          <w:i w:val="false"/>
          <w:color w:val="000000"/>
          <w:sz w:val="28"/>
        </w:rPr>
        <w:t xml:space="preserve">
      5) уважение культуры и традиций народа Казахстана, культурного многообразия мира; </w:t>
      </w:r>
    </w:p>
    <w:bookmarkEnd w:id="403"/>
    <w:bookmarkStart w:name="z926" w:id="404"/>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bookmarkEnd w:id="404"/>
    <w:bookmarkStart w:name="z927" w:id="405"/>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bookmarkEnd w:id="405"/>
    <w:bookmarkStart w:name="z928" w:id="406"/>
    <w:p>
      <w:pPr>
        <w:spacing w:after="0"/>
        <w:ind w:left="0"/>
        <w:jc w:val="both"/>
      </w:pPr>
      <w:r>
        <w:rPr>
          <w:rFonts w:ascii="Times New Roman"/>
          <w:b w:val="false"/>
          <w:i w:val="false"/>
          <w:color w:val="000000"/>
          <w:sz w:val="28"/>
        </w:rPr>
        <w:t xml:space="preserve">
      8) творческое и критическое мышление; </w:t>
      </w:r>
    </w:p>
    <w:bookmarkEnd w:id="406"/>
    <w:bookmarkStart w:name="z929" w:id="407"/>
    <w:p>
      <w:pPr>
        <w:spacing w:after="0"/>
        <w:ind w:left="0"/>
        <w:jc w:val="both"/>
      </w:pPr>
      <w:r>
        <w:rPr>
          <w:rFonts w:ascii="Times New Roman"/>
          <w:b w:val="false"/>
          <w:i w:val="false"/>
          <w:color w:val="000000"/>
          <w:sz w:val="28"/>
        </w:rPr>
        <w:t xml:space="preserve">
      9) коммуникативность и умение эффективно использовать информационно-коммуникационные средства и технологии; </w:t>
      </w:r>
    </w:p>
    <w:bookmarkEnd w:id="407"/>
    <w:bookmarkStart w:name="z930" w:id="408"/>
    <w:p>
      <w:pPr>
        <w:spacing w:after="0"/>
        <w:ind w:left="0"/>
        <w:jc w:val="both"/>
      </w:pPr>
      <w:r>
        <w:rPr>
          <w:rFonts w:ascii="Times New Roman"/>
          <w:b w:val="false"/>
          <w:i w:val="false"/>
          <w:color w:val="000000"/>
          <w:sz w:val="28"/>
        </w:rPr>
        <w:t xml:space="preserve">
      10) мотивация к обучению и самосовершенствованию на протяжении всей жизни. </w:t>
      </w:r>
    </w:p>
    <w:bookmarkEnd w:id="408"/>
    <w:bookmarkStart w:name="z931" w:id="409"/>
    <w:p>
      <w:pPr>
        <w:spacing w:after="0"/>
        <w:ind w:left="0"/>
        <w:jc w:val="both"/>
      </w:pPr>
      <w:r>
        <w:rPr>
          <w:rFonts w:ascii="Times New Roman"/>
          <w:b w:val="false"/>
          <w:i w:val="false"/>
          <w:color w:val="000000"/>
          <w:sz w:val="28"/>
        </w:rPr>
        <w:t xml:space="preserve">
      30.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w:t>
      </w:r>
    </w:p>
    <w:bookmarkEnd w:id="409"/>
    <w:bookmarkStart w:name="z932" w:id="410"/>
    <w:p>
      <w:pPr>
        <w:spacing w:after="0"/>
        <w:ind w:left="0"/>
        <w:jc w:val="both"/>
      </w:pPr>
      <w:r>
        <w:rPr>
          <w:rFonts w:ascii="Times New Roman"/>
          <w:b w:val="false"/>
          <w:i w:val="false"/>
          <w:color w:val="000000"/>
          <w:sz w:val="28"/>
        </w:rPr>
        <w:t xml:space="preserve">
      31. Основные задачи основного среднего образования заключаются в формировании и развитии у обучающихся: </w:t>
      </w:r>
    </w:p>
    <w:bookmarkEnd w:id="410"/>
    <w:bookmarkStart w:name="z933" w:id="411"/>
    <w:p>
      <w:pPr>
        <w:spacing w:after="0"/>
        <w:ind w:left="0"/>
        <w:jc w:val="both"/>
      </w:pPr>
      <w:r>
        <w:rPr>
          <w:rFonts w:ascii="Times New Roman"/>
          <w:b w:val="false"/>
          <w:i w:val="false"/>
          <w:color w:val="000000"/>
          <w:sz w:val="28"/>
        </w:rPr>
        <w:t xml:space="preserve">
      1) духовно-нравственных качеств; </w:t>
      </w:r>
    </w:p>
    <w:bookmarkEnd w:id="411"/>
    <w:bookmarkStart w:name="z934" w:id="412"/>
    <w:p>
      <w:pPr>
        <w:spacing w:after="0"/>
        <w:ind w:left="0"/>
        <w:jc w:val="both"/>
      </w:pPr>
      <w:r>
        <w:rPr>
          <w:rFonts w:ascii="Times New Roman"/>
          <w:b w:val="false"/>
          <w:i w:val="false"/>
          <w:color w:val="000000"/>
          <w:sz w:val="28"/>
        </w:rPr>
        <w:t xml:space="preserve">
      2) системы базовых знаний по основам наук; </w:t>
      </w:r>
    </w:p>
    <w:bookmarkEnd w:id="412"/>
    <w:bookmarkStart w:name="z935" w:id="413"/>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bookmarkEnd w:id="413"/>
    <w:bookmarkStart w:name="z936" w:id="414"/>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bookmarkEnd w:id="414"/>
    <w:bookmarkStart w:name="z937" w:id="415"/>
    <w:p>
      <w:pPr>
        <w:spacing w:after="0"/>
        <w:ind w:left="0"/>
        <w:jc w:val="both"/>
      </w:pPr>
      <w:r>
        <w:rPr>
          <w:rFonts w:ascii="Times New Roman"/>
          <w:b w:val="false"/>
          <w:i w:val="false"/>
          <w:color w:val="000000"/>
          <w:sz w:val="28"/>
        </w:rPr>
        <w:t xml:space="preserve">
      5) навыков критического и творческого мышления; </w:t>
      </w:r>
    </w:p>
    <w:bookmarkEnd w:id="415"/>
    <w:bookmarkStart w:name="z938" w:id="416"/>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End w:id="416"/>
    <w:bookmarkStart w:name="z939" w:id="417"/>
    <w:p>
      <w:pPr>
        <w:spacing w:after="0"/>
        <w:ind w:left="0"/>
        <w:jc w:val="both"/>
      </w:pPr>
      <w:r>
        <w:rPr>
          <w:rFonts w:ascii="Times New Roman"/>
          <w:b w:val="false"/>
          <w:i w:val="false"/>
          <w:color w:val="000000"/>
          <w:sz w:val="28"/>
        </w:rPr>
        <w:t xml:space="preserve">
      32. Базовое содержание образования определяется учебными программами по учебным предметам, которые разрабатываются на основе требований стандарта. </w:t>
      </w:r>
    </w:p>
    <w:bookmarkEnd w:id="417"/>
    <w:bookmarkStart w:name="z940" w:id="418"/>
    <w:p>
      <w:pPr>
        <w:spacing w:after="0"/>
        <w:ind w:left="0"/>
        <w:jc w:val="both"/>
      </w:pPr>
      <w:r>
        <w:rPr>
          <w:rFonts w:ascii="Times New Roman"/>
          <w:b w:val="false"/>
          <w:i w:val="false"/>
          <w:color w:val="000000"/>
          <w:sz w:val="28"/>
        </w:rPr>
        <w:t xml:space="preserve">
      33. Базовое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p>
    <w:bookmarkEnd w:id="418"/>
    <w:bookmarkStart w:name="z941" w:id="419"/>
    <w:p>
      <w:pPr>
        <w:spacing w:after="0"/>
        <w:ind w:left="0"/>
        <w:jc w:val="both"/>
      </w:pPr>
      <w:r>
        <w:rPr>
          <w:rFonts w:ascii="Times New Roman"/>
          <w:b w:val="false"/>
          <w:i w:val="false"/>
          <w:color w:val="000000"/>
          <w:sz w:val="28"/>
        </w:rPr>
        <w:t xml:space="preserve">
      34. Базовое содержание основного среднего образования определяется с учетом следующих ориентиров: </w:t>
      </w:r>
    </w:p>
    <w:bookmarkEnd w:id="419"/>
    <w:bookmarkStart w:name="z942" w:id="420"/>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420"/>
    <w:bookmarkStart w:name="z943" w:id="421"/>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421"/>
    <w:bookmarkStart w:name="z944" w:id="422"/>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422"/>
    <w:bookmarkStart w:name="z945" w:id="423"/>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bookmarkEnd w:id="423"/>
    <w:bookmarkStart w:name="z946" w:id="424"/>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424"/>
    <w:bookmarkStart w:name="z947" w:id="425"/>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425"/>
    <w:bookmarkStart w:name="z948" w:id="426"/>
    <w:p>
      <w:pPr>
        <w:spacing w:after="0"/>
        <w:ind w:left="0"/>
        <w:jc w:val="both"/>
      </w:pPr>
      <w:r>
        <w:rPr>
          <w:rFonts w:ascii="Times New Roman"/>
          <w:b w:val="false"/>
          <w:i w:val="false"/>
          <w:color w:val="000000"/>
          <w:sz w:val="28"/>
        </w:rPr>
        <w:t xml:space="preserve">
      35. Организация учебного процесса на уровне основного среднего образования ориентирована на реализацию принципа единства обучения и воспитания. При организации обучения приоритетная роль отводится учению как ведущей деятельности обучающихся. </w:t>
      </w:r>
    </w:p>
    <w:bookmarkEnd w:id="426"/>
    <w:bookmarkStart w:name="z949" w:id="427"/>
    <w:p>
      <w:pPr>
        <w:spacing w:after="0"/>
        <w:ind w:left="0"/>
        <w:jc w:val="both"/>
      </w:pPr>
      <w:r>
        <w:rPr>
          <w:rFonts w:ascii="Times New Roman"/>
          <w:b w:val="false"/>
          <w:i w:val="false"/>
          <w:color w:val="000000"/>
          <w:sz w:val="28"/>
        </w:rPr>
        <w:t xml:space="preserve">
      36.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и привитие общечеловеческих ценностей. </w:t>
      </w:r>
    </w:p>
    <w:bookmarkEnd w:id="427"/>
    <w:bookmarkStart w:name="z950" w:id="428"/>
    <w:p>
      <w:pPr>
        <w:spacing w:after="0"/>
        <w:ind w:left="0"/>
        <w:jc w:val="both"/>
      </w:pPr>
      <w:r>
        <w:rPr>
          <w:rFonts w:ascii="Times New Roman"/>
          <w:b w:val="false"/>
          <w:i w:val="false"/>
          <w:color w:val="000000"/>
          <w:sz w:val="28"/>
        </w:rPr>
        <w:t xml:space="preserve">
      37.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 </w:t>
      </w:r>
    </w:p>
    <w:bookmarkEnd w:id="428"/>
    <w:bookmarkStart w:name="z951" w:id="429"/>
    <w:p>
      <w:pPr>
        <w:spacing w:after="0"/>
        <w:ind w:left="0"/>
        <w:jc w:val="both"/>
      </w:pPr>
      <w:r>
        <w:rPr>
          <w:rFonts w:ascii="Times New Roman"/>
          <w:b w:val="false"/>
          <w:i w:val="false"/>
          <w:color w:val="000000"/>
          <w:sz w:val="28"/>
        </w:rPr>
        <w:t xml:space="preserve">
      38.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429"/>
    <w:bookmarkStart w:name="z952" w:id="430"/>
    <w:p>
      <w:pPr>
        <w:spacing w:after="0"/>
        <w:ind w:left="0"/>
        <w:jc w:val="both"/>
      </w:pPr>
      <w:r>
        <w:rPr>
          <w:rFonts w:ascii="Times New Roman"/>
          <w:b w:val="false"/>
          <w:i w:val="false"/>
          <w:color w:val="000000"/>
          <w:sz w:val="28"/>
        </w:rPr>
        <w:t xml:space="preserve">
      39.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 </w:t>
      </w:r>
    </w:p>
    <w:bookmarkEnd w:id="430"/>
    <w:bookmarkStart w:name="z953" w:id="431"/>
    <w:p>
      <w:pPr>
        <w:spacing w:after="0"/>
        <w:ind w:left="0"/>
        <w:jc w:val="both"/>
      </w:pPr>
      <w:r>
        <w:rPr>
          <w:rFonts w:ascii="Times New Roman"/>
          <w:b w:val="false"/>
          <w:i w:val="false"/>
          <w:color w:val="000000"/>
          <w:sz w:val="28"/>
        </w:rPr>
        <w:t xml:space="preserve">
      40.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431"/>
    <w:bookmarkStart w:name="z954" w:id="432"/>
    <w:p>
      <w:pPr>
        <w:spacing w:after="0"/>
        <w:ind w:left="0"/>
        <w:jc w:val="both"/>
      </w:pPr>
      <w:r>
        <w:rPr>
          <w:rFonts w:ascii="Times New Roman"/>
          <w:b w:val="false"/>
          <w:i w:val="false"/>
          <w:color w:val="000000"/>
          <w:sz w:val="28"/>
        </w:rPr>
        <w:t xml:space="preserve">
      41.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 </w:t>
      </w:r>
    </w:p>
    <w:bookmarkEnd w:id="432"/>
    <w:bookmarkStart w:name="z955" w:id="433"/>
    <w:p>
      <w:pPr>
        <w:spacing w:after="0"/>
        <w:ind w:left="0"/>
        <w:jc w:val="both"/>
      </w:pPr>
      <w:r>
        <w:rPr>
          <w:rFonts w:ascii="Times New Roman"/>
          <w:b w:val="false"/>
          <w:i w:val="false"/>
          <w:color w:val="000000"/>
          <w:sz w:val="28"/>
        </w:rPr>
        <w:t xml:space="preserve">
      42. Трехъязычное образование практически реализуется через: </w:t>
      </w:r>
    </w:p>
    <w:bookmarkEnd w:id="433"/>
    <w:bookmarkStart w:name="z956" w:id="434"/>
    <w:p>
      <w:pPr>
        <w:spacing w:after="0"/>
        <w:ind w:left="0"/>
        <w:jc w:val="both"/>
      </w:pPr>
      <w:r>
        <w:rPr>
          <w:rFonts w:ascii="Times New Roman"/>
          <w:b w:val="false"/>
          <w:i w:val="false"/>
          <w:color w:val="000000"/>
          <w:sz w:val="28"/>
        </w:rPr>
        <w:t xml:space="preserve">
      1) уровневое усвоение казахского, русского и английского языков; </w:t>
      </w:r>
    </w:p>
    <w:bookmarkEnd w:id="434"/>
    <w:bookmarkStart w:name="z957" w:id="435"/>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языке независимо от языка обучения; </w:t>
      </w:r>
    </w:p>
    <w:bookmarkEnd w:id="435"/>
    <w:bookmarkStart w:name="z958" w:id="436"/>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английском языках.</w:t>
      </w:r>
    </w:p>
    <w:bookmarkEnd w:id="436"/>
    <w:bookmarkStart w:name="z959" w:id="437"/>
    <w:p>
      <w:pPr>
        <w:spacing w:after="0"/>
        <w:ind w:left="0"/>
        <w:jc w:val="both"/>
      </w:pPr>
      <w:r>
        <w:rPr>
          <w:rFonts w:ascii="Times New Roman"/>
          <w:b w:val="false"/>
          <w:i w:val="false"/>
          <w:color w:val="000000"/>
          <w:sz w:val="28"/>
        </w:rPr>
        <w:t xml:space="preserve">
      43. Базовое содержание основного среднего образования каждой образовательной области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 </w:t>
      </w:r>
    </w:p>
    <w:bookmarkEnd w:id="437"/>
    <w:bookmarkStart w:name="z960" w:id="438"/>
    <w:p>
      <w:pPr>
        <w:spacing w:after="0"/>
        <w:ind w:left="0"/>
        <w:jc w:val="both"/>
      </w:pPr>
      <w:r>
        <w:rPr>
          <w:rFonts w:ascii="Times New Roman"/>
          <w:b w:val="false"/>
          <w:i w:val="false"/>
          <w:color w:val="000000"/>
          <w:sz w:val="28"/>
        </w:rPr>
        <w:t xml:space="preserve">
      44. Содержание образовательной области "Язык и литература" реализуется в учебных предметах: </w:t>
      </w:r>
    </w:p>
    <w:bookmarkEnd w:id="438"/>
    <w:bookmarkStart w:name="z961" w:id="439"/>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и "Русский язык", "Русская литература" для классов с русским языком обучения;</w:t>
      </w:r>
    </w:p>
    <w:bookmarkEnd w:id="439"/>
    <w:bookmarkStart w:name="z962" w:id="440"/>
    <w:p>
      <w:pPr>
        <w:spacing w:after="0"/>
        <w:ind w:left="0"/>
        <w:jc w:val="both"/>
      </w:pPr>
      <w:r>
        <w:rPr>
          <w:rFonts w:ascii="Times New Roman"/>
          <w:b w:val="false"/>
          <w:i w:val="false"/>
          <w:color w:val="000000"/>
          <w:sz w:val="28"/>
        </w:rPr>
        <w:t xml:space="preserve">
      2) "Казахский язык и литература" для классов с неказахским языком обучения и "Русский язык и литература" для классов с нерусским языком обучения; </w:t>
      </w:r>
    </w:p>
    <w:bookmarkEnd w:id="440"/>
    <w:bookmarkStart w:name="z1458" w:id="441"/>
    <w:p>
      <w:pPr>
        <w:spacing w:after="0"/>
        <w:ind w:left="0"/>
        <w:jc w:val="both"/>
      </w:pPr>
      <w:r>
        <w:rPr>
          <w:rFonts w:ascii="Times New Roman"/>
          <w:b w:val="false"/>
          <w:i w:val="false"/>
          <w:color w:val="000000"/>
          <w:sz w:val="28"/>
        </w:rPr>
        <w:t>
      3) "Английский язык";</w:t>
      </w:r>
    </w:p>
    <w:bookmarkEnd w:id="441"/>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постановлением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965" w:id="442"/>
    <w:p>
      <w:pPr>
        <w:spacing w:after="0"/>
        <w:ind w:left="0"/>
        <w:jc w:val="both"/>
      </w:pPr>
      <w:r>
        <w:rPr>
          <w:rFonts w:ascii="Times New Roman"/>
          <w:b w:val="false"/>
          <w:i w:val="false"/>
          <w:color w:val="000000"/>
          <w:sz w:val="28"/>
        </w:rPr>
        <w:t xml:space="preserve">
      45. Содержание образовательной области "Язык и литература" должно обеспечить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 ресурсами; развитие и использование творческого и критического мышления. </w:t>
      </w:r>
    </w:p>
    <w:bookmarkEnd w:id="442"/>
    <w:bookmarkStart w:name="z966" w:id="443"/>
    <w:p>
      <w:pPr>
        <w:spacing w:after="0"/>
        <w:ind w:left="0"/>
        <w:jc w:val="both"/>
      </w:pPr>
      <w:r>
        <w:rPr>
          <w:rFonts w:ascii="Times New Roman"/>
          <w:b w:val="false"/>
          <w:i w:val="false"/>
          <w:color w:val="000000"/>
          <w:sz w:val="28"/>
        </w:rPr>
        <w:t xml:space="preserve">
      46. Содержание образовательной области "Математика и информатика" реализуется в учебных предметах "Математика", "Алгебра", "Геометрия", "Информатика".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967" w:id="444"/>
    <w:p>
      <w:pPr>
        <w:spacing w:after="0"/>
        <w:ind w:left="0"/>
        <w:jc w:val="both"/>
      </w:pPr>
      <w:r>
        <w:rPr>
          <w:rFonts w:ascii="Times New Roman"/>
          <w:b w:val="false"/>
          <w:i w:val="false"/>
          <w:color w:val="000000"/>
          <w:sz w:val="28"/>
        </w:rPr>
        <w:t xml:space="preserve">
      47. Содержание образовательной области "Математика и информатика" должно обеспечить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умениями применять и преобразовывать модели реальных объектов и процессов, используя информационные и телекоммуникационные технологии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 </w:t>
      </w:r>
    </w:p>
    <w:bookmarkEnd w:id="444"/>
    <w:bookmarkStart w:name="z968" w:id="445"/>
    <w:p>
      <w:pPr>
        <w:spacing w:after="0"/>
        <w:ind w:left="0"/>
        <w:jc w:val="both"/>
      </w:pPr>
      <w:r>
        <w:rPr>
          <w:rFonts w:ascii="Times New Roman"/>
          <w:b w:val="false"/>
          <w:i w:val="false"/>
          <w:color w:val="000000"/>
          <w:sz w:val="28"/>
        </w:rPr>
        <w:t xml:space="preserve">
      48. Содержание образовательной области "Естествознание" реализуется в учебных предметах: "Естествознание", "Физика", "Химия", "Биология", "География". </w:t>
      </w:r>
    </w:p>
    <w:bookmarkEnd w:id="445"/>
    <w:bookmarkStart w:name="z969" w:id="446"/>
    <w:p>
      <w:pPr>
        <w:spacing w:after="0"/>
        <w:ind w:left="0"/>
        <w:jc w:val="both"/>
      </w:pPr>
      <w:r>
        <w:rPr>
          <w:rFonts w:ascii="Times New Roman"/>
          <w:b w:val="false"/>
          <w:i w:val="false"/>
          <w:color w:val="000000"/>
          <w:sz w:val="28"/>
        </w:rPr>
        <w:t xml:space="preserve">
      49. Содержание образовательной области "Естествознание" должно обеспечить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 </w:t>
      </w:r>
    </w:p>
    <w:bookmarkEnd w:id="446"/>
    <w:bookmarkStart w:name="z970" w:id="447"/>
    <w:p>
      <w:pPr>
        <w:spacing w:after="0"/>
        <w:ind w:left="0"/>
        <w:jc w:val="both"/>
      </w:pPr>
      <w:r>
        <w:rPr>
          <w:rFonts w:ascii="Times New Roman"/>
          <w:b w:val="false"/>
          <w:i w:val="false"/>
          <w:color w:val="000000"/>
          <w:sz w:val="28"/>
        </w:rPr>
        <w:t xml:space="preserve">
      50.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 </w:t>
      </w:r>
    </w:p>
    <w:bookmarkEnd w:id="447"/>
    <w:bookmarkStart w:name="z971" w:id="448"/>
    <w:p>
      <w:pPr>
        <w:spacing w:after="0"/>
        <w:ind w:left="0"/>
        <w:jc w:val="both"/>
      </w:pPr>
      <w:r>
        <w:rPr>
          <w:rFonts w:ascii="Times New Roman"/>
          <w:b w:val="false"/>
          <w:i w:val="false"/>
          <w:color w:val="000000"/>
          <w:sz w:val="28"/>
        </w:rPr>
        <w:t xml:space="preserve">
      51. Содержание образовательной области "Человек и общество" должно быть направлено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 </w:t>
      </w:r>
    </w:p>
    <w:bookmarkEnd w:id="448"/>
    <w:bookmarkStart w:name="z972" w:id="449"/>
    <w:p>
      <w:pPr>
        <w:spacing w:after="0"/>
        <w:ind w:left="0"/>
        <w:jc w:val="both"/>
      </w:pPr>
      <w:r>
        <w:rPr>
          <w:rFonts w:ascii="Times New Roman"/>
          <w:b w:val="false"/>
          <w:i w:val="false"/>
          <w:color w:val="000000"/>
          <w:sz w:val="28"/>
        </w:rPr>
        <w:t xml:space="preserve">
      52. Содержание образовательной области "Технология и искусство" реализуется в учебных предметах "Музыка", "Художественный труд". </w:t>
      </w:r>
    </w:p>
    <w:bookmarkEnd w:id="449"/>
    <w:bookmarkStart w:name="z973" w:id="450"/>
    <w:p>
      <w:pPr>
        <w:spacing w:after="0"/>
        <w:ind w:left="0"/>
        <w:jc w:val="both"/>
      </w:pPr>
      <w:r>
        <w:rPr>
          <w:rFonts w:ascii="Times New Roman"/>
          <w:b w:val="false"/>
          <w:i w:val="false"/>
          <w:color w:val="000000"/>
          <w:sz w:val="28"/>
        </w:rPr>
        <w:t xml:space="preserve">
      53. Содержание образовательной области "Технология и искусство" должно быть направлено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усвоение различных способов познания мира посредством художественных и музыкальных средств выразительности и современных технологий. </w:t>
      </w:r>
    </w:p>
    <w:bookmarkEnd w:id="450"/>
    <w:bookmarkStart w:name="z974" w:id="451"/>
    <w:p>
      <w:pPr>
        <w:spacing w:after="0"/>
        <w:ind w:left="0"/>
        <w:jc w:val="both"/>
      </w:pPr>
      <w:r>
        <w:rPr>
          <w:rFonts w:ascii="Times New Roman"/>
          <w:b w:val="false"/>
          <w:i w:val="false"/>
          <w:color w:val="000000"/>
          <w:sz w:val="28"/>
        </w:rPr>
        <w:t xml:space="preserve">
      54. Содержание образовательной области "Физическая культура" реализуется в учебном предмете "Физическая культура". </w:t>
      </w:r>
    </w:p>
    <w:bookmarkEnd w:id="451"/>
    <w:bookmarkStart w:name="z975" w:id="452"/>
    <w:p>
      <w:pPr>
        <w:spacing w:after="0"/>
        <w:ind w:left="0"/>
        <w:jc w:val="both"/>
      </w:pPr>
      <w:r>
        <w:rPr>
          <w:rFonts w:ascii="Times New Roman"/>
          <w:b w:val="false"/>
          <w:i w:val="false"/>
          <w:color w:val="000000"/>
          <w:sz w:val="28"/>
        </w:rPr>
        <w:t>
      55. Содержание образовательной области "Физическая культура" должно быть направлено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452"/>
    <w:bookmarkStart w:name="z976" w:id="453"/>
    <w:p>
      <w:pPr>
        <w:spacing w:after="0"/>
        <w:ind w:left="0"/>
        <w:jc w:val="both"/>
      </w:pPr>
      <w:r>
        <w:rPr>
          <w:rFonts w:ascii="Times New Roman"/>
          <w:b w:val="false"/>
          <w:i w:val="false"/>
          <w:color w:val="000000"/>
          <w:sz w:val="28"/>
        </w:rPr>
        <w:t>
      56. Срок освоения общеобразовательной учебной программы основного среднего образования – пять лет.</w:t>
      </w:r>
    </w:p>
    <w:bookmarkEnd w:id="453"/>
    <w:bookmarkStart w:name="z977" w:id="454"/>
    <w:p>
      <w:pPr>
        <w:spacing w:after="0"/>
        <w:ind w:left="0"/>
        <w:jc w:val="left"/>
      </w:pPr>
      <w:r>
        <w:rPr>
          <w:rFonts w:ascii="Times New Roman"/>
          <w:b/>
          <w:i w:val="false"/>
          <w:color w:val="000000"/>
        </w:rPr>
        <w:t xml:space="preserve"> 4. Требования к максимальному объему учебной нагрузки</w:t>
      </w:r>
    </w:p>
    <w:bookmarkEnd w:id="454"/>
    <w:bookmarkStart w:name="z978" w:id="455"/>
    <w:p>
      <w:pPr>
        <w:spacing w:after="0"/>
        <w:ind w:left="0"/>
        <w:jc w:val="both"/>
      </w:pPr>
      <w:r>
        <w:rPr>
          <w:rFonts w:ascii="Times New Roman"/>
          <w:b w:val="false"/>
          <w:i w:val="false"/>
          <w:color w:val="000000"/>
          <w:sz w:val="28"/>
        </w:rPr>
        <w:t xml:space="preserve">
      57. Максимальный объем недельной учебной нагрузки обучающихся на уровне основного среднего образования составляет не более: в 5 классе - 32 часов, в 6 классе - 32 часов, в 7 классе - 34 часов, в 8 классе - 35 часов, в 9 (10) классе – 36 часов в неделю. </w:t>
      </w:r>
    </w:p>
    <w:bookmarkEnd w:id="455"/>
    <w:bookmarkStart w:name="z979" w:id="456"/>
    <w:p>
      <w:pPr>
        <w:spacing w:after="0"/>
        <w:ind w:left="0"/>
        <w:jc w:val="both"/>
      </w:pPr>
      <w:r>
        <w:rPr>
          <w:rFonts w:ascii="Times New Roman"/>
          <w:b w:val="false"/>
          <w:i w:val="false"/>
          <w:color w:val="000000"/>
          <w:sz w:val="28"/>
        </w:rPr>
        <w:t xml:space="preserve">
      58.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 </w:t>
      </w:r>
    </w:p>
    <w:bookmarkEnd w:id="456"/>
    <w:bookmarkStart w:name="z980" w:id="4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457"/>
    <w:bookmarkStart w:name="z1460" w:id="458"/>
    <w:p>
      <w:pPr>
        <w:spacing w:after="0"/>
        <w:ind w:left="0"/>
        <w:jc w:val="both"/>
      </w:pPr>
      <w:r>
        <w:rPr>
          <w:rFonts w:ascii="Times New Roman"/>
          <w:b w:val="false"/>
          <w:i w:val="false"/>
          <w:color w:val="000000"/>
          <w:sz w:val="28"/>
        </w:rPr>
        <w:t>
      Вариативный и гимназический компоненты, отводимые на изучение иностранного языка, подлежат оцениванию.</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981" w:id="459"/>
    <w:p>
      <w:pPr>
        <w:spacing w:after="0"/>
        <w:ind w:left="0"/>
        <w:jc w:val="both"/>
      </w:pPr>
      <w:r>
        <w:rPr>
          <w:rFonts w:ascii="Times New Roman"/>
          <w:b w:val="false"/>
          <w:i w:val="false"/>
          <w:color w:val="000000"/>
          <w:sz w:val="28"/>
        </w:rPr>
        <w:t xml:space="preserve">
      60. Сроки начала и завершения учебного года в организациях образования независимо от форм собственности и ведомственной подчиненности определяются уполномоченным органом Республики Казахстан в области образования. </w:t>
      </w:r>
    </w:p>
    <w:bookmarkEnd w:id="459"/>
    <w:bookmarkStart w:name="z982" w:id="460"/>
    <w:p>
      <w:pPr>
        <w:spacing w:after="0"/>
        <w:ind w:left="0"/>
        <w:jc w:val="both"/>
      </w:pPr>
      <w:r>
        <w:rPr>
          <w:rFonts w:ascii="Times New Roman"/>
          <w:b w:val="false"/>
          <w:i w:val="false"/>
          <w:color w:val="000000"/>
          <w:sz w:val="28"/>
        </w:rPr>
        <w:t xml:space="preserve">
      61. Деление класса на две группы осуществляется в городских организациях образования при наполнении класса в 24 и более обучающихся, в сельских – в 20 и более обучающихся, в малокомплектных школах – при наличии не менее 10 обучающихся при проведении уроков по: </w:t>
      </w:r>
    </w:p>
    <w:bookmarkEnd w:id="460"/>
    <w:bookmarkStart w:name="z983" w:id="461"/>
    <w:p>
      <w:pPr>
        <w:spacing w:after="0"/>
        <w:ind w:left="0"/>
        <w:jc w:val="both"/>
      </w:pPr>
      <w:r>
        <w:rPr>
          <w:rFonts w:ascii="Times New Roman"/>
          <w:b w:val="false"/>
          <w:i w:val="false"/>
          <w:color w:val="000000"/>
          <w:sz w:val="28"/>
        </w:rPr>
        <w:t xml:space="preserve">
      1) казахскому языку и литературе – в классах с неказахским языком обучения; </w:t>
      </w:r>
    </w:p>
    <w:bookmarkEnd w:id="461"/>
    <w:bookmarkStart w:name="z984" w:id="462"/>
    <w:p>
      <w:pPr>
        <w:spacing w:after="0"/>
        <w:ind w:left="0"/>
        <w:jc w:val="both"/>
      </w:pPr>
      <w:r>
        <w:rPr>
          <w:rFonts w:ascii="Times New Roman"/>
          <w:b w:val="false"/>
          <w:i w:val="false"/>
          <w:color w:val="000000"/>
          <w:sz w:val="28"/>
        </w:rPr>
        <w:t xml:space="preserve">
      2) русскому языку и литературе – в классах с нерусским языком обучения; </w:t>
      </w:r>
    </w:p>
    <w:bookmarkEnd w:id="462"/>
    <w:bookmarkStart w:name="z985" w:id="463"/>
    <w:p>
      <w:pPr>
        <w:spacing w:after="0"/>
        <w:ind w:left="0"/>
        <w:jc w:val="both"/>
      </w:pPr>
      <w:r>
        <w:rPr>
          <w:rFonts w:ascii="Times New Roman"/>
          <w:b w:val="false"/>
          <w:i w:val="false"/>
          <w:color w:val="000000"/>
          <w:sz w:val="28"/>
        </w:rPr>
        <w:t>
      3) английскому языку, иностранному языку;</w:t>
      </w:r>
    </w:p>
    <w:bookmarkEnd w:id="463"/>
    <w:bookmarkStart w:name="z986" w:id="464"/>
    <w:p>
      <w:pPr>
        <w:spacing w:after="0"/>
        <w:ind w:left="0"/>
        <w:jc w:val="both"/>
      </w:pPr>
      <w:r>
        <w:rPr>
          <w:rFonts w:ascii="Times New Roman"/>
          <w:b w:val="false"/>
          <w:i w:val="false"/>
          <w:color w:val="000000"/>
          <w:sz w:val="28"/>
        </w:rPr>
        <w:t xml:space="preserve">
      4) художественному труду (группы мальчиков и девочек независимо от наполняемости класса); </w:t>
      </w:r>
    </w:p>
    <w:bookmarkEnd w:id="464"/>
    <w:bookmarkStart w:name="z987" w:id="465"/>
    <w:p>
      <w:pPr>
        <w:spacing w:after="0"/>
        <w:ind w:left="0"/>
        <w:jc w:val="both"/>
      </w:pPr>
      <w:r>
        <w:rPr>
          <w:rFonts w:ascii="Times New Roman"/>
          <w:b w:val="false"/>
          <w:i w:val="false"/>
          <w:color w:val="000000"/>
          <w:sz w:val="28"/>
        </w:rPr>
        <w:t xml:space="preserve">
      5) информатике; </w:t>
      </w:r>
    </w:p>
    <w:bookmarkEnd w:id="465"/>
    <w:p>
      <w:pPr>
        <w:spacing w:after="0"/>
        <w:ind w:left="0"/>
        <w:jc w:val="both"/>
      </w:pPr>
      <w:r>
        <w:rPr>
          <w:rFonts w:ascii="Times New Roman"/>
          <w:b w:val="false"/>
          <w:i w:val="false"/>
          <w:color w:val="000000"/>
          <w:sz w:val="28"/>
        </w:rPr>
        <w:t>
      6) физической культуре по гендерному принципу (в городской местности – в каждой группе не менее 8 мальчиков (или девочек), а в сельской местности – не менее 5 мальчиков (или девочек)).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постановлением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1441" w:id="466"/>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общего среднего образования</w:t>
      </w:r>
    </w:p>
    <w:bookmarkEnd w:id="466"/>
    <w:p>
      <w:pPr>
        <w:spacing w:after="0"/>
        <w:ind w:left="0"/>
        <w:jc w:val="both"/>
      </w:pPr>
      <w:r>
        <w:rPr>
          <w:rFonts w:ascii="Times New Roman"/>
          <w:b w:val="false"/>
          <w:i w:val="false"/>
          <w:color w:val="ff0000"/>
          <w:sz w:val="28"/>
        </w:rPr>
        <w:t xml:space="preserve">
      Сноска. Постановление дополнено государственным общеобязательным стандартом общего среднего образования в соответствии с постановлением Правительства РК от 13.05.2016 </w:t>
      </w:r>
      <w:r>
        <w:rPr>
          <w:rFonts w:ascii="Times New Roman"/>
          <w:b w:val="false"/>
          <w:i w:val="false"/>
          <w:color w:val="ff0000"/>
          <w:sz w:val="28"/>
        </w:rPr>
        <w:t>№ 292</w:t>
      </w:r>
      <w:r>
        <w:rPr>
          <w:rFonts w:ascii="Times New Roman"/>
          <w:b w:val="false"/>
          <w:i w:val="false"/>
          <w:color w:val="ff0000"/>
          <w:sz w:val="28"/>
        </w:rPr>
        <w:t xml:space="preserve"> (вводится в действие с 01.09.2017).</w:t>
      </w:r>
    </w:p>
    <w:bookmarkStart w:name="z1442" w:id="467"/>
    <w:p>
      <w:pPr>
        <w:spacing w:after="0"/>
        <w:ind w:left="0"/>
        <w:jc w:val="left"/>
      </w:pPr>
      <w:r>
        <w:rPr>
          <w:rFonts w:ascii="Times New Roman"/>
          <w:b/>
          <w:i w:val="false"/>
          <w:color w:val="000000"/>
        </w:rPr>
        <w:t xml:space="preserve"> 1. Общие положения</w:t>
      </w:r>
    </w:p>
    <w:bookmarkEnd w:id="467"/>
    <w:bookmarkStart w:name="z991" w:id="468"/>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уровню подготовки, содержанию образования, максимальному объему учебной нагрузки обучающихся и воспитанников. </w:t>
      </w:r>
    </w:p>
    <w:bookmarkEnd w:id="468"/>
    <w:bookmarkStart w:name="z992" w:id="469"/>
    <w:p>
      <w:pPr>
        <w:spacing w:after="0"/>
        <w:ind w:left="0"/>
        <w:jc w:val="both"/>
      </w:pPr>
      <w:r>
        <w:rPr>
          <w:rFonts w:ascii="Times New Roman"/>
          <w:b w:val="false"/>
          <w:i w:val="false"/>
          <w:color w:val="000000"/>
          <w:sz w:val="28"/>
        </w:rPr>
        <w:t xml:space="preserve">
      2. Организации образования, реализующие общеобразовательные программы общего среднего образования, (далее – организации образования), независимо от их форм собственности и ведомственной подчиненности, а также языка обучения, осуществляют образовательную деятельность в соответствии с: </w:t>
      </w:r>
    </w:p>
    <w:bookmarkEnd w:id="469"/>
    <w:bookmarkStart w:name="z993" w:id="470"/>
    <w:p>
      <w:pPr>
        <w:spacing w:after="0"/>
        <w:ind w:left="0"/>
        <w:jc w:val="both"/>
      </w:pPr>
      <w:r>
        <w:rPr>
          <w:rFonts w:ascii="Times New Roman"/>
          <w:b w:val="false"/>
          <w:i w:val="false"/>
          <w:color w:val="000000"/>
          <w:sz w:val="28"/>
        </w:rPr>
        <w:t>
      1) настоящим стандартом;</w:t>
      </w:r>
    </w:p>
    <w:bookmarkEnd w:id="470"/>
    <w:bookmarkStart w:name="z994" w:id="471"/>
    <w:p>
      <w:pPr>
        <w:spacing w:after="0"/>
        <w:ind w:left="0"/>
        <w:jc w:val="both"/>
      </w:pPr>
      <w:r>
        <w:rPr>
          <w:rFonts w:ascii="Times New Roman"/>
          <w:b w:val="false"/>
          <w:i w:val="false"/>
          <w:color w:val="000000"/>
          <w:sz w:val="28"/>
        </w:rPr>
        <w:t>
      2) учебными программами и типовыми учебными планами;</w:t>
      </w:r>
    </w:p>
    <w:bookmarkEnd w:id="471"/>
    <w:bookmarkStart w:name="z995" w:id="472"/>
    <w:p>
      <w:pPr>
        <w:spacing w:after="0"/>
        <w:ind w:left="0"/>
        <w:jc w:val="both"/>
      </w:pPr>
      <w:r>
        <w:rPr>
          <w:rFonts w:ascii="Times New Roman"/>
          <w:b w:val="false"/>
          <w:i w:val="false"/>
          <w:color w:val="000000"/>
          <w:sz w:val="28"/>
        </w:rPr>
        <w:t>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w:t>
      </w:r>
    </w:p>
    <w:bookmarkEnd w:id="472"/>
    <w:bookmarkStart w:name="z996" w:id="473"/>
    <w:p>
      <w:pPr>
        <w:spacing w:after="0"/>
        <w:ind w:left="0"/>
        <w:jc w:val="both"/>
      </w:pPr>
      <w:r>
        <w:rPr>
          <w:rFonts w:ascii="Times New Roman"/>
          <w:b w:val="false"/>
          <w:i w:val="false"/>
          <w:color w:val="000000"/>
          <w:sz w:val="28"/>
        </w:rPr>
        <w:t xml:space="preserve">
      3. Применение стандарта направлено на: </w:t>
      </w:r>
    </w:p>
    <w:bookmarkEnd w:id="473"/>
    <w:bookmarkStart w:name="z997" w:id="474"/>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 </w:t>
      </w:r>
    </w:p>
    <w:bookmarkEnd w:id="474"/>
    <w:bookmarkStart w:name="z998" w:id="475"/>
    <w:p>
      <w:pPr>
        <w:spacing w:after="0"/>
        <w:ind w:left="0"/>
        <w:jc w:val="both"/>
      </w:pPr>
      <w:r>
        <w:rPr>
          <w:rFonts w:ascii="Times New Roman"/>
          <w:b w:val="false"/>
          <w:i w:val="false"/>
          <w:color w:val="000000"/>
          <w:sz w:val="28"/>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английском языках; </w:t>
      </w:r>
    </w:p>
    <w:bookmarkEnd w:id="475"/>
    <w:bookmarkStart w:name="z999" w:id="476"/>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bookmarkEnd w:id="476"/>
    <w:bookmarkStart w:name="z1000" w:id="477"/>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bookmarkEnd w:id="477"/>
    <w:bookmarkStart w:name="z1001" w:id="478"/>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bookmarkEnd w:id="478"/>
    <w:bookmarkStart w:name="z1002" w:id="479"/>
    <w:p>
      <w:pPr>
        <w:spacing w:after="0"/>
        <w:ind w:left="0"/>
        <w:jc w:val="both"/>
      </w:pPr>
      <w:r>
        <w:rPr>
          <w:rFonts w:ascii="Times New Roman"/>
          <w:b w:val="false"/>
          <w:i w:val="false"/>
          <w:color w:val="000000"/>
          <w:sz w:val="28"/>
        </w:rPr>
        <w:t xml:space="preserve">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bookmarkEnd w:id="479"/>
    <w:bookmarkStart w:name="z1003" w:id="480"/>
    <w:p>
      <w:pPr>
        <w:spacing w:after="0"/>
        <w:ind w:left="0"/>
        <w:jc w:val="both"/>
      </w:pPr>
      <w:r>
        <w:rPr>
          <w:rFonts w:ascii="Times New Roman"/>
          <w:b w:val="false"/>
          <w:i w:val="false"/>
          <w:color w:val="000000"/>
          <w:sz w:val="28"/>
        </w:rPr>
        <w:t xml:space="preserve">
      7) обеспечение эквивалентности общего среднего образования в условиях разнообразия типов и видов организаций среднего образования; </w:t>
      </w:r>
    </w:p>
    <w:bookmarkEnd w:id="480"/>
    <w:bookmarkStart w:name="z1004" w:id="481"/>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bookmarkEnd w:id="481"/>
    <w:bookmarkStart w:name="z1005" w:id="482"/>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End w:id="482"/>
    <w:bookmarkStart w:name="z1006" w:id="483"/>
    <w:p>
      <w:pPr>
        <w:spacing w:after="0"/>
        <w:ind w:left="0"/>
        <w:jc w:val="both"/>
      </w:pPr>
      <w:r>
        <w:rPr>
          <w:rFonts w:ascii="Times New Roman"/>
          <w:b w:val="false"/>
          <w:i w:val="false"/>
          <w:color w:val="000000"/>
          <w:sz w:val="28"/>
        </w:rPr>
        <w:t xml:space="preserve">
      4. Стандарт является основой для разработки: </w:t>
      </w:r>
    </w:p>
    <w:bookmarkEnd w:id="483"/>
    <w:bookmarkStart w:name="z1007" w:id="484"/>
    <w:p>
      <w:pPr>
        <w:spacing w:after="0"/>
        <w:ind w:left="0"/>
        <w:jc w:val="both"/>
      </w:pPr>
      <w:r>
        <w:rPr>
          <w:rFonts w:ascii="Times New Roman"/>
          <w:b w:val="false"/>
          <w:i w:val="false"/>
          <w:color w:val="000000"/>
          <w:sz w:val="28"/>
        </w:rPr>
        <w:t xml:space="preserve">
      1) типового учебного плана общего среднего образования для разных типов и видов организаций образования; </w:t>
      </w:r>
    </w:p>
    <w:bookmarkEnd w:id="484"/>
    <w:bookmarkStart w:name="z1008" w:id="485"/>
    <w:p>
      <w:pPr>
        <w:spacing w:after="0"/>
        <w:ind w:left="0"/>
        <w:jc w:val="both"/>
      </w:pPr>
      <w:r>
        <w:rPr>
          <w:rFonts w:ascii="Times New Roman"/>
          <w:b w:val="false"/>
          <w:i w:val="false"/>
          <w:color w:val="000000"/>
          <w:sz w:val="28"/>
        </w:rPr>
        <w:t xml:space="preserve">
      2) учебных программ по учебным предметам общего среднего образования; </w:t>
      </w:r>
    </w:p>
    <w:bookmarkEnd w:id="485"/>
    <w:bookmarkStart w:name="z1009" w:id="486"/>
    <w:p>
      <w:pPr>
        <w:spacing w:after="0"/>
        <w:ind w:left="0"/>
        <w:jc w:val="both"/>
      </w:pPr>
      <w:r>
        <w:rPr>
          <w:rFonts w:ascii="Times New Roman"/>
          <w:b w:val="false"/>
          <w:i w:val="false"/>
          <w:color w:val="000000"/>
          <w:sz w:val="28"/>
        </w:rPr>
        <w:t xml:space="preserve">
      3) учебников и учебно-методических комплексов по учебным предметам; </w:t>
      </w:r>
    </w:p>
    <w:bookmarkEnd w:id="486"/>
    <w:bookmarkStart w:name="z1010" w:id="487"/>
    <w:p>
      <w:pPr>
        <w:spacing w:after="0"/>
        <w:ind w:left="0"/>
        <w:jc w:val="both"/>
      </w:pPr>
      <w:r>
        <w:rPr>
          <w:rFonts w:ascii="Times New Roman"/>
          <w:b w:val="false"/>
          <w:i w:val="false"/>
          <w:color w:val="000000"/>
          <w:sz w:val="28"/>
        </w:rPr>
        <w:t xml:space="preserve">
      4) критериев для оценивания учебных достижений обучающихся по учебным предметам; </w:t>
      </w:r>
    </w:p>
    <w:bookmarkEnd w:id="487"/>
    <w:bookmarkStart w:name="z1011" w:id="488"/>
    <w:p>
      <w:pPr>
        <w:spacing w:after="0"/>
        <w:ind w:left="0"/>
        <w:jc w:val="both"/>
      </w:pPr>
      <w:r>
        <w:rPr>
          <w:rFonts w:ascii="Times New Roman"/>
          <w:b w:val="false"/>
          <w:i w:val="false"/>
          <w:color w:val="000000"/>
          <w:sz w:val="28"/>
        </w:rPr>
        <w:t xml:space="preserve">
      5) систем управления, обеспечивающих достижение ожидаемых результатов обучения, и воспитания в организациях образования; </w:t>
      </w:r>
    </w:p>
    <w:bookmarkEnd w:id="488"/>
    <w:bookmarkStart w:name="z1012" w:id="489"/>
    <w:p>
      <w:pPr>
        <w:spacing w:after="0"/>
        <w:ind w:left="0"/>
        <w:jc w:val="both"/>
      </w:pPr>
      <w:r>
        <w:rPr>
          <w:rFonts w:ascii="Times New Roman"/>
          <w:b w:val="false"/>
          <w:i w:val="false"/>
          <w:color w:val="000000"/>
          <w:sz w:val="28"/>
        </w:rPr>
        <w:t xml:space="preserve">
      6) системы мониторинга образовательного процесса организаций образования; </w:t>
      </w:r>
    </w:p>
    <w:bookmarkEnd w:id="489"/>
    <w:bookmarkStart w:name="z1013" w:id="490"/>
    <w:p>
      <w:pPr>
        <w:spacing w:after="0"/>
        <w:ind w:left="0"/>
        <w:jc w:val="both"/>
      </w:pPr>
      <w:r>
        <w:rPr>
          <w:rFonts w:ascii="Times New Roman"/>
          <w:b w:val="false"/>
          <w:i w:val="false"/>
          <w:color w:val="000000"/>
          <w:sz w:val="28"/>
        </w:rPr>
        <w:t xml:space="preserve">
      7) единых требований к материально-техническому, информационно-коммуникационному обеспечению образовательного процесса организаций образования, в том числе для обучающихся с особыми образовательными потребностями; </w:t>
      </w:r>
    </w:p>
    <w:bookmarkEnd w:id="490"/>
    <w:bookmarkStart w:name="z1014" w:id="491"/>
    <w:p>
      <w:pPr>
        <w:spacing w:after="0"/>
        <w:ind w:left="0"/>
        <w:jc w:val="both"/>
      </w:pPr>
      <w:r>
        <w:rPr>
          <w:rFonts w:ascii="Times New Roman"/>
          <w:b w:val="false"/>
          <w:i w:val="false"/>
          <w:color w:val="000000"/>
          <w:sz w:val="28"/>
        </w:rPr>
        <w:t xml:space="preserve">
      8) параметров оценки деятельности организаций образования по обеспечению качества образования; </w:t>
      </w:r>
    </w:p>
    <w:bookmarkEnd w:id="491"/>
    <w:bookmarkStart w:name="z1015" w:id="492"/>
    <w:p>
      <w:pPr>
        <w:spacing w:after="0"/>
        <w:ind w:left="0"/>
        <w:jc w:val="both"/>
      </w:pPr>
      <w:r>
        <w:rPr>
          <w:rFonts w:ascii="Times New Roman"/>
          <w:b w:val="false"/>
          <w:i w:val="false"/>
          <w:color w:val="000000"/>
          <w:sz w:val="28"/>
        </w:rPr>
        <w:t xml:space="preserve">
      9) учебных программ подготовки педагогических кадров, повышения квалификации педагогических кадров; </w:t>
      </w:r>
    </w:p>
    <w:bookmarkEnd w:id="492"/>
    <w:bookmarkStart w:name="z1016" w:id="493"/>
    <w:p>
      <w:pPr>
        <w:spacing w:after="0"/>
        <w:ind w:left="0"/>
        <w:jc w:val="both"/>
      </w:pPr>
      <w:r>
        <w:rPr>
          <w:rFonts w:ascii="Times New Roman"/>
          <w:b w:val="false"/>
          <w:i w:val="false"/>
          <w:color w:val="000000"/>
          <w:sz w:val="28"/>
        </w:rPr>
        <w:t xml:space="preserve">
      10) контрольно-измерительных материалов для выпускных экзаменов в организациях общего среднего образования и для организации приема в высшие учебные заведения. </w:t>
      </w:r>
    </w:p>
    <w:bookmarkEnd w:id="493"/>
    <w:bookmarkStart w:name="z1017" w:id="494"/>
    <w:p>
      <w:pPr>
        <w:spacing w:after="0"/>
        <w:ind w:left="0"/>
        <w:jc w:val="both"/>
      </w:pPr>
      <w:r>
        <w:rPr>
          <w:rFonts w:ascii="Times New Roman"/>
          <w:b w:val="false"/>
          <w:i w:val="false"/>
          <w:color w:val="000000"/>
          <w:sz w:val="28"/>
        </w:rPr>
        <w:t xml:space="preserve">
      5. Организации образования обеспечивают здоровьесберегающую среду для через применение различных педагогических технологий воспитания, обучения и развития. </w:t>
      </w:r>
    </w:p>
    <w:bookmarkEnd w:id="494"/>
    <w:bookmarkStart w:name="z1018" w:id="495"/>
    <w:p>
      <w:pPr>
        <w:spacing w:after="0"/>
        <w:ind w:left="0"/>
        <w:jc w:val="both"/>
      </w:pPr>
      <w:r>
        <w:rPr>
          <w:rFonts w:ascii="Times New Roman"/>
          <w:b w:val="false"/>
          <w:i w:val="false"/>
          <w:color w:val="000000"/>
          <w:sz w:val="28"/>
        </w:rPr>
        <w:t xml:space="preserve">
      6. В стандарте применяются термины и определения в соответствии с Законом. В дополнение к ним включены следующие термины и их определения: </w:t>
      </w:r>
    </w:p>
    <w:bookmarkEnd w:id="495"/>
    <w:bookmarkStart w:name="z1019" w:id="496"/>
    <w:p>
      <w:pPr>
        <w:spacing w:after="0"/>
        <w:ind w:left="0"/>
        <w:jc w:val="both"/>
      </w:pPr>
      <w:r>
        <w:rPr>
          <w:rFonts w:ascii="Times New Roman"/>
          <w:b w:val="false"/>
          <w:i w:val="false"/>
          <w:color w:val="000000"/>
          <w:sz w:val="28"/>
        </w:rPr>
        <w:t>
      1) базовое содержание общего среднего образования–состав,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496"/>
    <w:bookmarkStart w:name="z1020" w:id="497"/>
    <w:p>
      <w:pPr>
        <w:spacing w:after="0"/>
        <w:ind w:left="0"/>
        <w:jc w:val="both"/>
      </w:pPr>
      <w:r>
        <w:rPr>
          <w:rFonts w:ascii="Times New Roman"/>
          <w:b w:val="false"/>
          <w:i w:val="false"/>
          <w:color w:val="000000"/>
          <w:sz w:val="28"/>
        </w:rPr>
        <w:t>
      2) внеурочная деятельность – составная часть целостного учебно- воспитательного процесса, форма организации свободного времени обучающихся;</w:t>
      </w:r>
    </w:p>
    <w:bookmarkEnd w:id="497"/>
    <w:bookmarkStart w:name="z1021" w:id="498"/>
    <w:p>
      <w:pPr>
        <w:spacing w:after="0"/>
        <w:ind w:left="0"/>
        <w:jc w:val="both"/>
      </w:pPr>
      <w:r>
        <w:rPr>
          <w:rFonts w:ascii="Times New Roman"/>
          <w:b w:val="false"/>
          <w:i w:val="false"/>
          <w:color w:val="000000"/>
          <w:sz w:val="28"/>
        </w:rPr>
        <w:t>
      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498"/>
    <w:bookmarkStart w:name="z1022" w:id="499"/>
    <w:p>
      <w:pPr>
        <w:spacing w:after="0"/>
        <w:ind w:left="0"/>
        <w:jc w:val="both"/>
      </w:pPr>
      <w:r>
        <w:rPr>
          <w:rFonts w:ascii="Times New Roman"/>
          <w:b w:val="false"/>
          <w:i w:val="false"/>
          <w:color w:val="000000"/>
          <w:sz w:val="28"/>
        </w:rPr>
        <w:t>
      4)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499"/>
    <w:bookmarkStart w:name="z1023" w:id="500"/>
    <w:p>
      <w:pPr>
        <w:spacing w:after="0"/>
        <w:ind w:left="0"/>
        <w:jc w:val="both"/>
      </w:pPr>
      <w:r>
        <w:rPr>
          <w:rFonts w:ascii="Times New Roman"/>
          <w:b w:val="false"/>
          <w:i w:val="false"/>
          <w:color w:val="000000"/>
          <w:sz w:val="28"/>
        </w:rPr>
        <w:t>
      5)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500"/>
    <w:bookmarkStart w:name="z1024" w:id="501"/>
    <w:p>
      <w:pPr>
        <w:spacing w:after="0"/>
        <w:ind w:left="0"/>
        <w:jc w:val="both"/>
      </w:pPr>
      <w:r>
        <w:rPr>
          <w:rFonts w:ascii="Times New Roman"/>
          <w:b w:val="false"/>
          <w:i w:val="false"/>
          <w:color w:val="000000"/>
          <w:sz w:val="28"/>
        </w:rPr>
        <w:t>
      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501"/>
    <w:bookmarkStart w:name="z1025" w:id="502"/>
    <w:p>
      <w:pPr>
        <w:spacing w:after="0"/>
        <w:ind w:left="0"/>
        <w:jc w:val="both"/>
      </w:pPr>
      <w:r>
        <w:rPr>
          <w:rFonts w:ascii="Times New Roman"/>
          <w:b w:val="false"/>
          <w:i w:val="false"/>
          <w:color w:val="000000"/>
          <w:sz w:val="28"/>
        </w:rPr>
        <w:t>
      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02"/>
    <w:bookmarkStart w:name="z1026" w:id="503"/>
    <w:p>
      <w:pPr>
        <w:spacing w:after="0"/>
        <w:ind w:left="0"/>
        <w:jc w:val="both"/>
      </w:pPr>
      <w:r>
        <w:rPr>
          <w:rFonts w:ascii="Times New Roman"/>
          <w:b w:val="false"/>
          <w:i w:val="false"/>
          <w:color w:val="000000"/>
          <w:sz w:val="28"/>
        </w:rPr>
        <w:t>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503"/>
    <w:bookmarkStart w:name="z1027" w:id="504"/>
    <w:p>
      <w:pPr>
        <w:spacing w:after="0"/>
        <w:ind w:left="0"/>
        <w:jc w:val="both"/>
      </w:pPr>
      <w:r>
        <w:rPr>
          <w:rFonts w:ascii="Times New Roman"/>
          <w:b w:val="false"/>
          <w:i w:val="false"/>
          <w:color w:val="000000"/>
          <w:sz w:val="28"/>
        </w:rPr>
        <w:t xml:space="preserve">
      9)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p>
    <w:bookmarkEnd w:id="504"/>
    <w:bookmarkStart w:name="z1028" w:id="505"/>
    <w:p>
      <w:pPr>
        <w:spacing w:after="0"/>
        <w:ind w:left="0"/>
        <w:jc w:val="both"/>
      </w:pPr>
      <w:r>
        <w:rPr>
          <w:rFonts w:ascii="Times New Roman"/>
          <w:b w:val="false"/>
          <w:i w:val="false"/>
          <w:color w:val="000000"/>
          <w:sz w:val="28"/>
        </w:rPr>
        <w:t>
      10)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505"/>
    <w:bookmarkStart w:name="z1029" w:id="506"/>
    <w:p>
      <w:pPr>
        <w:spacing w:after="0"/>
        <w:ind w:left="0"/>
        <w:jc w:val="both"/>
      </w:pPr>
      <w:r>
        <w:rPr>
          <w:rFonts w:ascii="Times New Roman"/>
          <w:b w:val="false"/>
          <w:i w:val="false"/>
          <w:color w:val="000000"/>
          <w:sz w:val="28"/>
        </w:rPr>
        <w:t>
      11) критерии оценивания – признаки, на основании которых производится оценка учебных достижений обучающихся;</w:t>
      </w:r>
    </w:p>
    <w:bookmarkEnd w:id="506"/>
    <w:bookmarkStart w:name="z1030" w:id="507"/>
    <w:p>
      <w:pPr>
        <w:spacing w:after="0"/>
        <w:ind w:left="0"/>
        <w:jc w:val="both"/>
      </w:pPr>
      <w:r>
        <w:rPr>
          <w:rFonts w:ascii="Times New Roman"/>
          <w:b w:val="false"/>
          <w:i w:val="false"/>
          <w:color w:val="000000"/>
          <w:sz w:val="28"/>
        </w:rPr>
        <w:t>
      12)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507"/>
    <w:bookmarkStart w:name="z1031" w:id="508"/>
    <w:p>
      <w:pPr>
        <w:spacing w:after="0"/>
        <w:ind w:left="0"/>
        <w:jc w:val="both"/>
      </w:pPr>
      <w:r>
        <w:rPr>
          <w:rFonts w:ascii="Times New Roman"/>
          <w:b w:val="false"/>
          <w:i w:val="false"/>
          <w:color w:val="000000"/>
          <w:sz w:val="28"/>
        </w:rPr>
        <w:t>
      13)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508"/>
    <w:bookmarkStart w:name="z1032" w:id="509"/>
    <w:p>
      <w:pPr>
        <w:spacing w:after="0"/>
        <w:ind w:left="0"/>
        <w:jc w:val="both"/>
      </w:pPr>
      <w:r>
        <w:rPr>
          <w:rFonts w:ascii="Times New Roman"/>
          <w:b w:val="false"/>
          <w:i w:val="false"/>
          <w:color w:val="000000"/>
          <w:sz w:val="28"/>
        </w:rPr>
        <w:t>
      14)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509"/>
    <w:bookmarkStart w:name="z1033" w:id="510"/>
    <w:p>
      <w:pPr>
        <w:spacing w:after="0"/>
        <w:ind w:left="0"/>
        <w:jc w:val="both"/>
      </w:pPr>
      <w:r>
        <w:rPr>
          <w:rFonts w:ascii="Times New Roman"/>
          <w:b w:val="false"/>
          <w:i w:val="false"/>
          <w:color w:val="000000"/>
          <w:sz w:val="28"/>
        </w:rPr>
        <w:t xml:space="preserve">
      7. В разделе "Требования к уровню подготовки обучающихся и воспитанников" указаны ожидаемые результаты по учебным предметам, сгруппированные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p>
    <w:bookmarkEnd w:id="510"/>
    <w:bookmarkStart w:name="z1034" w:id="511"/>
    <w:p>
      <w:pPr>
        <w:spacing w:after="0"/>
        <w:ind w:left="0"/>
        <w:jc w:val="both"/>
      </w:pPr>
      <w:r>
        <w:rPr>
          <w:rFonts w:ascii="Times New Roman"/>
          <w:b w:val="false"/>
          <w:i w:val="false"/>
          <w:color w:val="000000"/>
          <w:sz w:val="28"/>
        </w:rPr>
        <w:t xml:space="preserve">
      8. В разделе "Требования к содержанию образования" отражено содержание образования по обязательным учебным предметам и профилирующим учебным предметам естественно-математического и общественно-гуманитарного направлений. </w:t>
      </w:r>
    </w:p>
    <w:bookmarkEnd w:id="511"/>
    <w:bookmarkStart w:name="z1035" w:id="512"/>
    <w:p>
      <w:pPr>
        <w:spacing w:after="0"/>
        <w:ind w:left="0"/>
        <w:jc w:val="both"/>
      </w:pPr>
      <w:r>
        <w:rPr>
          <w:rFonts w:ascii="Times New Roman"/>
          <w:b w:val="false"/>
          <w:i w:val="false"/>
          <w:color w:val="000000"/>
          <w:sz w:val="28"/>
        </w:rPr>
        <w:t xml:space="preserve">
      9. В разделе "Требования к максимальному объему учебной нагрузки" указаны недельная учебная нагрузка, продолжительность учебного года, наполняемость класса для деления на группы. </w:t>
      </w:r>
    </w:p>
    <w:bookmarkEnd w:id="512"/>
    <w:bookmarkStart w:name="z1036" w:id="513"/>
    <w:p>
      <w:pPr>
        <w:spacing w:after="0"/>
        <w:ind w:left="0"/>
        <w:jc w:val="both"/>
      </w:pPr>
      <w:r>
        <w:rPr>
          <w:rFonts w:ascii="Times New Roman"/>
          <w:b w:val="false"/>
          <w:i w:val="false"/>
          <w:color w:val="000000"/>
          <w:sz w:val="28"/>
        </w:rPr>
        <w:t xml:space="preserve">
      10. Стандарт вводится в действие поэтапно: </w:t>
      </w:r>
    </w:p>
    <w:bookmarkEnd w:id="513"/>
    <w:bookmarkStart w:name="z1037" w:id="514"/>
    <w:p>
      <w:pPr>
        <w:spacing w:after="0"/>
        <w:ind w:left="0"/>
        <w:jc w:val="both"/>
      </w:pPr>
      <w:r>
        <w:rPr>
          <w:rFonts w:ascii="Times New Roman"/>
          <w:b w:val="false"/>
          <w:i w:val="false"/>
          <w:color w:val="000000"/>
          <w:sz w:val="28"/>
        </w:rPr>
        <w:t>
      1) в 10 классах – с 1 сентября 2018 года;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вводится в действие с 01.09.2019 в соответствии с постановлением Правительства РК от 13.05.2016 </w:t>
      </w:r>
      <w:r>
        <w:rPr>
          <w:rFonts w:ascii="Times New Roman"/>
          <w:b w:val="false"/>
          <w:i w:val="false"/>
          <w:color w:val="ff0000"/>
          <w:sz w:val="28"/>
        </w:rPr>
        <w:t>№ 292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039" w:id="515"/>
    <w:p>
      <w:pPr>
        <w:spacing w:after="0"/>
        <w:ind w:left="0"/>
        <w:jc w:val="left"/>
      </w:pPr>
      <w:r>
        <w:rPr>
          <w:rFonts w:ascii="Times New Roman"/>
          <w:b/>
          <w:i w:val="false"/>
          <w:color w:val="000000"/>
        </w:rPr>
        <w:t xml:space="preserve"> 2. Требования к уровню подготовки обучающихся и воспитанников</w:t>
      </w:r>
    </w:p>
    <w:bookmarkEnd w:id="515"/>
    <w:bookmarkStart w:name="z1040" w:id="516"/>
    <w:p>
      <w:pPr>
        <w:spacing w:after="0"/>
        <w:ind w:left="0"/>
        <w:jc w:val="both"/>
      </w:pPr>
      <w:r>
        <w:rPr>
          <w:rFonts w:ascii="Times New Roman"/>
          <w:b w:val="false"/>
          <w:i w:val="false"/>
          <w:color w:val="000000"/>
          <w:sz w:val="28"/>
        </w:rPr>
        <w:t xml:space="preserve">
      11.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 </w:t>
      </w:r>
    </w:p>
    <w:bookmarkEnd w:id="516"/>
    <w:bookmarkStart w:name="z1041" w:id="517"/>
    <w:p>
      <w:pPr>
        <w:spacing w:after="0"/>
        <w:ind w:left="0"/>
        <w:jc w:val="both"/>
      </w:pPr>
      <w:r>
        <w:rPr>
          <w:rFonts w:ascii="Times New Roman"/>
          <w:b w:val="false"/>
          <w:i w:val="false"/>
          <w:color w:val="000000"/>
          <w:sz w:val="28"/>
        </w:rPr>
        <w:t xml:space="preserve">
      12.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p>
    <w:bookmarkEnd w:id="517"/>
    <w:bookmarkStart w:name="z1042" w:id="518"/>
    <w:p>
      <w:pPr>
        <w:spacing w:after="0"/>
        <w:ind w:left="0"/>
        <w:jc w:val="both"/>
      </w:pPr>
      <w:r>
        <w:rPr>
          <w:rFonts w:ascii="Times New Roman"/>
          <w:b w:val="false"/>
          <w:i w:val="false"/>
          <w:color w:val="000000"/>
          <w:sz w:val="28"/>
        </w:rPr>
        <w:t xml:space="preserve">
      13. Ожидаемые результаты обучения по обязательным учебным предметам служат основой для определения базового содержания общего среднего образования. </w:t>
      </w:r>
    </w:p>
    <w:bookmarkEnd w:id="518"/>
    <w:bookmarkStart w:name="z1043" w:id="519"/>
    <w:p>
      <w:pPr>
        <w:spacing w:after="0"/>
        <w:ind w:left="0"/>
        <w:jc w:val="both"/>
      </w:pPr>
      <w:r>
        <w:rPr>
          <w:rFonts w:ascii="Times New Roman"/>
          <w:b w:val="false"/>
          <w:i w:val="false"/>
          <w:color w:val="000000"/>
          <w:sz w:val="28"/>
        </w:rPr>
        <w:t>
      14.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"Английский язык", "Алгебра и начала анализа", "Геометрия", "Информатика", "История Казахстана", "Самопознание", "Физическая культура", "Начальная военная и технологическая подготовка".</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044" w:id="520"/>
    <w:p>
      <w:pPr>
        <w:spacing w:after="0"/>
        <w:ind w:left="0"/>
        <w:jc w:val="both"/>
      </w:pPr>
      <w:r>
        <w:rPr>
          <w:rFonts w:ascii="Times New Roman"/>
          <w:b w:val="false"/>
          <w:i w:val="false"/>
          <w:color w:val="000000"/>
          <w:sz w:val="28"/>
        </w:rPr>
        <w:t xml:space="preserve">
      15.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 </w:t>
      </w:r>
    </w:p>
    <w:bookmarkEnd w:id="520"/>
    <w:bookmarkStart w:name="z1045" w:id="521"/>
    <w:p>
      <w:pPr>
        <w:spacing w:after="0"/>
        <w:ind w:left="0"/>
        <w:jc w:val="both"/>
      </w:pPr>
      <w:r>
        <w:rPr>
          <w:rFonts w:ascii="Times New Roman"/>
          <w:b w:val="false"/>
          <w:i w:val="false"/>
          <w:color w:val="000000"/>
          <w:sz w:val="28"/>
        </w:rPr>
        <w:t>
      16.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046" w:id="522"/>
    <w:p>
      <w:pPr>
        <w:spacing w:after="0"/>
        <w:ind w:left="0"/>
        <w:jc w:val="both"/>
      </w:pPr>
      <w:r>
        <w:rPr>
          <w:rFonts w:ascii="Times New Roman"/>
          <w:b w:val="false"/>
          <w:i w:val="false"/>
          <w:color w:val="000000"/>
          <w:sz w:val="28"/>
        </w:rPr>
        <w:t>
      17.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047" w:id="523"/>
    <w:p>
      <w:pPr>
        <w:spacing w:after="0"/>
        <w:ind w:left="0"/>
        <w:jc w:val="both"/>
      </w:pPr>
      <w:r>
        <w:rPr>
          <w:rFonts w:ascii="Times New Roman"/>
          <w:b w:val="false"/>
          <w:i w:val="false"/>
          <w:color w:val="000000"/>
          <w:sz w:val="28"/>
        </w:rPr>
        <w:t xml:space="preserve">
      18.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 </w:t>
      </w:r>
    </w:p>
    <w:bookmarkEnd w:id="523"/>
    <w:bookmarkStart w:name="z1048" w:id="524"/>
    <w:p>
      <w:pPr>
        <w:spacing w:after="0"/>
        <w:ind w:left="0"/>
        <w:jc w:val="both"/>
      </w:pPr>
      <w:r>
        <w:rPr>
          <w:rFonts w:ascii="Times New Roman"/>
          <w:b w:val="false"/>
          <w:i w:val="false"/>
          <w:color w:val="000000"/>
          <w:sz w:val="28"/>
        </w:rPr>
        <w:t xml:space="preserve">
      19.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"выходе" из организации общего среднего образования. </w:t>
      </w:r>
    </w:p>
    <w:bookmarkEnd w:id="524"/>
    <w:bookmarkStart w:name="z1049" w:id="525"/>
    <w:p>
      <w:pPr>
        <w:spacing w:after="0"/>
        <w:ind w:left="0"/>
        <w:jc w:val="both"/>
      </w:pPr>
      <w:r>
        <w:rPr>
          <w:rFonts w:ascii="Times New Roman"/>
          <w:b w:val="false"/>
          <w:i w:val="false"/>
          <w:color w:val="000000"/>
          <w:sz w:val="28"/>
        </w:rPr>
        <w:t>
      20. Ожидаемые результаты по завершении общего среднего образования по обязательным учебным предметам.</w:t>
      </w:r>
    </w:p>
    <w:bookmarkEnd w:id="525"/>
    <w:p>
      <w:pPr>
        <w:spacing w:after="0"/>
        <w:ind w:left="0"/>
        <w:jc w:val="both"/>
      </w:pPr>
      <w:r>
        <w:rPr>
          <w:rFonts w:ascii="Times New Roman"/>
          <w:b w:val="false"/>
          <w:i w:val="false"/>
          <w:color w:val="000000"/>
          <w:sz w:val="28"/>
        </w:rPr>
        <w:t>
      Казахский язык (для классов с казахским языком обучения)/русский язык (для классов с русским языком обучения):</w:t>
      </w:r>
    </w:p>
    <w:p>
      <w:pPr>
        <w:spacing w:after="0"/>
        <w:ind w:left="0"/>
        <w:jc w:val="both"/>
      </w:pPr>
      <w:r>
        <w:rPr>
          <w:rFonts w:ascii="Times New Roman"/>
          <w:b w:val="false"/>
          <w:i w:val="false"/>
          <w:color w:val="000000"/>
          <w:sz w:val="28"/>
        </w:rPr>
        <w:t>
      1) аудирование и говорение:</w:t>
      </w:r>
    </w:p>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pPr>
        <w:spacing w:after="0"/>
        <w:ind w:left="0"/>
        <w:jc w:val="both"/>
      </w:pPr>
      <w:r>
        <w:rPr>
          <w:rFonts w:ascii="Times New Roman"/>
          <w:b w:val="false"/>
          <w:i w:val="false"/>
          <w:color w:val="000000"/>
          <w:sz w:val="28"/>
        </w:rPr>
        <w:t>
      2) чтение:</w:t>
      </w:r>
    </w:p>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том числе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pPr>
        <w:spacing w:after="0"/>
        <w:ind w:left="0"/>
        <w:jc w:val="both"/>
      </w:pPr>
      <w:r>
        <w:rPr>
          <w:rFonts w:ascii="Times New Roman"/>
          <w:b w:val="false"/>
          <w:i w:val="false"/>
          <w:color w:val="000000"/>
          <w:sz w:val="28"/>
        </w:rPr>
        <w:t>
      3) письмо:</w:t>
      </w:r>
    </w:p>
    <w:p>
      <w:pPr>
        <w:spacing w:after="0"/>
        <w:ind w:left="0"/>
        <w:jc w:val="both"/>
      </w:pPr>
      <w:r>
        <w:rPr>
          <w:rFonts w:ascii="Times New Roman"/>
          <w:b w:val="false"/>
          <w:i w:val="false"/>
          <w:color w:val="000000"/>
          <w:sz w:val="28"/>
        </w:rPr>
        <w:t>
      обучающийся создает тексты разных типов, жанров и стилей, в том числе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орфографические, грамматические и стилистические нормы.</w:t>
      </w:r>
    </w:p>
    <w:p>
      <w:pPr>
        <w:spacing w:after="0"/>
        <w:ind w:left="0"/>
        <w:jc w:val="both"/>
      </w:pPr>
      <w:r>
        <w:rPr>
          <w:rFonts w:ascii="Times New Roman"/>
          <w:b w:val="false"/>
          <w:i w:val="false"/>
          <w:color w:val="000000"/>
          <w:sz w:val="28"/>
        </w:rPr>
        <w:t>
      Казахская литература (для классов с казахским языком обучения)/русская литература (для классов с русским языком обучения):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национально-обусловленные различия и сходства между произведениями русской, казахской и мировой литературы;</w:t>
      </w:r>
    </w:p>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pPr>
        <w:spacing w:after="0"/>
        <w:ind w:left="0"/>
        <w:jc w:val="both"/>
      </w:pPr>
      <w:r>
        <w:rPr>
          <w:rFonts w:ascii="Times New Roman"/>
          <w:b w:val="false"/>
          <w:i w:val="false"/>
          <w:color w:val="000000"/>
          <w:sz w:val="28"/>
        </w:rPr>
        <w:t xml:space="preserve">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 </w:t>
      </w:r>
    </w:p>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p>
      <w:pPr>
        <w:spacing w:after="0"/>
        <w:ind w:left="0"/>
        <w:jc w:val="both"/>
      </w:pPr>
      <w:r>
        <w:rPr>
          <w:rFonts w:ascii="Times New Roman"/>
          <w:b w:val="false"/>
          <w:i w:val="false"/>
          <w:color w:val="000000"/>
          <w:sz w:val="28"/>
        </w:rPr>
        <w:t>
      Родной язык, родная литература (для классов с уйгурским/узбекским/таджикским языком обучения):</w:t>
      </w:r>
    </w:p>
    <w:p>
      <w:pPr>
        <w:spacing w:after="0"/>
        <w:ind w:left="0"/>
        <w:jc w:val="both"/>
      </w:pPr>
      <w:r>
        <w:rPr>
          <w:rFonts w:ascii="Times New Roman"/>
          <w:b w:val="false"/>
          <w:i w:val="false"/>
          <w:color w:val="000000"/>
          <w:sz w:val="28"/>
        </w:rPr>
        <w:t>
      1) аудирование и говорение:</w:t>
      </w:r>
    </w:p>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pPr>
        <w:spacing w:after="0"/>
        <w:ind w:left="0"/>
        <w:jc w:val="both"/>
      </w:pPr>
      <w:r>
        <w:rPr>
          <w:rFonts w:ascii="Times New Roman"/>
          <w:b w:val="false"/>
          <w:i w:val="false"/>
          <w:color w:val="000000"/>
          <w:sz w:val="28"/>
        </w:rPr>
        <w:t>
      2) чтение:</w:t>
      </w:r>
    </w:p>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том числе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pPr>
        <w:spacing w:after="0"/>
        <w:ind w:left="0"/>
        <w:jc w:val="both"/>
      </w:pPr>
      <w:r>
        <w:rPr>
          <w:rFonts w:ascii="Times New Roman"/>
          <w:b w:val="false"/>
          <w:i w:val="false"/>
          <w:color w:val="000000"/>
          <w:sz w:val="28"/>
        </w:rPr>
        <w:t>
      3) письмо:</w:t>
      </w:r>
    </w:p>
    <w:p>
      <w:pPr>
        <w:spacing w:after="0"/>
        <w:ind w:left="0"/>
        <w:jc w:val="both"/>
      </w:pPr>
      <w:r>
        <w:rPr>
          <w:rFonts w:ascii="Times New Roman"/>
          <w:b w:val="false"/>
          <w:i w:val="false"/>
          <w:color w:val="000000"/>
          <w:sz w:val="28"/>
        </w:rPr>
        <w:t>
      обучающийся создает тексты разных типов, жанров и стилей, в том числе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орфографические, грамматические и стилистические нормы;</w:t>
      </w:r>
    </w:p>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воспроизводя их конкретное содержание (главные герои, основные сюжетные линии и события);</w:t>
      </w:r>
    </w:p>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и ее связей с проблематикой текста, изобразительно-выразительными средствами художественной речи); замысел автора, отношение писателя к героям и событиям, авторскую позицию; настроение, которым проникнуто произведение;</w:t>
      </w:r>
    </w:p>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обучения)/русский язык и литература (для классов с нерусским языком обучения):</w:t>
      </w:r>
    </w:p>
    <w:p>
      <w:pPr>
        <w:spacing w:after="0"/>
        <w:ind w:left="0"/>
        <w:jc w:val="both"/>
      </w:pPr>
      <w:r>
        <w:rPr>
          <w:rFonts w:ascii="Times New Roman"/>
          <w:b w:val="false"/>
          <w:i w:val="false"/>
          <w:color w:val="000000"/>
          <w:sz w:val="28"/>
        </w:rPr>
        <w:t xml:space="preserve">
      1) аудирование: </w:t>
      </w:r>
    </w:p>
    <w:p>
      <w:pPr>
        <w:spacing w:after="0"/>
        <w:ind w:left="0"/>
        <w:jc w:val="both"/>
      </w:pPr>
      <w:r>
        <w:rPr>
          <w:rFonts w:ascii="Times New Roman"/>
          <w:b w:val="false"/>
          <w:i w:val="false"/>
          <w:color w:val="000000"/>
          <w:sz w:val="28"/>
        </w:rPr>
        <w:t xml:space="preserve">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 </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xml:space="preserve">
      обучающийся создает тексты разных типов и стилей в соответствии с темой, целью, проблематикой и ситуацией общения, соблюдая орфографические, грамматические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 </w:t>
      </w:r>
    </w:p>
    <w:p>
      <w:pPr>
        <w:spacing w:after="0"/>
        <w:ind w:left="0"/>
        <w:jc w:val="both"/>
      </w:pPr>
      <w:r>
        <w:rPr>
          <w:rFonts w:ascii="Times New Roman"/>
          <w:b w:val="false"/>
          <w:i w:val="false"/>
          <w:color w:val="000000"/>
          <w:sz w:val="28"/>
        </w:rPr>
        <w:t>
      Английский язык:</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и общих тем, догадывается о значении незнакомых слов по контексту;</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орфографические и грамматические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p>
      <w:pPr>
        <w:spacing w:after="0"/>
        <w:ind w:left="0"/>
        <w:jc w:val="both"/>
      </w:pPr>
      <w:r>
        <w:rPr>
          <w:rFonts w:ascii="Times New Roman"/>
          <w:b w:val="false"/>
          <w:i w:val="false"/>
          <w:color w:val="000000"/>
          <w:sz w:val="28"/>
        </w:rPr>
        <w:t>
      Алгебра и начала анализа, геометрия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p>
      <w:pPr>
        <w:spacing w:after="0"/>
        <w:ind w:left="0"/>
        <w:jc w:val="both"/>
      </w:pPr>
      <w:r>
        <w:rPr>
          <w:rFonts w:ascii="Times New Roman"/>
          <w:b w:val="false"/>
          <w:i w:val="false"/>
          <w:color w:val="000000"/>
          <w:sz w:val="28"/>
        </w:rPr>
        <w:t xml:space="preserve">
      для естественно-математического направления дополнительно: методы решения иррациональных неравенств; графический метод решения уравнений с двумя переменными и их систем; формулы сложения и умножения вероятностей; формулу Бернулли; формулу полной вероятности и формулу Байеса; понятие закона больших чисел; виды распределения дискретных случайных величины; понятия комплексного числа и сопряженного комплексного числа (в алгебраической форме); формулировку основной теоремы алгебры; определение многочлена с несколькими переменными и его стандартный вид; уравнения прямой и плоскости в пространстве; определение дифференциала функции; общие понятия о дифференциальных уравнениях; </w:t>
      </w:r>
    </w:p>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pPr>
        <w:spacing w:after="0"/>
        <w:ind w:left="0"/>
        <w:jc w:val="both"/>
      </w:pPr>
      <w:r>
        <w:rPr>
          <w:rFonts w:ascii="Times New Roman"/>
          <w:b w:val="false"/>
          <w:i w:val="false"/>
          <w:color w:val="000000"/>
          <w:sz w:val="28"/>
        </w:rPr>
        <w:t>
      для естественно-математического направления дополнительно: необходимость расширения понятия числа и введения комплексных чисел; суть метода координат; суть формул числа перестановок, сочетаний, размещений с повторениями; геометрический и физический смысл производной второго порядка;</w:t>
      </w:r>
    </w:p>
    <w:p>
      <w:pPr>
        <w:spacing w:after="0"/>
        <w:ind w:left="0"/>
        <w:jc w:val="both"/>
      </w:pPr>
      <w:r>
        <w:rPr>
          <w:rFonts w:ascii="Times New Roman"/>
          <w:b w:val="false"/>
          <w:i w:val="false"/>
          <w:color w:val="000000"/>
          <w:sz w:val="28"/>
        </w:rPr>
        <w:t xml:space="preserve">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 </w:t>
      </w:r>
    </w:p>
    <w:p>
      <w:pPr>
        <w:spacing w:after="0"/>
        <w:ind w:left="0"/>
        <w:jc w:val="both"/>
      </w:pPr>
      <w:r>
        <w:rPr>
          <w:rFonts w:ascii="Times New Roman"/>
          <w:b w:val="false"/>
          <w:i w:val="false"/>
          <w:color w:val="000000"/>
          <w:sz w:val="28"/>
        </w:rPr>
        <w:t>
      для естественно-математического направления дополнительно: алгоритмы решения иррациональных неравенств; знания о комплексных числах при решении квадратных уравнений; бином Ньютона для приближенных вычислений; методы разложения многочлена на множители; теорему Безу, схему Горнера для нахождения корней или коэффициентов многочлена; методы вычисления пределов функций; способы нахождения интервалов выпуклости (вогнутости) графика функции, точек перегиба; методы интегрирования (по частям и метод подстановки); формулу Бернулли; формулу полной вероятности и формулу Байеса; методы решения дифференциальных уравнений с разделяющимися переменными и дифференциальных уравнений второго порядка; способы нахождения асимптот к графику функции;</w:t>
      </w:r>
    </w:p>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и/или интеграла;</w:t>
      </w:r>
    </w:p>
    <w:p>
      <w:pPr>
        <w:spacing w:after="0"/>
        <w:ind w:left="0"/>
        <w:jc w:val="both"/>
      </w:pPr>
      <w:r>
        <w:rPr>
          <w:rFonts w:ascii="Times New Roman"/>
          <w:b w:val="false"/>
          <w:i w:val="false"/>
          <w:color w:val="000000"/>
          <w:sz w:val="28"/>
        </w:rPr>
        <w:t>
      для естественно-математического направления дополнительно: способы нахождения корней симметрических и однородных многочленов; сечение многогранников плоскостью (куб, прямоугольный параллелепипед, пирамида); общее и частное решение дифференциальных уравнений;</w:t>
      </w:r>
    </w:p>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pPr>
        <w:spacing w:after="0"/>
        <w:ind w:left="0"/>
        <w:jc w:val="both"/>
      </w:pPr>
      <w:r>
        <w:rPr>
          <w:rFonts w:ascii="Times New Roman"/>
          <w:b w:val="false"/>
          <w:i w:val="false"/>
          <w:color w:val="000000"/>
          <w:sz w:val="28"/>
        </w:rPr>
        <w:t>
      для естественно-математического направления дополнительно: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 взаимно обратных функций;</w:t>
      </w:r>
    </w:p>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pPr>
        <w:spacing w:after="0"/>
        <w:ind w:left="0"/>
        <w:jc w:val="both"/>
      </w:pPr>
      <w:r>
        <w:rPr>
          <w:rFonts w:ascii="Times New Roman"/>
          <w:b w:val="false"/>
          <w:i w:val="false"/>
          <w:color w:val="000000"/>
          <w:sz w:val="28"/>
        </w:rPr>
        <w:t>
      для естественно-математического направления дополнительно: решение иррациональных неравенств; решение дифференциального уравнения в контексте задачи, моделируемой уравнением.</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p>
      <w:pPr>
        <w:spacing w:after="0"/>
        <w:ind w:left="0"/>
        <w:jc w:val="both"/>
      </w:pPr>
      <w:r>
        <w:rPr>
          <w:rFonts w:ascii="Times New Roman"/>
          <w:b w:val="false"/>
          <w:i w:val="false"/>
          <w:color w:val="000000"/>
          <w:sz w:val="28"/>
        </w:rPr>
        <w:t xml:space="preserve">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 </w:t>
      </w:r>
    </w:p>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pPr>
        <w:spacing w:after="0"/>
        <w:ind w:left="0"/>
        <w:jc w:val="both"/>
      </w:pPr>
      <w:r>
        <w:rPr>
          <w:rFonts w:ascii="Times New Roman"/>
          <w:b w:val="false"/>
          <w:i w:val="false"/>
          <w:color w:val="000000"/>
          <w:sz w:val="28"/>
        </w:rPr>
        <w:t xml:space="preserve">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 </w:t>
      </w:r>
    </w:p>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p>
      <w:pPr>
        <w:spacing w:after="0"/>
        <w:ind w:left="0"/>
        <w:jc w:val="both"/>
      </w:pPr>
      <w:r>
        <w:rPr>
          <w:rFonts w:ascii="Times New Roman"/>
          <w:b w:val="false"/>
          <w:i w:val="false"/>
          <w:color w:val="000000"/>
          <w:sz w:val="28"/>
        </w:rPr>
        <w:t>
      История Казахстана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и других)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других)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p>
      <w:pPr>
        <w:spacing w:after="0"/>
        <w:ind w:left="0"/>
        <w:jc w:val="both"/>
      </w:pPr>
      <w:r>
        <w:rPr>
          <w:rFonts w:ascii="Times New Roman"/>
          <w:b w:val="false"/>
          <w:i w:val="false"/>
          <w:color w:val="000000"/>
          <w:sz w:val="28"/>
        </w:rPr>
        <w:t>
      Самопознание</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p>
      <w:pPr>
        <w:spacing w:after="0"/>
        <w:ind w:left="0"/>
        <w:jc w:val="both"/>
      </w:pPr>
      <w:r>
        <w:rPr>
          <w:rFonts w:ascii="Times New Roman"/>
          <w:b w:val="false"/>
          <w:i w:val="false"/>
          <w:color w:val="000000"/>
          <w:sz w:val="28"/>
        </w:rPr>
        <w:t>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p>
      <w:pPr>
        <w:spacing w:after="0"/>
        <w:ind w:left="0"/>
        <w:jc w:val="both"/>
      </w:pPr>
      <w:r>
        <w:rPr>
          <w:rFonts w:ascii="Times New Roman"/>
          <w:b w:val="false"/>
          <w:i w:val="false"/>
          <w:color w:val="000000"/>
          <w:sz w:val="28"/>
        </w:rPr>
        <w:t>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p>
    <w:p>
      <w:pPr>
        <w:spacing w:after="0"/>
        <w:ind w:left="0"/>
        <w:jc w:val="both"/>
      </w:pPr>
      <w:r>
        <w:rPr>
          <w:rFonts w:ascii="Times New Roman"/>
          <w:b w:val="false"/>
          <w:i w:val="false"/>
          <w:color w:val="000000"/>
          <w:sz w:val="28"/>
        </w:rPr>
        <w:t>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
    <w:p>
      <w:pPr>
        <w:spacing w:after="0"/>
        <w:ind w:left="0"/>
        <w:jc w:val="both"/>
      </w:pPr>
      <w:r>
        <w:rPr>
          <w:rFonts w:ascii="Times New Roman"/>
          <w:b w:val="false"/>
          <w:i w:val="false"/>
          <w:color w:val="000000"/>
          <w:sz w:val="28"/>
        </w:rPr>
        <w:t>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p>
      <w:pPr>
        <w:spacing w:after="0"/>
        <w:ind w:left="0"/>
        <w:jc w:val="both"/>
      </w:pPr>
      <w:r>
        <w:rPr>
          <w:rFonts w:ascii="Times New Roman"/>
          <w:b w:val="false"/>
          <w:i w:val="false"/>
          <w:color w:val="000000"/>
          <w:sz w:val="28"/>
        </w:rPr>
        <w:t>
      6) оценивает свои поступки, свое эмоциональное состояние, способы взаимодействия человека и природы с точки зрения общечеловеческих ценностей.</w:t>
      </w:r>
    </w:p>
    <w:p>
      <w:pPr>
        <w:spacing w:after="0"/>
        <w:ind w:left="0"/>
        <w:jc w:val="both"/>
      </w:pPr>
      <w:r>
        <w:rPr>
          <w:rFonts w:ascii="Times New Roman"/>
          <w:b w:val="false"/>
          <w:i w:val="false"/>
          <w:color w:val="000000"/>
          <w:sz w:val="28"/>
        </w:rPr>
        <w:t>
      Физическая культура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 </w:t>
      </w:r>
    </w:p>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pPr>
        <w:spacing w:after="0"/>
        <w:ind w:left="0"/>
        <w:jc w:val="both"/>
      </w:pPr>
      <w:r>
        <w:rPr>
          <w:rFonts w:ascii="Times New Roman"/>
          <w:b w:val="false"/>
          <w:i w:val="false"/>
          <w:color w:val="000000"/>
          <w:sz w:val="28"/>
        </w:rPr>
        <w:t>
      Начальная военная и технологическая подготовка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6) оценивает последствия принимаемых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150" w:id="526"/>
    <w:p>
      <w:pPr>
        <w:spacing w:after="0"/>
        <w:ind w:left="0"/>
        <w:jc w:val="both"/>
      </w:pPr>
      <w:r>
        <w:rPr>
          <w:rFonts w:ascii="Times New Roman"/>
          <w:b w:val="false"/>
          <w:i w:val="false"/>
          <w:color w:val="000000"/>
          <w:sz w:val="28"/>
        </w:rPr>
        <w:t>
      21.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526"/>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международном географическом разделении труда; географические аспекты глобальных проблем человечества;</w:t>
      </w:r>
    </w:p>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183" w:id="527"/>
    <w:p>
      <w:pPr>
        <w:spacing w:after="0"/>
        <w:ind w:left="0"/>
        <w:jc w:val="both"/>
      </w:pPr>
      <w:r>
        <w:rPr>
          <w:rFonts w:ascii="Times New Roman"/>
          <w:b w:val="false"/>
          <w:i w:val="false"/>
          <w:color w:val="000000"/>
          <w:sz w:val="28"/>
        </w:rPr>
        <w:t>
      22.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527"/>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p>
      <w:pPr>
        <w:spacing w:after="0"/>
        <w:ind w:left="0"/>
        <w:jc w:val="both"/>
      </w:pPr>
      <w:r>
        <w:rPr>
          <w:rFonts w:ascii="Times New Roman"/>
          <w:b w:val="false"/>
          <w:i w:val="false"/>
          <w:color w:val="000000"/>
          <w:sz w:val="28"/>
        </w:rPr>
        <w:t>
      Графика и проектирование</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200" w:id="528"/>
    <w:p>
      <w:pPr>
        <w:spacing w:after="0"/>
        <w:ind w:left="0"/>
        <w:jc w:val="both"/>
      </w:pPr>
      <w:r>
        <w:rPr>
          <w:rFonts w:ascii="Times New Roman"/>
          <w:b w:val="false"/>
          <w:i w:val="false"/>
          <w:color w:val="000000"/>
          <w:sz w:val="28"/>
        </w:rPr>
        <w:t>
      23.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528"/>
    <w:p>
      <w:pPr>
        <w:spacing w:after="0"/>
        <w:ind w:left="0"/>
        <w:jc w:val="both"/>
      </w:pPr>
      <w:r>
        <w:rPr>
          <w:rFonts w:ascii="Times New Roman"/>
          <w:b w:val="false"/>
          <w:i w:val="false"/>
          <w:color w:val="000000"/>
          <w:sz w:val="28"/>
        </w:rPr>
        <w:t>
      Иностранный язык</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но при этом время от времени может просить повторить вопрос; описывать свой опыт, формулируя свои чувства и реакцию на него в сложный связный текст;</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некоторых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и других)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233" w:id="529"/>
    <w:p>
      <w:pPr>
        <w:spacing w:after="0"/>
        <w:ind w:left="0"/>
        <w:jc w:val="both"/>
      </w:pPr>
      <w:r>
        <w:rPr>
          <w:rFonts w:ascii="Times New Roman"/>
          <w:b w:val="false"/>
          <w:i w:val="false"/>
          <w:color w:val="000000"/>
          <w:sz w:val="28"/>
        </w:rPr>
        <w:t>
      24.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529"/>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250" w:id="530"/>
    <w:p>
      <w:pPr>
        <w:spacing w:after="0"/>
        <w:ind w:left="0"/>
        <w:jc w:val="both"/>
      </w:pPr>
      <w:r>
        <w:rPr>
          <w:rFonts w:ascii="Times New Roman"/>
          <w:b w:val="false"/>
          <w:i w:val="false"/>
          <w:color w:val="000000"/>
          <w:sz w:val="28"/>
        </w:rPr>
        <w:t>
      25.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530"/>
    <w:p>
      <w:pPr>
        <w:spacing w:after="0"/>
        <w:ind w:left="0"/>
        <w:jc w:val="both"/>
      </w:pPr>
      <w:r>
        <w:rPr>
          <w:rFonts w:ascii="Times New Roman"/>
          <w:b w:val="false"/>
          <w:i w:val="false"/>
          <w:color w:val="000000"/>
          <w:sz w:val="28"/>
        </w:rPr>
        <w:t>
      Основы предпринимательства и бизнеса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распознаҰт современные тенденции предпринимательства, в том числе и в Казахстане;</w:t>
      </w:r>
    </w:p>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(бережливое производство) в условиях предпринимательства;</w:t>
      </w:r>
    </w:p>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pPr>
        <w:spacing w:after="0"/>
        <w:ind w:left="0"/>
        <w:jc w:val="both"/>
      </w:pPr>
      <w:r>
        <w:rPr>
          <w:rFonts w:ascii="Times New Roman"/>
          <w:b w:val="false"/>
          <w:i w:val="false"/>
          <w:color w:val="000000"/>
          <w:sz w:val="28"/>
        </w:rPr>
        <w:t>
      4) понимает значение денег в экономике; значение доходов и расходов; разницу между активами и пассивами;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p>
      <w:pPr>
        <w:spacing w:after="0"/>
        <w:ind w:left="0"/>
        <w:jc w:val="both"/>
      </w:pPr>
      <w:r>
        <w:rPr>
          <w:rFonts w:ascii="Times New Roman"/>
          <w:b w:val="false"/>
          <w:i w:val="false"/>
          <w:color w:val="000000"/>
          <w:sz w:val="28"/>
        </w:rPr>
        <w:t xml:space="preserve">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 </w:t>
      </w:r>
    </w:p>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p>
      <w:pPr>
        <w:spacing w:after="0"/>
        <w:ind w:left="0"/>
        <w:jc w:val="both"/>
      </w:pPr>
      <w:r>
        <w:rPr>
          <w:rFonts w:ascii="Times New Roman"/>
          <w:b w:val="false"/>
          <w:i w:val="false"/>
          <w:color w:val="000000"/>
          <w:sz w:val="28"/>
        </w:rPr>
        <w:t xml:space="preserve">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 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 </w:t>
      </w:r>
    </w:p>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259" w:id="531"/>
    <w:p>
      <w:pPr>
        <w:spacing w:after="0"/>
        <w:ind w:left="0"/>
        <w:jc w:val="both"/>
      </w:pPr>
      <w:r>
        <w:rPr>
          <w:rFonts w:ascii="Times New Roman"/>
          <w:b w:val="false"/>
          <w:i w:val="false"/>
          <w:color w:val="000000"/>
          <w:sz w:val="28"/>
        </w:rPr>
        <w:t xml:space="preserve">
      26.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w:t>
      </w:r>
    </w:p>
    <w:bookmarkEnd w:id="531"/>
    <w:bookmarkStart w:name="z1260" w:id="532"/>
    <w:p>
      <w:pPr>
        <w:spacing w:after="0"/>
        <w:ind w:left="0"/>
        <w:jc w:val="both"/>
      </w:pPr>
      <w:r>
        <w:rPr>
          <w:rFonts w:ascii="Times New Roman"/>
          <w:b w:val="false"/>
          <w:i w:val="false"/>
          <w:color w:val="000000"/>
          <w:sz w:val="28"/>
        </w:rPr>
        <w:t xml:space="preserve">
      27. Критерии оценки разрабатываются в соответствии с целями обучения по каждой учебной программе. </w:t>
      </w:r>
    </w:p>
    <w:bookmarkEnd w:id="532"/>
    <w:bookmarkStart w:name="z1261" w:id="533"/>
    <w:p>
      <w:pPr>
        <w:spacing w:after="0"/>
        <w:ind w:left="0"/>
        <w:jc w:val="both"/>
      </w:pPr>
      <w:r>
        <w:rPr>
          <w:rFonts w:ascii="Times New Roman"/>
          <w:b w:val="false"/>
          <w:i w:val="false"/>
          <w:color w:val="000000"/>
          <w:sz w:val="28"/>
        </w:rPr>
        <w:t xml:space="preserve">
      28. Оценка учебных достижений обучающихся осуществляется в форме формативного и суммативного оценивания. </w:t>
      </w:r>
    </w:p>
    <w:bookmarkEnd w:id="533"/>
    <w:bookmarkStart w:name="z1262" w:id="534"/>
    <w:p>
      <w:pPr>
        <w:spacing w:after="0"/>
        <w:ind w:left="0"/>
        <w:jc w:val="both"/>
      </w:pPr>
      <w:r>
        <w:rPr>
          <w:rFonts w:ascii="Times New Roman"/>
          <w:b w:val="false"/>
          <w:i w:val="false"/>
          <w:color w:val="000000"/>
          <w:sz w:val="28"/>
        </w:rPr>
        <w:t xml:space="preserve">
      29. Критерии оценки знаний обучающихся разрабатываются и утверждаются уполномоченным органом в области образования. </w:t>
      </w:r>
    </w:p>
    <w:bookmarkEnd w:id="534"/>
    <w:bookmarkStart w:name="z1263" w:id="535"/>
    <w:p>
      <w:pPr>
        <w:spacing w:after="0"/>
        <w:ind w:left="0"/>
        <w:jc w:val="both"/>
      </w:pPr>
      <w:r>
        <w:rPr>
          <w:rFonts w:ascii="Times New Roman"/>
          <w:b w:val="false"/>
          <w:i w:val="false"/>
          <w:color w:val="000000"/>
          <w:sz w:val="28"/>
        </w:rPr>
        <w:t>
      30.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bookmarkEnd w:id="535"/>
    <w:bookmarkStart w:name="z1264" w:id="536"/>
    <w:p>
      <w:pPr>
        <w:spacing w:after="0"/>
        <w:ind w:left="0"/>
        <w:jc w:val="left"/>
      </w:pPr>
      <w:r>
        <w:rPr>
          <w:rFonts w:ascii="Times New Roman"/>
          <w:b/>
          <w:i w:val="false"/>
          <w:color w:val="000000"/>
        </w:rPr>
        <w:t xml:space="preserve"> 3. Требования к содержанию образования</w:t>
      </w:r>
    </w:p>
    <w:bookmarkEnd w:id="536"/>
    <w:bookmarkStart w:name="z1265" w:id="537"/>
    <w:p>
      <w:pPr>
        <w:spacing w:after="0"/>
        <w:ind w:left="0"/>
        <w:jc w:val="both"/>
      </w:pPr>
      <w:r>
        <w:rPr>
          <w:rFonts w:ascii="Times New Roman"/>
          <w:b w:val="false"/>
          <w:i w:val="false"/>
          <w:color w:val="000000"/>
          <w:sz w:val="28"/>
        </w:rPr>
        <w:t xml:space="preserve">
      31.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 </w:t>
      </w:r>
    </w:p>
    <w:bookmarkEnd w:id="537"/>
    <w:bookmarkStart w:name="z1266" w:id="538"/>
    <w:p>
      <w:pPr>
        <w:spacing w:after="0"/>
        <w:ind w:left="0"/>
        <w:jc w:val="both"/>
      </w:pPr>
      <w:r>
        <w:rPr>
          <w:rFonts w:ascii="Times New Roman"/>
          <w:b w:val="false"/>
          <w:i w:val="false"/>
          <w:color w:val="000000"/>
          <w:sz w:val="28"/>
        </w:rPr>
        <w:t xml:space="preserve">
      32. В качестве базовых ценностей в содержании общего среднего образования определены: </w:t>
      </w:r>
    </w:p>
    <w:bookmarkEnd w:id="538"/>
    <w:bookmarkStart w:name="z1267" w:id="539"/>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539"/>
    <w:bookmarkStart w:name="z1268" w:id="540"/>
    <w:p>
      <w:pPr>
        <w:spacing w:after="0"/>
        <w:ind w:left="0"/>
        <w:jc w:val="both"/>
      </w:pPr>
      <w:r>
        <w:rPr>
          <w:rFonts w:ascii="Times New Roman"/>
          <w:b w:val="false"/>
          <w:i w:val="false"/>
          <w:color w:val="000000"/>
          <w:sz w:val="28"/>
        </w:rPr>
        <w:t>
      2) уважение;</w:t>
      </w:r>
    </w:p>
    <w:bookmarkEnd w:id="540"/>
    <w:bookmarkStart w:name="z1269" w:id="541"/>
    <w:p>
      <w:pPr>
        <w:spacing w:after="0"/>
        <w:ind w:left="0"/>
        <w:jc w:val="both"/>
      </w:pPr>
      <w:r>
        <w:rPr>
          <w:rFonts w:ascii="Times New Roman"/>
          <w:b w:val="false"/>
          <w:i w:val="false"/>
          <w:color w:val="000000"/>
          <w:sz w:val="28"/>
        </w:rPr>
        <w:t>
      3) сотрудничество;</w:t>
      </w:r>
    </w:p>
    <w:bookmarkEnd w:id="541"/>
    <w:bookmarkStart w:name="z1270" w:id="542"/>
    <w:p>
      <w:pPr>
        <w:spacing w:after="0"/>
        <w:ind w:left="0"/>
        <w:jc w:val="both"/>
      </w:pPr>
      <w:r>
        <w:rPr>
          <w:rFonts w:ascii="Times New Roman"/>
          <w:b w:val="false"/>
          <w:i w:val="false"/>
          <w:color w:val="000000"/>
          <w:sz w:val="28"/>
        </w:rPr>
        <w:t>
      4) труд и творчество;</w:t>
      </w:r>
    </w:p>
    <w:bookmarkEnd w:id="542"/>
    <w:bookmarkStart w:name="z1271" w:id="543"/>
    <w:p>
      <w:pPr>
        <w:spacing w:after="0"/>
        <w:ind w:left="0"/>
        <w:jc w:val="both"/>
      </w:pPr>
      <w:r>
        <w:rPr>
          <w:rFonts w:ascii="Times New Roman"/>
          <w:b w:val="false"/>
          <w:i w:val="false"/>
          <w:color w:val="000000"/>
          <w:sz w:val="28"/>
        </w:rPr>
        <w:t>
      5) открытость;</w:t>
      </w:r>
    </w:p>
    <w:bookmarkEnd w:id="543"/>
    <w:bookmarkStart w:name="z1272" w:id="544"/>
    <w:p>
      <w:pPr>
        <w:spacing w:after="0"/>
        <w:ind w:left="0"/>
        <w:jc w:val="both"/>
      </w:pPr>
      <w:r>
        <w:rPr>
          <w:rFonts w:ascii="Times New Roman"/>
          <w:b w:val="false"/>
          <w:i w:val="false"/>
          <w:color w:val="000000"/>
          <w:sz w:val="28"/>
        </w:rPr>
        <w:t>
      6) образование в течение всей жизни.</w:t>
      </w:r>
    </w:p>
    <w:bookmarkEnd w:id="544"/>
    <w:bookmarkStart w:name="z1273" w:id="545"/>
    <w:p>
      <w:pPr>
        <w:spacing w:after="0"/>
        <w:ind w:left="0"/>
        <w:jc w:val="both"/>
      </w:pPr>
      <w:r>
        <w:rPr>
          <w:rFonts w:ascii="Times New Roman"/>
          <w:b w:val="false"/>
          <w:i w:val="false"/>
          <w:color w:val="000000"/>
          <w:sz w:val="28"/>
        </w:rPr>
        <w:t xml:space="preserve">
      33. На основе привития ценностей образования у обучающихся должны развиваться: </w:t>
      </w:r>
    </w:p>
    <w:bookmarkEnd w:id="545"/>
    <w:bookmarkStart w:name="z1274" w:id="546"/>
    <w:p>
      <w:pPr>
        <w:spacing w:after="0"/>
        <w:ind w:left="0"/>
        <w:jc w:val="both"/>
      </w:pPr>
      <w:r>
        <w:rPr>
          <w:rFonts w:ascii="Times New Roman"/>
          <w:b w:val="false"/>
          <w:i w:val="false"/>
          <w:color w:val="000000"/>
          <w:sz w:val="28"/>
        </w:rPr>
        <w:t xml:space="preserve">
      11) готовность к служению интересам Казахстана; </w:t>
      </w:r>
    </w:p>
    <w:bookmarkEnd w:id="546"/>
    <w:bookmarkStart w:name="z1275" w:id="547"/>
    <w:p>
      <w:pPr>
        <w:spacing w:after="0"/>
        <w:ind w:left="0"/>
        <w:jc w:val="both"/>
      </w:pPr>
      <w:r>
        <w:rPr>
          <w:rFonts w:ascii="Times New Roman"/>
          <w:b w:val="false"/>
          <w:i w:val="false"/>
          <w:color w:val="000000"/>
          <w:sz w:val="28"/>
        </w:rPr>
        <w:t xml:space="preserve">
      12) уважение и соблюдение норм </w:t>
      </w:r>
      <w:r>
        <w:rPr>
          <w:rFonts w:ascii="Times New Roman"/>
          <w:b w:val="false"/>
          <w:i w:val="false"/>
          <w:color w:val="000000"/>
          <w:sz w:val="28"/>
        </w:rPr>
        <w:t>Конституции</w:t>
      </w:r>
      <w:r>
        <w:rPr>
          <w:rFonts w:ascii="Times New Roman"/>
          <w:b w:val="false"/>
          <w:i w:val="false"/>
          <w:color w:val="000000"/>
          <w:sz w:val="28"/>
        </w:rPr>
        <w:t xml:space="preserve"> и законов Республики Казахстан; </w:t>
      </w:r>
    </w:p>
    <w:bookmarkEnd w:id="547"/>
    <w:bookmarkStart w:name="z1276" w:id="548"/>
    <w:p>
      <w:pPr>
        <w:spacing w:after="0"/>
        <w:ind w:left="0"/>
        <w:jc w:val="both"/>
      </w:pPr>
      <w:r>
        <w:rPr>
          <w:rFonts w:ascii="Times New Roman"/>
          <w:b w:val="false"/>
          <w:i w:val="false"/>
          <w:color w:val="000000"/>
          <w:sz w:val="28"/>
        </w:rPr>
        <w:t xml:space="preserve">
      13) социальная ответственность и умение принимать решение; </w:t>
      </w:r>
    </w:p>
    <w:bookmarkEnd w:id="548"/>
    <w:bookmarkStart w:name="z1277" w:id="549"/>
    <w:p>
      <w:pPr>
        <w:spacing w:after="0"/>
        <w:ind w:left="0"/>
        <w:jc w:val="both"/>
      </w:pPr>
      <w:r>
        <w:rPr>
          <w:rFonts w:ascii="Times New Roman"/>
          <w:b w:val="false"/>
          <w:i w:val="false"/>
          <w:color w:val="000000"/>
          <w:sz w:val="28"/>
        </w:rPr>
        <w:t xml:space="preserve">
      14) мотивация к овладению государственным языком; </w:t>
      </w:r>
    </w:p>
    <w:bookmarkEnd w:id="549"/>
    <w:bookmarkStart w:name="z1278" w:id="550"/>
    <w:p>
      <w:pPr>
        <w:spacing w:after="0"/>
        <w:ind w:left="0"/>
        <w:jc w:val="both"/>
      </w:pPr>
      <w:r>
        <w:rPr>
          <w:rFonts w:ascii="Times New Roman"/>
          <w:b w:val="false"/>
          <w:i w:val="false"/>
          <w:color w:val="000000"/>
          <w:sz w:val="28"/>
        </w:rPr>
        <w:t xml:space="preserve">
      15) уважение культуры и традиций народа Казахстана, культурного многообразия мира; </w:t>
      </w:r>
    </w:p>
    <w:bookmarkEnd w:id="550"/>
    <w:bookmarkStart w:name="z1279" w:id="551"/>
    <w:p>
      <w:pPr>
        <w:spacing w:after="0"/>
        <w:ind w:left="0"/>
        <w:jc w:val="both"/>
      </w:pPr>
      <w:r>
        <w:rPr>
          <w:rFonts w:ascii="Times New Roman"/>
          <w:b w:val="false"/>
          <w:i w:val="false"/>
          <w:color w:val="000000"/>
          <w:sz w:val="28"/>
        </w:rPr>
        <w:t xml:space="preserve">
      16) приверженность идеям духовного согласия и толерантности; </w:t>
      </w:r>
    </w:p>
    <w:bookmarkEnd w:id="551"/>
    <w:bookmarkStart w:name="z1280" w:id="552"/>
    <w:p>
      <w:pPr>
        <w:spacing w:after="0"/>
        <w:ind w:left="0"/>
        <w:jc w:val="both"/>
      </w:pPr>
      <w:r>
        <w:rPr>
          <w:rFonts w:ascii="Times New Roman"/>
          <w:b w:val="false"/>
          <w:i w:val="false"/>
          <w:color w:val="000000"/>
          <w:sz w:val="28"/>
        </w:rPr>
        <w:t xml:space="preserve">
      17) позитивное отношение к окружающему миру и сохранению экологического равновесия; </w:t>
      </w:r>
    </w:p>
    <w:bookmarkEnd w:id="552"/>
    <w:bookmarkStart w:name="z1281" w:id="553"/>
    <w:p>
      <w:pPr>
        <w:spacing w:after="0"/>
        <w:ind w:left="0"/>
        <w:jc w:val="both"/>
      </w:pPr>
      <w:r>
        <w:rPr>
          <w:rFonts w:ascii="Times New Roman"/>
          <w:b w:val="false"/>
          <w:i w:val="false"/>
          <w:color w:val="000000"/>
          <w:sz w:val="28"/>
        </w:rPr>
        <w:t xml:space="preserve">
      18) творческое и критическое мышление; </w:t>
      </w:r>
    </w:p>
    <w:bookmarkEnd w:id="553"/>
    <w:bookmarkStart w:name="z1282" w:id="554"/>
    <w:p>
      <w:pPr>
        <w:spacing w:after="0"/>
        <w:ind w:left="0"/>
        <w:jc w:val="both"/>
      </w:pPr>
      <w:r>
        <w:rPr>
          <w:rFonts w:ascii="Times New Roman"/>
          <w:b w:val="false"/>
          <w:i w:val="false"/>
          <w:color w:val="000000"/>
          <w:sz w:val="28"/>
        </w:rPr>
        <w:t xml:space="preserve">
      19) коммуникативность и умение эффективно использовать информационно-коммуникационные средства и технологии; </w:t>
      </w:r>
    </w:p>
    <w:bookmarkEnd w:id="554"/>
    <w:bookmarkStart w:name="z1283" w:id="555"/>
    <w:p>
      <w:pPr>
        <w:spacing w:after="0"/>
        <w:ind w:left="0"/>
        <w:jc w:val="both"/>
      </w:pPr>
      <w:r>
        <w:rPr>
          <w:rFonts w:ascii="Times New Roman"/>
          <w:b w:val="false"/>
          <w:i w:val="false"/>
          <w:color w:val="000000"/>
          <w:sz w:val="28"/>
        </w:rPr>
        <w:t xml:space="preserve">
      20) мотивация к обучению и самосовершенствованию на протяжении всей жизни. </w:t>
      </w:r>
    </w:p>
    <w:bookmarkEnd w:id="555"/>
    <w:bookmarkStart w:name="z1284" w:id="556"/>
    <w:p>
      <w:pPr>
        <w:spacing w:after="0"/>
        <w:ind w:left="0"/>
        <w:jc w:val="both"/>
      </w:pPr>
      <w:r>
        <w:rPr>
          <w:rFonts w:ascii="Times New Roman"/>
          <w:b w:val="false"/>
          <w:i w:val="false"/>
          <w:color w:val="000000"/>
          <w:sz w:val="28"/>
        </w:rPr>
        <w:t xml:space="preserve">
      34. Цель общего среднего образования: </w:t>
      </w:r>
    </w:p>
    <w:bookmarkEnd w:id="556"/>
    <w:bookmarkStart w:name="z1285" w:id="557"/>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bookmarkEnd w:id="557"/>
    <w:bookmarkStart w:name="z1286" w:id="558"/>
    <w:p>
      <w:pPr>
        <w:spacing w:after="0"/>
        <w:ind w:left="0"/>
        <w:jc w:val="both"/>
      </w:pPr>
      <w:r>
        <w:rPr>
          <w:rFonts w:ascii="Times New Roman"/>
          <w:b w:val="false"/>
          <w:i w:val="false"/>
          <w:color w:val="000000"/>
          <w:sz w:val="28"/>
        </w:rPr>
        <w:t xml:space="preserve">
      1) функциональное и творческое применение знаний; </w:t>
      </w:r>
    </w:p>
    <w:bookmarkEnd w:id="558"/>
    <w:bookmarkStart w:name="z1287" w:id="559"/>
    <w:p>
      <w:pPr>
        <w:spacing w:after="0"/>
        <w:ind w:left="0"/>
        <w:jc w:val="both"/>
      </w:pPr>
      <w:r>
        <w:rPr>
          <w:rFonts w:ascii="Times New Roman"/>
          <w:b w:val="false"/>
          <w:i w:val="false"/>
          <w:color w:val="000000"/>
          <w:sz w:val="28"/>
        </w:rPr>
        <w:t xml:space="preserve">
      2) критическое мышление; </w:t>
      </w:r>
    </w:p>
    <w:bookmarkEnd w:id="559"/>
    <w:bookmarkStart w:name="z1288" w:id="560"/>
    <w:p>
      <w:pPr>
        <w:spacing w:after="0"/>
        <w:ind w:left="0"/>
        <w:jc w:val="both"/>
      </w:pPr>
      <w:r>
        <w:rPr>
          <w:rFonts w:ascii="Times New Roman"/>
          <w:b w:val="false"/>
          <w:i w:val="false"/>
          <w:color w:val="000000"/>
          <w:sz w:val="28"/>
        </w:rPr>
        <w:t xml:space="preserve">
      3) проведение исследовательских работ; </w:t>
      </w:r>
    </w:p>
    <w:bookmarkEnd w:id="560"/>
    <w:bookmarkStart w:name="z1289" w:id="561"/>
    <w:p>
      <w:pPr>
        <w:spacing w:after="0"/>
        <w:ind w:left="0"/>
        <w:jc w:val="both"/>
      </w:pPr>
      <w:r>
        <w:rPr>
          <w:rFonts w:ascii="Times New Roman"/>
          <w:b w:val="false"/>
          <w:i w:val="false"/>
          <w:color w:val="000000"/>
          <w:sz w:val="28"/>
        </w:rPr>
        <w:t xml:space="preserve">
      4) использование информационно-коммуникационных технологий; </w:t>
      </w:r>
    </w:p>
    <w:bookmarkEnd w:id="561"/>
    <w:bookmarkStart w:name="z1290" w:id="562"/>
    <w:p>
      <w:pPr>
        <w:spacing w:after="0"/>
        <w:ind w:left="0"/>
        <w:jc w:val="both"/>
      </w:pPr>
      <w:r>
        <w:rPr>
          <w:rFonts w:ascii="Times New Roman"/>
          <w:b w:val="false"/>
          <w:i w:val="false"/>
          <w:color w:val="000000"/>
          <w:sz w:val="28"/>
        </w:rPr>
        <w:t xml:space="preserve">
      5) применение различных способов коммуникаций; </w:t>
      </w:r>
    </w:p>
    <w:bookmarkEnd w:id="562"/>
    <w:bookmarkStart w:name="z1291" w:id="563"/>
    <w:p>
      <w:pPr>
        <w:spacing w:after="0"/>
        <w:ind w:left="0"/>
        <w:jc w:val="both"/>
      </w:pPr>
      <w:r>
        <w:rPr>
          <w:rFonts w:ascii="Times New Roman"/>
          <w:b w:val="false"/>
          <w:i w:val="false"/>
          <w:color w:val="000000"/>
          <w:sz w:val="28"/>
        </w:rPr>
        <w:t xml:space="preserve">
      6) умение работать в группе и индивидуально; </w:t>
      </w:r>
    </w:p>
    <w:bookmarkEnd w:id="563"/>
    <w:bookmarkStart w:name="z1292" w:id="564"/>
    <w:p>
      <w:pPr>
        <w:spacing w:after="0"/>
        <w:ind w:left="0"/>
        <w:jc w:val="both"/>
      </w:pPr>
      <w:r>
        <w:rPr>
          <w:rFonts w:ascii="Times New Roman"/>
          <w:b w:val="false"/>
          <w:i w:val="false"/>
          <w:color w:val="000000"/>
          <w:sz w:val="28"/>
        </w:rPr>
        <w:t xml:space="preserve">
      7) решение проблем и принятие решений. </w:t>
      </w:r>
    </w:p>
    <w:bookmarkEnd w:id="564"/>
    <w:bookmarkStart w:name="z1293" w:id="565"/>
    <w:p>
      <w:pPr>
        <w:spacing w:after="0"/>
        <w:ind w:left="0"/>
        <w:jc w:val="both"/>
      </w:pPr>
      <w:r>
        <w:rPr>
          <w:rFonts w:ascii="Times New Roman"/>
          <w:b w:val="false"/>
          <w:i w:val="false"/>
          <w:color w:val="000000"/>
          <w:sz w:val="28"/>
        </w:rPr>
        <w:t xml:space="preserve">
      35. Навыки широкого спектра как результаты на "выходе" из школы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 </w:t>
      </w:r>
    </w:p>
    <w:bookmarkEnd w:id="565"/>
    <w:bookmarkStart w:name="z1294" w:id="566"/>
    <w:p>
      <w:pPr>
        <w:spacing w:after="0"/>
        <w:ind w:left="0"/>
        <w:jc w:val="both"/>
      </w:pPr>
      <w:r>
        <w:rPr>
          <w:rFonts w:ascii="Times New Roman"/>
          <w:b w:val="false"/>
          <w:i w:val="false"/>
          <w:color w:val="000000"/>
          <w:sz w:val="28"/>
        </w:rPr>
        <w:t xml:space="preserve">
      36. Основными задачами общего среднего образования являются: </w:t>
      </w:r>
    </w:p>
    <w:bookmarkEnd w:id="566"/>
    <w:bookmarkStart w:name="z1295" w:id="567"/>
    <w:p>
      <w:pPr>
        <w:spacing w:after="0"/>
        <w:ind w:left="0"/>
        <w:jc w:val="both"/>
      </w:pPr>
      <w:r>
        <w:rPr>
          <w:rFonts w:ascii="Times New Roman"/>
          <w:b w:val="false"/>
          <w:i w:val="false"/>
          <w:color w:val="000000"/>
          <w:sz w:val="28"/>
        </w:rPr>
        <w:t xml:space="preserve">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 </w:t>
      </w:r>
    </w:p>
    <w:bookmarkEnd w:id="567"/>
    <w:bookmarkStart w:name="z1296" w:id="568"/>
    <w:p>
      <w:pPr>
        <w:spacing w:after="0"/>
        <w:ind w:left="0"/>
        <w:jc w:val="both"/>
      </w:pPr>
      <w:r>
        <w:rPr>
          <w:rFonts w:ascii="Times New Roman"/>
          <w:b w:val="false"/>
          <w:i w:val="false"/>
          <w:color w:val="000000"/>
          <w:sz w:val="28"/>
        </w:rPr>
        <w:t xml:space="preserve">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 </w:t>
      </w:r>
    </w:p>
    <w:bookmarkEnd w:id="568"/>
    <w:bookmarkStart w:name="z1297" w:id="569"/>
    <w:p>
      <w:pPr>
        <w:spacing w:after="0"/>
        <w:ind w:left="0"/>
        <w:jc w:val="both"/>
      </w:pPr>
      <w:r>
        <w:rPr>
          <w:rFonts w:ascii="Times New Roman"/>
          <w:b w:val="false"/>
          <w:i w:val="false"/>
          <w:color w:val="000000"/>
          <w:sz w:val="28"/>
        </w:rPr>
        <w:t xml:space="preserve">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 </w:t>
      </w:r>
    </w:p>
    <w:bookmarkEnd w:id="569"/>
    <w:bookmarkStart w:name="z1298" w:id="570"/>
    <w:p>
      <w:pPr>
        <w:spacing w:after="0"/>
        <w:ind w:left="0"/>
        <w:jc w:val="both"/>
      </w:pPr>
      <w:r>
        <w:rPr>
          <w:rFonts w:ascii="Times New Roman"/>
          <w:b w:val="false"/>
          <w:i w:val="false"/>
          <w:color w:val="000000"/>
          <w:sz w:val="28"/>
        </w:rPr>
        <w:t xml:space="preserve">
      4) содействие профессиональному самоопределению выпускников соответственно их интересам и способностям; </w:t>
      </w:r>
    </w:p>
    <w:bookmarkEnd w:id="570"/>
    <w:bookmarkStart w:name="z1299" w:id="571"/>
    <w:p>
      <w:pPr>
        <w:spacing w:after="0"/>
        <w:ind w:left="0"/>
        <w:jc w:val="both"/>
      </w:pPr>
      <w:r>
        <w:rPr>
          <w:rFonts w:ascii="Times New Roman"/>
          <w:b w:val="false"/>
          <w:i w:val="false"/>
          <w:color w:val="000000"/>
          <w:sz w:val="28"/>
        </w:rPr>
        <w:t xml:space="preserve">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 </w:t>
      </w:r>
    </w:p>
    <w:bookmarkEnd w:id="571"/>
    <w:bookmarkStart w:name="z1300" w:id="572"/>
    <w:p>
      <w:pPr>
        <w:spacing w:after="0"/>
        <w:ind w:left="0"/>
        <w:jc w:val="both"/>
      </w:pPr>
      <w:r>
        <w:rPr>
          <w:rFonts w:ascii="Times New Roman"/>
          <w:b w:val="false"/>
          <w:i w:val="false"/>
          <w:color w:val="000000"/>
          <w:sz w:val="28"/>
        </w:rPr>
        <w:t xml:space="preserve">
      37. Базовое содержание общего среднего образования устанавливается на основе интеграции академической подготовки обучающихся для поступления в высшие учебные заведения и целенаправленного развития самостоятельности обучающихся. </w:t>
      </w:r>
    </w:p>
    <w:bookmarkEnd w:id="572"/>
    <w:bookmarkStart w:name="z1301" w:id="573"/>
    <w:p>
      <w:pPr>
        <w:spacing w:after="0"/>
        <w:ind w:left="0"/>
        <w:jc w:val="both"/>
      </w:pPr>
      <w:r>
        <w:rPr>
          <w:rFonts w:ascii="Times New Roman"/>
          <w:b w:val="false"/>
          <w:i w:val="false"/>
          <w:color w:val="000000"/>
          <w:sz w:val="28"/>
        </w:rPr>
        <w:t xml:space="preserve">
      38.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 </w:t>
      </w:r>
    </w:p>
    <w:bookmarkEnd w:id="573"/>
    <w:bookmarkStart w:name="z1302" w:id="574"/>
    <w:p>
      <w:pPr>
        <w:spacing w:after="0"/>
        <w:ind w:left="0"/>
        <w:jc w:val="both"/>
      </w:pPr>
      <w:r>
        <w:rPr>
          <w:rFonts w:ascii="Times New Roman"/>
          <w:b w:val="false"/>
          <w:i w:val="false"/>
          <w:color w:val="000000"/>
          <w:sz w:val="28"/>
        </w:rPr>
        <w:t xml:space="preserve">
      39. Базовое содержание общего среднего образования определяется с учетом следующих ориентиров: </w:t>
      </w:r>
    </w:p>
    <w:bookmarkEnd w:id="574"/>
    <w:bookmarkStart w:name="z1303" w:id="575"/>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bookmarkEnd w:id="575"/>
    <w:bookmarkStart w:name="z1304" w:id="576"/>
    <w:p>
      <w:pPr>
        <w:spacing w:after="0"/>
        <w:ind w:left="0"/>
        <w:jc w:val="both"/>
      </w:pPr>
      <w:r>
        <w:rPr>
          <w:rFonts w:ascii="Times New Roman"/>
          <w:b w:val="false"/>
          <w:i w:val="false"/>
          <w:color w:val="000000"/>
          <w:sz w:val="28"/>
        </w:rPr>
        <w:t>
      2) развитие критического, творческого и позитивного мышления;</w:t>
      </w:r>
    </w:p>
    <w:bookmarkEnd w:id="576"/>
    <w:bookmarkStart w:name="z1305" w:id="577"/>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bookmarkEnd w:id="577"/>
    <w:bookmarkStart w:name="z1306" w:id="578"/>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bookmarkEnd w:id="578"/>
    <w:bookmarkStart w:name="z1307" w:id="579"/>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579"/>
    <w:bookmarkStart w:name="z1308" w:id="580"/>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580"/>
    <w:bookmarkStart w:name="z1309" w:id="581"/>
    <w:p>
      <w:pPr>
        <w:spacing w:after="0"/>
        <w:ind w:left="0"/>
        <w:jc w:val="both"/>
      </w:pPr>
      <w:r>
        <w:rPr>
          <w:rFonts w:ascii="Times New Roman"/>
          <w:b w:val="false"/>
          <w:i w:val="false"/>
          <w:color w:val="000000"/>
          <w:sz w:val="28"/>
        </w:rPr>
        <w:t xml:space="preserve">
      40.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w:t>
      </w:r>
    </w:p>
    <w:bookmarkEnd w:id="581"/>
    <w:bookmarkStart w:name="z1310" w:id="582"/>
    <w:p>
      <w:pPr>
        <w:spacing w:after="0"/>
        <w:ind w:left="0"/>
        <w:jc w:val="both"/>
      </w:pPr>
      <w:r>
        <w:rPr>
          <w:rFonts w:ascii="Times New Roman"/>
          <w:b w:val="false"/>
          <w:i w:val="false"/>
          <w:color w:val="000000"/>
          <w:sz w:val="28"/>
        </w:rPr>
        <w:t xml:space="preserve">
      41.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 </w:t>
      </w:r>
    </w:p>
    <w:bookmarkEnd w:id="582"/>
    <w:bookmarkStart w:name="z1311" w:id="583"/>
    <w:p>
      <w:pPr>
        <w:spacing w:after="0"/>
        <w:ind w:left="0"/>
        <w:jc w:val="both"/>
      </w:pPr>
      <w:r>
        <w:rPr>
          <w:rFonts w:ascii="Times New Roman"/>
          <w:b w:val="false"/>
          <w:i w:val="false"/>
          <w:color w:val="000000"/>
          <w:sz w:val="28"/>
        </w:rPr>
        <w:t xml:space="preserve">
      42. Организация учебного процесса на уровне общего среднего образования ориентирована на реализацию принципа единства обучения и воспитания.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 </w:t>
      </w:r>
    </w:p>
    <w:bookmarkEnd w:id="583"/>
    <w:bookmarkStart w:name="z1312" w:id="584"/>
    <w:p>
      <w:pPr>
        <w:spacing w:after="0"/>
        <w:ind w:left="0"/>
        <w:jc w:val="both"/>
      </w:pPr>
      <w:r>
        <w:rPr>
          <w:rFonts w:ascii="Times New Roman"/>
          <w:b w:val="false"/>
          <w:i w:val="false"/>
          <w:color w:val="000000"/>
          <w:sz w:val="28"/>
        </w:rPr>
        <w:t xml:space="preserve">
      43.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и привитие общечеловеческих ценностей. </w:t>
      </w:r>
    </w:p>
    <w:bookmarkEnd w:id="584"/>
    <w:bookmarkStart w:name="z1313" w:id="585"/>
    <w:p>
      <w:pPr>
        <w:spacing w:after="0"/>
        <w:ind w:left="0"/>
        <w:jc w:val="both"/>
      </w:pPr>
      <w:r>
        <w:rPr>
          <w:rFonts w:ascii="Times New Roman"/>
          <w:b w:val="false"/>
          <w:i w:val="false"/>
          <w:color w:val="000000"/>
          <w:sz w:val="28"/>
        </w:rPr>
        <w:t xml:space="preserve">
      44.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 </w:t>
      </w:r>
    </w:p>
    <w:bookmarkEnd w:id="585"/>
    <w:bookmarkStart w:name="z1314" w:id="586"/>
    <w:p>
      <w:pPr>
        <w:spacing w:after="0"/>
        <w:ind w:left="0"/>
        <w:jc w:val="both"/>
      </w:pPr>
      <w:r>
        <w:rPr>
          <w:rFonts w:ascii="Times New Roman"/>
          <w:b w:val="false"/>
          <w:i w:val="false"/>
          <w:color w:val="000000"/>
          <w:sz w:val="28"/>
        </w:rPr>
        <w:t xml:space="preserve">
      45.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586"/>
    <w:bookmarkStart w:name="z1315" w:id="587"/>
    <w:p>
      <w:pPr>
        <w:spacing w:after="0"/>
        <w:ind w:left="0"/>
        <w:jc w:val="both"/>
      </w:pPr>
      <w:r>
        <w:rPr>
          <w:rFonts w:ascii="Times New Roman"/>
          <w:b w:val="false"/>
          <w:i w:val="false"/>
          <w:color w:val="000000"/>
          <w:sz w:val="28"/>
        </w:rPr>
        <w:t xml:space="preserve">
      46. Базовое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 </w:t>
      </w:r>
    </w:p>
    <w:bookmarkEnd w:id="587"/>
    <w:bookmarkStart w:name="z1316" w:id="588"/>
    <w:p>
      <w:pPr>
        <w:spacing w:after="0"/>
        <w:ind w:left="0"/>
        <w:jc w:val="both"/>
      </w:pPr>
      <w:r>
        <w:rPr>
          <w:rFonts w:ascii="Times New Roman"/>
          <w:b w:val="false"/>
          <w:i w:val="false"/>
          <w:color w:val="000000"/>
          <w:sz w:val="28"/>
        </w:rPr>
        <w:t xml:space="preserve">
      47. Трехъязычное образование практически реализуется через: </w:t>
      </w:r>
    </w:p>
    <w:bookmarkEnd w:id="588"/>
    <w:bookmarkStart w:name="z1317" w:id="589"/>
    <w:p>
      <w:pPr>
        <w:spacing w:after="0"/>
        <w:ind w:left="0"/>
        <w:jc w:val="both"/>
      </w:pPr>
      <w:r>
        <w:rPr>
          <w:rFonts w:ascii="Times New Roman"/>
          <w:b w:val="false"/>
          <w:i w:val="false"/>
          <w:color w:val="000000"/>
          <w:sz w:val="28"/>
        </w:rPr>
        <w:t>
      1) уровневое усвоение казахского, русского и английского языков;</w:t>
      </w:r>
    </w:p>
    <w:bookmarkEnd w:id="589"/>
    <w:bookmarkStart w:name="z1318" w:id="590"/>
    <w:p>
      <w:pPr>
        <w:spacing w:after="0"/>
        <w:ind w:left="0"/>
        <w:jc w:val="both"/>
      </w:pPr>
      <w:r>
        <w:rPr>
          <w:rFonts w:ascii="Times New Roman"/>
          <w:b w:val="false"/>
          <w:i w:val="false"/>
          <w:color w:val="000000"/>
          <w:sz w:val="28"/>
        </w:rPr>
        <w:t>
      2) организации изучения отдельных учебных предметов на казахском, русском и английском языках независимо от языка обучения;</w:t>
      </w:r>
    </w:p>
    <w:bookmarkEnd w:id="590"/>
    <w:bookmarkStart w:name="z1319" w:id="591"/>
    <w:p>
      <w:pPr>
        <w:spacing w:after="0"/>
        <w:ind w:left="0"/>
        <w:jc w:val="both"/>
      </w:pPr>
      <w:r>
        <w:rPr>
          <w:rFonts w:ascii="Times New Roman"/>
          <w:b w:val="false"/>
          <w:i w:val="false"/>
          <w:color w:val="000000"/>
          <w:sz w:val="28"/>
        </w:rPr>
        <w:t>
      3) организации внеурочной деятельности обучающихся и различных внеклассных мероприятий на казахском, русском и английском языках.</w:t>
      </w:r>
    </w:p>
    <w:bookmarkEnd w:id="591"/>
    <w:bookmarkStart w:name="z1320" w:id="592"/>
    <w:p>
      <w:pPr>
        <w:spacing w:after="0"/>
        <w:ind w:left="0"/>
        <w:jc w:val="both"/>
      </w:pPr>
      <w:r>
        <w:rPr>
          <w:rFonts w:ascii="Times New Roman"/>
          <w:b w:val="false"/>
          <w:i w:val="false"/>
          <w:color w:val="000000"/>
          <w:sz w:val="28"/>
        </w:rPr>
        <w:t xml:space="preserve">
      48.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 </w:t>
      </w:r>
    </w:p>
    <w:bookmarkEnd w:id="592"/>
    <w:bookmarkStart w:name="z1321" w:id="593"/>
    <w:p>
      <w:pPr>
        <w:spacing w:after="0"/>
        <w:ind w:left="0"/>
        <w:jc w:val="both"/>
      </w:pPr>
      <w:r>
        <w:rPr>
          <w:rFonts w:ascii="Times New Roman"/>
          <w:b w:val="false"/>
          <w:i w:val="false"/>
          <w:color w:val="000000"/>
          <w:sz w:val="28"/>
        </w:rPr>
        <w:t xml:space="preserve">
      49.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p>
    <w:bookmarkEnd w:id="593"/>
    <w:bookmarkStart w:name="z1322" w:id="594"/>
    <w:p>
      <w:pPr>
        <w:spacing w:after="0"/>
        <w:ind w:left="0"/>
        <w:jc w:val="both"/>
      </w:pPr>
      <w:r>
        <w:rPr>
          <w:rFonts w:ascii="Times New Roman"/>
          <w:b w:val="false"/>
          <w:i w:val="false"/>
          <w:color w:val="000000"/>
          <w:sz w:val="28"/>
        </w:rPr>
        <w:t>
      50. Содержание образования по обязательным учебным предметам для всех направлений профильного обучения.</w:t>
      </w:r>
    </w:p>
    <w:bookmarkEnd w:id="594"/>
    <w:p>
      <w:pPr>
        <w:spacing w:after="0"/>
        <w:ind w:left="0"/>
        <w:jc w:val="both"/>
      </w:pPr>
      <w:r>
        <w:rPr>
          <w:rFonts w:ascii="Times New Roman"/>
          <w:b w:val="false"/>
          <w:i w:val="false"/>
          <w:color w:val="000000"/>
          <w:sz w:val="28"/>
        </w:rPr>
        <w:t>
      Казахский язык, казахская литература (для классов с казахским языком обучения)/русский язык, русская литература (для классов с русским языком обучения)/родной язык, родная литература (для классов с уйгурским/узбекским/таджикским языком обучения):</w:t>
      </w:r>
    </w:p>
    <w:p>
      <w:pPr>
        <w:spacing w:after="0"/>
        <w:ind w:left="0"/>
        <w:jc w:val="both"/>
      </w:pPr>
      <w:r>
        <w:rPr>
          <w:rFonts w:ascii="Times New Roman"/>
          <w:b w:val="false"/>
          <w:i w:val="false"/>
          <w:color w:val="000000"/>
          <w:sz w:val="28"/>
        </w:rPr>
        <w:t>
      1) содержание предметов должно быть направлено на развитие коммуникативных навыков, обеспечивающих свободное владение языком в разных сферах и ситуациях общения; образного и аналитического мышления, творческого воображения, читательской культуры и понимания авторской позиции; речевой деятельности и критического мышления; развитие умения осуществлять информационный поиск, извлекать и преобразовывать необходимую информацию;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 углубление анализа художественных произведений с привлечением литературоведческих понятий и необходимых сведений по истории литературы;</w:t>
      </w:r>
    </w:p>
    <w:p>
      <w:pPr>
        <w:spacing w:after="0"/>
        <w:ind w:left="0"/>
        <w:jc w:val="both"/>
      </w:pPr>
      <w:r>
        <w:rPr>
          <w:rFonts w:ascii="Times New Roman"/>
          <w:b w:val="false"/>
          <w:i w:val="false"/>
          <w:color w:val="000000"/>
          <w:sz w:val="28"/>
        </w:rPr>
        <w:t>
      2)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p>
      <w:pPr>
        <w:spacing w:after="0"/>
        <w:ind w:left="0"/>
        <w:jc w:val="both"/>
      </w:pPr>
      <w:r>
        <w:rPr>
          <w:rFonts w:ascii="Times New Roman"/>
          <w:b w:val="false"/>
          <w:i w:val="false"/>
          <w:color w:val="000000"/>
          <w:sz w:val="28"/>
        </w:rPr>
        <w:t>
      3)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обучения)/русский язык и литература (для классов с нерусским языком обучения):</w:t>
      </w:r>
    </w:p>
    <w:p>
      <w:pPr>
        <w:spacing w:after="0"/>
        <w:ind w:left="0"/>
        <w:jc w:val="both"/>
      </w:pPr>
      <w:r>
        <w:rPr>
          <w:rFonts w:ascii="Times New Roman"/>
          <w:b w:val="false"/>
          <w:i w:val="false"/>
          <w:color w:val="000000"/>
          <w:sz w:val="28"/>
        </w:rPr>
        <w:t>
      1)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и языка межнационального общения;</w:t>
      </w:r>
    </w:p>
    <w:p>
      <w:pPr>
        <w:spacing w:after="0"/>
        <w:ind w:left="0"/>
        <w:jc w:val="both"/>
      </w:pPr>
      <w:r>
        <w:rPr>
          <w:rFonts w:ascii="Times New Roman"/>
          <w:b w:val="false"/>
          <w:i w:val="false"/>
          <w:color w:val="000000"/>
          <w:sz w:val="28"/>
        </w:rPr>
        <w:t>
      2)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народа Казахстана, обеспечивает их готовность к межнациональному общению;</w:t>
      </w:r>
    </w:p>
    <w:p>
      <w:pPr>
        <w:spacing w:after="0"/>
        <w:ind w:left="0"/>
        <w:jc w:val="both"/>
      </w:pPr>
      <w:r>
        <w:rPr>
          <w:rFonts w:ascii="Times New Roman"/>
          <w:b w:val="false"/>
          <w:i w:val="false"/>
          <w:color w:val="000000"/>
          <w:sz w:val="28"/>
        </w:rPr>
        <w:t>
      3)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лежит в основе содержания учебных предметов;</w:t>
      </w:r>
    </w:p>
    <w:p>
      <w:pPr>
        <w:spacing w:after="0"/>
        <w:ind w:left="0"/>
        <w:jc w:val="both"/>
      </w:pPr>
      <w:r>
        <w:rPr>
          <w:rFonts w:ascii="Times New Roman"/>
          <w:b w:val="false"/>
          <w:i w:val="false"/>
          <w:color w:val="000000"/>
          <w:sz w:val="28"/>
        </w:rPr>
        <w:t>
      4) в процессе изучения языка и литературы обучающиеся осваивают знания о языке как знаковой системе и общественном явлении, его устройстве и о развитии литературы;</w:t>
      </w:r>
    </w:p>
    <w:p>
      <w:pPr>
        <w:spacing w:after="0"/>
        <w:ind w:left="0"/>
        <w:jc w:val="both"/>
      </w:pPr>
      <w:r>
        <w:rPr>
          <w:rFonts w:ascii="Times New Roman"/>
          <w:b w:val="false"/>
          <w:i w:val="false"/>
          <w:color w:val="000000"/>
          <w:sz w:val="28"/>
        </w:rPr>
        <w:t>
      5)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pPr>
        <w:spacing w:after="0"/>
        <w:ind w:left="0"/>
        <w:jc w:val="both"/>
      </w:pPr>
      <w:r>
        <w:rPr>
          <w:rFonts w:ascii="Times New Roman"/>
          <w:b w:val="false"/>
          <w:i w:val="false"/>
          <w:color w:val="000000"/>
          <w:sz w:val="28"/>
        </w:rPr>
        <w:t>
      Английский язык:</w:t>
      </w:r>
    </w:p>
    <w:p>
      <w:pPr>
        <w:spacing w:after="0"/>
        <w:ind w:left="0"/>
        <w:jc w:val="both"/>
      </w:pPr>
      <w:r>
        <w:rPr>
          <w:rFonts w:ascii="Times New Roman"/>
          <w:b w:val="false"/>
          <w:i w:val="false"/>
          <w:color w:val="000000"/>
          <w:sz w:val="28"/>
        </w:rPr>
        <w:t>
      1) содержание предмета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p>
      <w:pPr>
        <w:spacing w:after="0"/>
        <w:ind w:left="0"/>
        <w:jc w:val="both"/>
      </w:pPr>
      <w:r>
        <w:rPr>
          <w:rFonts w:ascii="Times New Roman"/>
          <w:b w:val="false"/>
          <w:i w:val="false"/>
          <w:color w:val="000000"/>
          <w:sz w:val="28"/>
        </w:rPr>
        <w:t>
      2) содержание предмета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навыков ведения личной, деловой переписки, составления резюме, эссе по заданной тематике, которые в совокупности способствуют повышению мотивации к изучению английского языка;</w:t>
      </w:r>
    </w:p>
    <w:p>
      <w:pPr>
        <w:spacing w:after="0"/>
        <w:ind w:left="0"/>
        <w:jc w:val="both"/>
      </w:pPr>
      <w:r>
        <w:rPr>
          <w:rFonts w:ascii="Times New Roman"/>
          <w:b w:val="false"/>
          <w:i w:val="false"/>
          <w:color w:val="000000"/>
          <w:sz w:val="28"/>
        </w:rPr>
        <w:t>
      3) обучающимся предоставляется возможность осуществления интеграции содержания предмета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pPr>
        <w:spacing w:after="0"/>
        <w:ind w:left="0"/>
        <w:jc w:val="both"/>
      </w:pPr>
      <w:r>
        <w:rPr>
          <w:rFonts w:ascii="Times New Roman"/>
          <w:b w:val="false"/>
          <w:i w:val="false"/>
          <w:color w:val="000000"/>
          <w:sz w:val="28"/>
        </w:rPr>
        <w:t>
      4) средствами предмета осуществляется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p>
      <w:pPr>
        <w:spacing w:after="0"/>
        <w:ind w:left="0"/>
        <w:jc w:val="both"/>
      </w:pPr>
      <w:r>
        <w:rPr>
          <w:rFonts w:ascii="Times New Roman"/>
          <w:b w:val="false"/>
          <w:i w:val="false"/>
          <w:color w:val="000000"/>
          <w:sz w:val="28"/>
        </w:rPr>
        <w:t>
      Алгебра и начала анализа, геометрия:</w:t>
      </w:r>
    </w:p>
    <w:p>
      <w:pPr>
        <w:spacing w:after="0"/>
        <w:ind w:left="0"/>
        <w:jc w:val="both"/>
      </w:pPr>
      <w:r>
        <w:rPr>
          <w:rFonts w:ascii="Times New Roman"/>
          <w:b w:val="false"/>
          <w:i w:val="false"/>
          <w:color w:val="000000"/>
          <w:sz w:val="28"/>
        </w:rPr>
        <w:t>
      1) содержание предметов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p>
      <w:pPr>
        <w:spacing w:after="0"/>
        <w:ind w:left="0"/>
        <w:jc w:val="both"/>
      </w:pPr>
      <w:r>
        <w:rPr>
          <w:rFonts w:ascii="Times New Roman"/>
          <w:b w:val="false"/>
          <w:i w:val="false"/>
          <w:color w:val="000000"/>
          <w:sz w:val="28"/>
        </w:rPr>
        <w:t>
      2) содержание предметов ориентировано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p>
      <w:pPr>
        <w:spacing w:after="0"/>
        <w:ind w:left="0"/>
        <w:jc w:val="both"/>
      </w:pPr>
      <w:r>
        <w:rPr>
          <w:rFonts w:ascii="Times New Roman"/>
          <w:b w:val="false"/>
          <w:i w:val="false"/>
          <w:color w:val="000000"/>
          <w:sz w:val="28"/>
        </w:rPr>
        <w:t>
      3) в содержании предметов предусмотрено дальнейшее развитие учебных, познавательных и общих интеллектуальных умений (сравнение, классификация, обобщение, анализ, синтез, абстрагирование, конкретизация, используемые для формулировки проблемы, выдвижения и проверки гипотезы в ходе осмысления математических закономерностей);</w:t>
      </w:r>
    </w:p>
    <w:p>
      <w:pPr>
        <w:spacing w:after="0"/>
        <w:ind w:left="0"/>
        <w:jc w:val="both"/>
      </w:pPr>
      <w:r>
        <w:rPr>
          <w:rFonts w:ascii="Times New Roman"/>
          <w:b w:val="false"/>
          <w:i w:val="false"/>
          <w:color w:val="000000"/>
          <w:sz w:val="28"/>
        </w:rPr>
        <w:t>
      4) содержание предметов структурируется по основным их разделам, охватывающим темы: "Числа", "Алгебра", "Статистика и теория вероятностей", "Математическое моделирование и анализ", "Геометрия".</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1) содержание предмета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pPr>
        <w:spacing w:after="0"/>
        <w:ind w:left="0"/>
        <w:jc w:val="both"/>
      </w:pPr>
      <w:r>
        <w:rPr>
          <w:rFonts w:ascii="Times New Roman"/>
          <w:b w:val="false"/>
          <w:i w:val="false"/>
          <w:color w:val="000000"/>
          <w:sz w:val="28"/>
        </w:rPr>
        <w:t>
      2) предмет предусматривает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pPr>
        <w:spacing w:after="0"/>
        <w:ind w:left="0"/>
        <w:jc w:val="both"/>
      </w:pPr>
      <w:r>
        <w:rPr>
          <w:rFonts w:ascii="Times New Roman"/>
          <w:b w:val="false"/>
          <w:i w:val="false"/>
          <w:color w:val="000000"/>
          <w:sz w:val="28"/>
        </w:rPr>
        <w:t>
      3) предмет содержит темы: "Компьютерные системы", "Информация и информационные процессы", "Алгоритмизация и программирование" и "Здоровье и безопасность".</w:t>
      </w:r>
    </w:p>
    <w:p>
      <w:pPr>
        <w:spacing w:after="0"/>
        <w:ind w:left="0"/>
        <w:jc w:val="both"/>
      </w:pPr>
      <w:r>
        <w:rPr>
          <w:rFonts w:ascii="Times New Roman"/>
          <w:b w:val="false"/>
          <w:i w:val="false"/>
          <w:color w:val="000000"/>
          <w:sz w:val="28"/>
        </w:rPr>
        <w:t>
      История Казахстана:</w:t>
      </w:r>
    </w:p>
    <w:p>
      <w:pPr>
        <w:spacing w:after="0"/>
        <w:ind w:left="0"/>
        <w:jc w:val="both"/>
      </w:pPr>
      <w:r>
        <w:rPr>
          <w:rFonts w:ascii="Times New Roman"/>
          <w:b w:val="false"/>
          <w:i w:val="false"/>
          <w:color w:val="000000"/>
          <w:sz w:val="28"/>
        </w:rPr>
        <w:t>
      1) содержание предмета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p>
      <w:pPr>
        <w:spacing w:after="0"/>
        <w:ind w:left="0"/>
        <w:jc w:val="both"/>
      </w:pPr>
      <w:r>
        <w:rPr>
          <w:rFonts w:ascii="Times New Roman"/>
          <w:b w:val="false"/>
          <w:i w:val="false"/>
          <w:color w:val="000000"/>
          <w:sz w:val="28"/>
        </w:rPr>
        <w:t>
      2)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p>
      <w:pPr>
        <w:spacing w:after="0"/>
        <w:ind w:left="0"/>
        <w:jc w:val="both"/>
      </w:pPr>
      <w:r>
        <w:rPr>
          <w:rFonts w:ascii="Times New Roman"/>
          <w:b w:val="false"/>
          <w:i w:val="false"/>
          <w:color w:val="000000"/>
          <w:sz w:val="28"/>
        </w:rPr>
        <w:t>
      3) предмет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предмета заключается в формировании патриотизма, привитии уважения к национальным и общечеловеческим ценностям.</w:t>
      </w:r>
    </w:p>
    <w:p>
      <w:pPr>
        <w:spacing w:after="0"/>
        <w:ind w:left="0"/>
        <w:jc w:val="both"/>
      </w:pPr>
      <w:r>
        <w:rPr>
          <w:rFonts w:ascii="Times New Roman"/>
          <w:b w:val="false"/>
          <w:i w:val="false"/>
          <w:color w:val="000000"/>
          <w:sz w:val="28"/>
        </w:rPr>
        <w:t>
      Самопознание:</w:t>
      </w:r>
    </w:p>
    <w:p>
      <w:pPr>
        <w:spacing w:after="0"/>
        <w:ind w:left="0"/>
        <w:jc w:val="both"/>
      </w:pPr>
      <w:r>
        <w:rPr>
          <w:rFonts w:ascii="Times New Roman"/>
          <w:b w:val="false"/>
          <w:i w:val="false"/>
          <w:color w:val="000000"/>
          <w:sz w:val="28"/>
        </w:rPr>
        <w:t>
      1) содержание предмета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
    <w:p>
      <w:pPr>
        <w:spacing w:after="0"/>
        <w:ind w:left="0"/>
        <w:jc w:val="both"/>
      </w:pPr>
      <w:r>
        <w:rPr>
          <w:rFonts w:ascii="Times New Roman"/>
          <w:b w:val="false"/>
          <w:i w:val="false"/>
          <w:color w:val="000000"/>
          <w:sz w:val="28"/>
        </w:rPr>
        <w:t>
      2) изучение предмета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
    <w:p>
      <w:pPr>
        <w:spacing w:after="0"/>
        <w:ind w:left="0"/>
        <w:jc w:val="both"/>
      </w:pPr>
      <w:r>
        <w:rPr>
          <w:rFonts w:ascii="Times New Roman"/>
          <w:b w:val="false"/>
          <w:i w:val="false"/>
          <w:color w:val="000000"/>
          <w:sz w:val="28"/>
        </w:rPr>
        <w:t>
      Физическая культура:</w:t>
      </w:r>
    </w:p>
    <w:p>
      <w:pPr>
        <w:spacing w:after="0"/>
        <w:ind w:left="0"/>
        <w:jc w:val="both"/>
      </w:pPr>
      <w:r>
        <w:rPr>
          <w:rFonts w:ascii="Times New Roman"/>
          <w:b w:val="false"/>
          <w:i w:val="false"/>
          <w:color w:val="000000"/>
          <w:sz w:val="28"/>
        </w:rPr>
        <w:t>
      1) содержание предмета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pPr>
        <w:spacing w:after="0"/>
        <w:ind w:left="0"/>
        <w:jc w:val="both"/>
      </w:pPr>
      <w:r>
        <w:rPr>
          <w:rFonts w:ascii="Times New Roman"/>
          <w:b w:val="false"/>
          <w:i w:val="false"/>
          <w:color w:val="000000"/>
          <w:sz w:val="28"/>
        </w:rPr>
        <w:t>
      2) изучение предмета позволит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 развивать навыки критического и творческого мышления, разрешения проблем.</w:t>
      </w:r>
    </w:p>
    <w:p>
      <w:pPr>
        <w:spacing w:after="0"/>
        <w:ind w:left="0"/>
        <w:jc w:val="both"/>
      </w:pPr>
      <w:r>
        <w:rPr>
          <w:rFonts w:ascii="Times New Roman"/>
          <w:b w:val="false"/>
          <w:i w:val="false"/>
          <w:color w:val="000000"/>
          <w:sz w:val="28"/>
        </w:rPr>
        <w:t>
      Начальная военная и технологическая подготовка:</w:t>
      </w:r>
    </w:p>
    <w:p>
      <w:pPr>
        <w:spacing w:after="0"/>
        <w:ind w:left="0"/>
        <w:jc w:val="both"/>
      </w:pPr>
      <w:r>
        <w:rPr>
          <w:rFonts w:ascii="Times New Roman"/>
          <w:b w:val="false"/>
          <w:i w:val="false"/>
          <w:color w:val="000000"/>
          <w:sz w:val="28"/>
        </w:rPr>
        <w:t>
      1) содержание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p>
      <w:pPr>
        <w:spacing w:after="0"/>
        <w:ind w:left="0"/>
        <w:jc w:val="both"/>
      </w:pPr>
      <w:r>
        <w:rPr>
          <w:rFonts w:ascii="Times New Roman"/>
          <w:b w:val="false"/>
          <w:i w:val="false"/>
          <w:color w:val="000000"/>
          <w:sz w:val="28"/>
        </w:rPr>
        <w:t>
      2) предмет занимает важное место в общей системе военно-патриотического и нравственного воспитания обучающихся,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p>
      <w:pPr>
        <w:spacing w:after="0"/>
        <w:ind w:left="0"/>
        <w:jc w:val="both"/>
      </w:pPr>
      <w:r>
        <w:rPr>
          <w:rFonts w:ascii="Times New Roman"/>
          <w:b w:val="false"/>
          <w:i w:val="false"/>
          <w:color w:val="000000"/>
          <w:sz w:val="28"/>
        </w:rPr>
        <w:t>
      3)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364" w:id="595"/>
    <w:p>
      <w:pPr>
        <w:spacing w:after="0"/>
        <w:ind w:left="0"/>
        <w:jc w:val="both"/>
      </w:pPr>
      <w:r>
        <w:rPr>
          <w:rFonts w:ascii="Times New Roman"/>
          <w:b w:val="false"/>
          <w:i w:val="false"/>
          <w:color w:val="000000"/>
          <w:sz w:val="28"/>
        </w:rPr>
        <w:t>
      51. Содержание образования по учебным предметам углубленного уровня обучения естественно-математического направления</w:t>
      </w:r>
    </w:p>
    <w:bookmarkEnd w:id="595"/>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содержание предмета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pPr>
        <w:spacing w:after="0"/>
        <w:ind w:left="0"/>
        <w:jc w:val="both"/>
      </w:pPr>
      <w:r>
        <w:rPr>
          <w:rFonts w:ascii="Times New Roman"/>
          <w:b w:val="false"/>
          <w:i w:val="false"/>
          <w:color w:val="000000"/>
          <w:sz w:val="28"/>
        </w:rPr>
        <w:t>
      2) содержание углубленного уровня предмета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pPr>
        <w:spacing w:after="0"/>
        <w:ind w:left="0"/>
        <w:jc w:val="both"/>
      </w:pPr>
      <w:r>
        <w:rPr>
          <w:rFonts w:ascii="Times New Roman"/>
          <w:b w:val="false"/>
          <w:i w:val="false"/>
          <w:color w:val="000000"/>
          <w:sz w:val="28"/>
        </w:rPr>
        <w:t>
      3) основу структурирования содержания предмета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1) содержание предмета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p>
      <w:pPr>
        <w:spacing w:after="0"/>
        <w:ind w:left="0"/>
        <w:jc w:val="both"/>
      </w:pPr>
      <w:r>
        <w:rPr>
          <w:rFonts w:ascii="Times New Roman"/>
          <w:b w:val="false"/>
          <w:i w:val="false"/>
          <w:color w:val="000000"/>
          <w:sz w:val="28"/>
        </w:rPr>
        <w:t>
      2)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p>
      <w:pPr>
        <w:spacing w:after="0"/>
        <w:ind w:left="0"/>
        <w:jc w:val="both"/>
      </w:pPr>
      <w:r>
        <w:rPr>
          <w:rFonts w:ascii="Times New Roman"/>
          <w:b w:val="false"/>
          <w:i w:val="false"/>
          <w:color w:val="000000"/>
          <w:sz w:val="28"/>
        </w:rPr>
        <w:t>
      3) содержание предмета углубленного уровня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pPr>
        <w:spacing w:after="0"/>
        <w:ind w:left="0"/>
        <w:jc w:val="both"/>
      </w:pPr>
      <w:r>
        <w:rPr>
          <w:rFonts w:ascii="Times New Roman"/>
          <w:b w:val="false"/>
          <w:i w:val="false"/>
          <w:color w:val="000000"/>
          <w:sz w:val="28"/>
        </w:rPr>
        <w:t>
      4) содержание предмета структурируется по разделам: "Частицы и их строение", "Закономерности химических реакций", "Энергетика в химии", "Химия вокруг нас", "Химия и жизнь".</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углубленный уровень предмета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pPr>
        <w:spacing w:after="0"/>
        <w:ind w:left="0"/>
        <w:jc w:val="both"/>
      </w:pPr>
      <w:r>
        <w:rPr>
          <w:rFonts w:ascii="Times New Roman"/>
          <w:b w:val="false"/>
          <w:i w:val="false"/>
          <w:color w:val="000000"/>
          <w:sz w:val="28"/>
        </w:rPr>
        <w:t>
      2) содержание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p>
      <w:pPr>
        <w:spacing w:after="0"/>
        <w:ind w:left="0"/>
        <w:jc w:val="both"/>
      </w:pPr>
      <w:r>
        <w:rPr>
          <w:rFonts w:ascii="Times New Roman"/>
          <w:b w:val="false"/>
          <w:i w:val="false"/>
          <w:color w:val="000000"/>
          <w:sz w:val="28"/>
        </w:rPr>
        <w:t>
      3) предмет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pPr>
        <w:spacing w:after="0"/>
        <w:ind w:left="0"/>
        <w:jc w:val="both"/>
      </w:pPr>
      <w:r>
        <w:rPr>
          <w:rFonts w:ascii="Times New Roman"/>
          <w:b w:val="false"/>
          <w:i w:val="false"/>
          <w:color w:val="000000"/>
          <w:sz w:val="28"/>
        </w:rPr>
        <w:t>
      4) в содержании углубленного уровня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pPr>
        <w:spacing w:after="0"/>
        <w:ind w:left="0"/>
        <w:jc w:val="both"/>
      </w:pPr>
      <w:r>
        <w:rPr>
          <w:rFonts w:ascii="Times New Roman"/>
          <w:b w:val="false"/>
          <w:i w:val="false"/>
          <w:color w:val="000000"/>
          <w:sz w:val="28"/>
        </w:rPr>
        <w:t>
      5) углубленный уровень подготовки обучающихся по предмету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углубленный уровень предмета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p>
      <w:pPr>
        <w:spacing w:after="0"/>
        <w:ind w:left="0"/>
        <w:jc w:val="both"/>
      </w:pPr>
      <w:r>
        <w:rPr>
          <w:rFonts w:ascii="Times New Roman"/>
          <w:b w:val="false"/>
          <w:i w:val="false"/>
          <w:color w:val="000000"/>
          <w:sz w:val="28"/>
        </w:rPr>
        <w:t>
      2) содержание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 направлено на формирование представлений о пространственном многообразии современного мира,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385" w:id="596"/>
    <w:p>
      <w:pPr>
        <w:spacing w:after="0"/>
        <w:ind w:left="0"/>
        <w:jc w:val="both"/>
      </w:pPr>
      <w:r>
        <w:rPr>
          <w:rFonts w:ascii="Times New Roman"/>
          <w:b w:val="false"/>
          <w:i w:val="false"/>
          <w:color w:val="000000"/>
          <w:sz w:val="28"/>
        </w:rPr>
        <w:t>
      52. Содержание образования по учебным предметам стандартного уровня естественно-математического направления</w:t>
      </w:r>
    </w:p>
    <w:bookmarkEnd w:id="596"/>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1) содержание предмета направлено на формирование знаний по ключевым проблемам этногенеза, политогенеза и культурогенеза человеческой цивилизации;</w:t>
      </w:r>
    </w:p>
    <w:p>
      <w:pPr>
        <w:spacing w:after="0"/>
        <w:ind w:left="0"/>
        <w:jc w:val="both"/>
      </w:pPr>
      <w:r>
        <w:rPr>
          <w:rFonts w:ascii="Times New Roman"/>
          <w:b w:val="false"/>
          <w:i w:val="false"/>
          <w:color w:val="000000"/>
          <w:sz w:val="28"/>
        </w:rPr>
        <w:t>
      2) предмет ориентирован на углубление понимания обучающимися сущности мирового культурно-исторического процесса в его единстве и многообразии;</w:t>
      </w:r>
    </w:p>
    <w:p>
      <w:pPr>
        <w:spacing w:after="0"/>
        <w:ind w:left="0"/>
        <w:jc w:val="both"/>
      </w:pPr>
      <w:r>
        <w:rPr>
          <w:rFonts w:ascii="Times New Roman"/>
          <w:b w:val="false"/>
          <w:i w:val="false"/>
          <w:color w:val="000000"/>
          <w:sz w:val="28"/>
        </w:rPr>
        <w:t>
      3) предмет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pPr>
        <w:spacing w:after="0"/>
        <w:ind w:left="0"/>
        <w:jc w:val="both"/>
      </w:pPr>
      <w:r>
        <w:rPr>
          <w:rFonts w:ascii="Times New Roman"/>
          <w:b w:val="false"/>
          <w:i w:val="false"/>
          <w:color w:val="000000"/>
          <w:sz w:val="28"/>
        </w:rPr>
        <w:t>
      4) аксиологическая цель предмета привитие уважения к национальным и общечеловеческим ценностям.</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1) содержание предмета направлено на формирование правовой грамотности, понимание идеалов и ценностей демократического правового общества; углубляет понимание обучающимися сущности и особенностей различных правовых сфер;</w:t>
      </w:r>
    </w:p>
    <w:p>
      <w:pPr>
        <w:spacing w:after="0"/>
        <w:ind w:left="0"/>
        <w:jc w:val="both"/>
      </w:pPr>
      <w:r>
        <w:rPr>
          <w:rFonts w:ascii="Times New Roman"/>
          <w:b w:val="false"/>
          <w:i w:val="false"/>
          <w:color w:val="000000"/>
          <w:sz w:val="28"/>
        </w:rPr>
        <w:t>
      2) предмет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предмета основана на формировании правовой грамотности, ценностей правового сознания.</w:t>
      </w:r>
    </w:p>
    <w:p>
      <w:pPr>
        <w:spacing w:after="0"/>
        <w:ind w:left="0"/>
        <w:jc w:val="both"/>
      </w:pPr>
      <w:r>
        <w:rPr>
          <w:rFonts w:ascii="Times New Roman"/>
          <w:b w:val="false"/>
          <w:i w:val="false"/>
          <w:color w:val="000000"/>
          <w:sz w:val="28"/>
        </w:rPr>
        <w:t>
      Графика и проектирование:</w:t>
      </w:r>
    </w:p>
    <w:p>
      <w:pPr>
        <w:spacing w:after="0"/>
        <w:ind w:left="0"/>
        <w:jc w:val="both"/>
      </w:pPr>
      <w:r>
        <w:rPr>
          <w:rFonts w:ascii="Times New Roman"/>
          <w:b w:val="false"/>
          <w:i w:val="false"/>
          <w:color w:val="000000"/>
          <w:sz w:val="28"/>
        </w:rPr>
        <w:t>
      1) предмет направлен на изучение основ теории графических изображений и усвоение методов геометро-графического моделирования, развитие проектной творческой деятельности обучающихся, формирование их графической культуры;</w:t>
      </w:r>
    </w:p>
    <w:p>
      <w:pPr>
        <w:spacing w:after="0"/>
        <w:ind w:left="0"/>
        <w:jc w:val="both"/>
      </w:pPr>
      <w:r>
        <w:rPr>
          <w:rFonts w:ascii="Times New Roman"/>
          <w:b w:val="false"/>
          <w:i w:val="false"/>
          <w:color w:val="000000"/>
          <w:sz w:val="28"/>
        </w:rPr>
        <w:t>
      2) содержание предмета определяется по разделам: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архитектурно-строительной и информационной графики", "Проектирование. Проектная графика. Творческие задания".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395" w:id="597"/>
    <w:p>
      <w:pPr>
        <w:spacing w:after="0"/>
        <w:ind w:left="0"/>
        <w:jc w:val="both"/>
      </w:pPr>
      <w:r>
        <w:rPr>
          <w:rFonts w:ascii="Times New Roman"/>
          <w:b w:val="false"/>
          <w:i w:val="false"/>
          <w:color w:val="000000"/>
          <w:sz w:val="28"/>
        </w:rPr>
        <w:t>
      53. Содержание образования по учебным предметам углубленного уровня обучения общественно-гуманитарного направления</w:t>
      </w:r>
    </w:p>
    <w:bookmarkEnd w:id="597"/>
    <w:p>
      <w:pPr>
        <w:spacing w:after="0"/>
        <w:ind w:left="0"/>
        <w:jc w:val="both"/>
      </w:pPr>
      <w:r>
        <w:rPr>
          <w:rFonts w:ascii="Times New Roman"/>
          <w:b w:val="false"/>
          <w:i w:val="false"/>
          <w:color w:val="000000"/>
          <w:sz w:val="28"/>
        </w:rPr>
        <w:t>
      Иностранный язык:</w:t>
      </w:r>
    </w:p>
    <w:p>
      <w:pPr>
        <w:spacing w:after="0"/>
        <w:ind w:left="0"/>
        <w:jc w:val="both"/>
      </w:pPr>
      <w:r>
        <w:rPr>
          <w:rFonts w:ascii="Times New Roman"/>
          <w:b w:val="false"/>
          <w:i w:val="false"/>
          <w:color w:val="000000"/>
          <w:sz w:val="28"/>
        </w:rPr>
        <w:t>
      1) предмет направлен на развитие языковых навыков обучающихся по четырем видам речевой деятельности (аудирование, говорение, чтение, письмо),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p>
      <w:pPr>
        <w:spacing w:after="0"/>
        <w:ind w:left="0"/>
        <w:jc w:val="both"/>
      </w:pPr>
      <w:r>
        <w:rPr>
          <w:rFonts w:ascii="Times New Roman"/>
          <w:b w:val="false"/>
          <w:i w:val="false"/>
          <w:color w:val="000000"/>
          <w:sz w:val="28"/>
        </w:rPr>
        <w:t>
      2) содержание предмета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p>
      <w:pPr>
        <w:spacing w:after="0"/>
        <w:ind w:left="0"/>
        <w:jc w:val="both"/>
      </w:pPr>
      <w:r>
        <w:rPr>
          <w:rFonts w:ascii="Times New Roman"/>
          <w:b w:val="false"/>
          <w:i w:val="false"/>
          <w:color w:val="000000"/>
          <w:sz w:val="28"/>
        </w:rPr>
        <w:t>
      3)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1) содержание предмета направлено на формирование углубленных знаний по ключевым проблемам этногенеза, политогенеза и культурогенеза человеческой цивилизации;</w:t>
      </w:r>
    </w:p>
    <w:p>
      <w:pPr>
        <w:spacing w:after="0"/>
        <w:ind w:left="0"/>
        <w:jc w:val="both"/>
      </w:pPr>
      <w:r>
        <w:rPr>
          <w:rFonts w:ascii="Times New Roman"/>
          <w:b w:val="false"/>
          <w:i w:val="false"/>
          <w:color w:val="000000"/>
          <w:sz w:val="28"/>
        </w:rPr>
        <w:t>
      2) предмет ориентирован на углубление понимания обучающимися сущности мирового культурно-исторического процесса в его единстве и многообразии;</w:t>
      </w:r>
    </w:p>
    <w:p>
      <w:pPr>
        <w:spacing w:after="0"/>
        <w:ind w:left="0"/>
        <w:jc w:val="both"/>
      </w:pPr>
      <w:r>
        <w:rPr>
          <w:rFonts w:ascii="Times New Roman"/>
          <w:b w:val="false"/>
          <w:i w:val="false"/>
          <w:color w:val="000000"/>
          <w:sz w:val="28"/>
        </w:rPr>
        <w:t>
      3) углубленный уровень предмета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pPr>
        <w:spacing w:after="0"/>
        <w:ind w:left="0"/>
        <w:jc w:val="both"/>
      </w:pPr>
      <w:r>
        <w:rPr>
          <w:rFonts w:ascii="Times New Roman"/>
          <w:b w:val="false"/>
          <w:i w:val="false"/>
          <w:color w:val="000000"/>
          <w:sz w:val="28"/>
        </w:rPr>
        <w:t>
      4) аксиологическая цель предмета заключается в привитии обучающимся уважения к национальным и общечеловеческим ценностям.</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содержание предмета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pPr>
        <w:spacing w:after="0"/>
        <w:ind w:left="0"/>
        <w:jc w:val="both"/>
      </w:pPr>
      <w:r>
        <w:rPr>
          <w:rFonts w:ascii="Times New Roman"/>
          <w:b w:val="false"/>
          <w:i w:val="false"/>
          <w:color w:val="000000"/>
          <w:sz w:val="28"/>
        </w:rPr>
        <w:t>
      2)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p>
      <w:pPr>
        <w:spacing w:after="0"/>
        <w:ind w:left="0"/>
        <w:jc w:val="both"/>
      </w:pPr>
      <w:r>
        <w:rPr>
          <w:rFonts w:ascii="Times New Roman"/>
          <w:b w:val="false"/>
          <w:i w:val="false"/>
          <w:color w:val="000000"/>
          <w:sz w:val="28"/>
        </w:rPr>
        <w:t>
      3) предмет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p>
      <w:pPr>
        <w:spacing w:after="0"/>
        <w:ind w:left="0"/>
        <w:jc w:val="both"/>
      </w:pPr>
      <w:r>
        <w:rPr>
          <w:rFonts w:ascii="Times New Roman"/>
          <w:b w:val="false"/>
          <w:i w:val="false"/>
          <w:color w:val="000000"/>
          <w:sz w:val="28"/>
        </w:rPr>
        <w:t>
      4) предмет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p>
      <w:pPr>
        <w:spacing w:after="0"/>
        <w:ind w:left="0"/>
        <w:jc w:val="both"/>
      </w:pPr>
      <w:r>
        <w:rPr>
          <w:rFonts w:ascii="Times New Roman"/>
          <w:b w:val="false"/>
          <w:i w:val="false"/>
          <w:color w:val="000000"/>
          <w:sz w:val="28"/>
        </w:rPr>
        <w:t>
      5) предмет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1) содержание предмета направлено на формирование правовой грамотности, понимание идеалов и ценностей демократического правового общества;</w:t>
      </w:r>
    </w:p>
    <w:p>
      <w:pPr>
        <w:spacing w:after="0"/>
        <w:ind w:left="0"/>
        <w:jc w:val="both"/>
      </w:pPr>
      <w:r>
        <w:rPr>
          <w:rFonts w:ascii="Times New Roman"/>
          <w:b w:val="false"/>
          <w:i w:val="false"/>
          <w:color w:val="000000"/>
          <w:sz w:val="28"/>
        </w:rPr>
        <w:t>
      2) изучение предмета углубляет понимание обучающимися сущности и особенностей различных правовых сфер;</w:t>
      </w:r>
    </w:p>
    <w:p>
      <w:pPr>
        <w:spacing w:after="0"/>
        <w:ind w:left="0"/>
        <w:jc w:val="both"/>
      </w:pPr>
      <w:r>
        <w:rPr>
          <w:rFonts w:ascii="Times New Roman"/>
          <w:b w:val="false"/>
          <w:i w:val="false"/>
          <w:color w:val="000000"/>
          <w:sz w:val="28"/>
        </w:rPr>
        <w:t>
      3) предмет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413" w:id="598"/>
    <w:p>
      <w:pPr>
        <w:spacing w:after="0"/>
        <w:ind w:left="0"/>
        <w:jc w:val="both"/>
      </w:pPr>
      <w:r>
        <w:rPr>
          <w:rFonts w:ascii="Times New Roman"/>
          <w:b w:val="false"/>
          <w:i w:val="false"/>
          <w:color w:val="000000"/>
          <w:sz w:val="28"/>
        </w:rPr>
        <w:t>
      54. Содержание образования по учебным предметам стандартного уровня обучения общественно-гуманитарного направления</w:t>
      </w:r>
    </w:p>
    <w:bookmarkEnd w:id="598"/>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xml:space="preserve">
      1)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 расширение представления о физической картине мира и формирование научного мировоззрения обучающихся; </w:t>
      </w:r>
    </w:p>
    <w:p>
      <w:pPr>
        <w:spacing w:after="0"/>
        <w:ind w:left="0"/>
        <w:jc w:val="both"/>
      </w:pPr>
      <w:r>
        <w:rPr>
          <w:rFonts w:ascii="Times New Roman"/>
          <w:b w:val="false"/>
          <w:i w:val="false"/>
          <w:color w:val="000000"/>
          <w:sz w:val="28"/>
        </w:rPr>
        <w:t>
      2) предмет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pPr>
        <w:spacing w:after="0"/>
        <w:ind w:left="0"/>
        <w:jc w:val="both"/>
      </w:pPr>
      <w:r>
        <w:rPr>
          <w:rFonts w:ascii="Times New Roman"/>
          <w:b w:val="false"/>
          <w:i w:val="false"/>
          <w:color w:val="000000"/>
          <w:sz w:val="28"/>
        </w:rPr>
        <w:t xml:space="preserve">
      3) подготовка обучающихся по предмету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1) содержание предмета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p>
      <w:pPr>
        <w:spacing w:after="0"/>
        <w:ind w:left="0"/>
        <w:jc w:val="both"/>
      </w:pPr>
      <w:r>
        <w:rPr>
          <w:rFonts w:ascii="Times New Roman"/>
          <w:b w:val="false"/>
          <w:i w:val="false"/>
          <w:color w:val="000000"/>
          <w:sz w:val="28"/>
        </w:rPr>
        <w:t>
      2) предмет учит оценивать экологическую ситуацию окружающей среды на основании имеющихся данных и тем самым обеспечивает связь с жизнью;</w:t>
      </w:r>
    </w:p>
    <w:p>
      <w:pPr>
        <w:spacing w:after="0"/>
        <w:ind w:left="0"/>
        <w:jc w:val="both"/>
      </w:pPr>
      <w:r>
        <w:rPr>
          <w:rFonts w:ascii="Times New Roman"/>
          <w:b w:val="false"/>
          <w:i w:val="false"/>
          <w:color w:val="000000"/>
          <w:sz w:val="28"/>
        </w:rPr>
        <w:t>
      3) содержание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содержание предмета направлено на развитие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pPr>
        <w:spacing w:after="0"/>
        <w:ind w:left="0"/>
        <w:jc w:val="both"/>
      </w:pPr>
      <w:r>
        <w:rPr>
          <w:rFonts w:ascii="Times New Roman"/>
          <w:b w:val="false"/>
          <w:i w:val="false"/>
          <w:color w:val="000000"/>
          <w:sz w:val="28"/>
        </w:rPr>
        <w:t>
      2) содержание предмета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pPr>
        <w:spacing w:after="0"/>
        <w:ind w:left="0"/>
        <w:jc w:val="both"/>
      </w:pPr>
      <w:r>
        <w:rPr>
          <w:rFonts w:ascii="Times New Roman"/>
          <w:b w:val="false"/>
          <w:i w:val="false"/>
          <w:color w:val="000000"/>
          <w:sz w:val="28"/>
        </w:rPr>
        <w:t>
      3) основу структурирования содержания предмета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422" w:id="599"/>
    <w:p>
      <w:pPr>
        <w:spacing w:after="0"/>
        <w:ind w:left="0"/>
        <w:jc w:val="both"/>
      </w:pPr>
      <w:r>
        <w:rPr>
          <w:rFonts w:ascii="Times New Roman"/>
          <w:b w:val="false"/>
          <w:i w:val="false"/>
          <w:color w:val="000000"/>
          <w:sz w:val="28"/>
        </w:rPr>
        <w:t>
      55.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599"/>
    <w:p>
      <w:pPr>
        <w:spacing w:after="0"/>
        <w:ind w:left="0"/>
        <w:jc w:val="both"/>
      </w:pPr>
      <w:r>
        <w:rPr>
          <w:rFonts w:ascii="Times New Roman"/>
          <w:b w:val="false"/>
          <w:i w:val="false"/>
          <w:color w:val="000000"/>
          <w:sz w:val="28"/>
        </w:rPr>
        <w:t>
      Основы предпринимательства и бизнеса:</w:t>
      </w:r>
    </w:p>
    <w:p>
      <w:pPr>
        <w:spacing w:after="0"/>
        <w:ind w:left="0"/>
        <w:jc w:val="both"/>
      </w:pPr>
      <w:r>
        <w:rPr>
          <w:rFonts w:ascii="Times New Roman"/>
          <w:b w:val="false"/>
          <w:i w:val="false"/>
          <w:color w:val="000000"/>
          <w:sz w:val="28"/>
        </w:rPr>
        <w:t>
      1) предмет направлен на изучение базовых понятий и основ сферы предпринимательства с учетом казахстанской и международной практик, имеет практикоориентированную модель обучения, способствующую формированию предпринимательского мышления;</w:t>
      </w:r>
    </w:p>
    <w:p>
      <w:pPr>
        <w:spacing w:after="0"/>
        <w:ind w:left="0"/>
        <w:jc w:val="both"/>
      </w:pPr>
      <w:r>
        <w:rPr>
          <w:rFonts w:ascii="Times New Roman"/>
          <w:b w:val="false"/>
          <w:i w:val="false"/>
          <w:color w:val="000000"/>
          <w:sz w:val="28"/>
        </w:rPr>
        <w:t>
      2) содержание предмета интегрирует материал по предпринимательству, бизнесу с использованием коучинговых и тренинговых элементов;</w:t>
      </w:r>
    </w:p>
    <w:p>
      <w:pPr>
        <w:spacing w:after="0"/>
        <w:ind w:left="0"/>
        <w:jc w:val="both"/>
      </w:pPr>
      <w:r>
        <w:rPr>
          <w:rFonts w:ascii="Times New Roman"/>
          <w:b w:val="false"/>
          <w:i w:val="false"/>
          <w:color w:val="000000"/>
          <w:sz w:val="28"/>
        </w:rPr>
        <w:t>
      3) предмет направлен на формирование у обучающихся бизнес-мышления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427" w:id="600"/>
    <w:p>
      <w:pPr>
        <w:spacing w:after="0"/>
        <w:ind w:left="0"/>
        <w:jc w:val="both"/>
      </w:pPr>
      <w:r>
        <w:rPr>
          <w:rFonts w:ascii="Times New Roman"/>
          <w:b w:val="false"/>
          <w:i w:val="false"/>
          <w:color w:val="000000"/>
          <w:sz w:val="28"/>
        </w:rPr>
        <w:t>
      56. Срок освоения общеобразовательной учебной программы общего среднего образования – два года.</w:t>
      </w:r>
    </w:p>
    <w:bookmarkEnd w:id="600"/>
    <w:bookmarkStart w:name="z1428" w:id="601"/>
    <w:p>
      <w:pPr>
        <w:spacing w:after="0"/>
        <w:ind w:left="0"/>
        <w:jc w:val="left"/>
      </w:pPr>
      <w:r>
        <w:rPr>
          <w:rFonts w:ascii="Times New Roman"/>
          <w:b/>
          <w:i w:val="false"/>
          <w:color w:val="000000"/>
        </w:rPr>
        <w:t xml:space="preserve"> 4. Требования к максимальному объему учебной нагрузки</w:t>
      </w:r>
    </w:p>
    <w:bookmarkEnd w:id="601"/>
    <w:bookmarkStart w:name="z1429" w:id="602"/>
    <w:p>
      <w:pPr>
        <w:spacing w:after="0"/>
        <w:ind w:left="0"/>
        <w:jc w:val="both"/>
      </w:pPr>
      <w:r>
        <w:rPr>
          <w:rFonts w:ascii="Times New Roman"/>
          <w:b w:val="false"/>
          <w:i w:val="false"/>
          <w:color w:val="000000"/>
          <w:sz w:val="28"/>
        </w:rPr>
        <w:t>
      57.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1430" w:id="603"/>
    <w:p>
      <w:pPr>
        <w:spacing w:after="0"/>
        <w:ind w:left="0"/>
        <w:jc w:val="both"/>
      </w:pPr>
      <w:r>
        <w:rPr>
          <w:rFonts w:ascii="Times New Roman"/>
          <w:b w:val="false"/>
          <w:i w:val="false"/>
          <w:color w:val="000000"/>
          <w:sz w:val="28"/>
        </w:rPr>
        <w:t xml:space="preserve">
      58.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 </w:t>
      </w:r>
    </w:p>
    <w:bookmarkEnd w:id="603"/>
    <w:bookmarkStart w:name="z1431" w:id="604"/>
    <w:p>
      <w:pPr>
        <w:spacing w:after="0"/>
        <w:ind w:left="0"/>
        <w:jc w:val="both"/>
      </w:pPr>
      <w:r>
        <w:rPr>
          <w:rFonts w:ascii="Times New Roman"/>
          <w:b w:val="false"/>
          <w:i w:val="false"/>
          <w:color w:val="000000"/>
          <w:sz w:val="28"/>
        </w:rPr>
        <w:t xml:space="preserve">
      59.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 </w:t>
      </w:r>
    </w:p>
    <w:bookmarkEnd w:id="604"/>
    <w:bookmarkStart w:name="z1432" w:id="605"/>
    <w:p>
      <w:pPr>
        <w:spacing w:after="0"/>
        <w:ind w:left="0"/>
        <w:jc w:val="both"/>
      </w:pPr>
      <w:r>
        <w:rPr>
          <w:rFonts w:ascii="Times New Roman"/>
          <w:b w:val="false"/>
          <w:i w:val="false"/>
          <w:color w:val="000000"/>
          <w:sz w:val="28"/>
        </w:rPr>
        <w:t xml:space="preserve">
      60. Сроки начала и завершения учебного года в организациях образования независимо от форм собственности и ведомственной подчиненности определяются уполномоченным органом Республики Казахстан в области образования. </w:t>
      </w:r>
    </w:p>
    <w:bookmarkEnd w:id="605"/>
    <w:bookmarkStart w:name="z1433" w:id="606"/>
    <w:p>
      <w:pPr>
        <w:spacing w:after="0"/>
        <w:ind w:left="0"/>
        <w:jc w:val="both"/>
      </w:pPr>
      <w:r>
        <w:rPr>
          <w:rFonts w:ascii="Times New Roman"/>
          <w:b w:val="false"/>
          <w:i w:val="false"/>
          <w:color w:val="000000"/>
          <w:sz w:val="28"/>
        </w:rPr>
        <w:t>
      61. Деление класса на две группы осуществляется в городских организациях образования при наполнении класса в 24 и более обучающихся, в сельских – в 20 и более обучающихся, в малокомплектных школах – не менее 10 обучающихся при проведении уроков по:</w:t>
      </w:r>
    </w:p>
    <w:bookmarkEnd w:id="606"/>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p>
      <w:pPr>
        <w:spacing w:after="0"/>
        <w:ind w:left="0"/>
        <w:jc w:val="both"/>
      </w:pPr>
      <w:r>
        <w:rPr>
          <w:rFonts w:ascii="Times New Roman"/>
          <w:b w:val="false"/>
          <w:i w:val="false"/>
          <w:color w:val="000000"/>
          <w:sz w:val="28"/>
        </w:rPr>
        <w:t>
      3) английскому, иностранному языкам;</w:t>
      </w:r>
    </w:p>
    <w:p>
      <w:pPr>
        <w:spacing w:after="0"/>
        <w:ind w:left="0"/>
        <w:jc w:val="both"/>
      </w:pPr>
      <w:r>
        <w:rPr>
          <w:rFonts w:ascii="Times New Roman"/>
          <w:b w:val="false"/>
          <w:i w:val="false"/>
          <w:color w:val="000000"/>
          <w:sz w:val="28"/>
        </w:rPr>
        <w:t>
      4) информатике;</w:t>
      </w:r>
    </w:p>
    <w:p>
      <w:pPr>
        <w:spacing w:after="0"/>
        <w:ind w:left="0"/>
        <w:jc w:val="both"/>
      </w:pPr>
      <w:r>
        <w:rPr>
          <w:rFonts w:ascii="Times New Roman"/>
          <w:b w:val="false"/>
          <w:i w:val="false"/>
          <w:color w:val="000000"/>
          <w:sz w:val="28"/>
        </w:rPr>
        <w:t>
      5) физической культуре по гендерному принципу (в городской местности – в каждой группе не менее 8 мальчиков (или девочек), а в сельской местности – не менее 5 мальчиков (или девочек).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августа 2012 года № 1080 </w:t>
            </w:r>
          </w:p>
        </w:tc>
      </w:tr>
    </w:tbl>
    <w:bookmarkStart w:name="z279" w:id="607"/>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технического и профессионального образования</w:t>
      </w:r>
    </w:p>
    <w:bookmarkEnd w:id="607"/>
    <w:p>
      <w:pPr>
        <w:spacing w:after="0"/>
        <w:ind w:left="0"/>
        <w:jc w:val="both"/>
      </w:pPr>
      <w:r>
        <w:rPr>
          <w:rFonts w:ascii="Times New Roman"/>
          <w:b w:val="false"/>
          <w:i w:val="false"/>
          <w:color w:val="ff0000"/>
          <w:sz w:val="28"/>
        </w:rPr>
        <w:t xml:space="preserve">
      Сноска. Государственный общеобязательный стандарт в редакции постановления Правительства РК от 13.05.2016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608"/>
    <w:p>
      <w:pPr>
        <w:spacing w:after="0"/>
        <w:ind w:left="0"/>
        <w:jc w:val="left"/>
      </w:pPr>
      <w:r>
        <w:rPr>
          <w:rFonts w:ascii="Times New Roman"/>
          <w:b/>
          <w:i w:val="false"/>
          <w:color w:val="000000"/>
        </w:rPr>
        <w:t xml:space="preserve"> 1. Общие положения</w:t>
      </w:r>
    </w:p>
    <w:bookmarkEnd w:id="608"/>
    <w:bookmarkStart w:name="z67" w:id="609"/>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стандарт) разработан в соответствии с Законом Республики Казахстан от 27 июля 2007 года "Об образовании" и устанавливает общие требования к техническому и профессиональному образованию. </w:t>
      </w:r>
    </w:p>
    <w:bookmarkEnd w:id="609"/>
    <w:p>
      <w:pPr>
        <w:spacing w:after="0"/>
        <w:ind w:left="0"/>
        <w:jc w:val="both"/>
      </w:pPr>
      <w:r>
        <w:rPr>
          <w:rFonts w:ascii="Times New Roman"/>
          <w:b w:val="false"/>
          <w:i w:val="false"/>
          <w:color w:val="000000"/>
          <w:sz w:val="28"/>
        </w:rPr>
        <w:t>
      Настоящий стандарт применяется организациями образования, реализующими образовательные программы технического и профессионального образования,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w:t>
      </w:r>
    </w:p>
    <w:bookmarkStart w:name="z68" w:id="610"/>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610"/>
    <w:bookmarkStart w:name="z69" w:id="611"/>
    <w:p>
      <w:pPr>
        <w:spacing w:after="0"/>
        <w:ind w:left="0"/>
        <w:jc w:val="both"/>
      </w:pPr>
      <w:r>
        <w:rPr>
          <w:rFonts w:ascii="Times New Roman"/>
          <w:b w:val="false"/>
          <w:i w:val="false"/>
          <w:color w:val="000000"/>
          <w:sz w:val="28"/>
        </w:rPr>
        <w:t xml:space="preserve">
      1) базовая компетенция – способность управлять собой и собственной деятельностью, склонность к самомотивации и самоорганизации; </w:t>
      </w:r>
    </w:p>
    <w:bookmarkEnd w:id="611"/>
    <w:bookmarkStart w:name="z70" w:id="612"/>
    <w:p>
      <w:pPr>
        <w:spacing w:after="0"/>
        <w:ind w:left="0"/>
        <w:jc w:val="both"/>
      </w:pPr>
      <w:r>
        <w:rPr>
          <w:rFonts w:ascii="Times New Roman"/>
          <w:b w:val="false"/>
          <w:i w:val="false"/>
          <w:color w:val="000000"/>
          <w:sz w:val="28"/>
        </w:rPr>
        <w:t>
      2) квалификация – уровень подготовленности к компетентному выполнению определенного вида деятельности по полученной специальности;</w:t>
      </w:r>
    </w:p>
    <w:bookmarkEnd w:id="612"/>
    <w:bookmarkStart w:name="z71" w:id="613"/>
    <w:p>
      <w:pPr>
        <w:spacing w:after="0"/>
        <w:ind w:left="0"/>
        <w:jc w:val="both"/>
      </w:pPr>
      <w:r>
        <w:rPr>
          <w:rFonts w:ascii="Times New Roman"/>
          <w:b w:val="false"/>
          <w:i w:val="false"/>
          <w:color w:val="000000"/>
          <w:sz w:val="28"/>
        </w:rPr>
        <w:t>
      3) модель учебного плана – форма представления учебного плана, отражающая основные инвариантные структурные компоненты содержания технического и профессионального образования;</w:t>
      </w:r>
    </w:p>
    <w:bookmarkEnd w:id="613"/>
    <w:bookmarkStart w:name="z72" w:id="614"/>
    <w:p>
      <w:pPr>
        <w:spacing w:after="0"/>
        <w:ind w:left="0"/>
        <w:jc w:val="both"/>
      </w:pPr>
      <w:r>
        <w:rPr>
          <w:rFonts w:ascii="Times New Roman"/>
          <w:b w:val="false"/>
          <w:i w:val="false"/>
          <w:color w:val="000000"/>
          <w:sz w:val="28"/>
        </w:rPr>
        <w:t>
      4) модуль – независимый, самодостаточный и полный раздел образовательной программы или период обучения;</w:t>
      </w:r>
    </w:p>
    <w:bookmarkEnd w:id="614"/>
    <w:bookmarkStart w:name="z73" w:id="615"/>
    <w:p>
      <w:pPr>
        <w:spacing w:after="0"/>
        <w:ind w:left="0"/>
        <w:jc w:val="both"/>
      </w:pPr>
      <w:r>
        <w:rPr>
          <w:rFonts w:ascii="Times New Roman"/>
          <w:b w:val="false"/>
          <w:i w:val="false"/>
          <w:color w:val="000000"/>
          <w:sz w:val="28"/>
        </w:rPr>
        <w:t>
      5) модульное обучение – способ организации учебного процесса на основе освоения модульных образовательных программ;</w:t>
      </w:r>
    </w:p>
    <w:bookmarkEnd w:id="615"/>
    <w:bookmarkStart w:name="z74" w:id="616"/>
    <w:p>
      <w:pPr>
        <w:spacing w:after="0"/>
        <w:ind w:left="0"/>
        <w:jc w:val="both"/>
      </w:pPr>
      <w:r>
        <w:rPr>
          <w:rFonts w:ascii="Times New Roman"/>
          <w:b w:val="false"/>
          <w:i w:val="false"/>
          <w:color w:val="000000"/>
          <w:sz w:val="28"/>
        </w:rPr>
        <w:t>
      6) нормативный срок обучения – срок освоения образовательной программы по конкретной форме обучения (очное, вечернее, заочное);</w:t>
      </w:r>
    </w:p>
    <w:bookmarkEnd w:id="616"/>
    <w:bookmarkStart w:name="z75" w:id="617"/>
    <w:p>
      <w:pPr>
        <w:spacing w:after="0"/>
        <w:ind w:left="0"/>
        <w:jc w:val="both"/>
      </w:pPr>
      <w:r>
        <w:rPr>
          <w:rFonts w:ascii="Times New Roman"/>
          <w:b w:val="false"/>
          <w:i w:val="false"/>
          <w:color w:val="000000"/>
          <w:sz w:val="28"/>
        </w:rPr>
        <w:t>
      7)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профеcсиональной квалификации, сроки обучения в зависимости от базового образования);</w:t>
      </w:r>
    </w:p>
    <w:bookmarkEnd w:id="617"/>
    <w:bookmarkStart w:name="z76" w:id="618"/>
    <w:p>
      <w:pPr>
        <w:spacing w:after="0"/>
        <w:ind w:left="0"/>
        <w:jc w:val="both"/>
      </w:pPr>
      <w:r>
        <w:rPr>
          <w:rFonts w:ascii="Times New Roman"/>
          <w:b w:val="false"/>
          <w:i w:val="false"/>
          <w:color w:val="000000"/>
          <w:sz w:val="28"/>
        </w:rPr>
        <w:t xml:space="preserve">
      8)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p>
    <w:bookmarkEnd w:id="618"/>
    <w:bookmarkStart w:name="z77" w:id="619"/>
    <w:p>
      <w:pPr>
        <w:spacing w:after="0"/>
        <w:ind w:left="0"/>
        <w:jc w:val="both"/>
      </w:pPr>
      <w:r>
        <w:rPr>
          <w:rFonts w:ascii="Times New Roman"/>
          <w:b w:val="false"/>
          <w:i w:val="false"/>
          <w:color w:val="000000"/>
          <w:sz w:val="28"/>
        </w:rPr>
        <w:t>
      9)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619"/>
    <w:bookmarkStart w:name="z78" w:id="620"/>
    <w:p>
      <w:pPr>
        <w:spacing w:after="0"/>
        <w:ind w:left="0"/>
        <w:jc w:val="both"/>
      </w:pPr>
      <w:r>
        <w:rPr>
          <w:rFonts w:ascii="Times New Roman"/>
          <w:b w:val="false"/>
          <w:i w:val="false"/>
          <w:color w:val="000000"/>
          <w:sz w:val="28"/>
        </w:rPr>
        <w:t>
      10)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20"/>
    <w:bookmarkStart w:name="z79" w:id="621"/>
    <w:p>
      <w:pPr>
        <w:spacing w:after="0"/>
        <w:ind w:left="0"/>
        <w:jc w:val="both"/>
      </w:pPr>
      <w:r>
        <w:rPr>
          <w:rFonts w:ascii="Times New Roman"/>
          <w:b w:val="false"/>
          <w:i w:val="false"/>
          <w:color w:val="000000"/>
          <w:sz w:val="28"/>
        </w:rPr>
        <w:t>
      11) рабочий учебный план – документ, разрабатываемый организацией технического и профессионального образования на основе типового учебного плана, регламентирующий перечень и объем учебных дисциплин (модулей), последовательность, интенсивность и основные формы организации обучения, контроля знаний и умений обучающихся, утверждаемый руководителем организации образования;</w:t>
      </w:r>
    </w:p>
    <w:bookmarkEnd w:id="621"/>
    <w:bookmarkStart w:name="z80" w:id="622"/>
    <w:p>
      <w:pPr>
        <w:spacing w:after="0"/>
        <w:ind w:left="0"/>
        <w:jc w:val="both"/>
      </w:pPr>
      <w:r>
        <w:rPr>
          <w:rFonts w:ascii="Times New Roman"/>
          <w:b w:val="false"/>
          <w:i w:val="false"/>
          <w:color w:val="000000"/>
          <w:sz w:val="28"/>
        </w:rPr>
        <w:t>
      12) рабочая учебная программа – документ, разрабатываемый организацией технического и профессионального образования для конкретной дисциплины (модуля) рабочего учебного плана на основе типовой учебной программы, утверждаемый руководителем организации образования, в военных специальных учебных заведениях рабочая учебная программа называется силлабусом;</w:t>
      </w:r>
    </w:p>
    <w:bookmarkEnd w:id="622"/>
    <w:bookmarkStart w:name="z81" w:id="623"/>
    <w:p>
      <w:pPr>
        <w:spacing w:after="0"/>
        <w:ind w:left="0"/>
        <w:jc w:val="both"/>
      </w:pPr>
      <w:r>
        <w:rPr>
          <w:rFonts w:ascii="Times New Roman"/>
          <w:b w:val="false"/>
          <w:i w:val="false"/>
          <w:color w:val="000000"/>
          <w:sz w:val="28"/>
        </w:rPr>
        <w:t>
      13) типовой учебный план – документ, разработанный на основе модели учебного плана, устанавливающий перечень и объем учебных дисциплин (модулей) применительно к специальностям и квалификациям, срокам обучения в организациях технического и профессионального образования;</w:t>
      </w:r>
    </w:p>
    <w:bookmarkEnd w:id="623"/>
    <w:bookmarkStart w:name="z82" w:id="624"/>
    <w:p>
      <w:pPr>
        <w:spacing w:after="0"/>
        <w:ind w:left="0"/>
        <w:jc w:val="both"/>
      </w:pPr>
      <w:r>
        <w:rPr>
          <w:rFonts w:ascii="Times New Roman"/>
          <w:b w:val="false"/>
          <w:i w:val="false"/>
          <w:color w:val="000000"/>
          <w:sz w:val="28"/>
        </w:rPr>
        <w:t xml:space="preserve">
      14) типовая учебная программа – документ, определяющий содержание и объем знаний, умений и навыков, подлежащих освоению по конкретной дисциплине (модулю) типового учебного плана; </w:t>
      </w:r>
    </w:p>
    <w:bookmarkEnd w:id="624"/>
    <w:bookmarkStart w:name="z83" w:id="625"/>
    <w:p>
      <w:pPr>
        <w:spacing w:after="0"/>
        <w:ind w:left="0"/>
        <w:jc w:val="both"/>
      </w:pPr>
      <w:r>
        <w:rPr>
          <w:rFonts w:ascii="Times New Roman"/>
          <w:b w:val="false"/>
          <w:i w:val="false"/>
          <w:color w:val="000000"/>
          <w:sz w:val="28"/>
        </w:rPr>
        <w:t>
      15) цикл – совокупность учебных дисциплин (модулей) одной образовательной направленности;</w:t>
      </w:r>
    </w:p>
    <w:bookmarkEnd w:id="625"/>
    <w:bookmarkStart w:name="z84" w:id="626"/>
    <w:p>
      <w:pPr>
        <w:spacing w:after="0"/>
        <w:ind w:left="0"/>
        <w:jc w:val="both"/>
      </w:pPr>
      <w:r>
        <w:rPr>
          <w:rFonts w:ascii="Times New Roman"/>
          <w:b w:val="false"/>
          <w:i w:val="false"/>
          <w:color w:val="000000"/>
          <w:sz w:val="28"/>
        </w:rPr>
        <w:t>
      16) кредитная технология обучения – обучение на основе выбора и самостоятельного планирования обучающимися последовательности изучения дисциплин (модулей) с использованием кредита как унифицированной единицы измерения объема учебной работы обучающегося и преподавателя;</w:t>
      </w:r>
    </w:p>
    <w:bookmarkEnd w:id="626"/>
    <w:bookmarkStart w:name="z85" w:id="627"/>
    <w:p>
      <w:pPr>
        <w:spacing w:after="0"/>
        <w:ind w:left="0"/>
        <w:jc w:val="both"/>
      </w:pPr>
      <w:r>
        <w:rPr>
          <w:rFonts w:ascii="Times New Roman"/>
          <w:b w:val="false"/>
          <w:i w:val="false"/>
          <w:color w:val="000000"/>
          <w:sz w:val="28"/>
        </w:rPr>
        <w:t>
      17)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627"/>
    <w:bookmarkStart w:name="z86" w:id="628"/>
    <w:p>
      <w:pPr>
        <w:spacing w:after="0"/>
        <w:ind w:left="0"/>
        <w:jc w:val="both"/>
      </w:pPr>
      <w:r>
        <w:rPr>
          <w:rFonts w:ascii="Times New Roman"/>
          <w:b w:val="false"/>
          <w:i w:val="false"/>
          <w:color w:val="000000"/>
          <w:sz w:val="28"/>
        </w:rPr>
        <w:t>
      18) экспериментальные образовательные программы – программы, направленные на апробацию новых технологий обучения, внедрение нового содержания образования;</w:t>
      </w:r>
    </w:p>
    <w:bookmarkEnd w:id="628"/>
    <w:bookmarkStart w:name="z87" w:id="629"/>
    <w:p>
      <w:pPr>
        <w:spacing w:after="0"/>
        <w:ind w:left="0"/>
        <w:jc w:val="both"/>
      </w:pPr>
      <w:r>
        <w:rPr>
          <w:rFonts w:ascii="Times New Roman"/>
          <w:b w:val="false"/>
          <w:i w:val="false"/>
          <w:color w:val="000000"/>
          <w:sz w:val="28"/>
        </w:rPr>
        <w:t>
      19)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29"/>
    <w:bookmarkStart w:name="z88" w:id="630"/>
    <w:p>
      <w:pPr>
        <w:spacing w:after="0"/>
        <w:ind w:left="0"/>
        <w:jc w:val="both"/>
      </w:pPr>
      <w:r>
        <w:rPr>
          <w:rFonts w:ascii="Times New Roman"/>
          <w:b w:val="false"/>
          <w:i w:val="false"/>
          <w:color w:val="000000"/>
          <w:sz w:val="28"/>
        </w:rPr>
        <w:t>
      20) профессиональная подготовка – часть системы технического и профессионального образования, предусматривающей реализацию образовательных программ с сокращенным сроком обучения по подготовке квалифицированных рабочих кадров и специалистов среднего звена;</w:t>
      </w:r>
    </w:p>
    <w:bookmarkEnd w:id="630"/>
    <w:bookmarkStart w:name="z89" w:id="631"/>
    <w:p>
      <w:pPr>
        <w:spacing w:after="0"/>
        <w:ind w:left="0"/>
        <w:jc w:val="both"/>
      </w:pPr>
      <w:r>
        <w:rPr>
          <w:rFonts w:ascii="Times New Roman"/>
          <w:b w:val="false"/>
          <w:i w:val="false"/>
          <w:color w:val="000000"/>
          <w:sz w:val="28"/>
        </w:rPr>
        <w:t>
      21) лица (дети) с особыми образовательными потребностями – лица,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631"/>
    <w:bookmarkStart w:name="z90" w:id="632"/>
    <w:p>
      <w:pPr>
        <w:spacing w:after="0"/>
        <w:ind w:left="0"/>
        <w:jc w:val="both"/>
      </w:pPr>
      <w:r>
        <w:rPr>
          <w:rFonts w:ascii="Times New Roman"/>
          <w:b w:val="false"/>
          <w:i w:val="false"/>
          <w:color w:val="000000"/>
          <w:sz w:val="28"/>
        </w:rPr>
        <w:t>
      22)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632"/>
    <w:bookmarkStart w:name="z91" w:id="633"/>
    <w:p>
      <w:pPr>
        <w:spacing w:after="0"/>
        <w:ind w:left="0"/>
        <w:jc w:val="both"/>
      </w:pPr>
      <w:r>
        <w:rPr>
          <w:rFonts w:ascii="Times New Roman"/>
          <w:b w:val="false"/>
          <w:i w:val="false"/>
          <w:color w:val="000000"/>
          <w:sz w:val="28"/>
        </w:rPr>
        <w:t>
      23)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633"/>
    <w:bookmarkStart w:name="z92" w:id="634"/>
    <w:p>
      <w:pPr>
        <w:spacing w:after="0"/>
        <w:ind w:left="0"/>
        <w:jc w:val="both"/>
      </w:pPr>
      <w:r>
        <w:rPr>
          <w:rFonts w:ascii="Times New Roman"/>
          <w:b w:val="false"/>
          <w:i w:val="false"/>
          <w:color w:val="000000"/>
          <w:sz w:val="28"/>
        </w:rPr>
        <w:t>
      24)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634"/>
    <w:bookmarkStart w:name="z93" w:id="635"/>
    <w:p>
      <w:pPr>
        <w:spacing w:after="0"/>
        <w:ind w:left="0"/>
        <w:jc w:val="both"/>
      </w:pPr>
      <w:r>
        <w:rPr>
          <w:rFonts w:ascii="Times New Roman"/>
          <w:b w:val="false"/>
          <w:i w:val="false"/>
          <w:color w:val="000000"/>
          <w:sz w:val="28"/>
        </w:rPr>
        <w:t>
      25)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635"/>
    <w:bookmarkStart w:name="z94" w:id="636"/>
    <w:p>
      <w:pPr>
        <w:spacing w:after="0"/>
        <w:ind w:left="0"/>
        <w:jc w:val="both"/>
      </w:pPr>
      <w:r>
        <w:rPr>
          <w:rFonts w:ascii="Times New Roman"/>
          <w:b w:val="false"/>
          <w:i w:val="false"/>
          <w:color w:val="000000"/>
          <w:sz w:val="28"/>
        </w:rPr>
        <w:t>
      26) квалификационная характеристика – документ, определяющий обобщенные требования к личности и профессиональной компетентности специалиста. Это модель личностного потенциала работника по выполнению определенного труда, требующего профессиональной подготовки;</w:t>
      </w:r>
    </w:p>
    <w:bookmarkEnd w:id="636"/>
    <w:bookmarkStart w:name="z1443" w:id="637"/>
    <w:p>
      <w:pPr>
        <w:spacing w:after="0"/>
        <w:ind w:left="0"/>
        <w:jc w:val="both"/>
      </w:pPr>
      <w:r>
        <w:rPr>
          <w:rFonts w:ascii="Times New Roman"/>
          <w:b w:val="false"/>
          <w:i w:val="false"/>
          <w:color w:val="000000"/>
          <w:sz w:val="28"/>
        </w:rPr>
        <w:t>
      27) базовый модуль – независимый, самодостаточный и полный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637"/>
    <w:bookmarkStart w:name="z1444" w:id="638"/>
    <w:p>
      <w:pPr>
        <w:spacing w:after="0"/>
        <w:ind w:left="0"/>
        <w:jc w:val="both"/>
      </w:pPr>
      <w:r>
        <w:rPr>
          <w:rFonts w:ascii="Times New Roman"/>
          <w:b w:val="false"/>
          <w:i w:val="false"/>
          <w:color w:val="000000"/>
          <w:sz w:val="28"/>
        </w:rPr>
        <w:t xml:space="preserve">
      28) профессиональный модуль </w:t>
      </w:r>
      <w:r>
        <w:rPr>
          <w:rFonts w:ascii="Times New Roman"/>
          <w:b/>
          <w:i w:val="false"/>
          <w:color w:val="000000"/>
          <w:sz w:val="28"/>
        </w:rPr>
        <w:t>-</w:t>
      </w:r>
      <w:r>
        <w:rPr>
          <w:rFonts w:ascii="Times New Roman"/>
          <w:b w:val="false"/>
          <w:i w:val="false"/>
          <w:color w:val="000000"/>
          <w:sz w:val="28"/>
        </w:rPr>
        <w:t xml:space="preserve"> независимый, самодостаточный и полный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639"/>
    <w:p>
      <w:pPr>
        <w:spacing w:after="0"/>
        <w:ind w:left="0"/>
        <w:jc w:val="both"/>
      </w:pPr>
      <w:r>
        <w:rPr>
          <w:rFonts w:ascii="Times New Roman"/>
          <w:b w:val="false"/>
          <w:i w:val="false"/>
          <w:color w:val="000000"/>
          <w:sz w:val="28"/>
        </w:rPr>
        <w:t>
      3. В разделе "Требования к уровню подготовки обучающихся" указаны требования к образовательным программам технического и профессионального образования, базовым, профессиональным компетенциям и уровню подготовки обучающихся в организациях образования.</w:t>
      </w:r>
    </w:p>
    <w:bookmarkEnd w:id="639"/>
    <w:bookmarkStart w:name="z96" w:id="640"/>
    <w:p>
      <w:pPr>
        <w:spacing w:after="0"/>
        <w:ind w:left="0"/>
        <w:jc w:val="both"/>
      </w:pPr>
      <w:r>
        <w:rPr>
          <w:rFonts w:ascii="Times New Roman"/>
          <w:b w:val="false"/>
          <w:i w:val="false"/>
          <w:color w:val="000000"/>
          <w:sz w:val="28"/>
        </w:rPr>
        <w:t>
      4. В разделе "Требования к содержанию образования" определены цель, ценности, содержание, реализация, структура и нормативные сроки освоения образовательных программ технического и профессионального образования.</w:t>
      </w:r>
    </w:p>
    <w:bookmarkEnd w:id="640"/>
    <w:bookmarkStart w:name="z97" w:id="641"/>
    <w:p>
      <w:pPr>
        <w:spacing w:after="0"/>
        <w:ind w:left="0"/>
        <w:jc w:val="both"/>
      </w:pPr>
      <w:r>
        <w:rPr>
          <w:rFonts w:ascii="Times New Roman"/>
          <w:b w:val="false"/>
          <w:i w:val="false"/>
          <w:color w:val="000000"/>
          <w:sz w:val="28"/>
        </w:rPr>
        <w:t>
      5. В разделе "Требования к максимальному объему учебной нагрузки обучающихся" указаны недельная учебная нагрузка, продолжительность учебного года, формы контроля, обязательный объем учебного времени для вечерней и заочной форм обучения.</w:t>
      </w:r>
    </w:p>
    <w:bookmarkEnd w:id="641"/>
    <w:bookmarkStart w:name="z98" w:id="642"/>
    <w:p>
      <w:pPr>
        <w:spacing w:after="0"/>
        <w:ind w:left="0"/>
        <w:jc w:val="both"/>
      </w:pPr>
      <w:r>
        <w:rPr>
          <w:rFonts w:ascii="Times New Roman"/>
          <w:b w:val="false"/>
          <w:i w:val="false"/>
          <w:color w:val="000000"/>
          <w:sz w:val="28"/>
        </w:rPr>
        <w:t>
      6. Подготовка кадров с техническим и профессиональным образованием осуществляется в соответствии с настоящим стандартом, а также с:</w:t>
      </w:r>
    </w:p>
    <w:bookmarkEnd w:id="642"/>
    <w:p>
      <w:pPr>
        <w:spacing w:after="0"/>
        <w:ind w:left="0"/>
        <w:jc w:val="both"/>
      </w:pPr>
      <w:r>
        <w:rPr>
          <w:rFonts w:ascii="Times New Roman"/>
          <w:b w:val="false"/>
          <w:i w:val="false"/>
          <w:color w:val="000000"/>
          <w:sz w:val="28"/>
        </w:rPr>
        <w:t>
      1) учебно–программной документацией – моделью учебного плана, типовыми и рабочими учебными планами и программами, индивидуальными планами обучения, а также комплексом учебно-методического сопровождения учебного процесса;</w:t>
      </w:r>
    </w:p>
    <w:p>
      <w:pPr>
        <w:spacing w:after="0"/>
        <w:ind w:left="0"/>
        <w:jc w:val="both"/>
      </w:pPr>
      <w:r>
        <w:rPr>
          <w:rFonts w:ascii="Times New Roman"/>
          <w:b w:val="false"/>
          <w:i w:val="false"/>
          <w:color w:val="000000"/>
          <w:sz w:val="28"/>
        </w:rPr>
        <w:t>
      2) образовательными программами;</w:t>
      </w:r>
    </w:p>
    <w:p>
      <w:pPr>
        <w:spacing w:after="0"/>
        <w:ind w:left="0"/>
        <w:jc w:val="both"/>
      </w:pPr>
      <w:r>
        <w:rPr>
          <w:rFonts w:ascii="Times New Roman"/>
          <w:b w:val="false"/>
          <w:i w:val="false"/>
          <w:color w:val="000000"/>
          <w:sz w:val="28"/>
        </w:rPr>
        <w:t>
      3) другими нормативными правовыми и правовыми актами, утверждаемыми уполномоченным органом в области образования Республики Казахстан;</w:t>
      </w:r>
    </w:p>
    <w:p>
      <w:pPr>
        <w:spacing w:after="0"/>
        <w:ind w:left="0"/>
        <w:jc w:val="both"/>
      </w:pPr>
      <w:r>
        <w:rPr>
          <w:rFonts w:ascii="Times New Roman"/>
          <w:b w:val="false"/>
          <w:i w:val="false"/>
          <w:color w:val="000000"/>
          <w:sz w:val="28"/>
        </w:rPr>
        <w:t>
      4) другими нормативными правовыми и правовыми актами соответствующих уполномоченных государственных органов, которым подведомственны ВСУЗы.</w:t>
      </w:r>
    </w:p>
    <w:bookmarkStart w:name="z99" w:id="643"/>
    <w:p>
      <w:pPr>
        <w:spacing w:after="0"/>
        <w:ind w:left="0"/>
        <w:jc w:val="left"/>
      </w:pPr>
      <w:r>
        <w:rPr>
          <w:rFonts w:ascii="Times New Roman"/>
          <w:b/>
          <w:i w:val="false"/>
          <w:color w:val="000000"/>
        </w:rPr>
        <w:t xml:space="preserve"> 2. Требования к уровню подготовки обучающихся</w:t>
      </w:r>
    </w:p>
    <w:bookmarkEnd w:id="643"/>
    <w:bookmarkStart w:name="z100" w:id="644"/>
    <w:p>
      <w:pPr>
        <w:spacing w:after="0"/>
        <w:ind w:left="0"/>
        <w:jc w:val="both"/>
      </w:pPr>
      <w:r>
        <w:rPr>
          <w:rFonts w:ascii="Times New Roman"/>
          <w:b w:val="false"/>
          <w:i w:val="false"/>
          <w:color w:val="000000"/>
          <w:sz w:val="28"/>
        </w:rPr>
        <w:t>
      7.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в соответствии с Национальной рамкой квалификаций должны быть направлены на освоение:</w:t>
      </w:r>
    </w:p>
    <w:bookmarkEnd w:id="644"/>
    <w:p>
      <w:pPr>
        <w:spacing w:after="0"/>
        <w:ind w:left="0"/>
        <w:jc w:val="both"/>
      </w:pPr>
      <w:r>
        <w:rPr>
          <w:rFonts w:ascii="Times New Roman"/>
          <w:b w:val="false"/>
          <w:i w:val="false"/>
          <w:color w:val="000000"/>
          <w:sz w:val="28"/>
        </w:rPr>
        <w:t>
      1) компетенций по реализации исполнительской, управленческой деятельности под руководством, предусматривающие самостоятельное планирование, определение задач, организацию и контроль реализации нормы подчиненными работниками в рамках участка технологического процесса и стратегии деятельности предприятия, предполагающие ответственность за выполнение поставленных задач и достижение конечного результата;</w:t>
      </w:r>
    </w:p>
    <w:p>
      <w:pPr>
        <w:spacing w:after="0"/>
        <w:ind w:left="0"/>
        <w:jc w:val="both"/>
      </w:pPr>
      <w:r>
        <w:rPr>
          <w:rFonts w:ascii="Times New Roman"/>
          <w:b w:val="false"/>
          <w:i w:val="false"/>
          <w:color w:val="000000"/>
          <w:sz w:val="28"/>
        </w:rPr>
        <w:t>
      2) умений самостоятельно определять способ выполнения установленной нормы, применять предметы и средства труда, принимать решения по выполнению простейших задач, создавать условия для их реализации, конкретизировать полученные задания;</w:t>
      </w:r>
    </w:p>
    <w:p>
      <w:pPr>
        <w:spacing w:after="0"/>
        <w:ind w:left="0"/>
        <w:jc w:val="both"/>
      </w:pPr>
      <w:r>
        <w:rPr>
          <w:rFonts w:ascii="Times New Roman"/>
          <w:b w:val="false"/>
          <w:i w:val="false"/>
          <w:color w:val="000000"/>
          <w:sz w:val="28"/>
        </w:rPr>
        <w:t>
      3) знаний о технологиях преобразования предмета, планировании и организации труда, самостоятельном выполнении задач, ставить задачи подчиненным, оценивать и анализировать результаты их деятельности, мотивировать повышение профессионализма подчиненных работников в типовых ситуациях профессиональной деятельности, подходах, принципах и способах постановки и решения профессиональных задач, об этике и психологии отношений, рефлексии мышления и деятельности, способах мотивации и стимулирования труда, методологии системного анализа и проектирования профессиональных ситуаций, способах принятия управленческих решений.</w:t>
      </w:r>
    </w:p>
    <w:p>
      <w:pPr>
        <w:spacing w:after="0"/>
        <w:ind w:left="0"/>
        <w:jc w:val="both"/>
      </w:pPr>
      <w:r>
        <w:rPr>
          <w:rFonts w:ascii="Times New Roman"/>
          <w:b w:val="false"/>
          <w:i w:val="false"/>
          <w:color w:val="000000"/>
          <w:sz w:val="28"/>
        </w:rPr>
        <w:t>
      В ВСУЗах образовательные программы технического и профессионального образования направлены на выполнение требований соответствующих уполномоченных государственных органов.</w:t>
      </w:r>
    </w:p>
    <w:bookmarkStart w:name="z101" w:id="645"/>
    <w:p>
      <w:pPr>
        <w:spacing w:after="0"/>
        <w:ind w:left="0"/>
        <w:jc w:val="both"/>
      </w:pPr>
      <w:r>
        <w:rPr>
          <w:rFonts w:ascii="Times New Roman"/>
          <w:b w:val="false"/>
          <w:i w:val="false"/>
          <w:color w:val="000000"/>
          <w:sz w:val="28"/>
        </w:rPr>
        <w:t>
      8. Требования, предъявляемые к уровню подготовленности обучающихся в организациях технического и профессионального образования, предусматривают возможность:</w:t>
      </w:r>
    </w:p>
    <w:bookmarkEnd w:id="645"/>
    <w:p>
      <w:pPr>
        <w:spacing w:after="0"/>
        <w:ind w:left="0"/>
        <w:jc w:val="both"/>
      </w:pPr>
      <w:r>
        <w:rPr>
          <w:rFonts w:ascii="Times New Roman"/>
          <w:b w:val="false"/>
          <w:i w:val="false"/>
          <w:color w:val="000000"/>
          <w:sz w:val="28"/>
        </w:rPr>
        <w:t xml:space="preserve">
      1) присвоения квалификации повышенного уровня профессиональной квалификации (разряда, класса, категории) по конкретной специальности с выдачей документа установленного образца, при полном завершении программы повышенного уровня квалификации по результатам итоговой аттестации с выдачей документа государственного образца; </w:t>
      </w:r>
    </w:p>
    <w:p>
      <w:pPr>
        <w:spacing w:after="0"/>
        <w:ind w:left="0"/>
        <w:jc w:val="both"/>
      </w:pPr>
      <w:r>
        <w:rPr>
          <w:rFonts w:ascii="Times New Roman"/>
          <w:b w:val="false"/>
          <w:i w:val="false"/>
          <w:color w:val="000000"/>
          <w:sz w:val="28"/>
        </w:rPr>
        <w:t>
      2) присвоения квалификации специалиста среднего звена – по завершению соответствующего уровня подготовки обучения и прохождения итоговой аттестации обучающихся, для военных специальностей по завершению обучения в ВСУЗах и прохождения итоговой аттестации обучающихся;</w:t>
      </w:r>
    </w:p>
    <w:p>
      <w:pPr>
        <w:spacing w:after="0"/>
        <w:ind w:left="0"/>
        <w:jc w:val="both"/>
      </w:pPr>
      <w:r>
        <w:rPr>
          <w:rFonts w:ascii="Times New Roman"/>
          <w:b w:val="false"/>
          <w:i w:val="false"/>
          <w:color w:val="000000"/>
          <w:sz w:val="28"/>
        </w:rPr>
        <w:t>
      3) присвоения уровня квалификации прикладного бакалавра – по завершению обучения в высшем колледже и прохождения итоговой аттестации обучающимися, для военных специальностей присвоения уровня квалификации прикладного бакалавра – по завершению обучения в ВСУЗах и прохождения итоговой аттестации обучающимися.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646"/>
    <w:p>
      <w:pPr>
        <w:spacing w:after="0"/>
        <w:ind w:left="0"/>
        <w:jc w:val="both"/>
      </w:pPr>
      <w:r>
        <w:rPr>
          <w:rFonts w:ascii="Times New Roman"/>
          <w:b w:val="false"/>
          <w:i w:val="false"/>
          <w:color w:val="000000"/>
          <w:sz w:val="28"/>
        </w:rPr>
        <w:t>
      9. Типовые учебные планы должны соответствовать модели учебного плана и могут отличаться в случаях:</w:t>
      </w:r>
    </w:p>
    <w:bookmarkEnd w:id="646"/>
    <w:p>
      <w:pPr>
        <w:spacing w:after="0"/>
        <w:ind w:left="0"/>
        <w:jc w:val="both"/>
      </w:pPr>
      <w:r>
        <w:rPr>
          <w:rFonts w:ascii="Times New Roman"/>
          <w:b w:val="false"/>
          <w:i w:val="false"/>
          <w:color w:val="000000"/>
          <w:sz w:val="28"/>
        </w:rPr>
        <w:t>
      1) подготовки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2) подготовки специалистов по военным, медицинским специальностям и специальностям культуры и искусства (прием в хореографические учебные заведения осуществляется с 4 (5) класса).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647"/>
    <w:p>
      <w:pPr>
        <w:spacing w:after="0"/>
        <w:ind w:left="0"/>
        <w:jc w:val="both"/>
      </w:pPr>
      <w:r>
        <w:rPr>
          <w:rFonts w:ascii="Times New Roman"/>
          <w:b w:val="false"/>
          <w:i w:val="false"/>
          <w:color w:val="000000"/>
          <w:sz w:val="28"/>
        </w:rPr>
        <w:t>
      10. Рабочие учебные планы и учебные программы организаций образования могут полностью отличаться от типовых учебных планов и программ в случаях:</w:t>
      </w:r>
    </w:p>
    <w:bookmarkEnd w:id="647"/>
    <w:p>
      <w:pPr>
        <w:spacing w:after="0"/>
        <w:ind w:left="0"/>
        <w:jc w:val="both"/>
      </w:pPr>
      <w:r>
        <w:rPr>
          <w:rFonts w:ascii="Times New Roman"/>
          <w:b w:val="false"/>
          <w:i w:val="false"/>
          <w:color w:val="000000"/>
          <w:sz w:val="28"/>
        </w:rPr>
        <w:t>
      1) работы в экспериментальном режиме;</w:t>
      </w:r>
    </w:p>
    <w:p>
      <w:pPr>
        <w:spacing w:after="0"/>
        <w:ind w:left="0"/>
        <w:jc w:val="both"/>
      </w:pPr>
      <w:r>
        <w:rPr>
          <w:rFonts w:ascii="Times New Roman"/>
          <w:b w:val="false"/>
          <w:i w:val="false"/>
          <w:color w:val="000000"/>
          <w:sz w:val="28"/>
        </w:rPr>
        <w:t>
      2) подготовки специалистов среднего звена, повышенного уровня квалификации на базе профессионального образования;</w:t>
      </w:r>
    </w:p>
    <w:p>
      <w:pPr>
        <w:spacing w:after="0"/>
        <w:ind w:left="0"/>
        <w:jc w:val="both"/>
      </w:pPr>
      <w:r>
        <w:rPr>
          <w:rFonts w:ascii="Times New Roman"/>
          <w:b w:val="false"/>
          <w:i w:val="false"/>
          <w:color w:val="000000"/>
          <w:sz w:val="28"/>
        </w:rPr>
        <w:t>
      3) подготовки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xml:space="preserve">
      4) подготовки специалистов по военным специальностям; </w:t>
      </w:r>
    </w:p>
    <w:p>
      <w:pPr>
        <w:spacing w:after="0"/>
        <w:ind w:left="0"/>
        <w:jc w:val="both"/>
      </w:pPr>
      <w:r>
        <w:rPr>
          <w:rFonts w:ascii="Times New Roman"/>
          <w:b w:val="false"/>
          <w:i w:val="false"/>
          <w:color w:val="000000"/>
          <w:sz w:val="28"/>
        </w:rPr>
        <w:t>
      5) подготовки специалистов в соответствии с потребностями работодателей, учетом специфики региона и учебного заведения.</w:t>
      </w:r>
    </w:p>
    <w:p>
      <w:pPr>
        <w:spacing w:after="0"/>
        <w:ind w:left="0"/>
        <w:jc w:val="both"/>
      </w:pPr>
      <w:r>
        <w:rPr>
          <w:rFonts w:ascii="Times New Roman"/>
          <w:b w:val="false"/>
          <w:i w:val="false"/>
          <w:color w:val="000000"/>
          <w:sz w:val="28"/>
        </w:rPr>
        <w:t>
      При планировании учебного процесса разработчики типовых учебных планов по специальностям технического и профессионального образования руководствуются моделью учебного плана технического и профессионального образования согласно приложению 1 к настоящему стандарту.</w:t>
      </w:r>
    </w:p>
    <w:p>
      <w:pPr>
        <w:spacing w:after="0"/>
        <w:ind w:left="0"/>
        <w:jc w:val="both"/>
      </w:pPr>
      <w:r>
        <w:rPr>
          <w:rFonts w:ascii="Times New Roman"/>
          <w:b w:val="false"/>
          <w:i w:val="false"/>
          <w:color w:val="000000"/>
          <w:sz w:val="28"/>
        </w:rPr>
        <w:t>
      При планировании учебного процесса по модульной технологии обучения разработчики типовых учебных планов по специальностям технического и профессионального образования руководствуются моделью учебного плана технического и профессионального образования согласно приложению 2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648"/>
    <w:p>
      <w:pPr>
        <w:spacing w:after="0"/>
        <w:ind w:left="0"/>
        <w:jc w:val="left"/>
      </w:pPr>
      <w:r>
        <w:rPr>
          <w:rFonts w:ascii="Times New Roman"/>
          <w:b/>
          <w:i w:val="false"/>
          <w:color w:val="000000"/>
        </w:rPr>
        <w:t xml:space="preserve"> 3. Требования к содержанию образования</w:t>
      </w:r>
    </w:p>
    <w:bookmarkEnd w:id="648"/>
    <w:bookmarkStart w:name="z105" w:id="649"/>
    <w:p>
      <w:pPr>
        <w:spacing w:after="0"/>
        <w:ind w:left="0"/>
        <w:jc w:val="both"/>
      </w:pPr>
      <w:r>
        <w:rPr>
          <w:rFonts w:ascii="Times New Roman"/>
          <w:b w:val="false"/>
          <w:i w:val="false"/>
          <w:color w:val="000000"/>
          <w:sz w:val="28"/>
        </w:rPr>
        <w:t>
      11. Содержание образовательных программ технического и профессионального образования предусматривает изучение:</w:t>
      </w:r>
    </w:p>
    <w:bookmarkEnd w:id="649"/>
    <w:p>
      <w:pPr>
        <w:spacing w:after="0"/>
        <w:ind w:left="0"/>
        <w:jc w:val="both"/>
      </w:pPr>
      <w:r>
        <w:rPr>
          <w:rFonts w:ascii="Times New Roman"/>
          <w:b w:val="false"/>
          <w:i w:val="false"/>
          <w:color w:val="000000"/>
          <w:sz w:val="28"/>
        </w:rPr>
        <w:t>
      1) интегрированных курсов по общеобразовательным предметам, являющимся профилирующими для освоения общепрофессиональных и специальных дисциплин, прохождение производственного обучения и профессиональной практики по приобретению профессиональных навыков;</w:t>
      </w:r>
    </w:p>
    <w:p>
      <w:pPr>
        <w:spacing w:after="0"/>
        <w:ind w:left="0"/>
        <w:jc w:val="both"/>
      </w:pPr>
      <w:r>
        <w:rPr>
          <w:rFonts w:ascii="Times New Roman"/>
          <w:b w:val="false"/>
          <w:i w:val="false"/>
          <w:color w:val="000000"/>
          <w:sz w:val="28"/>
        </w:rPr>
        <w:t>
      2) общеобразовательных, общегуманитарных, экономических, общепрофессиональных, специальных дисциплин, прохождение производственного обучения и профессиональной практики по приобретению и закреплению профессиональных навыков;</w:t>
      </w:r>
    </w:p>
    <w:p>
      <w:pPr>
        <w:spacing w:after="0"/>
        <w:ind w:left="0"/>
        <w:jc w:val="both"/>
      </w:pPr>
      <w:r>
        <w:rPr>
          <w:rFonts w:ascii="Times New Roman"/>
          <w:b w:val="false"/>
          <w:i w:val="false"/>
          <w:color w:val="000000"/>
          <w:sz w:val="28"/>
        </w:rPr>
        <w:t>
      3) интегрированных образовательных программ технического и профессионального образования с образовательными программами 1-2 курсов высших заведений;</w:t>
      </w:r>
    </w:p>
    <w:p>
      <w:pPr>
        <w:spacing w:after="0"/>
        <w:ind w:left="0"/>
        <w:jc w:val="both"/>
      </w:pPr>
      <w:r>
        <w:rPr>
          <w:rFonts w:ascii="Times New Roman"/>
          <w:b w:val="false"/>
          <w:i w:val="false"/>
          <w:color w:val="000000"/>
          <w:sz w:val="28"/>
        </w:rPr>
        <w:t>
      4) в ВСУЗах содержание образовательных программ технического и профессионального образования предусматривает изучение общегуманитарных, общепрофессиональных, специальных дисциплин и прохождение войсковой стажировки.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650"/>
    <w:p>
      <w:pPr>
        <w:spacing w:after="0"/>
        <w:ind w:left="0"/>
        <w:jc w:val="both"/>
      </w:pPr>
      <w:r>
        <w:rPr>
          <w:rFonts w:ascii="Times New Roman"/>
          <w:b w:val="false"/>
          <w:i w:val="false"/>
          <w:color w:val="000000"/>
          <w:sz w:val="28"/>
        </w:rPr>
        <w:t>
      12. Цели технического и профессионального образования:</w:t>
      </w:r>
    </w:p>
    <w:bookmarkEnd w:id="650"/>
    <w:p>
      <w:pPr>
        <w:spacing w:after="0"/>
        <w:ind w:left="0"/>
        <w:jc w:val="both"/>
      </w:pPr>
      <w:r>
        <w:rPr>
          <w:rFonts w:ascii="Times New Roman"/>
          <w:b w:val="false"/>
          <w:i w:val="false"/>
          <w:color w:val="000000"/>
          <w:sz w:val="28"/>
        </w:rPr>
        <w:t>
      1) формирование компетенций, необходимых для получения конкретной квалификации и повышения квалификационного уровня;</w:t>
      </w:r>
    </w:p>
    <w:p>
      <w:pPr>
        <w:spacing w:after="0"/>
        <w:ind w:left="0"/>
        <w:jc w:val="both"/>
      </w:pPr>
      <w:r>
        <w:rPr>
          <w:rFonts w:ascii="Times New Roman"/>
          <w:b w:val="false"/>
          <w:i w:val="false"/>
          <w:color w:val="000000"/>
          <w:sz w:val="28"/>
        </w:rPr>
        <w:t>
      2) непрерывность и преемственность развития квалификационных уровней от низшего к высшему;</w:t>
      </w:r>
    </w:p>
    <w:p>
      <w:pPr>
        <w:spacing w:after="0"/>
        <w:ind w:left="0"/>
        <w:jc w:val="both"/>
      </w:pPr>
      <w:r>
        <w:rPr>
          <w:rFonts w:ascii="Times New Roman"/>
          <w:b w:val="false"/>
          <w:i w:val="false"/>
          <w:color w:val="000000"/>
          <w:sz w:val="28"/>
        </w:rPr>
        <w:t>
      3) овладение обучающимися базовыми компетенциями, соответствующими уровню квалификации специалиста, формируемыми в ходе целостного учебно-воспитательного процесса;</w:t>
      </w:r>
    </w:p>
    <w:p>
      <w:pPr>
        <w:spacing w:after="0"/>
        <w:ind w:left="0"/>
        <w:jc w:val="both"/>
      </w:pPr>
      <w:r>
        <w:rPr>
          <w:rFonts w:ascii="Times New Roman"/>
          <w:b w:val="false"/>
          <w:i w:val="false"/>
          <w:color w:val="000000"/>
          <w:sz w:val="28"/>
        </w:rPr>
        <w:t>
      4) овладение обучающимися профессиональными компетенциями, соответствующими основным видам профессиональной деятельности.</w:t>
      </w:r>
    </w:p>
    <w:bookmarkStart w:name="z107" w:id="651"/>
    <w:p>
      <w:pPr>
        <w:spacing w:after="0"/>
        <w:ind w:left="0"/>
        <w:jc w:val="both"/>
      </w:pPr>
      <w:r>
        <w:rPr>
          <w:rFonts w:ascii="Times New Roman"/>
          <w:b w:val="false"/>
          <w:i w:val="false"/>
          <w:color w:val="000000"/>
          <w:sz w:val="28"/>
        </w:rPr>
        <w:t>
      13. Ценности технического и профессионального образования:</w:t>
      </w:r>
    </w:p>
    <w:bookmarkEnd w:id="651"/>
    <w:p>
      <w:pPr>
        <w:spacing w:after="0"/>
        <w:ind w:left="0"/>
        <w:jc w:val="both"/>
      </w:pPr>
      <w:r>
        <w:rPr>
          <w:rFonts w:ascii="Times New Roman"/>
          <w:b w:val="false"/>
          <w:i w:val="false"/>
          <w:color w:val="000000"/>
          <w:sz w:val="28"/>
        </w:rPr>
        <w:t>
      1) способность к творчеству в профессиональной деятельности, инициативе в управлении, принимать ответственность за развитие профессионального знания и результаты профессиональной деятельности;</w:t>
      </w:r>
    </w:p>
    <w:p>
      <w:pPr>
        <w:spacing w:after="0"/>
        <w:ind w:left="0"/>
        <w:jc w:val="both"/>
      </w:pPr>
      <w:r>
        <w:rPr>
          <w:rFonts w:ascii="Times New Roman"/>
          <w:b w:val="false"/>
          <w:i w:val="false"/>
          <w:color w:val="000000"/>
          <w:sz w:val="28"/>
        </w:rPr>
        <w:t>
      2)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p>
    <w:p>
      <w:pPr>
        <w:spacing w:after="0"/>
        <w:ind w:left="0"/>
        <w:jc w:val="both"/>
      </w:pPr>
      <w:r>
        <w:rPr>
          <w:rFonts w:ascii="Times New Roman"/>
          <w:b w:val="false"/>
          <w:i w:val="false"/>
          <w:color w:val="000000"/>
          <w:sz w:val="28"/>
        </w:rPr>
        <w:t>
      3)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w:t>
      </w:r>
    </w:p>
    <w:bookmarkStart w:name="z108" w:id="652"/>
    <w:p>
      <w:pPr>
        <w:spacing w:after="0"/>
        <w:ind w:left="0"/>
        <w:jc w:val="both"/>
      </w:pPr>
      <w:r>
        <w:rPr>
          <w:rFonts w:ascii="Times New Roman"/>
          <w:b w:val="false"/>
          <w:i w:val="false"/>
          <w:color w:val="000000"/>
          <w:sz w:val="28"/>
        </w:rPr>
        <w:t>
      14. При разработке и реализации образовательной программы организации технического и профессионального образования могут:</w:t>
      </w:r>
    </w:p>
    <w:bookmarkEnd w:id="652"/>
    <w:p>
      <w:pPr>
        <w:spacing w:after="0"/>
        <w:ind w:left="0"/>
        <w:jc w:val="both"/>
      </w:pPr>
      <w:r>
        <w:rPr>
          <w:rFonts w:ascii="Times New Roman"/>
          <w:b w:val="false"/>
          <w:i w:val="false"/>
          <w:color w:val="000000"/>
          <w:sz w:val="28"/>
        </w:rPr>
        <w:t>
      1) изменять до 50 % объема учебного времени, отводимого на освоение учебного материала для циклов (модулей), до 50 % по каждой дисциплине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p>
      <w:pPr>
        <w:spacing w:after="0"/>
        <w:ind w:left="0"/>
        <w:jc w:val="both"/>
      </w:pPr>
      <w:r>
        <w:rPr>
          <w:rFonts w:ascii="Times New Roman"/>
          <w:b w:val="false"/>
          <w:i w:val="false"/>
          <w:color w:val="000000"/>
          <w:sz w:val="28"/>
        </w:rPr>
        <w:t>
      Дисциплины каждого модуля интегрируются в другие модули при необходимости;</w:t>
      </w:r>
    </w:p>
    <w:p>
      <w:pPr>
        <w:spacing w:after="0"/>
        <w:ind w:left="0"/>
        <w:jc w:val="both"/>
      </w:pPr>
      <w:r>
        <w:rPr>
          <w:rFonts w:ascii="Times New Roman"/>
          <w:b w:val="false"/>
          <w:i w:val="false"/>
          <w:color w:val="000000"/>
          <w:sz w:val="28"/>
        </w:rPr>
        <w:t>
      2) выбирать различные технологии обучения, формы, методы организации и контроля учебного процесса;</w:t>
      </w:r>
    </w:p>
    <w:p>
      <w:pPr>
        <w:spacing w:after="0"/>
        <w:ind w:left="0"/>
        <w:jc w:val="both"/>
      </w:pPr>
      <w:r>
        <w:rPr>
          <w:rFonts w:ascii="Times New Roman"/>
          <w:b w:val="false"/>
          <w:i w:val="false"/>
          <w:color w:val="000000"/>
          <w:sz w:val="28"/>
        </w:rPr>
        <w:t>
      3) в соответствии с потребностями работодателей изменять содержание учебных программ до 50% (до 80 % при дуальном обучении) по каждой дисциплине, производственному обучению и профессиональной практике, в том числе по интегрированным (включенным) в модули дисциплинам и до 60 % (до 80 % при дуальном обучении) по профессиональному модулю. Вводить дополнительные дисциплины (профессиональные модули) по требованию работодателей с сохранением общего количества часов на обязательное обучение. Дисциплины каждого модуля и отдельные дисциплины интегрируются в другие модули при необходимости;</w:t>
      </w:r>
    </w:p>
    <w:p>
      <w:pPr>
        <w:spacing w:after="0"/>
        <w:ind w:left="0"/>
        <w:jc w:val="both"/>
      </w:pPr>
      <w:r>
        <w:rPr>
          <w:rFonts w:ascii="Times New Roman"/>
          <w:b w:val="false"/>
          <w:i w:val="false"/>
          <w:color w:val="000000"/>
          <w:sz w:val="28"/>
        </w:rPr>
        <w:t>
      4) выбирать формы, порядок и периодичность проведения текущего контроля успеваемости обучающихся и промежуточной аттестации обучающихся.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53"/>
    <w:p>
      <w:pPr>
        <w:spacing w:after="0"/>
        <w:ind w:left="0"/>
        <w:jc w:val="both"/>
      </w:pPr>
      <w:r>
        <w:rPr>
          <w:rFonts w:ascii="Times New Roman"/>
          <w:b w:val="false"/>
          <w:i w:val="false"/>
          <w:color w:val="000000"/>
          <w:sz w:val="28"/>
        </w:rPr>
        <w:t>
      15. Образовательные программы технического и профессионального образования включают наряду с обязательными дисциплинами (модулями) и дисциплины (модули), определяемые организацией образования, факультативные занятия и консультации.</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654"/>
    <w:p>
      <w:pPr>
        <w:spacing w:after="0"/>
        <w:ind w:left="0"/>
        <w:jc w:val="both"/>
      </w:pPr>
      <w:r>
        <w:rPr>
          <w:rFonts w:ascii="Times New Roman"/>
          <w:b w:val="false"/>
          <w:i w:val="false"/>
          <w:color w:val="000000"/>
          <w:sz w:val="28"/>
        </w:rPr>
        <w:t>
      16. Реализация образовательных программ технического и профессионального 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занимающимися педагогической и методической деятельностью,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профилю преподаваемой дисциплины.</w:t>
      </w:r>
    </w:p>
    <w:bookmarkEnd w:id="654"/>
    <w:bookmarkStart w:name="z111" w:id="655"/>
    <w:p>
      <w:pPr>
        <w:spacing w:after="0"/>
        <w:ind w:left="0"/>
        <w:jc w:val="both"/>
      </w:pPr>
      <w:r>
        <w:rPr>
          <w:rFonts w:ascii="Times New Roman"/>
          <w:b w:val="false"/>
          <w:i w:val="false"/>
          <w:color w:val="000000"/>
          <w:sz w:val="28"/>
        </w:rPr>
        <w:t>
      17. Образовательные программы, направленные на профессиональную подготовку, включают:</w:t>
      </w:r>
    </w:p>
    <w:bookmarkEnd w:id="655"/>
    <w:p>
      <w:pPr>
        <w:spacing w:after="0"/>
        <w:ind w:left="0"/>
        <w:jc w:val="both"/>
      </w:pPr>
      <w:r>
        <w:rPr>
          <w:rFonts w:ascii="Times New Roman"/>
          <w:b w:val="false"/>
          <w:i w:val="false"/>
          <w:color w:val="000000"/>
          <w:sz w:val="28"/>
        </w:rPr>
        <w:t xml:space="preserve">
      1) изучение общепрофессиональных и специальных дисциплин; </w:t>
      </w:r>
    </w:p>
    <w:p>
      <w:pPr>
        <w:spacing w:after="0"/>
        <w:ind w:left="0"/>
        <w:jc w:val="both"/>
      </w:pPr>
      <w:r>
        <w:rPr>
          <w:rFonts w:ascii="Times New Roman"/>
          <w:b w:val="false"/>
          <w:i w:val="false"/>
          <w:color w:val="000000"/>
          <w:sz w:val="28"/>
        </w:rPr>
        <w:t>
      2) выполнение лабораторно-практических занятий по общепрофессиональным и специальным дисциплинам;</w:t>
      </w:r>
    </w:p>
    <w:p>
      <w:pPr>
        <w:spacing w:after="0"/>
        <w:ind w:left="0"/>
        <w:jc w:val="both"/>
      </w:pPr>
      <w:r>
        <w:rPr>
          <w:rFonts w:ascii="Times New Roman"/>
          <w:b w:val="false"/>
          <w:i w:val="false"/>
          <w:color w:val="000000"/>
          <w:sz w:val="28"/>
        </w:rPr>
        <w:t xml:space="preserve">
      3) прохождение производственного обучения и профессиональной практики; </w:t>
      </w:r>
    </w:p>
    <w:p>
      <w:pPr>
        <w:spacing w:after="0"/>
        <w:ind w:left="0"/>
        <w:jc w:val="both"/>
      </w:pPr>
      <w:r>
        <w:rPr>
          <w:rFonts w:ascii="Times New Roman"/>
          <w:b w:val="false"/>
          <w:i w:val="false"/>
          <w:color w:val="000000"/>
          <w:sz w:val="28"/>
        </w:rPr>
        <w:t>
      4) выполнение курсового и дипломного проектирования (работы);</w:t>
      </w:r>
    </w:p>
    <w:p>
      <w:pPr>
        <w:spacing w:after="0"/>
        <w:ind w:left="0"/>
        <w:jc w:val="both"/>
      </w:pPr>
      <w:r>
        <w:rPr>
          <w:rFonts w:ascii="Times New Roman"/>
          <w:b w:val="false"/>
          <w:i w:val="false"/>
          <w:color w:val="000000"/>
          <w:sz w:val="28"/>
        </w:rPr>
        <w:t>
      5) в ВСУЗах прохождение войсковой стажировки;</w:t>
      </w:r>
    </w:p>
    <w:p>
      <w:pPr>
        <w:spacing w:after="0"/>
        <w:ind w:left="0"/>
        <w:jc w:val="both"/>
      </w:pPr>
      <w:r>
        <w:rPr>
          <w:rFonts w:ascii="Times New Roman"/>
          <w:b w:val="false"/>
          <w:i w:val="false"/>
          <w:color w:val="000000"/>
          <w:sz w:val="28"/>
        </w:rPr>
        <w:t>
      6) при модульной технологии обучения освоение интегрированных в модули общегуманитарных, социально-экономических, общепрофессиональных и специальных дисциплин профессиональных модулей, выполнение лабораторно-практических занятий по интегрированным в модули общегуманитарным, общепрофессиональным и специальным дисциплинам.</w:t>
      </w:r>
    </w:p>
    <w:p>
      <w:pPr>
        <w:spacing w:after="0"/>
        <w:ind w:left="0"/>
        <w:jc w:val="both"/>
      </w:pPr>
      <w:r>
        <w:rPr>
          <w:rFonts w:ascii="Times New Roman"/>
          <w:b w:val="false"/>
          <w:i w:val="false"/>
          <w:color w:val="000000"/>
          <w:sz w:val="28"/>
        </w:rPr>
        <w:t xml:space="preserve">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теоретические занятия и производственное обучение, выполняемое в учебно-производственных мастерских, учебных хозяйствах и учебных полигонах под руководством мастера производственного обучения, а также непосредственно на производстве и организациях соответствующего профиля. </w:t>
      </w:r>
    </w:p>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p>
      <w:pPr>
        <w:spacing w:after="0"/>
        <w:ind w:left="0"/>
        <w:jc w:val="both"/>
      </w:pPr>
      <w:r>
        <w:rPr>
          <w:rFonts w:ascii="Times New Roman"/>
          <w:b w:val="false"/>
          <w:i w:val="false"/>
          <w:color w:val="000000"/>
          <w:sz w:val="28"/>
        </w:rPr>
        <w:t>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w:t>
      </w:r>
    </w:p>
    <w:p>
      <w:pPr>
        <w:spacing w:after="0"/>
        <w:ind w:left="0"/>
        <w:jc w:val="both"/>
      </w:pPr>
      <w:r>
        <w:rPr>
          <w:rFonts w:ascii="Times New Roman"/>
          <w:b w:val="false"/>
          <w:i w:val="false"/>
          <w:color w:val="000000"/>
          <w:sz w:val="28"/>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 </w:t>
      </w:r>
    </w:p>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планами и рабочими учебными программами.</w:t>
      </w:r>
    </w:p>
    <w:p>
      <w:pPr>
        <w:spacing w:after="0"/>
        <w:ind w:left="0"/>
        <w:jc w:val="both"/>
      </w:pPr>
      <w:r>
        <w:rPr>
          <w:rFonts w:ascii="Times New Roman"/>
          <w:b w:val="false"/>
          <w:i w:val="false"/>
          <w:color w:val="000000"/>
          <w:sz w:val="28"/>
        </w:rPr>
        <w:t xml:space="preserve">
      Практическая подготовка – (лабораторно-практические занятия, производственное обучение, профессиональная практика, курсовое и дипломное проектирование) составляет не менее 40 % от общего объема учебного времени по модулю (квалификации). </w:t>
      </w:r>
    </w:p>
    <w:p>
      <w:pPr>
        <w:spacing w:after="0"/>
        <w:ind w:left="0"/>
        <w:jc w:val="both"/>
      </w:pPr>
      <w:r>
        <w:rPr>
          <w:rFonts w:ascii="Times New Roman"/>
          <w:b w:val="false"/>
          <w:i w:val="false"/>
          <w:color w:val="000000"/>
          <w:sz w:val="28"/>
        </w:rPr>
        <w:t xml:space="preserve">
      В ВСУЗах количество времени, отводимого на профессиональную практику, войсковую стажировку, на изучение общегуманитарных, общепрофессиональных, специальных дисциплин, определяется соответствующим уполномоченным органом. </w:t>
      </w:r>
    </w:p>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(60 %) производственного обучения, практики на базе предприятия. При модульной технологии обучения дуальное обучение применяется при подготовке квалифицированных рабочих и/или специалистов среднего звена.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656"/>
    <w:p>
      <w:pPr>
        <w:spacing w:after="0"/>
        <w:ind w:left="0"/>
        <w:jc w:val="both"/>
      </w:pPr>
      <w:r>
        <w:rPr>
          <w:rFonts w:ascii="Times New Roman"/>
          <w:b w:val="false"/>
          <w:i w:val="false"/>
          <w:color w:val="000000"/>
          <w:sz w:val="28"/>
        </w:rPr>
        <w:t>
      18. Реализация образовательных программ технического и профессионального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в том числе интегрированным в модули, профессиональным практикам, письменно-квалификационным работам, дипломным проектам.</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657"/>
    <w:p>
      <w:pPr>
        <w:spacing w:after="0"/>
        <w:ind w:left="0"/>
        <w:jc w:val="both"/>
      </w:pPr>
      <w:r>
        <w:rPr>
          <w:rFonts w:ascii="Times New Roman"/>
          <w:b w:val="false"/>
          <w:i w:val="false"/>
          <w:color w:val="000000"/>
          <w:sz w:val="28"/>
        </w:rPr>
        <w:t>
      19. Учебно-методическое обеспечение учебного процесса должно соответствовать нормативным требованиям, установленным уполномоченным органом в области образования, в ВСУЗах - нормативным требованиям, установленным соответствующим уполномоченным органом, которым подведомственны ВСУЗы.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658"/>
    <w:p>
      <w:pPr>
        <w:spacing w:after="0"/>
        <w:ind w:left="0"/>
        <w:jc w:val="both"/>
      </w:pPr>
      <w:r>
        <w:rPr>
          <w:rFonts w:ascii="Times New Roman"/>
          <w:b w:val="false"/>
          <w:i w:val="false"/>
          <w:color w:val="000000"/>
          <w:sz w:val="28"/>
        </w:rPr>
        <w:t>
      20.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658"/>
    <w:bookmarkStart w:name="z115" w:id="659"/>
    <w:p>
      <w:pPr>
        <w:spacing w:after="0"/>
        <w:ind w:left="0"/>
        <w:jc w:val="both"/>
      </w:pPr>
      <w:r>
        <w:rPr>
          <w:rFonts w:ascii="Times New Roman"/>
          <w:b w:val="false"/>
          <w:i w:val="false"/>
          <w:color w:val="000000"/>
          <w:sz w:val="28"/>
        </w:rPr>
        <w:t>
      21. Содержание обучения на уровне технического и профессионального образования определяется образовательными программами, которые разрабатываются на основе государственного общеобязательного стандарта образования.</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660"/>
    <w:p>
      <w:pPr>
        <w:spacing w:after="0"/>
        <w:ind w:left="0"/>
        <w:jc w:val="both"/>
      </w:pPr>
      <w:r>
        <w:rPr>
          <w:rFonts w:ascii="Times New Roman"/>
          <w:b w:val="false"/>
          <w:i w:val="false"/>
          <w:color w:val="000000"/>
          <w:sz w:val="28"/>
        </w:rPr>
        <w:t>
      22. Нормативный срок освоения образовательной программы технического и профессионального образования устанавливается в зависимости от сложности ожидаемого установленного уровня квалификации и базового уровня образования обучающихся и при очной форме обучения составляет:</w:t>
      </w:r>
    </w:p>
    <w:bookmarkEnd w:id="660"/>
    <w:p>
      <w:pPr>
        <w:spacing w:after="0"/>
        <w:ind w:left="0"/>
        <w:jc w:val="both"/>
      </w:pPr>
      <w:r>
        <w:rPr>
          <w:rFonts w:ascii="Times New Roman"/>
          <w:b w:val="false"/>
          <w:i w:val="false"/>
          <w:color w:val="000000"/>
          <w:sz w:val="28"/>
        </w:rPr>
        <w:t>
      1) на базе основного среднего образования без получения общего среднего образования со сроком обучения 1 год 10 месяцев;</w:t>
      </w:r>
    </w:p>
    <w:p>
      <w:pPr>
        <w:spacing w:after="0"/>
        <w:ind w:left="0"/>
        <w:jc w:val="both"/>
      </w:pPr>
      <w:r>
        <w:rPr>
          <w:rFonts w:ascii="Times New Roman"/>
          <w:b w:val="false"/>
          <w:i w:val="false"/>
          <w:color w:val="000000"/>
          <w:sz w:val="28"/>
        </w:rPr>
        <w:t>
      2) на базе основного среднего образования с получением общего среднего образования со сроком обучения – 1 год 10 месяцев; 2 года 6 месяцев; 2 года 10 месяцев, 3 года 6 месяцев, 3 года 10 месяцев;</w:t>
      </w:r>
    </w:p>
    <w:p>
      <w:pPr>
        <w:spacing w:after="0"/>
        <w:ind w:left="0"/>
        <w:jc w:val="both"/>
      </w:pPr>
      <w:r>
        <w:rPr>
          <w:rFonts w:ascii="Times New Roman"/>
          <w:b w:val="false"/>
          <w:i w:val="false"/>
          <w:color w:val="000000"/>
          <w:sz w:val="28"/>
        </w:rPr>
        <w:t xml:space="preserve">
      3) на базе общего среднего образования со сроком обучения – 10 месяцев, 1 год 6 месяцев, 1 год 10 месяцев, 2 года 6 месяцев, 2 года 10 месяцев; </w:t>
      </w:r>
    </w:p>
    <w:p>
      <w:pPr>
        <w:spacing w:after="0"/>
        <w:ind w:left="0"/>
        <w:jc w:val="both"/>
      </w:pPr>
      <w:r>
        <w:rPr>
          <w:rFonts w:ascii="Times New Roman"/>
          <w:b w:val="false"/>
          <w:i w:val="false"/>
          <w:color w:val="000000"/>
          <w:sz w:val="28"/>
        </w:rPr>
        <w:t>
      4) на базе технического и профессионального образования – 10 месяцев, 1 год 6 месяцев, 1 год 10 месяцев;</w:t>
      </w:r>
    </w:p>
    <w:p>
      <w:pPr>
        <w:spacing w:after="0"/>
        <w:ind w:left="0"/>
        <w:jc w:val="both"/>
      </w:pPr>
      <w:r>
        <w:rPr>
          <w:rFonts w:ascii="Times New Roman"/>
          <w:b w:val="false"/>
          <w:i w:val="false"/>
          <w:color w:val="000000"/>
          <w:sz w:val="28"/>
        </w:rPr>
        <w:t>
      5) на базе послесреднего, высшего образования – 10 месяцев, 1 год 6 месяцев;</w:t>
      </w:r>
    </w:p>
    <w:p>
      <w:pPr>
        <w:spacing w:after="0"/>
        <w:ind w:left="0"/>
        <w:jc w:val="both"/>
      </w:pPr>
      <w:r>
        <w:rPr>
          <w:rFonts w:ascii="Times New Roman"/>
          <w:b w:val="false"/>
          <w:i w:val="false"/>
          <w:color w:val="000000"/>
          <w:sz w:val="28"/>
        </w:rPr>
        <w:t>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1 год 10 месяцев;</w:t>
      </w:r>
    </w:p>
    <w:bookmarkStart w:name="z1445" w:id="661"/>
    <w:p>
      <w:pPr>
        <w:spacing w:after="0"/>
        <w:ind w:left="0"/>
        <w:jc w:val="both"/>
      </w:pPr>
      <w:r>
        <w:rPr>
          <w:rFonts w:ascii="Times New Roman"/>
          <w:b w:val="false"/>
          <w:i w:val="false"/>
          <w:color w:val="000000"/>
          <w:sz w:val="28"/>
        </w:rPr>
        <w:t>
      7) при модульной технологии обучения на базе основного среднего образования без получения общего среднего образования – 10 месяцев;</w:t>
      </w:r>
    </w:p>
    <w:bookmarkEnd w:id="661"/>
    <w:bookmarkStart w:name="z1446" w:id="662"/>
    <w:p>
      <w:pPr>
        <w:spacing w:after="0"/>
        <w:ind w:left="0"/>
        <w:jc w:val="both"/>
      </w:pPr>
      <w:r>
        <w:rPr>
          <w:rFonts w:ascii="Times New Roman"/>
          <w:b w:val="false"/>
          <w:i w:val="false"/>
          <w:color w:val="000000"/>
          <w:sz w:val="28"/>
        </w:rPr>
        <w:t>
      8) при модульной технологии обучения на базе основного среднего образования с получением общего среднего образования с присвоением квалификации повышенного уровня– 1 год 10 месяцев (одна квалификация);</w:t>
      </w:r>
    </w:p>
    <w:bookmarkEnd w:id="662"/>
    <w:bookmarkStart w:name="z1447" w:id="663"/>
    <w:p>
      <w:pPr>
        <w:spacing w:after="0"/>
        <w:ind w:left="0"/>
        <w:jc w:val="both"/>
      </w:pPr>
      <w:r>
        <w:rPr>
          <w:rFonts w:ascii="Times New Roman"/>
          <w:b w:val="false"/>
          <w:i w:val="false"/>
          <w:color w:val="000000"/>
          <w:sz w:val="28"/>
        </w:rPr>
        <w:t>
      9) при модульной технологии обучения на базе основного среднего образования с получением общего среднего образования с присвоением квалификации специалист среднего звена и квалификации повышенного уровня – 2 года 10 месяцев, 3 года 10 месяцев (до 4 квалификаций);</w:t>
      </w:r>
    </w:p>
    <w:bookmarkEnd w:id="663"/>
    <w:bookmarkStart w:name="z1448" w:id="664"/>
    <w:p>
      <w:pPr>
        <w:spacing w:after="0"/>
        <w:ind w:left="0"/>
        <w:jc w:val="both"/>
      </w:pPr>
      <w:r>
        <w:rPr>
          <w:rFonts w:ascii="Times New Roman"/>
          <w:b w:val="false"/>
          <w:i w:val="false"/>
          <w:color w:val="000000"/>
          <w:sz w:val="28"/>
        </w:rPr>
        <w:t>
      10) при модульной технологии обучения на базе общего среднего образования с присвоением квалификации повышенного уровня – 10 месяцев (одна квалификация);</w:t>
      </w:r>
    </w:p>
    <w:bookmarkEnd w:id="664"/>
    <w:bookmarkStart w:name="z1449" w:id="665"/>
    <w:p>
      <w:pPr>
        <w:spacing w:after="0"/>
        <w:ind w:left="0"/>
        <w:jc w:val="both"/>
      </w:pPr>
      <w:r>
        <w:rPr>
          <w:rFonts w:ascii="Times New Roman"/>
          <w:b w:val="false"/>
          <w:i w:val="false"/>
          <w:color w:val="000000"/>
          <w:sz w:val="28"/>
        </w:rPr>
        <w:t>
      11) при модульной технологии обучения на базе общего среднего образования с присвоением квалификации специалист среднего звена и квалификации повышенного уровня – 1 год 10 месяцев (до двух квалификаций), 2 года 10 месяцев (до четырех квалификаций); </w:t>
      </w:r>
    </w:p>
    <w:bookmarkEnd w:id="665"/>
    <w:bookmarkStart w:name="z1450" w:id="666"/>
    <w:p>
      <w:pPr>
        <w:spacing w:after="0"/>
        <w:ind w:left="0"/>
        <w:jc w:val="both"/>
      </w:pPr>
      <w:r>
        <w:rPr>
          <w:rFonts w:ascii="Times New Roman"/>
          <w:b w:val="false"/>
          <w:i w:val="false"/>
          <w:color w:val="000000"/>
          <w:sz w:val="28"/>
        </w:rPr>
        <w:t>
      12) при модульной технологии обучения на базе послесреднего, высшего образования, по соответствующей специальности – 10 месяцев;</w:t>
      </w:r>
    </w:p>
    <w:bookmarkEnd w:id="666"/>
    <w:bookmarkStart w:name="z1451" w:id="667"/>
    <w:p>
      <w:pPr>
        <w:spacing w:after="0"/>
        <w:ind w:left="0"/>
        <w:jc w:val="both"/>
      </w:pPr>
      <w:r>
        <w:rPr>
          <w:rFonts w:ascii="Times New Roman"/>
          <w:b w:val="false"/>
          <w:i w:val="false"/>
          <w:color w:val="000000"/>
          <w:sz w:val="28"/>
        </w:rPr>
        <w:t>
      13) при модульной технологии обучения на базе послесреднего, высшего образования, по несоответствующей специальности сроки устанавливаются в соответствии со сроками на базе общего среднего образования;</w:t>
      </w:r>
    </w:p>
    <w:bookmarkEnd w:id="667"/>
    <w:bookmarkStart w:name="z1452" w:id="668"/>
    <w:p>
      <w:pPr>
        <w:spacing w:after="0"/>
        <w:ind w:left="0"/>
        <w:jc w:val="both"/>
      </w:pPr>
      <w:r>
        <w:rPr>
          <w:rFonts w:ascii="Times New Roman"/>
          <w:b w:val="false"/>
          <w:i w:val="false"/>
          <w:color w:val="000000"/>
          <w:sz w:val="28"/>
        </w:rPr>
        <w:t>
      14) при модульной технологии обучения на базе технического и профессионального образования, по соответствующей специальности – 10 месяцев;</w:t>
      </w:r>
    </w:p>
    <w:bookmarkEnd w:id="668"/>
    <w:bookmarkStart w:name="z1453" w:id="669"/>
    <w:p>
      <w:pPr>
        <w:spacing w:after="0"/>
        <w:ind w:left="0"/>
        <w:jc w:val="both"/>
      </w:pPr>
      <w:r>
        <w:rPr>
          <w:rFonts w:ascii="Times New Roman"/>
          <w:b w:val="false"/>
          <w:i w:val="false"/>
          <w:color w:val="000000"/>
          <w:sz w:val="28"/>
        </w:rPr>
        <w:t>
      15) для отдельных специальностей может быть определен иной срок обучения в зависимости от специфики специальности: искусство, геология, эксплуатации водного транспорта, медицины, военных специальностей.</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670"/>
    <w:p>
      <w:pPr>
        <w:spacing w:after="0"/>
        <w:ind w:left="0"/>
        <w:jc w:val="both"/>
      </w:pPr>
      <w:r>
        <w:rPr>
          <w:rFonts w:ascii="Times New Roman"/>
          <w:b w:val="false"/>
          <w:i w:val="false"/>
          <w:color w:val="000000"/>
          <w:sz w:val="28"/>
        </w:rPr>
        <w:t>
      23. Для вечерней и заочной форм обучения объем учебного времени обязательных учебных занятий составляет соответственно 70 % и 30 % от соответствующего объема учебного времени, предусмотренного для очной формы обучения.</w:t>
      </w:r>
    </w:p>
    <w:bookmarkEnd w:id="670"/>
    <w:bookmarkStart w:name="z118" w:id="671"/>
    <w:p>
      <w:pPr>
        <w:spacing w:after="0"/>
        <w:ind w:left="0"/>
        <w:jc w:val="left"/>
      </w:pPr>
      <w:r>
        <w:rPr>
          <w:rFonts w:ascii="Times New Roman"/>
          <w:b/>
          <w:i w:val="false"/>
          <w:color w:val="000000"/>
        </w:rPr>
        <w:t xml:space="preserve"> 4. Требования к максимальному объему</w:t>
      </w:r>
      <w:r>
        <w:br/>
      </w:r>
      <w:r>
        <w:rPr>
          <w:rFonts w:ascii="Times New Roman"/>
          <w:b/>
          <w:i w:val="false"/>
          <w:color w:val="000000"/>
        </w:rPr>
        <w:t>учебной нагрузки обучающихся</w:t>
      </w:r>
    </w:p>
    <w:bookmarkEnd w:id="671"/>
    <w:bookmarkStart w:name="z119" w:id="672"/>
    <w:p>
      <w:pPr>
        <w:spacing w:after="0"/>
        <w:ind w:left="0"/>
        <w:jc w:val="both"/>
      </w:pPr>
      <w:r>
        <w:rPr>
          <w:rFonts w:ascii="Times New Roman"/>
          <w:b w:val="false"/>
          <w:i w:val="false"/>
          <w:color w:val="000000"/>
          <w:sz w:val="28"/>
        </w:rPr>
        <w:t>
      24.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bookmarkEnd w:id="672"/>
    <w:bookmarkStart w:name="z120" w:id="673"/>
    <w:p>
      <w:pPr>
        <w:spacing w:after="0"/>
        <w:ind w:left="0"/>
        <w:jc w:val="both"/>
      </w:pPr>
      <w:r>
        <w:rPr>
          <w:rFonts w:ascii="Times New Roman"/>
          <w:b w:val="false"/>
          <w:i w:val="false"/>
          <w:color w:val="000000"/>
          <w:sz w:val="28"/>
        </w:rPr>
        <w:t xml:space="preserve">
      25.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 </w:t>
      </w:r>
    </w:p>
    <w:bookmarkEnd w:id="673"/>
    <w:p>
      <w:pPr>
        <w:spacing w:after="0"/>
        <w:ind w:left="0"/>
        <w:jc w:val="both"/>
      </w:pPr>
      <w:r>
        <w:rPr>
          <w:rFonts w:ascii="Times New Roman"/>
          <w:b w:val="false"/>
          <w:i w:val="false"/>
          <w:color w:val="000000"/>
          <w:sz w:val="28"/>
        </w:rPr>
        <w:t>
      Для ВСУЗов на учениях, в период проведения полевых выходов, на полигонах, всех видов практик учебная работа планируется из расчета до 48 часов учебных занятий в неделю, в период проведения войсковой стажировки – исходя из 40 часовой рабочей недели.</w:t>
      </w:r>
    </w:p>
    <w:p>
      <w:pPr>
        <w:spacing w:after="0"/>
        <w:ind w:left="0"/>
        <w:jc w:val="both"/>
      </w:pPr>
      <w:r>
        <w:rPr>
          <w:rFonts w:ascii="Times New Roman"/>
          <w:b w:val="false"/>
          <w:i w:val="false"/>
          <w:color w:val="000000"/>
          <w:sz w:val="28"/>
        </w:rPr>
        <w:t xml:space="preserve">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Студенты, заключившие договор по дуальному обучению с предприятием, могут в каникулярное время проходить практику на предприятиях. </w:t>
      </w:r>
    </w:p>
    <w:p>
      <w:pPr>
        <w:spacing w:after="0"/>
        <w:ind w:left="0"/>
        <w:jc w:val="both"/>
      </w:pPr>
      <w:r>
        <w:rPr>
          <w:rFonts w:ascii="Times New Roman"/>
          <w:b w:val="false"/>
          <w:i w:val="false"/>
          <w:color w:val="000000"/>
          <w:sz w:val="28"/>
        </w:rPr>
        <w:t xml:space="preserve">
      Факультативные дисциплины предусматриваются в объеме не более 4 часов в неделю на 1 учебную группу. </w:t>
      </w:r>
    </w:p>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в том числе интегрированным в модули, по которым предусмотрены промежуточные и итоговые аттестации в виде экзаменов и выполнения курсовых и дипломных работ/ проектов.</w:t>
      </w:r>
    </w:p>
    <w:p>
      <w:pPr>
        <w:spacing w:after="0"/>
        <w:ind w:left="0"/>
        <w:jc w:val="both"/>
      </w:pPr>
      <w:r>
        <w:rPr>
          <w:rFonts w:ascii="Times New Roman"/>
          <w:b w:val="false"/>
          <w:i w:val="false"/>
          <w:color w:val="000000"/>
          <w:sz w:val="28"/>
        </w:rPr>
        <w:t xml:space="preserve">
      В плане учебного процесса отражаются следующие формы контроля качества освоения обучающимися образовательных программ: </w:t>
      </w:r>
    </w:p>
    <w:p>
      <w:pPr>
        <w:spacing w:after="0"/>
        <w:ind w:left="0"/>
        <w:jc w:val="both"/>
      </w:pPr>
      <w:r>
        <w:rPr>
          <w:rFonts w:ascii="Times New Roman"/>
          <w:b w:val="false"/>
          <w:i w:val="false"/>
          <w:color w:val="000000"/>
          <w:sz w:val="28"/>
        </w:rPr>
        <w:t>
      1) промежуточная аттестация;</w:t>
      </w:r>
    </w:p>
    <w:p>
      <w:pPr>
        <w:spacing w:after="0"/>
        <w:ind w:left="0"/>
        <w:jc w:val="both"/>
      </w:pPr>
      <w:r>
        <w:rPr>
          <w:rFonts w:ascii="Times New Roman"/>
          <w:b w:val="false"/>
          <w:i w:val="false"/>
          <w:color w:val="000000"/>
          <w:sz w:val="28"/>
        </w:rPr>
        <w:t>
      2) итоговая аттестация в организациях образования.</w:t>
      </w:r>
    </w:p>
    <w:p>
      <w:pPr>
        <w:spacing w:after="0"/>
        <w:ind w:left="0"/>
        <w:jc w:val="both"/>
      </w:pPr>
      <w:r>
        <w:rPr>
          <w:rFonts w:ascii="Times New Roman"/>
          <w:b w:val="false"/>
          <w:i w:val="false"/>
          <w:color w:val="000000"/>
          <w:sz w:val="28"/>
        </w:rPr>
        <w:t>
      Количество экзаменов и контрольных работ по общегуманитарным, социально-экономическим, общепрофессиональным и специальным дисциплинам, в том числе интегрированным в модули, определяется исходя из требований к уровню знаний, умений и компетенций, которыми должен обладать обучающийся.</w:t>
      </w:r>
    </w:p>
    <w:p>
      <w:pPr>
        <w:spacing w:after="0"/>
        <w:ind w:left="0"/>
        <w:jc w:val="both"/>
      </w:pPr>
      <w:r>
        <w:rPr>
          <w:rFonts w:ascii="Times New Roman"/>
          <w:b w:val="false"/>
          <w:i w:val="false"/>
          <w:color w:val="000000"/>
          <w:sz w:val="28"/>
        </w:rPr>
        <w:t>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p>
    <w:p>
      <w:pPr>
        <w:spacing w:after="0"/>
        <w:ind w:left="0"/>
        <w:jc w:val="both"/>
      </w:pPr>
      <w:r>
        <w:rPr>
          <w:rFonts w:ascii="Times New Roman"/>
          <w:b w:val="false"/>
          <w:i w:val="false"/>
          <w:color w:val="000000"/>
          <w:sz w:val="28"/>
        </w:rPr>
        <w:t>
      По всем дисциплинам, в том числе интегрированным в модули, предусматривается проведение промежуточной аттестации, основными формами которой являются контрольная работа, зачет, экзамен.</w:t>
      </w:r>
    </w:p>
    <w:p>
      <w:pPr>
        <w:spacing w:after="0"/>
        <w:ind w:left="0"/>
        <w:jc w:val="both"/>
      </w:pPr>
      <w:r>
        <w:rPr>
          <w:rFonts w:ascii="Times New Roman"/>
          <w:b w:val="false"/>
          <w:i w:val="false"/>
          <w:color w:val="000000"/>
          <w:sz w:val="28"/>
        </w:rPr>
        <w:t>
      Контрольные работы и зачеты проводятся за счет учебного времени, отведенного на изучение данной дисциплины, в том числе интегрированной в модули, экзамены – в сроки, отведенные на промежуточную аттестацию. При кредитной технологии обучения экзамены проводятся за счет учебного времени, отведенного на изучение данной дисциплины, в том числе интегрированной в модули, без выделения дополнительного бюджета времени.</w:t>
      </w:r>
    </w:p>
    <w:p>
      <w:pPr>
        <w:spacing w:after="0"/>
        <w:ind w:left="0"/>
        <w:jc w:val="both"/>
      </w:pPr>
      <w:r>
        <w:rPr>
          <w:rFonts w:ascii="Times New Roman"/>
          <w:b w:val="false"/>
          <w:i w:val="false"/>
          <w:color w:val="000000"/>
          <w:sz w:val="28"/>
        </w:rPr>
        <w:t>
      Для военных специальных учебных заведений по всем дисциплинам предусматривается проведение промежуточной аттестации, основной формой которой является экзамен.</w:t>
      </w:r>
    </w:p>
    <w:p>
      <w:pPr>
        <w:spacing w:after="0"/>
        <w:ind w:left="0"/>
        <w:jc w:val="both"/>
      </w:pPr>
      <w:r>
        <w:rPr>
          <w:rFonts w:ascii="Times New Roman"/>
          <w:b w:val="false"/>
          <w:i w:val="false"/>
          <w:color w:val="000000"/>
          <w:sz w:val="28"/>
        </w:rPr>
        <w:t>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технического и профессионального образования.</w:t>
      </w:r>
    </w:p>
    <w:p>
      <w:pPr>
        <w:spacing w:after="0"/>
        <w:ind w:left="0"/>
        <w:jc w:val="both"/>
      </w:pPr>
      <w:r>
        <w:rPr>
          <w:rFonts w:ascii="Times New Roman"/>
          <w:b w:val="false"/>
          <w:i w:val="false"/>
          <w:color w:val="000000"/>
          <w:sz w:val="28"/>
        </w:rPr>
        <w:t xml:space="preserve">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специальности. </w:t>
      </w:r>
    </w:p>
    <w:p>
      <w:pPr>
        <w:spacing w:after="0"/>
        <w:ind w:left="0"/>
        <w:jc w:val="both"/>
      </w:pPr>
      <w:r>
        <w:rPr>
          <w:rFonts w:ascii="Times New Roman"/>
          <w:b w:val="false"/>
          <w:i w:val="false"/>
          <w:color w:val="000000"/>
          <w:sz w:val="28"/>
        </w:rPr>
        <w:t>
      Для оценки уровня подготовки обучающегося по завершении освоения профессиональной образовательной программы проводится итоговая аттестация.</w:t>
      </w:r>
    </w:p>
    <w:p>
      <w:pPr>
        <w:spacing w:after="0"/>
        <w:ind w:left="0"/>
        <w:jc w:val="both"/>
      </w:pPr>
      <w:r>
        <w:rPr>
          <w:rFonts w:ascii="Times New Roman"/>
          <w:b w:val="false"/>
          <w:i w:val="false"/>
          <w:color w:val="000000"/>
          <w:sz w:val="28"/>
        </w:rPr>
        <w:t>
      Итоговая аттестация обучающихся организаций технического и профессионального образования включает:</w:t>
      </w:r>
    </w:p>
    <w:p>
      <w:pPr>
        <w:spacing w:after="0"/>
        <w:ind w:left="0"/>
        <w:jc w:val="both"/>
      </w:pPr>
      <w:r>
        <w:rPr>
          <w:rFonts w:ascii="Times New Roman"/>
          <w:b w:val="false"/>
          <w:i w:val="false"/>
          <w:color w:val="000000"/>
          <w:sz w:val="28"/>
        </w:rPr>
        <w:t>
      1) аттестацию обучающихся в организациях образования;</w:t>
      </w:r>
    </w:p>
    <w:p>
      <w:pPr>
        <w:spacing w:after="0"/>
        <w:ind w:left="0"/>
        <w:jc w:val="both"/>
      </w:pPr>
      <w:r>
        <w:rPr>
          <w:rFonts w:ascii="Times New Roman"/>
          <w:b w:val="false"/>
          <w:i w:val="false"/>
          <w:color w:val="000000"/>
          <w:sz w:val="28"/>
        </w:rPr>
        <w:t xml:space="preserve">
      2) оценку уровня профессиональной подготовленности и присвоение квалификации. </w:t>
      </w:r>
    </w:p>
    <w:p>
      <w:pPr>
        <w:spacing w:after="0"/>
        <w:ind w:left="0"/>
        <w:jc w:val="both"/>
      </w:pPr>
      <w:r>
        <w:rPr>
          <w:rFonts w:ascii="Times New Roman"/>
          <w:b w:val="false"/>
          <w:i w:val="false"/>
          <w:color w:val="000000"/>
          <w:sz w:val="28"/>
        </w:rPr>
        <w:t xml:space="preserve">
      Для ВСУЗов итоговая аттестация включает сдачу комплексного экзамена по специальным дисциплинам. </w:t>
      </w:r>
    </w:p>
    <w:p>
      <w:pPr>
        <w:spacing w:after="0"/>
        <w:ind w:left="0"/>
        <w:jc w:val="both"/>
      </w:pPr>
      <w:r>
        <w:rPr>
          <w:rFonts w:ascii="Times New Roman"/>
          <w:b w:val="false"/>
          <w:i w:val="false"/>
          <w:color w:val="000000"/>
          <w:sz w:val="28"/>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p>
    <w:p>
      <w:pPr>
        <w:spacing w:after="0"/>
        <w:ind w:left="0"/>
        <w:jc w:val="both"/>
      </w:pPr>
      <w:r>
        <w:rPr>
          <w:rFonts w:ascii="Times New Roman"/>
          <w:b w:val="false"/>
          <w:i w:val="false"/>
          <w:color w:val="000000"/>
          <w:sz w:val="28"/>
        </w:rPr>
        <w:t>
      Возможные формы аттестации в организациях образования по итогам завершения обучения образовательных программ: сдача экзаменов по общепрофессиональным и/или специальным дисциплинам, в том числе интегрированным в модули,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 в том числе интегрированной в профессиональный модуль.</w:t>
      </w:r>
    </w:p>
    <w:p>
      <w:pPr>
        <w:spacing w:after="0"/>
        <w:ind w:left="0"/>
        <w:jc w:val="both"/>
      </w:pPr>
      <w:r>
        <w:rPr>
          <w:rFonts w:ascii="Times New Roman"/>
          <w:b w:val="false"/>
          <w:i w:val="false"/>
          <w:color w:val="000000"/>
          <w:sz w:val="28"/>
        </w:rPr>
        <w:t>
      Форма итоговой аттестации обучающихся определяется организацией образования. Объем учебного времени на ее проведение составляет не более 2-х недель.</w:t>
      </w:r>
    </w:p>
    <w:p>
      <w:pPr>
        <w:spacing w:after="0"/>
        <w:ind w:left="0"/>
        <w:jc w:val="both"/>
      </w:pPr>
      <w:r>
        <w:rPr>
          <w:rFonts w:ascii="Times New Roman"/>
          <w:b w:val="false"/>
          <w:i w:val="false"/>
          <w:color w:val="000000"/>
          <w:sz w:val="28"/>
        </w:rPr>
        <w:t>
      Оценка уровня профессиональной подготовленности и присвоения квалификации (далее -ОУППК) выпускника организаций образования в рамках соответствующего вида профессиональной деятельности проводится работодателями.</w:t>
      </w:r>
    </w:p>
    <w:p>
      <w:pPr>
        <w:spacing w:after="0"/>
        <w:ind w:left="0"/>
        <w:jc w:val="both"/>
      </w:pPr>
      <w:r>
        <w:rPr>
          <w:rFonts w:ascii="Times New Roman"/>
          <w:b w:val="false"/>
          <w:i w:val="false"/>
          <w:color w:val="000000"/>
          <w:sz w:val="28"/>
        </w:rPr>
        <w:t>
      В ВСУЗах ОУППК не проводится.</w:t>
      </w:r>
    </w:p>
    <w:p>
      <w:pPr>
        <w:spacing w:after="0"/>
        <w:ind w:left="0"/>
        <w:jc w:val="both"/>
      </w:pPr>
      <w:r>
        <w:rPr>
          <w:rFonts w:ascii="Times New Roman"/>
          <w:b w:val="false"/>
          <w:i w:val="false"/>
          <w:color w:val="000000"/>
          <w:sz w:val="28"/>
        </w:rPr>
        <w:t>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 в соответствии с рабочим учебным планом.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674"/>
    <w:p>
      <w:pPr>
        <w:spacing w:after="0"/>
        <w:ind w:left="0"/>
        <w:jc w:val="both"/>
      </w:pPr>
      <w:r>
        <w:rPr>
          <w:rFonts w:ascii="Times New Roman"/>
          <w:b w:val="false"/>
          <w:i w:val="false"/>
          <w:color w:val="000000"/>
          <w:sz w:val="28"/>
        </w:rPr>
        <w:t>
      26. Установление последовательности изучения учебных дисциплин, в том числе интегрированных в модули, распределение учебного времени по каждому из них по курсам и семестрам производятся с учетом междисциплинарных связей.</w:t>
      </w:r>
    </w:p>
    <w:bookmarkEnd w:id="674"/>
    <w:p>
      <w:pPr>
        <w:spacing w:after="0"/>
        <w:ind w:left="0"/>
        <w:jc w:val="both"/>
      </w:pPr>
      <w:r>
        <w:rPr>
          <w:rFonts w:ascii="Times New Roman"/>
          <w:b w:val="false"/>
          <w:i w:val="false"/>
          <w:color w:val="000000"/>
          <w:sz w:val="28"/>
        </w:rPr>
        <w:t>
      При определении перечня специальных дисциплин, в том числе интегрированных в модули, и планировании их изучения необходимо руководствоваться тем, что изучение указанных дисциплин, в том числе интегрированных в модули, призвано обеспечить подготовку конкурентоспособных специалистов в соответствии со спецификой конкретной отрасли. Социально-экономические дисциплины, в том числе интегрированные в модули, реализуются при подготовке специалистов среднего звена с объемом учебного времени не более 180 часов, за исключением военных специальностей.</w:t>
      </w:r>
    </w:p>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более 4 часов в неделю (в зависимости от специальности), 2 часа из которых со второго курса могут отводиться для занятий в спортивных секциях. По завершению курса "Физическая культура" сдается экзамен без выделения дополнительного бюджета времени.</w:t>
      </w:r>
    </w:p>
    <w:p>
      <w:pPr>
        <w:spacing w:after="0"/>
        <w:ind w:left="0"/>
        <w:jc w:val="both"/>
      </w:pPr>
      <w:r>
        <w:rPr>
          <w:rFonts w:ascii="Times New Roman"/>
          <w:b w:val="false"/>
          <w:i w:val="false"/>
          <w:color w:val="000000"/>
          <w:sz w:val="28"/>
        </w:rPr>
        <w:t>
      Для ВСУЗов занятия по "Физической подготовке" являются обязательными и планируются не менее 4 часов в неделю (в зависимости от специальности). По окончанию каждого семестра обучения проводятся экзамены. Занятия в спортивных секциях предусматриваются в объеме не более 4 часов в неделю.</w:t>
      </w:r>
    </w:p>
    <w:p>
      <w:pPr>
        <w:spacing w:after="0"/>
        <w:ind w:left="0"/>
        <w:jc w:val="both"/>
      </w:pPr>
      <w:r>
        <w:rPr>
          <w:rFonts w:ascii="Times New Roman"/>
          <w:b w:val="false"/>
          <w:i w:val="false"/>
          <w:color w:val="000000"/>
          <w:sz w:val="28"/>
        </w:rPr>
        <w:t>
      На начальную военную подготовку отводится не более 100 часов, из них 36 часов на проведение учебно-полевых (лагерных) сборов. Курс "Основы безопасности жизнедеятельности" реализуется в рамках учебного курса "Начальная военная подготовка".</w:t>
      </w:r>
    </w:p>
    <w:p>
      <w:pPr>
        <w:spacing w:after="0"/>
        <w:ind w:left="0"/>
        <w:jc w:val="both"/>
      </w:pPr>
      <w:r>
        <w:rPr>
          <w:rFonts w:ascii="Times New Roman"/>
          <w:b w:val="false"/>
          <w:i w:val="false"/>
          <w:color w:val="000000"/>
          <w:sz w:val="28"/>
        </w:rPr>
        <w:t>
      Место проведения учебно-полевых (лагерных) сборов определяется городскими и областными органами образования по согласованию с органами здравоохранения и управлением по чрезвычайным ситуациям.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15.08.2017 </w:t>
      </w:r>
      <w:r>
        <w:rPr>
          <w:rFonts w:ascii="Times New Roman"/>
          <w:b w:val="false"/>
          <w:i w:val="false"/>
          <w:color w:val="ff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 w:id="675"/>
    <w:p>
      <w:pPr>
        <w:spacing w:after="0"/>
        <w:ind w:left="0"/>
        <w:jc w:val="left"/>
      </w:pPr>
      <w:r>
        <w:rPr>
          <w:rFonts w:ascii="Times New Roman"/>
          <w:b/>
          <w:i w:val="false"/>
          <w:color w:val="000000"/>
        </w:rPr>
        <w:t xml:space="preserve"> Модель учебного плана технического и</w:t>
      </w:r>
      <w:r>
        <w:br/>
      </w:r>
      <w:r>
        <w:rPr>
          <w:rFonts w:ascii="Times New Roman"/>
          <w:b/>
          <w:i w:val="false"/>
          <w:color w:val="000000"/>
        </w:rPr>
        <w:t>профессионального образования</w:t>
      </w:r>
    </w:p>
    <w:bookmarkEnd w:id="675"/>
    <w:p>
      <w:pPr>
        <w:spacing w:after="0"/>
        <w:ind w:left="0"/>
        <w:jc w:val="both"/>
      </w:pPr>
      <w:r>
        <w:rPr>
          <w:rFonts w:ascii="Times New Roman"/>
          <w:b w:val="false"/>
          <w:i w:val="false"/>
          <w:color w:val="000000"/>
          <w:sz w:val="28"/>
        </w:rPr>
        <w:t>
      (для повышенного уровня квалификации)</w:t>
      </w:r>
    </w:p>
    <w:p>
      <w:pPr>
        <w:spacing w:after="0"/>
        <w:ind w:left="0"/>
        <w:jc w:val="both"/>
      </w:pPr>
      <w:r>
        <w:rPr>
          <w:rFonts w:ascii="Times New Roman"/>
          <w:b w:val="false"/>
          <w:i w:val="false"/>
          <w:color w:val="000000"/>
          <w:sz w:val="28"/>
        </w:rPr>
        <w:t>
      (для уровня специалиста среднего звена)</w:t>
      </w:r>
    </w:p>
    <w:p>
      <w:pPr>
        <w:spacing w:after="0"/>
        <w:ind w:left="0"/>
        <w:jc w:val="both"/>
      </w:pPr>
      <w:r>
        <w:rPr>
          <w:rFonts w:ascii="Times New Roman"/>
          <w:b w:val="false"/>
          <w:i w:val="false"/>
          <w:color w:val="000000"/>
          <w:sz w:val="28"/>
        </w:rPr>
        <w:t>
                                             В академических часах/кредитах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58"/>
        <w:gridCol w:w="799"/>
        <w:gridCol w:w="736"/>
        <w:gridCol w:w="641"/>
        <w:gridCol w:w="796"/>
        <w:gridCol w:w="641"/>
        <w:gridCol w:w="729"/>
        <w:gridCol w:w="477"/>
        <w:gridCol w:w="668"/>
        <w:gridCol w:w="730"/>
        <w:gridCol w:w="605"/>
        <w:gridCol w:w="793"/>
        <w:gridCol w:w="478"/>
        <w:gridCol w:w="668"/>
        <w:gridCol w:w="478"/>
        <w:gridCol w:w="668"/>
        <w:gridCol w:w="79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(модулей) и учебной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без получения общего среднего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послесреднего, высшего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6 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6 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10 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6 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 (модули) (основы философии, экономики, права и культурология)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Дисциплины (модули), определяемые организацией образования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в организациях образования по итогам полного курса обучения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2-х недель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часов на одну группу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 в период теоретического обучения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641"/>
        <w:gridCol w:w="983"/>
        <w:gridCol w:w="983"/>
        <w:gridCol w:w="983"/>
        <w:gridCol w:w="1116"/>
        <w:gridCol w:w="1116"/>
        <w:gridCol w:w="1116"/>
        <w:gridCol w:w="983"/>
        <w:gridCol w:w="983"/>
        <w:gridCol w:w="983"/>
        <w:gridCol w:w="983"/>
        <w:gridCol w:w="1116"/>
        <w:gridCol w:w="983"/>
        <w:gridCol w:w="983"/>
        <w:gridCol w:w="983"/>
        <w:gridCol w:w="983"/>
        <w:gridCol w:w="98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5800/116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6588/132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124" w:id="676"/>
    <w:p>
      <w:pPr>
        <w:spacing w:after="0"/>
        <w:ind w:left="0"/>
        <w:jc w:val="both"/>
      </w:pPr>
      <w:r>
        <w:rPr>
          <w:rFonts w:ascii="Times New Roman"/>
          <w:b w:val="false"/>
          <w:i w:val="false"/>
          <w:color w:val="000000"/>
          <w:sz w:val="28"/>
        </w:rPr>
        <w:t xml:space="preserve">
      Примечание: </w:t>
      </w:r>
    </w:p>
    <w:bookmarkEnd w:id="676"/>
    <w:p>
      <w:pPr>
        <w:spacing w:after="0"/>
        <w:ind w:left="0"/>
        <w:jc w:val="both"/>
      </w:pPr>
      <w:r>
        <w:rPr>
          <w:rFonts w:ascii="Times New Roman"/>
          <w:b w:val="false"/>
          <w:i w:val="false"/>
          <w:color w:val="000000"/>
          <w:sz w:val="28"/>
        </w:rPr>
        <w:t xml:space="preserve">
      * срок обучения устанавливается в зависимости от уровня образования и профиля обучения; </w:t>
      </w:r>
    </w:p>
    <w:p>
      <w:pPr>
        <w:spacing w:after="0"/>
        <w:ind w:left="0"/>
        <w:jc w:val="both"/>
      </w:pPr>
      <w:r>
        <w:rPr>
          <w:rFonts w:ascii="Times New Roman"/>
          <w:b w:val="false"/>
          <w:i w:val="false"/>
          <w:color w:val="000000"/>
          <w:sz w:val="28"/>
        </w:rPr>
        <w:t xml:space="preserve">
      **в том числе лабораторно-практические занятия по общепрофессиональным и специальным дисциплинам, курсовое и дипломное проектирование; </w:t>
      </w:r>
    </w:p>
    <w:p>
      <w:pPr>
        <w:spacing w:after="0"/>
        <w:ind w:left="0"/>
        <w:jc w:val="both"/>
      </w:pPr>
      <w:r>
        <w:rPr>
          <w:rFonts w:ascii="Times New Roman"/>
          <w:b w:val="false"/>
          <w:i w:val="false"/>
          <w:color w:val="000000"/>
          <w:sz w:val="28"/>
        </w:rPr>
        <w:t>
      ***цикл социально-экономических дисциплин (модулей)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 (модулями);</w:t>
      </w:r>
    </w:p>
    <w:p>
      <w:pPr>
        <w:spacing w:after="0"/>
        <w:ind w:left="0"/>
        <w:jc w:val="both"/>
      </w:pPr>
      <w:r>
        <w:rPr>
          <w:rFonts w:ascii="Times New Roman"/>
          <w:b w:val="false"/>
          <w:i w:val="false"/>
          <w:color w:val="000000"/>
          <w:sz w:val="28"/>
        </w:rPr>
        <w:t>
      ****академический час для расчета кредита устанавливается продолжительностью 50 минут.</w:t>
      </w:r>
    </w:p>
    <w:p>
      <w:pPr>
        <w:spacing w:after="0"/>
        <w:ind w:left="0"/>
        <w:jc w:val="both"/>
      </w:pPr>
      <w:r>
        <w:rPr>
          <w:rFonts w:ascii="Times New Roman"/>
          <w:b w:val="false"/>
          <w:i w:val="false"/>
          <w:color w:val="000000"/>
          <w:sz w:val="28"/>
        </w:rPr>
        <w:t>
      Содержание модульных образовательных программ направлено на освоение уровня квалификации на основе профессиональных стандартов и в соответствии с Национальной рамкой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p>
      <w:pPr>
        <w:spacing w:after="0"/>
        <w:ind w:left="0"/>
        <w:jc w:val="both"/>
      </w:pPr>
      <w:r>
        <w:rPr>
          <w:rFonts w:ascii="Times New Roman"/>
          <w:b w:val="false"/>
          <w:i w:val="false"/>
          <w:color w:val="ff0000"/>
          <w:sz w:val="28"/>
        </w:rPr>
        <w:t xml:space="preserve">
      Сноска. Стандарт дополнен приложением 2 в соответствии с постановлением Правительства РК от 15.08.2017 </w:t>
      </w:r>
      <w:r>
        <w:rPr>
          <w:rFonts w:ascii="Times New Roman"/>
          <w:b w:val="false"/>
          <w:i w:val="false"/>
          <w:color w:val="ff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1" w:id="677"/>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w:t>
      </w:r>
      <w:r>
        <w:br/>
      </w:r>
      <w:r>
        <w:rPr>
          <w:rFonts w:ascii="Times New Roman"/>
          <w:b/>
          <w:i w:val="false"/>
          <w:color w:val="000000"/>
        </w:rPr>
        <w:t>при модульной технологии обучения</w:t>
      </w:r>
    </w:p>
    <w:bookmarkEnd w:id="677"/>
    <w:p>
      <w:pPr>
        <w:spacing w:after="0"/>
        <w:ind w:left="0"/>
        <w:jc w:val="both"/>
      </w:pPr>
      <w:r>
        <w:rPr>
          <w:rFonts w:ascii="Times New Roman"/>
          <w:b w:val="false"/>
          <w:i w:val="false"/>
          <w:color w:val="000000"/>
          <w:sz w:val="28"/>
        </w:rPr>
        <w:t>
      В академических часах/кредитах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482"/>
        <w:gridCol w:w="1097"/>
        <w:gridCol w:w="1097"/>
        <w:gridCol w:w="1246"/>
        <w:gridCol w:w="1246"/>
        <w:gridCol w:w="1098"/>
        <w:gridCol w:w="1098"/>
        <w:gridCol w:w="1247"/>
        <w:gridCol w:w="1098"/>
        <w:gridCol w:w="1099"/>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 практик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без получения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послесреднего, высшего образования*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10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 10 м.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1448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 (не более 3-х квалификаций повышенного уровня)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модулям квалификации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 среднего звена " ____"</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6588/146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По родственной специальности</w:t>
      </w:r>
    </w:p>
    <w:p>
      <w:pPr>
        <w:spacing w:after="0"/>
        <w:ind w:left="0"/>
        <w:jc w:val="both"/>
      </w:pPr>
      <w:r>
        <w:rPr>
          <w:rFonts w:ascii="Times New Roman"/>
          <w:b w:val="false"/>
          <w:i w:val="false"/>
          <w:color w:val="000000"/>
          <w:sz w:val="28"/>
        </w:rPr>
        <w:t>
      ** По усмотрению учебного заведения ООД могут быть интегрированы в модули.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Если нет возможности интегрировать в профессиональные модули.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августа 2012 года № 1080 </w:t>
            </w:r>
          </w:p>
        </w:tc>
      </w:tr>
    </w:tbl>
    <w:bookmarkStart w:name="z396" w:id="678"/>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678"/>
    <w:p>
      <w:pPr>
        <w:spacing w:after="0"/>
        <w:ind w:left="0"/>
        <w:jc w:val="both"/>
      </w:pPr>
      <w:r>
        <w:rPr>
          <w:rFonts w:ascii="Times New Roman"/>
          <w:b w:val="false"/>
          <w:i w:val="false"/>
          <w:color w:val="ff0000"/>
          <w:sz w:val="28"/>
        </w:rPr>
        <w:t xml:space="preserve">
      Сноска. Государственный общеобязательный стандарт в редакции постановления Правительства РК от 13.05.2016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 w:id="679"/>
    <w:p>
      <w:pPr>
        <w:spacing w:after="0"/>
        <w:ind w:left="0"/>
        <w:jc w:val="left"/>
      </w:pPr>
      <w:r>
        <w:rPr>
          <w:rFonts w:ascii="Times New Roman"/>
          <w:b/>
          <w:i w:val="false"/>
          <w:color w:val="000000"/>
        </w:rPr>
        <w:t xml:space="preserve"> 1. Общие положения</w:t>
      </w:r>
    </w:p>
    <w:bookmarkEnd w:id="679"/>
    <w:bookmarkStart w:name="z126" w:id="680"/>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устанавливает общие требования к послесреднему образованию. </w:t>
      </w:r>
    </w:p>
    <w:bookmarkEnd w:id="680"/>
    <w:p>
      <w:pPr>
        <w:spacing w:after="0"/>
        <w:ind w:left="0"/>
        <w:jc w:val="both"/>
      </w:pPr>
      <w:r>
        <w:rPr>
          <w:rFonts w:ascii="Times New Roman"/>
          <w:b w:val="false"/>
          <w:i w:val="false"/>
          <w:color w:val="000000"/>
          <w:sz w:val="28"/>
        </w:rPr>
        <w:t>
      Настоящий стандарт применяется организациями образования, реализующими образовательные программы послесреднего образования, независимо от форм собственности и ведомственной подчиненности, разработчиками образовательных программ.</w:t>
      </w:r>
    </w:p>
    <w:bookmarkStart w:name="z128" w:id="681"/>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681"/>
    <w:bookmarkStart w:name="z194" w:id="682"/>
    <w:p>
      <w:pPr>
        <w:spacing w:after="0"/>
        <w:ind w:left="0"/>
        <w:jc w:val="both"/>
      </w:pPr>
      <w:r>
        <w:rPr>
          <w:rFonts w:ascii="Times New Roman"/>
          <w:b w:val="false"/>
          <w:i w:val="false"/>
          <w:color w:val="000000"/>
          <w:sz w:val="28"/>
        </w:rPr>
        <w:t xml:space="preserve">
      1) базовая компетенция – способность управлять собой и собственной деятельностью, склонность к самомотивации и самоорганизации; </w:t>
      </w:r>
    </w:p>
    <w:bookmarkEnd w:id="682"/>
    <w:bookmarkStart w:name="z275" w:id="683"/>
    <w:p>
      <w:pPr>
        <w:spacing w:after="0"/>
        <w:ind w:left="0"/>
        <w:jc w:val="both"/>
      </w:pPr>
      <w:r>
        <w:rPr>
          <w:rFonts w:ascii="Times New Roman"/>
          <w:b w:val="false"/>
          <w:i w:val="false"/>
          <w:color w:val="000000"/>
          <w:sz w:val="28"/>
        </w:rPr>
        <w:t>
      2) квалификация – уровень подготовленности к компетентному выполнению определенного вида деятельности по полученной профессии и специальности;</w:t>
      </w:r>
    </w:p>
    <w:bookmarkEnd w:id="683"/>
    <w:bookmarkStart w:name="z276" w:id="684"/>
    <w:p>
      <w:pPr>
        <w:spacing w:after="0"/>
        <w:ind w:left="0"/>
        <w:jc w:val="both"/>
      </w:pPr>
      <w:r>
        <w:rPr>
          <w:rFonts w:ascii="Times New Roman"/>
          <w:b w:val="false"/>
          <w:i w:val="false"/>
          <w:color w:val="000000"/>
          <w:sz w:val="28"/>
        </w:rPr>
        <w:t>
      3)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p>
    <w:bookmarkEnd w:id="684"/>
    <w:bookmarkStart w:name="z277" w:id="685"/>
    <w:p>
      <w:pPr>
        <w:spacing w:after="0"/>
        <w:ind w:left="0"/>
        <w:jc w:val="both"/>
      </w:pPr>
      <w:r>
        <w:rPr>
          <w:rFonts w:ascii="Times New Roman"/>
          <w:b w:val="false"/>
          <w:i w:val="false"/>
          <w:color w:val="000000"/>
          <w:sz w:val="28"/>
        </w:rPr>
        <w:t>
      4) модуль – независимый, самодостаточный и полный раздел образовательной программы или период обучения;</w:t>
      </w:r>
    </w:p>
    <w:bookmarkEnd w:id="685"/>
    <w:bookmarkStart w:name="z278" w:id="686"/>
    <w:p>
      <w:pPr>
        <w:spacing w:after="0"/>
        <w:ind w:left="0"/>
        <w:jc w:val="both"/>
      </w:pPr>
      <w:r>
        <w:rPr>
          <w:rFonts w:ascii="Times New Roman"/>
          <w:b w:val="false"/>
          <w:i w:val="false"/>
          <w:color w:val="000000"/>
          <w:sz w:val="28"/>
        </w:rPr>
        <w:t>
      5) модульное обучение – способ организации учебного процесса на основе освоения модульных образовательных программ;</w:t>
      </w:r>
    </w:p>
    <w:bookmarkEnd w:id="686"/>
    <w:bookmarkStart w:name="z280" w:id="687"/>
    <w:p>
      <w:pPr>
        <w:spacing w:after="0"/>
        <w:ind w:left="0"/>
        <w:jc w:val="both"/>
      </w:pPr>
      <w:r>
        <w:rPr>
          <w:rFonts w:ascii="Times New Roman"/>
          <w:b w:val="false"/>
          <w:i w:val="false"/>
          <w:color w:val="000000"/>
          <w:sz w:val="28"/>
        </w:rPr>
        <w:t>
      6) нормативный срок обучения – срок освоения образовательной программы по конкретной форме обучения (очное, вечернее, заочное);</w:t>
      </w:r>
    </w:p>
    <w:bookmarkEnd w:id="687"/>
    <w:bookmarkStart w:name="z281" w:id="688"/>
    <w:p>
      <w:pPr>
        <w:spacing w:after="0"/>
        <w:ind w:left="0"/>
        <w:jc w:val="both"/>
      </w:pPr>
      <w:r>
        <w:rPr>
          <w:rFonts w:ascii="Times New Roman"/>
          <w:b w:val="false"/>
          <w:i w:val="false"/>
          <w:color w:val="000000"/>
          <w:sz w:val="28"/>
        </w:rPr>
        <w:t>
      7)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профеcсиональной квалификации, сроки обучения в зависимости от базового образования);</w:t>
      </w:r>
    </w:p>
    <w:bookmarkEnd w:id="688"/>
    <w:bookmarkStart w:name="z282" w:id="689"/>
    <w:p>
      <w:pPr>
        <w:spacing w:after="0"/>
        <w:ind w:left="0"/>
        <w:jc w:val="both"/>
      </w:pPr>
      <w:r>
        <w:rPr>
          <w:rFonts w:ascii="Times New Roman"/>
          <w:b w:val="false"/>
          <w:i w:val="false"/>
          <w:color w:val="000000"/>
          <w:sz w:val="28"/>
        </w:rPr>
        <w:t xml:space="preserve">
      8)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p>
    <w:bookmarkEnd w:id="689"/>
    <w:bookmarkStart w:name="z283" w:id="690"/>
    <w:p>
      <w:pPr>
        <w:spacing w:after="0"/>
        <w:ind w:left="0"/>
        <w:jc w:val="both"/>
      </w:pPr>
      <w:r>
        <w:rPr>
          <w:rFonts w:ascii="Times New Roman"/>
          <w:b w:val="false"/>
          <w:i w:val="false"/>
          <w:color w:val="000000"/>
          <w:sz w:val="28"/>
        </w:rPr>
        <w:t>
      9)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690"/>
    <w:bookmarkStart w:name="z284" w:id="691"/>
    <w:p>
      <w:pPr>
        <w:spacing w:after="0"/>
        <w:ind w:left="0"/>
        <w:jc w:val="both"/>
      </w:pPr>
      <w:r>
        <w:rPr>
          <w:rFonts w:ascii="Times New Roman"/>
          <w:b w:val="false"/>
          <w:i w:val="false"/>
          <w:color w:val="000000"/>
          <w:sz w:val="28"/>
        </w:rPr>
        <w:t>
      10)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91"/>
    <w:bookmarkStart w:name="z285" w:id="692"/>
    <w:p>
      <w:pPr>
        <w:spacing w:after="0"/>
        <w:ind w:left="0"/>
        <w:jc w:val="both"/>
      </w:pPr>
      <w:r>
        <w:rPr>
          <w:rFonts w:ascii="Times New Roman"/>
          <w:b w:val="false"/>
          <w:i w:val="false"/>
          <w:color w:val="000000"/>
          <w:sz w:val="28"/>
        </w:rPr>
        <w:t>
      11) рабочий учебный план – документ, разрабатываемый организацией послесреднего образования на основе типового учебного плана, регламентирующий перечень и объем учебных дисциплин (модулей), последовательность, интенсивность и основные формы организации обучения, контроля знаний и умений обучающихся и оценки уровня профессиональной подготовленности, утверждаемый руководителем организации образования;</w:t>
      </w:r>
    </w:p>
    <w:bookmarkEnd w:id="692"/>
    <w:bookmarkStart w:name="z286" w:id="693"/>
    <w:p>
      <w:pPr>
        <w:spacing w:after="0"/>
        <w:ind w:left="0"/>
        <w:jc w:val="both"/>
      </w:pPr>
      <w:r>
        <w:rPr>
          <w:rFonts w:ascii="Times New Roman"/>
          <w:b w:val="false"/>
          <w:i w:val="false"/>
          <w:color w:val="000000"/>
          <w:sz w:val="28"/>
        </w:rPr>
        <w:t>
      12) рабочая учебная программа – документ, разрабатываемый организацией послесреднего образования для конкретной дисциплины (модуля) рабочего учебного плана на основе типовой учебной программы, утверждаемый руководителем организации образования;</w:t>
      </w:r>
    </w:p>
    <w:bookmarkEnd w:id="693"/>
    <w:bookmarkStart w:name="z287" w:id="694"/>
    <w:p>
      <w:pPr>
        <w:spacing w:after="0"/>
        <w:ind w:left="0"/>
        <w:jc w:val="both"/>
      </w:pPr>
      <w:r>
        <w:rPr>
          <w:rFonts w:ascii="Times New Roman"/>
          <w:b w:val="false"/>
          <w:i w:val="false"/>
          <w:color w:val="000000"/>
          <w:sz w:val="28"/>
        </w:rPr>
        <w:t>
      13) типовой учебный план – документ, разработанный на основе модели учебного плана, устанавливающий перечень и объем учебных дисциплин (модулей) применительно к специальностям и квалификациям, срокам обучения в организациях послесреднего образования;</w:t>
      </w:r>
    </w:p>
    <w:bookmarkEnd w:id="694"/>
    <w:bookmarkStart w:name="z288" w:id="695"/>
    <w:p>
      <w:pPr>
        <w:spacing w:after="0"/>
        <w:ind w:left="0"/>
        <w:jc w:val="both"/>
      </w:pPr>
      <w:r>
        <w:rPr>
          <w:rFonts w:ascii="Times New Roman"/>
          <w:b w:val="false"/>
          <w:i w:val="false"/>
          <w:color w:val="000000"/>
          <w:sz w:val="28"/>
        </w:rPr>
        <w:t xml:space="preserve">
      14) типовая учебная программа – документ, определяющий содержание и объем знаний, умений и навыков, подлежащих освоению по конкретной дисциплине (модулю) типового учебного плана; </w:t>
      </w:r>
    </w:p>
    <w:bookmarkEnd w:id="695"/>
    <w:bookmarkStart w:name="z289" w:id="696"/>
    <w:p>
      <w:pPr>
        <w:spacing w:after="0"/>
        <w:ind w:left="0"/>
        <w:jc w:val="both"/>
      </w:pPr>
      <w:r>
        <w:rPr>
          <w:rFonts w:ascii="Times New Roman"/>
          <w:b w:val="false"/>
          <w:i w:val="false"/>
          <w:color w:val="000000"/>
          <w:sz w:val="28"/>
        </w:rPr>
        <w:t>
      15) цикл – совокупность учебных дисциплин (модулей) одной образовательной направленности;</w:t>
      </w:r>
    </w:p>
    <w:bookmarkEnd w:id="696"/>
    <w:bookmarkStart w:name="z290" w:id="697"/>
    <w:p>
      <w:pPr>
        <w:spacing w:after="0"/>
        <w:ind w:left="0"/>
        <w:jc w:val="both"/>
      </w:pPr>
      <w:r>
        <w:rPr>
          <w:rFonts w:ascii="Times New Roman"/>
          <w:b w:val="false"/>
          <w:i w:val="false"/>
          <w:color w:val="000000"/>
          <w:sz w:val="28"/>
        </w:rPr>
        <w:t>
      16)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697"/>
    <w:bookmarkStart w:name="z291" w:id="698"/>
    <w:p>
      <w:pPr>
        <w:spacing w:after="0"/>
        <w:ind w:left="0"/>
        <w:jc w:val="both"/>
      </w:pPr>
      <w:r>
        <w:rPr>
          <w:rFonts w:ascii="Times New Roman"/>
          <w:b w:val="false"/>
          <w:i w:val="false"/>
          <w:color w:val="000000"/>
          <w:sz w:val="28"/>
        </w:rPr>
        <w:t>
      17) кредитная технология обучения – обучение на основе выбора и самостоятельного планирования обучающимися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w:t>
      </w:r>
    </w:p>
    <w:bookmarkEnd w:id="698"/>
    <w:bookmarkStart w:name="z292" w:id="699"/>
    <w:p>
      <w:pPr>
        <w:spacing w:after="0"/>
        <w:ind w:left="0"/>
        <w:jc w:val="both"/>
      </w:pPr>
      <w:r>
        <w:rPr>
          <w:rFonts w:ascii="Times New Roman"/>
          <w:b w:val="false"/>
          <w:i w:val="false"/>
          <w:color w:val="000000"/>
          <w:sz w:val="28"/>
        </w:rPr>
        <w:t>
      18)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699"/>
    <w:bookmarkStart w:name="z293" w:id="700"/>
    <w:p>
      <w:pPr>
        <w:spacing w:after="0"/>
        <w:ind w:left="0"/>
        <w:jc w:val="both"/>
      </w:pPr>
      <w:r>
        <w:rPr>
          <w:rFonts w:ascii="Times New Roman"/>
          <w:b w:val="false"/>
          <w:i w:val="false"/>
          <w:color w:val="000000"/>
          <w:sz w:val="28"/>
        </w:rPr>
        <w:t>
      19) прикладной бакалавр – квалификация, присуждаемая лицам, освоившим образовательные программы послесреднего образования;</w:t>
      </w:r>
    </w:p>
    <w:bookmarkEnd w:id="700"/>
    <w:bookmarkStart w:name="z294" w:id="701"/>
    <w:p>
      <w:pPr>
        <w:spacing w:after="0"/>
        <w:ind w:left="0"/>
        <w:jc w:val="both"/>
      </w:pPr>
      <w:r>
        <w:rPr>
          <w:rFonts w:ascii="Times New Roman"/>
          <w:b w:val="false"/>
          <w:i w:val="false"/>
          <w:color w:val="000000"/>
          <w:sz w:val="28"/>
        </w:rPr>
        <w:t>
      20) экспериментальные образовательные программы – программы, направленные на апробацию новых технологий обучения, внедрение нового содержания образования;</w:t>
      </w:r>
    </w:p>
    <w:bookmarkEnd w:id="701"/>
    <w:bookmarkStart w:name="z1454" w:id="702"/>
    <w:p>
      <w:pPr>
        <w:spacing w:after="0"/>
        <w:ind w:left="0"/>
        <w:jc w:val="both"/>
      </w:pPr>
      <w:r>
        <w:rPr>
          <w:rFonts w:ascii="Times New Roman"/>
          <w:b w:val="false"/>
          <w:i w:val="false"/>
          <w:color w:val="000000"/>
          <w:sz w:val="28"/>
        </w:rPr>
        <w:t>
      21) базовый модуль – независимый, самодостаточный и полный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702"/>
    <w:bookmarkStart w:name="z1455" w:id="703"/>
    <w:p>
      <w:pPr>
        <w:spacing w:after="0"/>
        <w:ind w:left="0"/>
        <w:jc w:val="both"/>
      </w:pPr>
      <w:r>
        <w:rPr>
          <w:rFonts w:ascii="Times New Roman"/>
          <w:b w:val="false"/>
          <w:i w:val="false"/>
          <w:color w:val="000000"/>
          <w:sz w:val="28"/>
        </w:rPr>
        <w:t xml:space="preserve">
      22) профессиональный модуль </w:t>
      </w:r>
      <w:r>
        <w:rPr>
          <w:rFonts w:ascii="Times New Roman"/>
          <w:b/>
          <w:i w:val="false"/>
          <w:color w:val="000000"/>
          <w:sz w:val="28"/>
        </w:rPr>
        <w:t>-</w:t>
      </w:r>
      <w:r>
        <w:rPr>
          <w:rFonts w:ascii="Times New Roman"/>
          <w:b w:val="false"/>
          <w:i w:val="false"/>
          <w:color w:val="000000"/>
          <w:sz w:val="28"/>
        </w:rPr>
        <w:t xml:space="preserve"> независимый, самодостаточный и полный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704"/>
    <w:p>
      <w:pPr>
        <w:spacing w:after="0"/>
        <w:ind w:left="0"/>
        <w:jc w:val="both"/>
      </w:pPr>
      <w:r>
        <w:rPr>
          <w:rFonts w:ascii="Times New Roman"/>
          <w:b w:val="false"/>
          <w:i w:val="false"/>
          <w:color w:val="000000"/>
          <w:sz w:val="28"/>
        </w:rPr>
        <w:t>
      3. В разделе "Требования к уровню подготовки обучающихся" указаны требования к образовательным программам послесреднего образования, базовым, профессиональным компетенциям и уровню подготовки обучающихся в организациях образования.</w:t>
      </w:r>
    </w:p>
    <w:bookmarkEnd w:id="704"/>
    <w:bookmarkStart w:name="z296" w:id="705"/>
    <w:p>
      <w:pPr>
        <w:spacing w:after="0"/>
        <w:ind w:left="0"/>
        <w:jc w:val="both"/>
      </w:pPr>
      <w:r>
        <w:rPr>
          <w:rFonts w:ascii="Times New Roman"/>
          <w:b w:val="false"/>
          <w:i w:val="false"/>
          <w:color w:val="000000"/>
          <w:sz w:val="28"/>
        </w:rPr>
        <w:t>
      4. В разделе "Требования к содержанию образования" определены цель, ценности, содержание, реализация и структура образовательных программ и нормативные сроки освоения образовательных программ послесреднего образования.</w:t>
      </w:r>
    </w:p>
    <w:bookmarkEnd w:id="705"/>
    <w:bookmarkStart w:name="z297" w:id="706"/>
    <w:p>
      <w:pPr>
        <w:spacing w:after="0"/>
        <w:ind w:left="0"/>
        <w:jc w:val="both"/>
      </w:pPr>
      <w:r>
        <w:rPr>
          <w:rFonts w:ascii="Times New Roman"/>
          <w:b w:val="false"/>
          <w:i w:val="false"/>
          <w:color w:val="000000"/>
          <w:sz w:val="28"/>
        </w:rPr>
        <w:t>
      5. В разделе "Требования к максимальному объему учебной нагрузки обучающихся" указаны недельная учебная нагрузка, продолжительность учебного года, формы контроля обязательный объем учебного времени для вечерней и заочной форм обучения.</w:t>
      </w:r>
    </w:p>
    <w:bookmarkEnd w:id="706"/>
    <w:bookmarkStart w:name="z298" w:id="707"/>
    <w:p>
      <w:pPr>
        <w:spacing w:after="0"/>
        <w:ind w:left="0"/>
        <w:jc w:val="both"/>
      </w:pPr>
      <w:r>
        <w:rPr>
          <w:rFonts w:ascii="Times New Roman"/>
          <w:b w:val="false"/>
          <w:i w:val="false"/>
          <w:color w:val="000000"/>
          <w:sz w:val="28"/>
        </w:rPr>
        <w:t>
      6. Подготовка кадров с послесредним образованием осуществляется в соответствии с настоящим стандартом, а также с:</w:t>
      </w:r>
    </w:p>
    <w:bookmarkEnd w:id="707"/>
    <w:p>
      <w:pPr>
        <w:spacing w:after="0"/>
        <w:ind w:left="0"/>
        <w:jc w:val="both"/>
      </w:pPr>
      <w:r>
        <w:rPr>
          <w:rFonts w:ascii="Times New Roman"/>
          <w:b w:val="false"/>
          <w:i w:val="false"/>
          <w:color w:val="000000"/>
          <w:sz w:val="28"/>
        </w:rPr>
        <w:t>
      1) учебно-программной документацией – моделью учебного плана, типовыми и рабочим учебными планами и программами, индивидуальными планами обучения;</w:t>
      </w:r>
    </w:p>
    <w:p>
      <w:pPr>
        <w:spacing w:after="0"/>
        <w:ind w:left="0"/>
        <w:jc w:val="both"/>
      </w:pPr>
      <w:r>
        <w:rPr>
          <w:rFonts w:ascii="Times New Roman"/>
          <w:b w:val="false"/>
          <w:i w:val="false"/>
          <w:color w:val="000000"/>
          <w:sz w:val="28"/>
        </w:rPr>
        <w:t>
      2) образовательными программами;</w:t>
      </w:r>
    </w:p>
    <w:p>
      <w:pPr>
        <w:spacing w:after="0"/>
        <w:ind w:left="0"/>
        <w:jc w:val="both"/>
      </w:pPr>
      <w:r>
        <w:rPr>
          <w:rFonts w:ascii="Times New Roman"/>
          <w:b w:val="false"/>
          <w:i w:val="false"/>
          <w:color w:val="000000"/>
          <w:sz w:val="28"/>
        </w:rPr>
        <w:t>
      3) другими нормативными правовыми и правовыми актами, утверждаемыми уполномоченным органом в области образования Республики Казахстан.</w:t>
      </w:r>
    </w:p>
    <w:bookmarkStart w:name="z299" w:id="708"/>
    <w:p>
      <w:pPr>
        <w:spacing w:after="0"/>
        <w:ind w:left="0"/>
        <w:jc w:val="left"/>
      </w:pPr>
      <w:r>
        <w:rPr>
          <w:rFonts w:ascii="Times New Roman"/>
          <w:b/>
          <w:i w:val="false"/>
          <w:color w:val="000000"/>
        </w:rPr>
        <w:t xml:space="preserve"> 2. Требования к уровню подготовки обучающихся</w:t>
      </w:r>
    </w:p>
    <w:bookmarkEnd w:id="708"/>
    <w:bookmarkStart w:name="z300" w:id="709"/>
    <w:p>
      <w:pPr>
        <w:spacing w:after="0"/>
        <w:ind w:left="0"/>
        <w:jc w:val="both"/>
      </w:pPr>
      <w:r>
        <w:rPr>
          <w:rFonts w:ascii="Times New Roman"/>
          <w:b w:val="false"/>
          <w:i w:val="false"/>
          <w:color w:val="000000"/>
          <w:sz w:val="28"/>
        </w:rPr>
        <w:t>
      7. Образовательные программы послесреднего образования должны быть направлены на подготовку квалифицированных рабочих кадров, специалистов среднего звена и прикладного бакалавра из числа граждан, имеющих среднее образование (общее среднее или техническое и профессиональное образование).</w:t>
      </w:r>
    </w:p>
    <w:bookmarkEnd w:id="709"/>
    <w:bookmarkStart w:name="z301" w:id="710"/>
    <w:p>
      <w:pPr>
        <w:spacing w:after="0"/>
        <w:ind w:left="0"/>
        <w:jc w:val="both"/>
      </w:pPr>
      <w:r>
        <w:rPr>
          <w:rFonts w:ascii="Times New Roman"/>
          <w:b w:val="false"/>
          <w:i w:val="false"/>
          <w:color w:val="000000"/>
          <w:sz w:val="28"/>
        </w:rPr>
        <w:t>
      8. Требования, предъявляемые к уровню подготовленности обучающихся в организациях послесреднего образования, предусматривают возможность присвоения квалификации прикладного бакалавра (младшего инженера) по завершении обучения.</w:t>
      </w:r>
    </w:p>
    <w:bookmarkEnd w:id="710"/>
    <w:bookmarkStart w:name="z302" w:id="711"/>
    <w:p>
      <w:pPr>
        <w:spacing w:after="0"/>
        <w:ind w:left="0"/>
        <w:jc w:val="both"/>
      </w:pPr>
      <w:r>
        <w:rPr>
          <w:rFonts w:ascii="Times New Roman"/>
          <w:b w:val="false"/>
          <w:i w:val="false"/>
          <w:color w:val="000000"/>
          <w:sz w:val="28"/>
        </w:rPr>
        <w:t>
      9. Типовые учебные планы должны соответствовать модели учебного плана и могут отличаться в случае подготовки:</w:t>
      </w:r>
    </w:p>
    <w:bookmarkEnd w:id="711"/>
    <w:p>
      <w:pPr>
        <w:spacing w:after="0"/>
        <w:ind w:left="0"/>
        <w:jc w:val="both"/>
      </w:pPr>
      <w:r>
        <w:rPr>
          <w:rFonts w:ascii="Times New Roman"/>
          <w:b w:val="false"/>
          <w:i w:val="false"/>
          <w:color w:val="000000"/>
          <w:sz w:val="28"/>
        </w:rPr>
        <w:t>
      1)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xml:space="preserve">
      2) специалистов по военным, медицинским специальностям и специальностям культуры и искусства. </w:t>
      </w:r>
    </w:p>
    <w:p>
      <w:pPr>
        <w:spacing w:after="0"/>
        <w:ind w:left="0"/>
        <w:jc w:val="both"/>
      </w:pPr>
      <w:r>
        <w:rPr>
          <w:rFonts w:ascii="Times New Roman"/>
          <w:b w:val="false"/>
          <w:i w:val="false"/>
          <w:color w:val="000000"/>
          <w:sz w:val="28"/>
        </w:rPr>
        <w:t>
      Рабочие учебные планы и учебные программы организаций послесреднего образования могут отличаться от типовых учебных планов и программ в случаях:</w:t>
      </w:r>
    </w:p>
    <w:p>
      <w:pPr>
        <w:spacing w:after="0"/>
        <w:ind w:left="0"/>
        <w:jc w:val="both"/>
      </w:pPr>
      <w:r>
        <w:rPr>
          <w:rFonts w:ascii="Times New Roman"/>
          <w:b w:val="false"/>
          <w:i w:val="false"/>
          <w:color w:val="000000"/>
          <w:sz w:val="28"/>
        </w:rPr>
        <w:t>
      1) работы в экспериментальном режиме;</w:t>
      </w:r>
    </w:p>
    <w:p>
      <w:pPr>
        <w:spacing w:after="0"/>
        <w:ind w:left="0"/>
        <w:jc w:val="both"/>
      </w:pPr>
      <w:r>
        <w:rPr>
          <w:rFonts w:ascii="Times New Roman"/>
          <w:b w:val="false"/>
          <w:i w:val="false"/>
          <w:color w:val="000000"/>
          <w:sz w:val="28"/>
        </w:rPr>
        <w:t>
      2) подготовки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При планировании учебного процесса разработчики послесреднего образования руководствуются моделью учебного плана послесреднего образования согласно приложению 1 к настоящему стандарту.</w:t>
      </w:r>
    </w:p>
    <w:p>
      <w:pPr>
        <w:spacing w:after="0"/>
        <w:ind w:left="0"/>
        <w:jc w:val="both"/>
      </w:pPr>
      <w:r>
        <w:rPr>
          <w:rFonts w:ascii="Times New Roman"/>
          <w:b w:val="false"/>
          <w:i w:val="false"/>
          <w:color w:val="000000"/>
          <w:sz w:val="28"/>
        </w:rPr>
        <w:t>
      При планировании учебного процесса разработчики послесреднего образования руководствуются моделью учебного плана послесреднего образования при модульной и кредитной технологии обучения согласно приложению 2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712"/>
    <w:p>
      <w:pPr>
        <w:spacing w:after="0"/>
        <w:ind w:left="0"/>
        <w:jc w:val="left"/>
      </w:pPr>
      <w:r>
        <w:rPr>
          <w:rFonts w:ascii="Times New Roman"/>
          <w:b/>
          <w:i w:val="false"/>
          <w:color w:val="000000"/>
        </w:rPr>
        <w:t xml:space="preserve"> 3. Требования к содержанию образования</w:t>
      </w:r>
    </w:p>
    <w:bookmarkEnd w:id="712"/>
    <w:bookmarkStart w:name="z304" w:id="713"/>
    <w:p>
      <w:pPr>
        <w:spacing w:after="0"/>
        <w:ind w:left="0"/>
        <w:jc w:val="both"/>
      </w:pPr>
      <w:r>
        <w:rPr>
          <w:rFonts w:ascii="Times New Roman"/>
          <w:b w:val="false"/>
          <w:i w:val="false"/>
          <w:color w:val="000000"/>
          <w:sz w:val="28"/>
        </w:rPr>
        <w:t>
      10. Содержание образовательных программ послесреднего образования предусматривает:</w:t>
      </w:r>
    </w:p>
    <w:bookmarkEnd w:id="713"/>
    <w:p>
      <w:pPr>
        <w:spacing w:after="0"/>
        <w:ind w:left="0"/>
        <w:jc w:val="both"/>
      </w:pPr>
      <w:r>
        <w:rPr>
          <w:rFonts w:ascii="Times New Roman"/>
          <w:b w:val="false"/>
          <w:i w:val="false"/>
          <w:color w:val="000000"/>
          <w:sz w:val="28"/>
        </w:rPr>
        <w:t>
      1) изучение интегрированных курсов по общеобразовательным предметам, являющимся профилирующими для освоения общепрофессиональных и специальных дисциплин, в том числе интегрированных в модули, прохождение производственного обучения и профессиональной практики по приобретению профессиональных навыков;</w:t>
      </w:r>
    </w:p>
    <w:p>
      <w:pPr>
        <w:spacing w:after="0"/>
        <w:ind w:left="0"/>
        <w:jc w:val="both"/>
      </w:pPr>
      <w:r>
        <w:rPr>
          <w:rFonts w:ascii="Times New Roman"/>
          <w:b w:val="false"/>
          <w:i w:val="false"/>
          <w:color w:val="000000"/>
          <w:sz w:val="28"/>
        </w:rPr>
        <w:t>
      2) изучение общегуманитарных, экономических, общепрофессиональных, специальных дисциплин, прохождение производственного обучения и профессиональной практики по приобретению и закреплению профессиональных навыков;</w:t>
      </w:r>
    </w:p>
    <w:p>
      <w:pPr>
        <w:spacing w:after="0"/>
        <w:ind w:left="0"/>
        <w:jc w:val="both"/>
      </w:pPr>
      <w:r>
        <w:rPr>
          <w:rFonts w:ascii="Times New Roman"/>
          <w:b w:val="false"/>
          <w:i w:val="false"/>
          <w:color w:val="000000"/>
          <w:sz w:val="28"/>
        </w:rPr>
        <w:t>
      3) изучение интегрированных, модульных программ технического и профессионального, послесреднего образования и отдельных дисциплин бакалавриата;</w:t>
      </w:r>
    </w:p>
    <w:p>
      <w:pPr>
        <w:spacing w:after="0"/>
        <w:ind w:left="0"/>
        <w:jc w:val="both"/>
      </w:pPr>
      <w:r>
        <w:rPr>
          <w:rFonts w:ascii="Times New Roman"/>
          <w:b w:val="false"/>
          <w:i w:val="false"/>
          <w:color w:val="000000"/>
          <w:sz w:val="28"/>
        </w:rPr>
        <w:t>
      4) по итогам квалификационных экзаменов присвоение квалификации (разряда, класса, категории);</w:t>
      </w:r>
    </w:p>
    <w:p>
      <w:pPr>
        <w:spacing w:after="0"/>
        <w:ind w:left="0"/>
        <w:jc w:val="both"/>
      </w:pPr>
      <w:r>
        <w:rPr>
          <w:rFonts w:ascii="Times New Roman"/>
          <w:b w:val="false"/>
          <w:i w:val="false"/>
          <w:color w:val="000000"/>
          <w:sz w:val="28"/>
        </w:rPr>
        <w:t>
      5) по завершении обучения присвоение квалификации прикладного бакалавра.</w:t>
      </w:r>
    </w:p>
    <w:p>
      <w:pPr>
        <w:spacing w:after="0"/>
        <w:ind w:left="0"/>
        <w:jc w:val="both"/>
      </w:pPr>
      <w:r>
        <w:rPr>
          <w:rFonts w:ascii="Times New Roman"/>
          <w:b w:val="false"/>
          <w:i w:val="false"/>
          <w:color w:val="000000"/>
          <w:sz w:val="28"/>
        </w:rPr>
        <w:t>
      При этом образовательные программы послесреднего образования структурируются по принципу модульно-кредитного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714"/>
    <w:p>
      <w:pPr>
        <w:spacing w:after="0"/>
        <w:ind w:left="0"/>
        <w:jc w:val="both"/>
      </w:pPr>
      <w:r>
        <w:rPr>
          <w:rFonts w:ascii="Times New Roman"/>
          <w:b w:val="false"/>
          <w:i w:val="false"/>
          <w:color w:val="000000"/>
          <w:sz w:val="28"/>
        </w:rPr>
        <w:t>
      11. Цели послесреднего образования:</w:t>
      </w:r>
    </w:p>
    <w:bookmarkEnd w:id="714"/>
    <w:p>
      <w:pPr>
        <w:spacing w:after="0"/>
        <w:ind w:left="0"/>
        <w:jc w:val="both"/>
      </w:pPr>
      <w:r>
        <w:rPr>
          <w:rFonts w:ascii="Times New Roman"/>
          <w:b w:val="false"/>
          <w:i w:val="false"/>
          <w:color w:val="000000"/>
          <w:sz w:val="28"/>
        </w:rPr>
        <w:t>
      1) формирование компетенций, необходимых для получения конкретной квалификации и повышения квалификационного уровня;</w:t>
      </w:r>
    </w:p>
    <w:p>
      <w:pPr>
        <w:spacing w:after="0"/>
        <w:ind w:left="0"/>
        <w:jc w:val="both"/>
      </w:pPr>
      <w:r>
        <w:rPr>
          <w:rFonts w:ascii="Times New Roman"/>
          <w:b w:val="false"/>
          <w:i w:val="false"/>
          <w:color w:val="000000"/>
          <w:sz w:val="28"/>
        </w:rPr>
        <w:t>
      2) непрерывность и преемственность развития квалификационных уровней от низшего к высшему;</w:t>
      </w:r>
    </w:p>
    <w:p>
      <w:pPr>
        <w:spacing w:after="0"/>
        <w:ind w:left="0"/>
        <w:jc w:val="both"/>
      </w:pPr>
      <w:r>
        <w:rPr>
          <w:rFonts w:ascii="Times New Roman"/>
          <w:b w:val="false"/>
          <w:i w:val="false"/>
          <w:color w:val="000000"/>
          <w:sz w:val="28"/>
        </w:rPr>
        <w:t>
      3) овладение обучающимися базовыми компетенциями, соответствующими уровню квалификации специалиста, формируемыми в ходе целостного учебно-воспитательного процесса;</w:t>
      </w:r>
    </w:p>
    <w:p>
      <w:pPr>
        <w:spacing w:after="0"/>
        <w:ind w:left="0"/>
        <w:jc w:val="both"/>
      </w:pPr>
      <w:r>
        <w:rPr>
          <w:rFonts w:ascii="Times New Roman"/>
          <w:b w:val="false"/>
          <w:i w:val="false"/>
          <w:color w:val="000000"/>
          <w:sz w:val="28"/>
        </w:rPr>
        <w:t>
      4) овладение обучающимися профессиональными компетенциями, соответствующими основным видам профессиональной деятельности.</w:t>
      </w:r>
    </w:p>
    <w:bookmarkStart w:name="z306" w:id="715"/>
    <w:p>
      <w:pPr>
        <w:spacing w:after="0"/>
        <w:ind w:left="0"/>
        <w:jc w:val="both"/>
      </w:pPr>
      <w:r>
        <w:rPr>
          <w:rFonts w:ascii="Times New Roman"/>
          <w:b w:val="false"/>
          <w:i w:val="false"/>
          <w:color w:val="000000"/>
          <w:sz w:val="28"/>
        </w:rPr>
        <w:t>
      12. Ценности послесреднего образования:</w:t>
      </w:r>
    </w:p>
    <w:bookmarkEnd w:id="715"/>
    <w:p>
      <w:pPr>
        <w:spacing w:after="0"/>
        <w:ind w:left="0"/>
        <w:jc w:val="both"/>
      </w:pPr>
      <w:r>
        <w:rPr>
          <w:rFonts w:ascii="Times New Roman"/>
          <w:b w:val="false"/>
          <w:i w:val="false"/>
          <w:color w:val="000000"/>
          <w:sz w:val="28"/>
        </w:rPr>
        <w:t>
      1) способность к творчеству в профессиональной деятельности, инициативе в управлении, принимать ответственность за развитие профессионального знания и результаты профессиональной деятельности;</w:t>
      </w:r>
    </w:p>
    <w:p>
      <w:pPr>
        <w:spacing w:after="0"/>
        <w:ind w:left="0"/>
        <w:jc w:val="both"/>
      </w:pPr>
      <w:r>
        <w:rPr>
          <w:rFonts w:ascii="Times New Roman"/>
          <w:b w:val="false"/>
          <w:i w:val="false"/>
          <w:color w:val="000000"/>
          <w:sz w:val="28"/>
        </w:rPr>
        <w:t>
      2)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p>
    <w:p>
      <w:pPr>
        <w:spacing w:after="0"/>
        <w:ind w:left="0"/>
        <w:jc w:val="both"/>
      </w:pPr>
      <w:r>
        <w:rPr>
          <w:rFonts w:ascii="Times New Roman"/>
          <w:b w:val="false"/>
          <w:i w:val="false"/>
          <w:color w:val="000000"/>
          <w:sz w:val="28"/>
        </w:rPr>
        <w:t>
      3)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w:t>
      </w:r>
    </w:p>
    <w:bookmarkStart w:name="z307" w:id="716"/>
    <w:p>
      <w:pPr>
        <w:spacing w:after="0"/>
        <w:ind w:left="0"/>
        <w:jc w:val="both"/>
      </w:pPr>
      <w:r>
        <w:rPr>
          <w:rFonts w:ascii="Times New Roman"/>
          <w:b w:val="false"/>
          <w:i w:val="false"/>
          <w:color w:val="000000"/>
          <w:sz w:val="28"/>
        </w:rPr>
        <w:t>
      13. При разработке и реализации образовательной программы организации послесреднего образования могут:</w:t>
      </w:r>
    </w:p>
    <w:bookmarkEnd w:id="716"/>
    <w:p>
      <w:pPr>
        <w:spacing w:after="0"/>
        <w:ind w:left="0"/>
        <w:jc w:val="both"/>
      </w:pPr>
      <w:r>
        <w:rPr>
          <w:rFonts w:ascii="Times New Roman"/>
          <w:b w:val="false"/>
          <w:i w:val="false"/>
          <w:color w:val="000000"/>
          <w:sz w:val="28"/>
        </w:rPr>
        <w:t>
      1) изменять до 50 % объема учебного времени, отводимого на освоение учебного материала для циклов и модулей, до 50% по каждой дисциплине (модулю) и до 50 % производственного обучения, и профессиональной практики с сохранением общего количества часов на обучение. Дисциплины каждого модуля и отдельные дисциплины интегрируются в другие модули при необходимости;</w:t>
      </w:r>
    </w:p>
    <w:p>
      <w:pPr>
        <w:spacing w:after="0"/>
        <w:ind w:left="0"/>
        <w:jc w:val="both"/>
      </w:pPr>
      <w:r>
        <w:rPr>
          <w:rFonts w:ascii="Times New Roman"/>
          <w:b w:val="false"/>
          <w:i w:val="false"/>
          <w:color w:val="000000"/>
          <w:sz w:val="28"/>
        </w:rPr>
        <w:t>
      2) выбирать различные технологии обучения, формы, методы организации и контроля учебного процесса;</w:t>
      </w:r>
    </w:p>
    <w:p>
      <w:pPr>
        <w:spacing w:after="0"/>
        <w:ind w:left="0"/>
        <w:jc w:val="both"/>
      </w:pPr>
      <w:r>
        <w:rPr>
          <w:rFonts w:ascii="Times New Roman"/>
          <w:b w:val="false"/>
          <w:i w:val="false"/>
          <w:color w:val="000000"/>
          <w:sz w:val="28"/>
        </w:rPr>
        <w:t>
      3) в соответствии с потребностями работодателей изменять содержание учебных программ до 50% по интегрированным (включенным) в модули дисциплинам и до 50% по профессиональному модулю, производственному обучению и профессиональной практике. Вводить дополнительные профессиональные модули по требованию работодателей с сохранением общего количества часов на обучение. Дисциплины каждого модуля и отдельные дисциплины интегрируются в другие модули при необходимости;</w:t>
      </w:r>
    </w:p>
    <w:p>
      <w:pPr>
        <w:spacing w:after="0"/>
        <w:ind w:left="0"/>
        <w:jc w:val="both"/>
      </w:pPr>
      <w:r>
        <w:rPr>
          <w:rFonts w:ascii="Times New Roman"/>
          <w:b w:val="false"/>
          <w:i w:val="false"/>
          <w:color w:val="000000"/>
          <w:sz w:val="28"/>
        </w:rPr>
        <w:t>
      4) выбирать формы, порядок и периодичность проведения текущего контроля успеваемости обучающихся и промежуточной аттестации обучающихся.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717"/>
    <w:p>
      <w:pPr>
        <w:spacing w:after="0"/>
        <w:ind w:left="0"/>
        <w:jc w:val="both"/>
      </w:pPr>
      <w:r>
        <w:rPr>
          <w:rFonts w:ascii="Times New Roman"/>
          <w:b w:val="false"/>
          <w:i w:val="false"/>
          <w:color w:val="000000"/>
          <w:sz w:val="28"/>
        </w:rPr>
        <w:t>
      14. Образовательные программы послесреднего образования включают наряду с обязательными дисциплинами и дисциплины, в том числе интегрированные в модули, определяемые организацией образования, факультативные занятия и консультации.</w:t>
      </w:r>
    </w:p>
    <w:bookmarkEnd w:id="717"/>
    <w:p>
      <w:pPr>
        <w:spacing w:after="0"/>
        <w:ind w:left="0"/>
        <w:jc w:val="both"/>
      </w:pPr>
      <w:r>
        <w:rPr>
          <w:rFonts w:ascii="Times New Roman"/>
          <w:b w:val="false"/>
          <w:i w:val="false"/>
          <w:color w:val="000000"/>
          <w:sz w:val="28"/>
        </w:rPr>
        <w:t>
      Консультации и факультативные занятия направлены на обеспечение индивидуальных способностей и запросов обучаемых.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718"/>
    <w:p>
      <w:pPr>
        <w:spacing w:after="0"/>
        <w:ind w:left="0"/>
        <w:jc w:val="both"/>
      </w:pPr>
      <w:r>
        <w:rPr>
          <w:rFonts w:ascii="Times New Roman"/>
          <w:b w:val="false"/>
          <w:i w:val="false"/>
          <w:color w:val="000000"/>
          <w:sz w:val="28"/>
        </w:rPr>
        <w:t>
      15. Реализация образовательных программ послесреднего 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занимающимися педагогической и методической деятельностью,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профилю преподаваемой дисциплины.</w:t>
      </w:r>
    </w:p>
    <w:bookmarkEnd w:id="718"/>
    <w:bookmarkStart w:name="z310" w:id="719"/>
    <w:p>
      <w:pPr>
        <w:spacing w:after="0"/>
        <w:ind w:left="0"/>
        <w:jc w:val="both"/>
      </w:pPr>
      <w:r>
        <w:rPr>
          <w:rFonts w:ascii="Times New Roman"/>
          <w:b w:val="false"/>
          <w:i w:val="false"/>
          <w:color w:val="000000"/>
          <w:sz w:val="28"/>
        </w:rPr>
        <w:t>
      16. Образовательные программы, направленные на профессиональную подготовку, включают:</w:t>
      </w:r>
    </w:p>
    <w:bookmarkEnd w:id="719"/>
    <w:p>
      <w:pPr>
        <w:spacing w:after="0"/>
        <w:ind w:left="0"/>
        <w:jc w:val="both"/>
      </w:pPr>
      <w:r>
        <w:rPr>
          <w:rFonts w:ascii="Times New Roman"/>
          <w:b w:val="false"/>
          <w:i w:val="false"/>
          <w:color w:val="000000"/>
          <w:sz w:val="28"/>
        </w:rPr>
        <w:t>
      1) изучение общепрофессиональных и специальных дисциплин, в том числе интегрированных в модули;</w:t>
      </w:r>
    </w:p>
    <w:p>
      <w:pPr>
        <w:spacing w:after="0"/>
        <w:ind w:left="0"/>
        <w:jc w:val="both"/>
      </w:pPr>
      <w:r>
        <w:rPr>
          <w:rFonts w:ascii="Times New Roman"/>
          <w:b w:val="false"/>
          <w:i w:val="false"/>
          <w:color w:val="000000"/>
          <w:sz w:val="28"/>
        </w:rPr>
        <w:t>
      2) выполнение лабораторно-практических занятий по общепрофессиональным и специальным дисциплинам, в том числе интегрированных в модули;</w:t>
      </w:r>
    </w:p>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p>
      <w:pPr>
        <w:spacing w:after="0"/>
        <w:ind w:left="0"/>
        <w:jc w:val="both"/>
      </w:pPr>
      <w:r>
        <w:rPr>
          <w:rFonts w:ascii="Times New Roman"/>
          <w:b w:val="false"/>
          <w:i w:val="false"/>
          <w:color w:val="000000"/>
          <w:sz w:val="28"/>
        </w:rPr>
        <w:t>
      4) выполнение курсового и дипломного проектирования (работы).</w:t>
      </w:r>
    </w:p>
    <w:p>
      <w:pPr>
        <w:spacing w:after="0"/>
        <w:ind w:left="0"/>
        <w:jc w:val="both"/>
      </w:pPr>
      <w:r>
        <w:rPr>
          <w:rFonts w:ascii="Times New Roman"/>
          <w:b w:val="false"/>
          <w:i w:val="false"/>
          <w:color w:val="000000"/>
          <w:sz w:val="28"/>
        </w:rPr>
        <w:t>
      Производственное обучение осуществляется в учебно-производственных мастерских, лабораториях, учебных хозяйствах и учебных полигонах под руководством мастера производственного обучения.</w:t>
      </w:r>
    </w:p>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p>
      <w:pPr>
        <w:spacing w:after="0"/>
        <w:ind w:left="0"/>
        <w:jc w:val="both"/>
      </w:pPr>
      <w:r>
        <w:rPr>
          <w:rFonts w:ascii="Times New Roman"/>
          <w:b w:val="false"/>
          <w:i w:val="false"/>
          <w:color w:val="000000"/>
          <w:sz w:val="28"/>
        </w:rPr>
        <w:t>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w:t>
      </w:r>
    </w:p>
    <w:p>
      <w:pPr>
        <w:spacing w:after="0"/>
        <w:ind w:left="0"/>
        <w:jc w:val="both"/>
      </w:pPr>
      <w:r>
        <w:rPr>
          <w:rFonts w:ascii="Times New Roman"/>
          <w:b w:val="false"/>
          <w:i w:val="false"/>
          <w:color w:val="000000"/>
          <w:sz w:val="28"/>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 </w:t>
      </w:r>
    </w:p>
    <w:p>
      <w:pPr>
        <w:spacing w:after="0"/>
        <w:ind w:left="0"/>
        <w:jc w:val="both"/>
      </w:pPr>
      <w:r>
        <w:rPr>
          <w:rFonts w:ascii="Times New Roman"/>
          <w:b w:val="false"/>
          <w:i w:val="false"/>
          <w:color w:val="000000"/>
          <w:sz w:val="28"/>
        </w:rPr>
        <w:t>
      По завершении профессиональной практики обучающимся присваивается достигнутый уровень профессиональной квалификации (разряд, класс, категория).</w:t>
      </w:r>
    </w:p>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планами и рабочими учебными программами.</w:t>
      </w:r>
    </w:p>
    <w:p>
      <w:pPr>
        <w:spacing w:after="0"/>
        <w:ind w:left="0"/>
        <w:jc w:val="both"/>
      </w:pPr>
      <w:r>
        <w:rPr>
          <w:rFonts w:ascii="Times New Roman"/>
          <w:b w:val="false"/>
          <w:i w:val="false"/>
          <w:color w:val="000000"/>
          <w:sz w:val="28"/>
        </w:rPr>
        <w:t>
      Практическая подготовка - (лабораторно-практические занятия, производственное обучение, профессиональная практика, курсовое и дипломное проектирование) должна составлять не менее 40 % от общего объема учебного времени обучения по модулю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720"/>
    <w:p>
      <w:pPr>
        <w:spacing w:after="0"/>
        <w:ind w:left="0"/>
        <w:jc w:val="both"/>
      </w:pPr>
      <w:r>
        <w:rPr>
          <w:rFonts w:ascii="Times New Roman"/>
          <w:b w:val="false"/>
          <w:i w:val="false"/>
          <w:color w:val="000000"/>
          <w:sz w:val="28"/>
        </w:rPr>
        <w:t>
      17. Реализация образовательных программ послесреднего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интегрированным в модули, профессиональным практикам, письменно-квалификационным работам, дипломным проектам.</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721"/>
    <w:p>
      <w:pPr>
        <w:spacing w:after="0"/>
        <w:ind w:left="0"/>
        <w:jc w:val="both"/>
      </w:pPr>
      <w:r>
        <w:rPr>
          <w:rFonts w:ascii="Times New Roman"/>
          <w:b w:val="false"/>
          <w:i w:val="false"/>
          <w:color w:val="000000"/>
          <w:sz w:val="28"/>
        </w:rPr>
        <w:t>
      18. Учебно-методическое обеспечение учебного процесса должно соответствовать нормативным требованиям, установленным уполномоченным органом в области образования.</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722"/>
    <w:p>
      <w:pPr>
        <w:spacing w:after="0"/>
        <w:ind w:left="0"/>
        <w:jc w:val="both"/>
      </w:pPr>
      <w:r>
        <w:rPr>
          <w:rFonts w:ascii="Times New Roman"/>
          <w:b w:val="false"/>
          <w:i w:val="false"/>
          <w:color w:val="000000"/>
          <w:sz w:val="28"/>
        </w:rPr>
        <w:t>
      19.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722"/>
    <w:bookmarkStart w:name="z314" w:id="723"/>
    <w:p>
      <w:pPr>
        <w:spacing w:after="0"/>
        <w:ind w:left="0"/>
        <w:jc w:val="both"/>
      </w:pPr>
      <w:r>
        <w:rPr>
          <w:rFonts w:ascii="Times New Roman"/>
          <w:b w:val="false"/>
          <w:i w:val="false"/>
          <w:color w:val="000000"/>
          <w:sz w:val="28"/>
        </w:rPr>
        <w:t>
      20. Содержание обучения на уровне послесреднего образования определяется образовательными программами, которые разрабатываются на основе государственного общеобязательного стандарта образования.</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724"/>
    <w:p>
      <w:pPr>
        <w:spacing w:after="0"/>
        <w:ind w:left="0"/>
        <w:jc w:val="both"/>
      </w:pPr>
      <w:r>
        <w:rPr>
          <w:rFonts w:ascii="Times New Roman"/>
          <w:b w:val="false"/>
          <w:i w:val="false"/>
          <w:color w:val="000000"/>
          <w:sz w:val="28"/>
        </w:rPr>
        <w:t>
      21. Нормативный срок освоения образовательной программы послесреднего образования, который указывается в типовых учебных планах по специальности, устанавливается в зависимости от сложности ожидаемого установленного уровня квалификации, базового уровня образования обучающихся и при очной форме обучения составляет:</w:t>
      </w:r>
    </w:p>
    <w:bookmarkEnd w:id="724"/>
    <w:p>
      <w:pPr>
        <w:spacing w:after="0"/>
        <w:ind w:left="0"/>
        <w:jc w:val="both"/>
      </w:pPr>
      <w:r>
        <w:rPr>
          <w:rFonts w:ascii="Times New Roman"/>
          <w:b w:val="false"/>
          <w:i w:val="false"/>
          <w:color w:val="000000"/>
          <w:sz w:val="28"/>
        </w:rPr>
        <w:t xml:space="preserve">
      1) на базе общего среднего образования со сроком обучения – 1 год 6 месяцев, 1 год 10 месяцев, 2 года 6 месяцев, 2 года 10 месяцев; </w:t>
      </w:r>
    </w:p>
    <w:p>
      <w:pPr>
        <w:spacing w:after="0"/>
        <w:ind w:left="0"/>
        <w:jc w:val="both"/>
      </w:pPr>
      <w:r>
        <w:rPr>
          <w:rFonts w:ascii="Times New Roman"/>
          <w:b w:val="false"/>
          <w:i w:val="false"/>
          <w:color w:val="000000"/>
          <w:sz w:val="28"/>
        </w:rPr>
        <w:t>
      2) на базе технического и профессионального образования –10 месяцев, 1 год 6 месяцев, 1 год 10 месяцев;</w:t>
      </w:r>
    </w:p>
    <w:p>
      <w:pPr>
        <w:spacing w:after="0"/>
        <w:ind w:left="0"/>
        <w:jc w:val="both"/>
      </w:pPr>
      <w:r>
        <w:rPr>
          <w:rFonts w:ascii="Times New Roman"/>
          <w:b w:val="false"/>
          <w:i w:val="false"/>
          <w:color w:val="000000"/>
          <w:sz w:val="28"/>
        </w:rPr>
        <w:t xml:space="preserve">
      3) при модульном и кредитном обучении на базе общего среднего образования со сроком обучения – 1 год 10 месяцев, 2 года 10 месяцев; </w:t>
      </w:r>
    </w:p>
    <w:p>
      <w:pPr>
        <w:spacing w:after="0"/>
        <w:ind w:left="0"/>
        <w:jc w:val="both"/>
      </w:pPr>
      <w:r>
        <w:rPr>
          <w:rFonts w:ascii="Times New Roman"/>
          <w:b w:val="false"/>
          <w:i w:val="false"/>
          <w:color w:val="000000"/>
          <w:sz w:val="28"/>
        </w:rPr>
        <w:t>
      4) при модульном и кредитном обучении на базе технического и профессионального образования –10 месяцев, 1 год 10 месяцев;</w:t>
      </w:r>
    </w:p>
    <w:p>
      <w:pPr>
        <w:spacing w:after="0"/>
        <w:ind w:left="0"/>
        <w:jc w:val="both"/>
      </w:pPr>
      <w:r>
        <w:rPr>
          <w:rFonts w:ascii="Times New Roman"/>
          <w:b w:val="false"/>
          <w:i w:val="false"/>
          <w:color w:val="000000"/>
          <w:sz w:val="28"/>
        </w:rPr>
        <w:t>
      5) для отдельных специальностей может быть определен иной срок обучения в зависимости от специфики специальности: искусство, геология, эксплуатации водного транспорта, медицины, военных специальностей.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725"/>
    <w:p>
      <w:pPr>
        <w:spacing w:after="0"/>
        <w:ind w:left="0"/>
        <w:jc w:val="both"/>
      </w:pPr>
      <w:r>
        <w:rPr>
          <w:rFonts w:ascii="Times New Roman"/>
          <w:b w:val="false"/>
          <w:i w:val="false"/>
          <w:color w:val="000000"/>
          <w:sz w:val="28"/>
        </w:rPr>
        <w:t>
      22. Для вечерней и заочной форм обучения объем учебного времени обязательных учебных занятий составляет соответственно 70 % и 30 % от соответствующего объема учебного времени, предусмотренного для очной формы обучения.</w:t>
      </w:r>
    </w:p>
    <w:bookmarkEnd w:id="725"/>
    <w:bookmarkStart w:name="z317" w:id="726"/>
    <w:p>
      <w:pPr>
        <w:spacing w:after="0"/>
        <w:ind w:left="0"/>
        <w:jc w:val="left"/>
      </w:pPr>
      <w:r>
        <w:rPr>
          <w:rFonts w:ascii="Times New Roman"/>
          <w:b/>
          <w:i w:val="false"/>
          <w:color w:val="000000"/>
        </w:rPr>
        <w:t xml:space="preserve"> 4. Требования к максимальному объему учебной нагрузки обучающихся</w:t>
      </w:r>
    </w:p>
    <w:bookmarkEnd w:id="726"/>
    <w:bookmarkStart w:name="z318" w:id="727"/>
    <w:p>
      <w:pPr>
        <w:spacing w:after="0"/>
        <w:ind w:left="0"/>
        <w:jc w:val="both"/>
      </w:pPr>
      <w:r>
        <w:rPr>
          <w:rFonts w:ascii="Times New Roman"/>
          <w:b w:val="false"/>
          <w:i w:val="false"/>
          <w:color w:val="000000"/>
          <w:sz w:val="28"/>
        </w:rPr>
        <w:t>
      23. Максимальный объем учебной нагрузки обучающихся, включая все виды аудиторной и внеаудиторной работы, не должен превышать 54 часов в неделю.</w:t>
      </w:r>
    </w:p>
    <w:bookmarkEnd w:id="727"/>
    <w:bookmarkStart w:name="z319" w:id="728"/>
    <w:p>
      <w:pPr>
        <w:spacing w:after="0"/>
        <w:ind w:left="0"/>
        <w:jc w:val="both"/>
      </w:pPr>
      <w:r>
        <w:rPr>
          <w:rFonts w:ascii="Times New Roman"/>
          <w:b w:val="false"/>
          <w:i w:val="false"/>
          <w:color w:val="000000"/>
          <w:sz w:val="28"/>
        </w:rPr>
        <w:t>
      24. Объем аудиторных занятий обучающихся при дневной форме обучения составляет не менее 36 часов в неделю в период теоретического обучения, при этом в указанный объем не входят занятия по факультативным дисциплинам и консультации.</w:t>
      </w:r>
    </w:p>
    <w:bookmarkEnd w:id="728"/>
    <w:p>
      <w:pPr>
        <w:spacing w:after="0"/>
        <w:ind w:left="0"/>
        <w:jc w:val="both"/>
      </w:pPr>
      <w:r>
        <w:rPr>
          <w:rFonts w:ascii="Times New Roman"/>
          <w:b w:val="false"/>
          <w:i w:val="false"/>
          <w:color w:val="000000"/>
          <w:sz w:val="28"/>
        </w:rPr>
        <w:t xml:space="preserve">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w:t>
      </w:r>
    </w:p>
    <w:p>
      <w:pPr>
        <w:spacing w:after="0"/>
        <w:ind w:left="0"/>
        <w:jc w:val="both"/>
      </w:pPr>
      <w:r>
        <w:rPr>
          <w:rFonts w:ascii="Times New Roman"/>
          <w:b w:val="false"/>
          <w:i w:val="false"/>
          <w:color w:val="000000"/>
          <w:sz w:val="28"/>
        </w:rPr>
        <w:t>
      Факультативные дисциплины предусматриваются в объеме не более 4 часов в неделю на 1 учебную группу, кроме медицинских специальностей по кредитной технологии обучения.</w:t>
      </w:r>
    </w:p>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интегрированным в модули, по которым предусмотрены промежуточные и итоговые аттестации в виде экзаменов и выполнения курсовых и дипломных работ/проектов, кроме медицинских специальностей по кредитной технологии обучения.</w:t>
      </w:r>
    </w:p>
    <w:p>
      <w:pPr>
        <w:spacing w:after="0"/>
        <w:ind w:left="0"/>
        <w:jc w:val="both"/>
      </w:pPr>
      <w:r>
        <w:rPr>
          <w:rFonts w:ascii="Times New Roman"/>
          <w:b w:val="false"/>
          <w:i w:val="false"/>
          <w:color w:val="000000"/>
          <w:sz w:val="28"/>
        </w:rPr>
        <w:t xml:space="preserve">
      В плане учебного процесса отражаются следующие формы контроля качества освоения обучающимися образовательных программ: </w:t>
      </w:r>
    </w:p>
    <w:p>
      <w:pPr>
        <w:spacing w:after="0"/>
        <w:ind w:left="0"/>
        <w:jc w:val="both"/>
      </w:pPr>
      <w:r>
        <w:rPr>
          <w:rFonts w:ascii="Times New Roman"/>
          <w:b w:val="false"/>
          <w:i w:val="false"/>
          <w:color w:val="000000"/>
          <w:sz w:val="28"/>
        </w:rPr>
        <w:t>
      1) промежуточная аттестация;</w:t>
      </w:r>
    </w:p>
    <w:p>
      <w:pPr>
        <w:spacing w:after="0"/>
        <w:ind w:left="0"/>
        <w:jc w:val="both"/>
      </w:pPr>
      <w:r>
        <w:rPr>
          <w:rFonts w:ascii="Times New Roman"/>
          <w:b w:val="false"/>
          <w:i w:val="false"/>
          <w:color w:val="000000"/>
          <w:sz w:val="28"/>
        </w:rPr>
        <w:t>
      2) итоговая аттестация в организациях образования.</w:t>
      </w:r>
    </w:p>
    <w:p>
      <w:pPr>
        <w:spacing w:after="0"/>
        <w:ind w:left="0"/>
        <w:jc w:val="both"/>
      </w:pPr>
      <w:r>
        <w:rPr>
          <w:rFonts w:ascii="Times New Roman"/>
          <w:b w:val="false"/>
          <w:i w:val="false"/>
          <w:color w:val="000000"/>
          <w:sz w:val="28"/>
        </w:rPr>
        <w:t xml:space="preserve">
      Количество экзаменов и контрольных работ по дисциплинам определяется исходя из требований к уровню знаний, умений и компетенций, которыми должен обладать обучающийся. </w:t>
      </w:r>
    </w:p>
    <w:p>
      <w:pPr>
        <w:spacing w:after="0"/>
        <w:ind w:left="0"/>
        <w:jc w:val="both"/>
      </w:pPr>
      <w:r>
        <w:rPr>
          <w:rFonts w:ascii="Times New Roman"/>
          <w:b w:val="false"/>
          <w:i w:val="false"/>
          <w:color w:val="000000"/>
          <w:sz w:val="28"/>
        </w:rPr>
        <w:t>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p>
    <w:p>
      <w:pPr>
        <w:spacing w:after="0"/>
        <w:ind w:left="0"/>
        <w:jc w:val="both"/>
      </w:pPr>
      <w:r>
        <w:rPr>
          <w:rFonts w:ascii="Times New Roman"/>
          <w:b w:val="false"/>
          <w:i w:val="false"/>
          <w:color w:val="000000"/>
          <w:sz w:val="28"/>
        </w:rPr>
        <w:t>
      По всем дисциплинам, в том числе интегрированным в модули, предусматривается проведение промежуточной аттестации, основными формами которой являются: контрольная работа, зачет, экзамен.</w:t>
      </w:r>
    </w:p>
    <w:p>
      <w:pPr>
        <w:spacing w:after="0"/>
        <w:ind w:left="0"/>
        <w:jc w:val="both"/>
      </w:pPr>
      <w:r>
        <w:rPr>
          <w:rFonts w:ascii="Times New Roman"/>
          <w:b w:val="false"/>
          <w:i w:val="false"/>
          <w:color w:val="000000"/>
          <w:sz w:val="28"/>
        </w:rPr>
        <w:t>
      Контрольные работы и зачеты проводятся за счет учебного времени, отведенного на изучение данной дисциплины, в том числе интегрированной в модули, экзамены – в сроки, отведенные на промежуточную аттестацию.</w:t>
      </w:r>
    </w:p>
    <w:p>
      <w:pPr>
        <w:spacing w:after="0"/>
        <w:ind w:left="0"/>
        <w:jc w:val="both"/>
      </w:pPr>
      <w:r>
        <w:rPr>
          <w:rFonts w:ascii="Times New Roman"/>
          <w:b w:val="false"/>
          <w:i w:val="false"/>
          <w:color w:val="000000"/>
          <w:sz w:val="28"/>
        </w:rPr>
        <w:t>
      Для оценки уровня подготовки обучающегося по завершению освоения образовательной программы проводится итоговая аттестация.</w:t>
      </w:r>
    </w:p>
    <w:p>
      <w:pPr>
        <w:spacing w:after="0"/>
        <w:ind w:left="0"/>
        <w:jc w:val="both"/>
      </w:pPr>
      <w:r>
        <w:rPr>
          <w:rFonts w:ascii="Times New Roman"/>
          <w:b w:val="false"/>
          <w:i w:val="false"/>
          <w:color w:val="000000"/>
          <w:sz w:val="28"/>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p>
    <w:p>
      <w:pPr>
        <w:spacing w:after="0"/>
        <w:ind w:left="0"/>
        <w:jc w:val="both"/>
      </w:pPr>
      <w:r>
        <w:rPr>
          <w:rFonts w:ascii="Times New Roman"/>
          <w:b w:val="false"/>
          <w:i w:val="false"/>
          <w:color w:val="000000"/>
          <w:sz w:val="28"/>
        </w:rPr>
        <w:t>
      Возможные формы аттестации в организациях образования по итогам завершения обучения образовательных программ: сдача экзаменов по общепрофессиональным и специальным дисциплинам, в том числе интегрированным в модули,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 в том числе интегрированной в профессиональный модуль.</w:t>
      </w:r>
    </w:p>
    <w:p>
      <w:pPr>
        <w:spacing w:after="0"/>
        <w:ind w:left="0"/>
        <w:jc w:val="both"/>
      </w:pPr>
      <w:r>
        <w:rPr>
          <w:rFonts w:ascii="Times New Roman"/>
          <w:b w:val="false"/>
          <w:i w:val="false"/>
          <w:color w:val="000000"/>
          <w:sz w:val="28"/>
        </w:rPr>
        <w:t xml:space="preserve">
      Форма итоговой аттестации обучающихся определяется организацией образования. Объем учебного времени на ее проведение составляет не более 2-х недель. </w:t>
      </w:r>
    </w:p>
    <w:p>
      <w:pPr>
        <w:spacing w:after="0"/>
        <w:ind w:left="0"/>
        <w:jc w:val="both"/>
      </w:pPr>
      <w:r>
        <w:rPr>
          <w:rFonts w:ascii="Times New Roman"/>
          <w:b w:val="false"/>
          <w:i w:val="false"/>
          <w:color w:val="000000"/>
          <w:sz w:val="28"/>
        </w:rPr>
        <w:t>
      Для специальностей сферы искусства и культуры предусмотрено выполнение творческих заданий.</w:t>
      </w:r>
    </w:p>
    <w:p>
      <w:pPr>
        <w:spacing w:after="0"/>
        <w:ind w:left="0"/>
        <w:jc w:val="both"/>
      </w:pPr>
      <w:r>
        <w:rPr>
          <w:rFonts w:ascii="Times New Roman"/>
          <w:b w:val="false"/>
          <w:i w:val="false"/>
          <w:color w:val="000000"/>
          <w:sz w:val="28"/>
        </w:rPr>
        <w:t xml:space="preserve">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специальности. </w:t>
      </w:r>
    </w:p>
    <w:p>
      <w:pPr>
        <w:spacing w:after="0"/>
        <w:ind w:left="0"/>
        <w:jc w:val="both"/>
      </w:pPr>
      <w:r>
        <w:rPr>
          <w:rFonts w:ascii="Times New Roman"/>
          <w:b w:val="false"/>
          <w:i w:val="false"/>
          <w:color w:val="000000"/>
          <w:sz w:val="28"/>
        </w:rPr>
        <w:t xml:space="preserve">
      Практические экзамены проводятся на производственных площадках, в лабораториях, мастерских или учебных центрах, оснащенных необходимым оборудованием по каждой специальности. </w:t>
      </w:r>
    </w:p>
    <w:p>
      <w:pPr>
        <w:spacing w:after="0"/>
        <w:ind w:left="0"/>
        <w:jc w:val="both"/>
      </w:pPr>
      <w:r>
        <w:rPr>
          <w:rFonts w:ascii="Times New Roman"/>
          <w:b w:val="false"/>
          <w:i w:val="false"/>
          <w:color w:val="000000"/>
          <w:sz w:val="28"/>
        </w:rPr>
        <w:t>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729"/>
    <w:p>
      <w:pPr>
        <w:spacing w:after="0"/>
        <w:ind w:left="0"/>
        <w:jc w:val="both"/>
      </w:pPr>
      <w:r>
        <w:rPr>
          <w:rFonts w:ascii="Times New Roman"/>
          <w:b w:val="false"/>
          <w:i w:val="false"/>
          <w:color w:val="000000"/>
          <w:sz w:val="28"/>
        </w:rPr>
        <w:t>
      25. Установление последовательности изучения учебных дисциплин, распределение учебного времени по каждому из них по курсам и семестрам производятся с учетом междисциплинарных связей.</w:t>
      </w:r>
    </w:p>
    <w:bookmarkEnd w:id="729"/>
    <w:p>
      <w:pPr>
        <w:spacing w:after="0"/>
        <w:ind w:left="0"/>
        <w:jc w:val="both"/>
      </w:pPr>
      <w:r>
        <w:rPr>
          <w:rFonts w:ascii="Times New Roman"/>
          <w:b w:val="false"/>
          <w:i w:val="false"/>
          <w:color w:val="000000"/>
          <w:sz w:val="28"/>
        </w:rPr>
        <w:t>
      При определении перечня специальных дисциплин, в том числе интегрированных в модули, и планировании их изучения необходимо руководствоваться тем, что изучение указанных дисциплин, в том числе интегрированных в модули, призвано обеспечить подготовку конкурентоспособных специалистов в соответствии со спецификой конкретной отрасли. Социально-экономические дисциплины, в том числе интегрированные в модули, реализуются с объемом учебного времени не более 180 часов, кроме кредитной технологии обучения на базе технического и профессионального образования по родственной специальности или медицинским специальностям.</w:t>
      </w:r>
    </w:p>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более 4 часов в неделю (в зависимости от специальности), 2 часа из которых со второго курса могут отводиться для занятий в спортивных секциях. По завершении курса "Физическая культура" сдается экзамен без выделения дополнительного бюджета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послесреднего образования</w:t>
            </w:r>
          </w:p>
        </w:tc>
      </w:tr>
    </w:tbl>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15.08.2017 </w:t>
      </w:r>
      <w:r>
        <w:rPr>
          <w:rFonts w:ascii="Times New Roman"/>
          <w:b w:val="false"/>
          <w:i w:val="false"/>
          <w:color w:val="ff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2" w:id="730"/>
    <w:p>
      <w:pPr>
        <w:spacing w:after="0"/>
        <w:ind w:left="0"/>
        <w:jc w:val="left"/>
      </w:pPr>
      <w:r>
        <w:rPr>
          <w:rFonts w:ascii="Times New Roman"/>
          <w:b/>
          <w:i w:val="false"/>
          <w:color w:val="000000"/>
        </w:rPr>
        <w:t xml:space="preserve"> Модель учебного плана послесреднего образования</w:t>
      </w:r>
    </w:p>
    <w:bookmarkEnd w:id="730"/>
    <w:p>
      <w:pPr>
        <w:spacing w:after="0"/>
        <w:ind w:left="0"/>
        <w:jc w:val="both"/>
      </w:pPr>
      <w:r>
        <w:rPr>
          <w:rFonts w:ascii="Times New Roman"/>
          <w:b w:val="false"/>
          <w:i w:val="false"/>
          <w:color w:val="000000"/>
          <w:sz w:val="28"/>
        </w:rPr>
        <w:t>
                                          В академических часах/кредитах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92"/>
        <w:gridCol w:w="1518"/>
        <w:gridCol w:w="1518"/>
        <w:gridCol w:w="1518"/>
        <w:gridCol w:w="1518"/>
        <w:gridCol w:w="1518"/>
        <w:gridCol w:w="1518"/>
        <w:gridCol w:w="1519"/>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модулей и учебной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6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Дисциплины и модули, определяемые организацией образования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часов на группу</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в организациях образования по итогам полного курса обучения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4960/99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323" w:id="731"/>
    <w:p>
      <w:pPr>
        <w:spacing w:after="0"/>
        <w:ind w:left="0"/>
        <w:jc w:val="both"/>
      </w:pPr>
      <w:r>
        <w:rPr>
          <w:rFonts w:ascii="Times New Roman"/>
          <w:b w:val="false"/>
          <w:i w:val="false"/>
          <w:color w:val="000000"/>
          <w:sz w:val="28"/>
        </w:rPr>
        <w:t>
      Примечание:</w:t>
      </w:r>
    </w:p>
    <w:bookmarkEnd w:id="731"/>
    <w:p>
      <w:pPr>
        <w:spacing w:after="0"/>
        <w:ind w:left="0"/>
        <w:jc w:val="both"/>
      </w:pPr>
      <w:r>
        <w:rPr>
          <w:rFonts w:ascii="Times New Roman"/>
          <w:b w:val="false"/>
          <w:i w:val="false"/>
          <w:color w:val="000000"/>
          <w:sz w:val="28"/>
        </w:rPr>
        <w:t>
      срок обучения устанавливается в зависимости от уровня образования и профиля обучения;</w:t>
      </w:r>
    </w:p>
    <w:p>
      <w:pPr>
        <w:spacing w:after="0"/>
        <w:ind w:left="0"/>
        <w:jc w:val="both"/>
      </w:pPr>
      <w:r>
        <w:rPr>
          <w:rFonts w:ascii="Times New Roman"/>
          <w:b w:val="false"/>
          <w:i w:val="false"/>
          <w:color w:val="000000"/>
          <w:sz w:val="28"/>
        </w:rPr>
        <w:t>
      **в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
      *** цикл социально-экономических дисциплин (модулей)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 (модулями);</w:t>
      </w:r>
    </w:p>
    <w:p>
      <w:pPr>
        <w:spacing w:after="0"/>
        <w:ind w:left="0"/>
        <w:jc w:val="both"/>
      </w:pPr>
      <w:r>
        <w:rPr>
          <w:rFonts w:ascii="Times New Roman"/>
          <w:b w:val="false"/>
          <w:i w:val="false"/>
          <w:color w:val="000000"/>
          <w:sz w:val="28"/>
        </w:rPr>
        <w:t xml:space="preserve">
      **** академический час для расчета кредита устанавливается продолжительностью 50 минут. </w:t>
      </w:r>
    </w:p>
    <w:p>
      <w:pPr>
        <w:spacing w:after="0"/>
        <w:ind w:left="0"/>
        <w:jc w:val="both"/>
      </w:pPr>
      <w:r>
        <w:rPr>
          <w:rFonts w:ascii="Times New Roman"/>
          <w:b w:val="false"/>
          <w:i w:val="false"/>
          <w:color w:val="000000"/>
          <w:sz w:val="28"/>
        </w:rPr>
        <w:t>
      Содержание модульных образовательных программ направлено на освоение уровня квалификации на основе профессиональных стандартов и в соответствии с Национальной рамкой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послесреднего образования</w:t>
            </w:r>
          </w:p>
        </w:tc>
      </w:tr>
    </w:tbl>
    <w:p>
      <w:pPr>
        <w:spacing w:after="0"/>
        <w:ind w:left="0"/>
        <w:jc w:val="both"/>
      </w:pPr>
      <w:r>
        <w:rPr>
          <w:rFonts w:ascii="Times New Roman"/>
          <w:b w:val="false"/>
          <w:i w:val="false"/>
          <w:color w:val="ff0000"/>
          <w:sz w:val="28"/>
        </w:rPr>
        <w:t xml:space="preserve">
      Сноска. Стандарт дополнен приложением 2 в соответствии с постановлением Правительства РК от 15.08.2017 </w:t>
      </w:r>
      <w:r>
        <w:rPr>
          <w:rFonts w:ascii="Times New Roman"/>
          <w:b w:val="false"/>
          <w:i w:val="false"/>
          <w:color w:val="ff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732"/>
    <w:p>
      <w:pPr>
        <w:spacing w:after="0"/>
        <w:ind w:left="0"/>
        <w:jc w:val="left"/>
      </w:pPr>
      <w:r>
        <w:rPr>
          <w:rFonts w:ascii="Times New Roman"/>
          <w:b/>
          <w:i w:val="false"/>
          <w:color w:val="000000"/>
        </w:rPr>
        <w:t xml:space="preserve"> Модель учебного плана послесреднего образования при модульной и кредитной технологии обучении</w:t>
      </w:r>
    </w:p>
    <w:bookmarkEnd w:id="732"/>
    <w:p>
      <w:pPr>
        <w:spacing w:after="0"/>
        <w:ind w:left="0"/>
        <w:jc w:val="both"/>
      </w:pPr>
      <w:r>
        <w:rPr>
          <w:rFonts w:ascii="Times New Roman"/>
          <w:b w:val="false"/>
          <w:i w:val="false"/>
          <w:color w:val="000000"/>
          <w:sz w:val="28"/>
        </w:rPr>
        <w:t>
      В академических часах/кредитах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689"/>
        <w:gridCol w:w="2096"/>
        <w:gridCol w:w="2380"/>
        <w:gridCol w:w="2097"/>
        <w:gridCol w:w="2098"/>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учебной работы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модульной и кредитной технологии обучения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 модульной технологии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модулям квалификации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прикладной бакалавриат " ____"</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 в кредитах: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3330/74</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По родственной специальности</w:t>
      </w:r>
    </w:p>
    <w:p>
      <w:pPr>
        <w:spacing w:after="0"/>
        <w:ind w:left="0"/>
        <w:jc w:val="both"/>
      </w:pPr>
      <w:r>
        <w:rPr>
          <w:rFonts w:ascii="Times New Roman"/>
          <w:b w:val="false"/>
          <w:i w:val="false"/>
          <w:color w:val="000000"/>
          <w:sz w:val="28"/>
        </w:rPr>
        <w:t>
      ** Если нет возможности интегрировать в профессиональные модули.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августа 2012 года № 1080 </w:t>
            </w:r>
          </w:p>
        </w:tc>
      </w:tr>
    </w:tbl>
    <w:bookmarkStart w:name="z492" w:id="733"/>
    <w:p>
      <w:pPr>
        <w:spacing w:after="0"/>
        <w:ind w:left="0"/>
        <w:jc w:val="left"/>
      </w:pPr>
      <w:r>
        <w:rPr>
          <w:rFonts w:ascii="Times New Roman"/>
          <w:b/>
          <w:i w:val="false"/>
          <w:color w:val="000000"/>
        </w:rPr>
        <w:t xml:space="preserve"> Государственный общеобязательный стандарт высшего образования</w:t>
      </w:r>
    </w:p>
    <w:bookmarkEnd w:id="733"/>
    <w:p>
      <w:pPr>
        <w:spacing w:after="0"/>
        <w:ind w:left="0"/>
        <w:jc w:val="both"/>
      </w:pPr>
      <w:r>
        <w:rPr>
          <w:rFonts w:ascii="Times New Roman"/>
          <w:b w:val="false"/>
          <w:i w:val="false"/>
          <w:color w:val="ff0000"/>
          <w:sz w:val="28"/>
        </w:rPr>
        <w:t xml:space="preserve">
      Сноска. Государственный общеобязательный стандарт в редакции постановления Правительства РК от 13.05.2016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4" w:id="734"/>
    <w:p>
      <w:pPr>
        <w:spacing w:after="0"/>
        <w:ind w:left="0"/>
        <w:jc w:val="left"/>
      </w:pPr>
      <w:r>
        <w:rPr>
          <w:rFonts w:ascii="Times New Roman"/>
          <w:b/>
          <w:i w:val="false"/>
          <w:color w:val="000000"/>
        </w:rPr>
        <w:t xml:space="preserve"> 1. Общие положения</w:t>
      </w:r>
    </w:p>
    <w:bookmarkEnd w:id="734"/>
    <w:bookmarkStart w:name="z325" w:id="735"/>
    <w:p>
      <w:pPr>
        <w:spacing w:after="0"/>
        <w:ind w:left="0"/>
        <w:jc w:val="both"/>
      </w:pPr>
      <w:r>
        <w:rPr>
          <w:rFonts w:ascii="Times New Roman"/>
          <w:b w:val="false"/>
          <w:i w:val="false"/>
          <w:color w:val="000000"/>
          <w:sz w:val="28"/>
        </w:rPr>
        <w:t xml:space="preserve">
      1. Настоящий государственный общеобязательный стандарт высшего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требования к уровню подготовки обучающихся, содержанию образования, максимальному объему учебной нагрузки обучающихся в высших учебных заведениях, в том числе в военных, специальных учебных заведениях (далее – ВСУЗ), независимо от их типа, вида и форм собственности, а также языка обучения.</w:t>
      </w:r>
    </w:p>
    <w:bookmarkEnd w:id="735"/>
    <w:p>
      <w:pPr>
        <w:spacing w:after="0"/>
        <w:ind w:left="0"/>
        <w:jc w:val="both"/>
      </w:pPr>
      <w:r>
        <w:rPr>
          <w:rFonts w:ascii="Times New Roman"/>
          <w:b w:val="false"/>
          <w:i w:val="false"/>
          <w:color w:val="000000"/>
          <w:sz w:val="28"/>
        </w:rPr>
        <w:t xml:space="preserve">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p>
    <w:bookmarkStart w:name="z326" w:id="736"/>
    <w:p>
      <w:pPr>
        <w:spacing w:after="0"/>
        <w:ind w:left="0"/>
        <w:jc w:val="both"/>
      </w:pPr>
      <w:r>
        <w:rPr>
          <w:rFonts w:ascii="Times New Roman"/>
          <w:b w:val="false"/>
          <w:i w:val="false"/>
          <w:color w:val="000000"/>
          <w:sz w:val="28"/>
        </w:rPr>
        <w:t>
      1) высшее специальное образование – образовательная программа высшего образования, направленная на подготовку специалистов с присвоением квалификации по соответствующей специальности с нормативным сроком обучения не менее 4 лет и обязательным освоением не менее 161 кредита теоретического обучения и не менее 6 кредитов профессиональных практик;</w:t>
      </w:r>
    </w:p>
    <w:bookmarkEnd w:id="736"/>
    <w:bookmarkStart w:name="z327" w:id="737"/>
    <w:p>
      <w:pPr>
        <w:spacing w:after="0"/>
        <w:ind w:left="0"/>
        <w:jc w:val="both"/>
      </w:pPr>
      <w:r>
        <w:rPr>
          <w:rFonts w:ascii="Times New Roman"/>
          <w:b w:val="false"/>
          <w:i w:val="false"/>
          <w:color w:val="000000"/>
          <w:sz w:val="28"/>
        </w:rPr>
        <w:t>
      2)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737"/>
    <w:bookmarkStart w:name="z328" w:id="738"/>
    <w:p>
      <w:pPr>
        <w:spacing w:after="0"/>
        <w:ind w:left="0"/>
        <w:jc w:val="both"/>
      </w:pPr>
      <w:r>
        <w:rPr>
          <w:rFonts w:ascii="Times New Roman"/>
          <w:b w:val="false"/>
          <w:i w:val="false"/>
          <w:color w:val="000000"/>
          <w:sz w:val="28"/>
        </w:rPr>
        <w:t>
      3) дескрипторы (descriptors) – 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w:t>
      </w:r>
    </w:p>
    <w:bookmarkEnd w:id="738"/>
    <w:bookmarkStart w:name="z329" w:id="739"/>
    <w:p>
      <w:pPr>
        <w:spacing w:after="0"/>
        <w:ind w:left="0"/>
        <w:jc w:val="both"/>
      </w:pPr>
      <w:r>
        <w:rPr>
          <w:rFonts w:ascii="Times New Roman"/>
          <w:b w:val="false"/>
          <w:i w:val="false"/>
          <w:color w:val="000000"/>
          <w:sz w:val="28"/>
        </w:rPr>
        <w:t>
      4) дипломная работа (проект) – выпускная работа, представляющая собой обобщение результатов самостоятельного изучения студентом и курсантом (далее – студент) актуальной проблемы в области избранной специальности;</w:t>
      </w:r>
    </w:p>
    <w:bookmarkEnd w:id="739"/>
    <w:bookmarkStart w:name="z330" w:id="740"/>
    <w:p>
      <w:pPr>
        <w:spacing w:after="0"/>
        <w:ind w:left="0"/>
        <w:jc w:val="both"/>
      </w:pPr>
      <w:r>
        <w:rPr>
          <w:rFonts w:ascii="Times New Roman"/>
          <w:b w:val="false"/>
          <w:i w:val="false"/>
          <w:color w:val="000000"/>
          <w:sz w:val="28"/>
        </w:rPr>
        <w:t xml:space="preserve">
      5) индивидуальный учебный план (далее – ИУП) – учебный план студента, самостоятельно формируемый им на каждый учебный год с помощью эдвайзера на основании типового учебного плана и каталога элективных дисциплин; </w:t>
      </w:r>
    </w:p>
    <w:bookmarkEnd w:id="740"/>
    <w:bookmarkStart w:name="z331" w:id="741"/>
    <w:p>
      <w:pPr>
        <w:spacing w:after="0"/>
        <w:ind w:left="0"/>
        <w:jc w:val="both"/>
      </w:pPr>
      <w:r>
        <w:rPr>
          <w:rFonts w:ascii="Times New Roman"/>
          <w:b w:val="false"/>
          <w:i w:val="false"/>
          <w:color w:val="000000"/>
          <w:sz w:val="28"/>
        </w:rPr>
        <w:t>
      6)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741"/>
    <w:bookmarkStart w:name="z332" w:id="742"/>
    <w:p>
      <w:pPr>
        <w:spacing w:after="0"/>
        <w:ind w:left="0"/>
        <w:jc w:val="both"/>
      </w:pPr>
      <w:r>
        <w:rPr>
          <w:rFonts w:ascii="Times New Roman"/>
          <w:b w:val="false"/>
          <w:i w:val="false"/>
          <w:color w:val="000000"/>
          <w:sz w:val="28"/>
        </w:rPr>
        <w:t xml:space="preserve">
      7) каталог элективных дисциплин (далее – КЭД) – систематизированный аннотированный перечень всех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(приобретаемые студентами знания, умения, навыки и компетенции); </w:t>
      </w:r>
    </w:p>
    <w:bookmarkEnd w:id="742"/>
    <w:bookmarkStart w:name="z333" w:id="743"/>
    <w:p>
      <w:pPr>
        <w:spacing w:after="0"/>
        <w:ind w:left="0"/>
        <w:jc w:val="both"/>
      </w:pPr>
      <w:r>
        <w:rPr>
          <w:rFonts w:ascii="Times New Roman"/>
          <w:b w:val="false"/>
          <w:i w:val="false"/>
          <w:color w:val="000000"/>
          <w:sz w:val="28"/>
        </w:rPr>
        <w:t>
      8) компонент по выбору – перечень учебных дисциплин и соответствующих минимальных объемов кредитов (или академических часов), предлагаемых высшими учебными заведениями, самостоятельно выбираемых студентами в любом академическом периоде с учетом их пререквизитов и постреквизитов;</w:t>
      </w:r>
    </w:p>
    <w:bookmarkEnd w:id="743"/>
    <w:bookmarkStart w:name="z334" w:id="744"/>
    <w:p>
      <w:pPr>
        <w:spacing w:after="0"/>
        <w:ind w:left="0"/>
        <w:jc w:val="both"/>
      </w:pPr>
      <w:r>
        <w:rPr>
          <w:rFonts w:ascii="Times New Roman"/>
          <w:b w:val="false"/>
          <w:i w:val="false"/>
          <w:color w:val="000000"/>
          <w:sz w:val="28"/>
        </w:rPr>
        <w:t>
      9) компетенции – способность студентов к практическому применению приобретенных в процессе обучения знаний, умений и навыков в профессиональной деятельности;</w:t>
      </w:r>
    </w:p>
    <w:bookmarkEnd w:id="744"/>
    <w:bookmarkStart w:name="z335" w:id="745"/>
    <w:p>
      <w:pPr>
        <w:spacing w:after="0"/>
        <w:ind w:left="0"/>
        <w:jc w:val="both"/>
      </w:pPr>
      <w:r>
        <w:rPr>
          <w:rFonts w:ascii="Times New Roman"/>
          <w:b w:val="false"/>
          <w:i w:val="false"/>
          <w:color w:val="000000"/>
          <w:sz w:val="28"/>
        </w:rPr>
        <w:t>
      10) обязательный компонент – перечень учебных дисциплин и 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p>
    <w:bookmarkEnd w:id="745"/>
    <w:bookmarkStart w:name="z336" w:id="746"/>
    <w:p>
      <w:pPr>
        <w:spacing w:after="0"/>
        <w:ind w:left="0"/>
        <w:jc w:val="both"/>
      </w:pPr>
      <w:r>
        <w:rPr>
          <w:rFonts w:ascii="Times New Roman"/>
          <w:b w:val="false"/>
          <w:i w:val="false"/>
          <w:color w:val="000000"/>
          <w:sz w:val="28"/>
        </w:rPr>
        <w:t xml:space="preserve">
      11) рабочий учебный план (далее – РУП) – учебный документ, разрабатываемый организацией образования самостоятельно на основе типового учебного плана специальности и индивидуальных учебных планов студентов; </w:t>
      </w:r>
    </w:p>
    <w:bookmarkEnd w:id="746"/>
    <w:bookmarkStart w:name="z337" w:id="747"/>
    <w:p>
      <w:pPr>
        <w:spacing w:after="0"/>
        <w:ind w:left="0"/>
        <w:jc w:val="both"/>
      </w:pPr>
      <w:r>
        <w:rPr>
          <w:rFonts w:ascii="Times New Roman"/>
          <w:b w:val="false"/>
          <w:i w:val="false"/>
          <w:color w:val="000000"/>
          <w:sz w:val="28"/>
        </w:rPr>
        <w:t>
      12) типовая учебная программа (далее – ТУПр) – учебный документ дисциплины обязательного компонента типового учебного плана специальности, который определяет содержание, объем, рекомендуемую литературу и утверждается уполномоченным органом в области образования;</w:t>
      </w:r>
    </w:p>
    <w:bookmarkEnd w:id="747"/>
    <w:bookmarkStart w:name="z338" w:id="748"/>
    <w:p>
      <w:pPr>
        <w:spacing w:after="0"/>
        <w:ind w:left="0"/>
        <w:jc w:val="both"/>
      </w:pPr>
      <w:r>
        <w:rPr>
          <w:rFonts w:ascii="Times New Roman"/>
          <w:b w:val="false"/>
          <w:i w:val="false"/>
          <w:color w:val="000000"/>
          <w:sz w:val="28"/>
        </w:rPr>
        <w:t>
      13) типовой учебный план (далее – ТУПл) – учебный документ, разрабатываемый на основе классификатора специальностей высшего и послевузовского образования Республики Казахстан и настоящего стандарта, регламентирующий структуру и объем образовательной программы по циклам дисциплин, с указанием перечня и минимального объема кредитов дисциплин обязательного компонента и всех видов практик, итоговой аттестации, утверждаемый уполномоченным органом в области образования;</w:t>
      </w:r>
    </w:p>
    <w:bookmarkEnd w:id="748"/>
    <w:bookmarkStart w:name="z339" w:id="749"/>
    <w:p>
      <w:pPr>
        <w:spacing w:after="0"/>
        <w:ind w:left="0"/>
        <w:jc w:val="both"/>
      </w:pPr>
      <w:r>
        <w:rPr>
          <w:rFonts w:ascii="Times New Roman"/>
          <w:b w:val="false"/>
          <w:i w:val="false"/>
          <w:color w:val="000000"/>
          <w:sz w:val="28"/>
        </w:rPr>
        <w:t>
      14) вузовский компонент (далее – ВК) - перечень учебных дисциплин и соответствующих объемов кредитов, определяемых ВСУЗ самостоятельно для освоения в рамках образовательной программы специальности;</w:t>
      </w:r>
    </w:p>
    <w:bookmarkEnd w:id="749"/>
    <w:bookmarkStart w:name="z340" w:id="750"/>
    <w:p>
      <w:pPr>
        <w:spacing w:after="0"/>
        <w:ind w:left="0"/>
        <w:jc w:val="both"/>
      </w:pPr>
      <w:r>
        <w:rPr>
          <w:rFonts w:ascii="Times New Roman"/>
          <w:b w:val="false"/>
          <w:i w:val="false"/>
          <w:color w:val="000000"/>
          <w:sz w:val="28"/>
        </w:rPr>
        <w:t>
      15)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p>
    <w:bookmarkEnd w:id="750"/>
    <w:bookmarkStart w:name="z341" w:id="751"/>
    <w:p>
      <w:pPr>
        <w:spacing w:after="0"/>
        <w:ind w:left="0"/>
        <w:jc w:val="both"/>
      </w:pPr>
      <w:r>
        <w:rPr>
          <w:rFonts w:ascii="Times New Roman"/>
          <w:b w:val="false"/>
          <w:i w:val="false"/>
          <w:color w:val="000000"/>
          <w:sz w:val="28"/>
        </w:rPr>
        <w:t>
      16)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p>
    <w:bookmarkEnd w:id="751"/>
    <w:bookmarkStart w:name="z342" w:id="752"/>
    <w:p>
      <w:pPr>
        <w:spacing w:after="0"/>
        <w:ind w:left="0"/>
        <w:jc w:val="both"/>
      </w:pPr>
      <w:r>
        <w:rPr>
          <w:rFonts w:ascii="Times New Roman"/>
          <w:b w:val="false"/>
          <w:i w:val="false"/>
          <w:color w:val="000000"/>
          <w:sz w:val="28"/>
        </w:rPr>
        <w:t>
      17)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и соответствующей должности.</w:t>
      </w:r>
    </w:p>
    <w:bookmarkEnd w:id="752"/>
    <w:bookmarkStart w:name="z343" w:id="753"/>
    <w:p>
      <w:pPr>
        <w:spacing w:after="0"/>
        <w:ind w:left="0"/>
        <w:jc w:val="both"/>
      </w:pPr>
      <w:r>
        <w:rPr>
          <w:rFonts w:ascii="Times New Roman"/>
          <w:b w:val="false"/>
          <w:i w:val="false"/>
          <w:color w:val="000000"/>
          <w:sz w:val="28"/>
        </w:rPr>
        <w:t>
      2. Высшие учебные заведения (далее – ВУЗы) Республики Казахстан осуществляют подготовку специалистов с высшим образованием (бакалавров и дипломированных специалистов) в соответствии с:</w:t>
      </w:r>
    </w:p>
    <w:bookmarkEnd w:id="753"/>
    <w:p>
      <w:pPr>
        <w:spacing w:after="0"/>
        <w:ind w:left="0"/>
        <w:jc w:val="both"/>
      </w:pPr>
      <w:r>
        <w:rPr>
          <w:rFonts w:ascii="Times New Roman"/>
          <w:b w:val="false"/>
          <w:i w:val="false"/>
          <w:color w:val="000000"/>
          <w:sz w:val="28"/>
        </w:rPr>
        <w:t>
      1) настоящим стандартом и типовыми учебными планами специальностей высшего образования;</w:t>
      </w:r>
    </w:p>
    <w:p>
      <w:pPr>
        <w:spacing w:after="0"/>
        <w:ind w:left="0"/>
        <w:jc w:val="both"/>
      </w:pPr>
      <w:r>
        <w:rPr>
          <w:rFonts w:ascii="Times New Roman"/>
          <w:b w:val="false"/>
          <w:i w:val="false"/>
          <w:color w:val="000000"/>
          <w:sz w:val="28"/>
        </w:rPr>
        <w:t>
      2) классификатором специальностей высшего и послевузовского образования Республики Казахстан;</w:t>
      </w:r>
    </w:p>
    <w:p>
      <w:pPr>
        <w:spacing w:after="0"/>
        <w:ind w:left="0"/>
        <w:jc w:val="both"/>
      </w:pPr>
      <w:r>
        <w:rPr>
          <w:rFonts w:ascii="Times New Roman"/>
          <w:b w:val="false"/>
          <w:i w:val="false"/>
          <w:color w:val="000000"/>
          <w:sz w:val="28"/>
        </w:rPr>
        <w:t>
      3) академическим календарем;</w:t>
      </w:r>
    </w:p>
    <w:p>
      <w:pPr>
        <w:spacing w:after="0"/>
        <w:ind w:left="0"/>
        <w:jc w:val="both"/>
      </w:pPr>
      <w:r>
        <w:rPr>
          <w:rFonts w:ascii="Times New Roman"/>
          <w:b w:val="false"/>
          <w:i w:val="false"/>
          <w:color w:val="000000"/>
          <w:sz w:val="28"/>
        </w:rPr>
        <w:t>
      4) индивидуальными учебными планами студентов;</w:t>
      </w:r>
    </w:p>
    <w:p>
      <w:pPr>
        <w:spacing w:after="0"/>
        <w:ind w:left="0"/>
        <w:jc w:val="both"/>
      </w:pPr>
      <w:r>
        <w:rPr>
          <w:rFonts w:ascii="Times New Roman"/>
          <w:b w:val="false"/>
          <w:i w:val="false"/>
          <w:color w:val="000000"/>
          <w:sz w:val="28"/>
        </w:rPr>
        <w:t>
      5) рабочими учебными планами специальностей;</w:t>
      </w:r>
    </w:p>
    <w:p>
      <w:pPr>
        <w:spacing w:after="0"/>
        <w:ind w:left="0"/>
        <w:jc w:val="both"/>
      </w:pPr>
      <w:r>
        <w:rPr>
          <w:rFonts w:ascii="Times New Roman"/>
          <w:b w:val="false"/>
          <w:i w:val="false"/>
          <w:color w:val="000000"/>
          <w:sz w:val="28"/>
        </w:rPr>
        <w:t>
      6) учебными программами по дисциплинам.</w:t>
      </w:r>
    </w:p>
    <w:p>
      <w:pPr>
        <w:spacing w:after="0"/>
        <w:ind w:left="0"/>
        <w:jc w:val="both"/>
      </w:pPr>
      <w:r>
        <w:rPr>
          <w:rFonts w:ascii="Times New Roman"/>
          <w:b w:val="false"/>
          <w:i w:val="false"/>
          <w:color w:val="000000"/>
          <w:sz w:val="28"/>
        </w:rPr>
        <w:t>
      ВСУЗ осуществляют подготовку бакалавров в соответствии с:</w:t>
      </w:r>
    </w:p>
    <w:p>
      <w:pPr>
        <w:spacing w:after="0"/>
        <w:ind w:left="0"/>
        <w:jc w:val="both"/>
      </w:pPr>
      <w:r>
        <w:rPr>
          <w:rFonts w:ascii="Times New Roman"/>
          <w:b w:val="false"/>
          <w:i w:val="false"/>
          <w:color w:val="000000"/>
          <w:sz w:val="28"/>
        </w:rPr>
        <w:t>
      1) перечнем специальностей и квалификаций по образовательным программам, реализуемым в ВСУЗ;</w:t>
      </w:r>
    </w:p>
    <w:p>
      <w:pPr>
        <w:spacing w:after="0"/>
        <w:ind w:left="0"/>
        <w:jc w:val="both"/>
      </w:pPr>
      <w:r>
        <w:rPr>
          <w:rFonts w:ascii="Times New Roman"/>
          <w:b w:val="false"/>
          <w:i w:val="false"/>
          <w:color w:val="000000"/>
          <w:sz w:val="28"/>
        </w:rPr>
        <w:t>
      2) настоящим стандартом;</w:t>
      </w:r>
    </w:p>
    <w:p>
      <w:pPr>
        <w:spacing w:after="0"/>
        <w:ind w:left="0"/>
        <w:jc w:val="both"/>
      </w:pPr>
      <w:r>
        <w:rPr>
          <w:rFonts w:ascii="Times New Roman"/>
          <w:b w:val="false"/>
          <w:i w:val="false"/>
          <w:color w:val="000000"/>
          <w:sz w:val="28"/>
        </w:rPr>
        <w:t>
      3) типовыми учебными планами специальностей;</w:t>
      </w:r>
    </w:p>
    <w:p>
      <w:pPr>
        <w:spacing w:after="0"/>
        <w:ind w:left="0"/>
        <w:jc w:val="both"/>
      </w:pPr>
      <w:r>
        <w:rPr>
          <w:rFonts w:ascii="Times New Roman"/>
          <w:b w:val="false"/>
          <w:i w:val="false"/>
          <w:color w:val="000000"/>
          <w:sz w:val="28"/>
        </w:rPr>
        <w:t>
      4) типовыми и рабочими учебными программами по дисциплинам;</w:t>
      </w:r>
    </w:p>
    <w:p>
      <w:pPr>
        <w:spacing w:after="0"/>
        <w:ind w:left="0"/>
        <w:jc w:val="both"/>
      </w:pPr>
      <w:r>
        <w:rPr>
          <w:rFonts w:ascii="Times New Roman"/>
          <w:b w:val="false"/>
          <w:i w:val="false"/>
          <w:color w:val="000000"/>
          <w:sz w:val="28"/>
        </w:rPr>
        <w:t xml:space="preserve">
      5) академическим календарем. </w:t>
      </w:r>
    </w:p>
    <w:bookmarkStart w:name="z344" w:id="754"/>
    <w:p>
      <w:pPr>
        <w:spacing w:after="0"/>
        <w:ind w:left="0"/>
        <w:jc w:val="both"/>
      </w:pPr>
      <w:r>
        <w:rPr>
          <w:rFonts w:ascii="Times New Roman"/>
          <w:b w:val="false"/>
          <w:i w:val="false"/>
          <w:color w:val="000000"/>
          <w:sz w:val="28"/>
        </w:rPr>
        <w:t>
      3. Государственный общеобязательный стандарт высшего образования:</w:t>
      </w:r>
    </w:p>
    <w:bookmarkEnd w:id="754"/>
    <w:p>
      <w:pPr>
        <w:spacing w:after="0"/>
        <w:ind w:left="0"/>
        <w:jc w:val="both"/>
      </w:pPr>
      <w:r>
        <w:rPr>
          <w:rFonts w:ascii="Times New Roman"/>
          <w:b w:val="false"/>
          <w:i w:val="false"/>
          <w:color w:val="000000"/>
          <w:sz w:val="28"/>
        </w:rPr>
        <w:t>
      1) определяет содержание высшего образования и обучения;</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уровню подготовки обучающихся.</w:t>
      </w:r>
    </w:p>
    <w:bookmarkStart w:name="z345" w:id="755"/>
    <w:p>
      <w:pPr>
        <w:spacing w:after="0"/>
        <w:ind w:left="0"/>
        <w:jc w:val="both"/>
      </w:pPr>
      <w:r>
        <w:rPr>
          <w:rFonts w:ascii="Times New Roman"/>
          <w:b w:val="false"/>
          <w:i w:val="false"/>
          <w:color w:val="000000"/>
          <w:sz w:val="28"/>
        </w:rPr>
        <w:t>
      4. Требования стандарта обязательны при разработке:</w:t>
      </w:r>
    </w:p>
    <w:bookmarkEnd w:id="755"/>
    <w:p>
      <w:pPr>
        <w:spacing w:after="0"/>
        <w:ind w:left="0"/>
        <w:jc w:val="both"/>
      </w:pPr>
      <w:r>
        <w:rPr>
          <w:rFonts w:ascii="Times New Roman"/>
          <w:b w:val="false"/>
          <w:i w:val="false"/>
          <w:color w:val="000000"/>
          <w:sz w:val="28"/>
        </w:rPr>
        <w:t>
      1) типовых учебных планов специальностей;</w:t>
      </w:r>
    </w:p>
    <w:p>
      <w:pPr>
        <w:spacing w:after="0"/>
        <w:ind w:left="0"/>
        <w:jc w:val="both"/>
      </w:pPr>
      <w:r>
        <w:rPr>
          <w:rFonts w:ascii="Times New Roman"/>
          <w:b w:val="false"/>
          <w:i w:val="false"/>
          <w:color w:val="000000"/>
          <w:sz w:val="28"/>
        </w:rPr>
        <w:t>
      2) образовательных программ;</w:t>
      </w:r>
    </w:p>
    <w:p>
      <w:pPr>
        <w:spacing w:after="0"/>
        <w:ind w:left="0"/>
        <w:jc w:val="both"/>
      </w:pPr>
      <w:r>
        <w:rPr>
          <w:rFonts w:ascii="Times New Roman"/>
          <w:b w:val="false"/>
          <w:i w:val="false"/>
          <w:color w:val="000000"/>
          <w:sz w:val="28"/>
        </w:rPr>
        <w:t>
      3) рабочих учебных планов специальностей;</w:t>
      </w:r>
    </w:p>
    <w:p>
      <w:pPr>
        <w:spacing w:after="0"/>
        <w:ind w:left="0"/>
        <w:jc w:val="both"/>
      </w:pPr>
      <w:r>
        <w:rPr>
          <w:rFonts w:ascii="Times New Roman"/>
          <w:b w:val="false"/>
          <w:i w:val="false"/>
          <w:color w:val="000000"/>
          <w:sz w:val="28"/>
        </w:rPr>
        <w:t>
      4) индивидуальных учебных планов студентов;</w:t>
      </w:r>
    </w:p>
    <w:p>
      <w:pPr>
        <w:spacing w:after="0"/>
        <w:ind w:left="0"/>
        <w:jc w:val="both"/>
      </w:pPr>
      <w:r>
        <w:rPr>
          <w:rFonts w:ascii="Times New Roman"/>
          <w:b w:val="false"/>
          <w:i w:val="false"/>
          <w:color w:val="000000"/>
          <w:sz w:val="28"/>
        </w:rPr>
        <w:t>
      5) учебных программ по дисциплинам.</w:t>
      </w:r>
    </w:p>
    <w:bookmarkStart w:name="z346" w:id="756"/>
    <w:p>
      <w:pPr>
        <w:spacing w:after="0"/>
        <w:ind w:left="0"/>
        <w:jc w:val="both"/>
      </w:pPr>
      <w:r>
        <w:rPr>
          <w:rFonts w:ascii="Times New Roman"/>
          <w:b w:val="false"/>
          <w:i w:val="false"/>
          <w:color w:val="000000"/>
          <w:sz w:val="28"/>
        </w:rPr>
        <w:t>
      5. В соответствии с классификатором специальностей высшего и послевузовского образования граждане получают высшее образование, профиль которого определяется группой специальностей следующим образом:</w:t>
      </w:r>
    </w:p>
    <w:bookmarkEnd w:id="756"/>
    <w:p>
      <w:pPr>
        <w:spacing w:after="0"/>
        <w:ind w:left="0"/>
        <w:jc w:val="both"/>
      </w:pPr>
      <w:r>
        <w:rPr>
          <w:rFonts w:ascii="Times New Roman"/>
          <w:b w:val="false"/>
          <w:i w:val="false"/>
          <w:color w:val="000000"/>
          <w:sz w:val="28"/>
        </w:rPr>
        <w:t>
      1) по группе специальностей "Образование" – высшее педагогическое образование;</w:t>
      </w:r>
    </w:p>
    <w:p>
      <w:pPr>
        <w:spacing w:after="0"/>
        <w:ind w:left="0"/>
        <w:jc w:val="both"/>
      </w:pPr>
      <w:r>
        <w:rPr>
          <w:rFonts w:ascii="Times New Roman"/>
          <w:b w:val="false"/>
          <w:i w:val="false"/>
          <w:color w:val="000000"/>
          <w:sz w:val="28"/>
        </w:rPr>
        <w:t>
      2) по группе специальностей "Гуманитарные науки" – высшее гуманитарное образование;</w:t>
      </w:r>
    </w:p>
    <w:p>
      <w:pPr>
        <w:spacing w:after="0"/>
        <w:ind w:left="0"/>
        <w:jc w:val="both"/>
      </w:pPr>
      <w:r>
        <w:rPr>
          <w:rFonts w:ascii="Times New Roman"/>
          <w:b w:val="false"/>
          <w:i w:val="false"/>
          <w:color w:val="000000"/>
          <w:sz w:val="28"/>
        </w:rPr>
        <w:t>
      3) по группе специальностей "Право" – высшее юридическое образование;</w:t>
      </w:r>
    </w:p>
    <w:p>
      <w:pPr>
        <w:spacing w:after="0"/>
        <w:ind w:left="0"/>
        <w:jc w:val="both"/>
      </w:pPr>
      <w:r>
        <w:rPr>
          <w:rFonts w:ascii="Times New Roman"/>
          <w:b w:val="false"/>
          <w:i w:val="false"/>
          <w:color w:val="000000"/>
          <w:sz w:val="28"/>
        </w:rPr>
        <w:t>
      4) по группе специальностей "Искусство" – высшее искусствоведческое образование;</w:t>
      </w:r>
    </w:p>
    <w:p>
      <w:pPr>
        <w:spacing w:after="0"/>
        <w:ind w:left="0"/>
        <w:jc w:val="both"/>
      </w:pPr>
      <w:r>
        <w:rPr>
          <w:rFonts w:ascii="Times New Roman"/>
          <w:b w:val="false"/>
          <w:i w:val="false"/>
          <w:color w:val="000000"/>
          <w:sz w:val="28"/>
        </w:rPr>
        <w:t>
      5) по группе специальностей "Социальные науки, экономика и бизнес" – высшее социально-гуманитарное, соответственно высшее экономическое образование;</w:t>
      </w:r>
    </w:p>
    <w:p>
      <w:pPr>
        <w:spacing w:after="0"/>
        <w:ind w:left="0"/>
        <w:jc w:val="both"/>
      </w:pPr>
      <w:r>
        <w:rPr>
          <w:rFonts w:ascii="Times New Roman"/>
          <w:b w:val="false"/>
          <w:i w:val="false"/>
          <w:color w:val="000000"/>
          <w:sz w:val="28"/>
        </w:rPr>
        <w:t>
      6) по группе специальностей "Естественные науки" – высшее естественнонаучное образование;</w:t>
      </w:r>
    </w:p>
    <w:p>
      <w:pPr>
        <w:spacing w:after="0"/>
        <w:ind w:left="0"/>
        <w:jc w:val="both"/>
      </w:pPr>
      <w:r>
        <w:rPr>
          <w:rFonts w:ascii="Times New Roman"/>
          <w:b w:val="false"/>
          <w:i w:val="false"/>
          <w:color w:val="000000"/>
          <w:sz w:val="28"/>
        </w:rPr>
        <w:t>
      7) по группе специальностей "Технические науки и технологии" – высшее техническое образование;</w:t>
      </w:r>
    </w:p>
    <w:p>
      <w:pPr>
        <w:spacing w:after="0"/>
        <w:ind w:left="0"/>
        <w:jc w:val="both"/>
      </w:pPr>
      <w:r>
        <w:rPr>
          <w:rFonts w:ascii="Times New Roman"/>
          <w:b w:val="false"/>
          <w:i w:val="false"/>
          <w:color w:val="000000"/>
          <w:sz w:val="28"/>
        </w:rPr>
        <w:t>
      8) по группе специальностей "Сельскохозяйственные науки" – высшее сельскохозяйственное образование;</w:t>
      </w:r>
    </w:p>
    <w:p>
      <w:pPr>
        <w:spacing w:after="0"/>
        <w:ind w:left="0"/>
        <w:jc w:val="both"/>
      </w:pPr>
      <w:r>
        <w:rPr>
          <w:rFonts w:ascii="Times New Roman"/>
          <w:b w:val="false"/>
          <w:i w:val="false"/>
          <w:color w:val="000000"/>
          <w:sz w:val="28"/>
        </w:rPr>
        <w:t>
      9) по группе специальностей "Услуги" – высшее образование в сфере услуг;</w:t>
      </w:r>
    </w:p>
    <w:p>
      <w:pPr>
        <w:spacing w:after="0"/>
        <w:ind w:left="0"/>
        <w:jc w:val="both"/>
      </w:pPr>
      <w:r>
        <w:rPr>
          <w:rFonts w:ascii="Times New Roman"/>
          <w:b w:val="false"/>
          <w:i w:val="false"/>
          <w:color w:val="000000"/>
          <w:sz w:val="28"/>
        </w:rPr>
        <w:t>
      10) по группе специальностей "Военное дело и безопасность" – высшее образование в сфере военного дела и безопасности;</w:t>
      </w:r>
    </w:p>
    <w:p>
      <w:pPr>
        <w:spacing w:after="0"/>
        <w:ind w:left="0"/>
        <w:jc w:val="both"/>
      </w:pPr>
      <w:r>
        <w:rPr>
          <w:rFonts w:ascii="Times New Roman"/>
          <w:b w:val="false"/>
          <w:i w:val="false"/>
          <w:color w:val="000000"/>
          <w:sz w:val="28"/>
        </w:rPr>
        <w:t>
      11) по группе специальностей "Здравоохранение и социальное обеспечение (медицина)" – высшее медицинское образование.</w:t>
      </w:r>
    </w:p>
    <w:bookmarkStart w:name="z347" w:id="757"/>
    <w:p>
      <w:pPr>
        <w:spacing w:after="0"/>
        <w:ind w:left="0"/>
        <w:jc w:val="both"/>
      </w:pPr>
      <w:r>
        <w:rPr>
          <w:rFonts w:ascii="Times New Roman"/>
          <w:b w:val="false"/>
          <w:i w:val="false"/>
          <w:color w:val="000000"/>
          <w:sz w:val="28"/>
        </w:rPr>
        <w:t>
      6. Образовательные программы высшего образования реализуются ВУЗами, имеющими лицензию на право ведения образовательной деятельности по соответствующим специальностям бакалавриата и высшего специального образования, независимо от ведомственной подчиненности и формы собственности.</w:t>
      </w:r>
    </w:p>
    <w:bookmarkEnd w:id="757"/>
    <w:bookmarkStart w:name="z348" w:id="758"/>
    <w:p>
      <w:pPr>
        <w:spacing w:after="0"/>
        <w:ind w:left="0"/>
        <w:jc w:val="both"/>
      </w:pPr>
      <w:r>
        <w:rPr>
          <w:rFonts w:ascii="Times New Roman"/>
          <w:b w:val="false"/>
          <w:i w:val="false"/>
          <w:color w:val="000000"/>
          <w:sz w:val="28"/>
        </w:rPr>
        <w:t>
      7. В разделе "Требования к уровню подготовки обучающихся" ожидаемые результаты обучения определяются на основе Дублинских дескрипторов первого уровня (бакалавриат) и выражаются через компетенции. Результаты обучения формулируются как на уровне всей программы, так и на уровне модуля отдельной дисциплины.</w:t>
      </w:r>
    </w:p>
    <w:bookmarkEnd w:id="758"/>
    <w:p>
      <w:pPr>
        <w:spacing w:after="0"/>
        <w:ind w:left="0"/>
        <w:jc w:val="both"/>
      </w:pPr>
      <w:r>
        <w:rPr>
          <w:rFonts w:ascii="Times New Roman"/>
          <w:b w:val="false"/>
          <w:i w:val="false"/>
          <w:color w:val="000000"/>
          <w:sz w:val="28"/>
        </w:rPr>
        <w:t>
      Дескрипторы первого уровня предполагают способности:</w:t>
      </w:r>
    </w:p>
    <w:p>
      <w:pPr>
        <w:spacing w:after="0"/>
        <w:ind w:left="0"/>
        <w:jc w:val="both"/>
      </w:pPr>
      <w:r>
        <w:rPr>
          <w:rFonts w:ascii="Times New Roman"/>
          <w:b w:val="false"/>
          <w:i w:val="false"/>
          <w:color w:val="000000"/>
          <w:sz w:val="28"/>
        </w:rPr>
        <w:t>
      1) демонстрировать знания и понимание в изучаемой области, включая элементы наиболее передовых знаний в этой области;</w:t>
      </w:r>
    </w:p>
    <w:p>
      <w:pPr>
        <w:spacing w:after="0"/>
        <w:ind w:left="0"/>
        <w:jc w:val="both"/>
      </w:pPr>
      <w:r>
        <w:rPr>
          <w:rFonts w:ascii="Times New Roman"/>
          <w:b w:val="false"/>
          <w:i w:val="false"/>
          <w:color w:val="000000"/>
          <w:sz w:val="28"/>
        </w:rPr>
        <w:t>
      2) применять эти знания и понимание на профессиональном уровне;</w:t>
      </w:r>
    </w:p>
    <w:p>
      <w:pPr>
        <w:spacing w:after="0"/>
        <w:ind w:left="0"/>
        <w:jc w:val="both"/>
      </w:pPr>
      <w:r>
        <w:rPr>
          <w:rFonts w:ascii="Times New Roman"/>
          <w:b w:val="false"/>
          <w:i w:val="false"/>
          <w:color w:val="000000"/>
          <w:sz w:val="28"/>
        </w:rPr>
        <w:t>
      3) формулировать аргументы и решать проблемы в изучаемой области;</w:t>
      </w:r>
    </w:p>
    <w:p>
      <w:pPr>
        <w:spacing w:after="0"/>
        <w:ind w:left="0"/>
        <w:jc w:val="both"/>
      </w:pPr>
      <w:r>
        <w:rPr>
          <w:rFonts w:ascii="Times New Roman"/>
          <w:b w:val="false"/>
          <w:i w:val="false"/>
          <w:color w:val="000000"/>
          <w:sz w:val="28"/>
        </w:rPr>
        <w:t xml:space="preserve">
      4) осуществлять сбор и интерпретацию информации для формирования суждений с учетом социальных, этических и научных соображений; </w:t>
      </w:r>
    </w:p>
    <w:p>
      <w:pPr>
        <w:spacing w:after="0"/>
        <w:ind w:left="0"/>
        <w:jc w:val="both"/>
      </w:pPr>
      <w:r>
        <w:rPr>
          <w:rFonts w:ascii="Times New Roman"/>
          <w:b w:val="false"/>
          <w:i w:val="false"/>
          <w:color w:val="000000"/>
          <w:sz w:val="28"/>
        </w:rPr>
        <w:t xml:space="preserve">
      5) сообщать информацию, идеи, проблемы и решения, как специалистам, так и неспециалистам. </w:t>
      </w:r>
    </w:p>
    <w:bookmarkStart w:name="z349" w:id="759"/>
    <w:p>
      <w:pPr>
        <w:spacing w:after="0"/>
        <w:ind w:left="0"/>
        <w:jc w:val="both"/>
      </w:pPr>
      <w:r>
        <w:rPr>
          <w:rFonts w:ascii="Times New Roman"/>
          <w:b w:val="false"/>
          <w:i w:val="false"/>
          <w:color w:val="000000"/>
          <w:sz w:val="28"/>
        </w:rPr>
        <w:t>
      8. В разделе "Требования к содержанию образования" указаны цель и ценность высшего образования, нормативные сроки освоения образовательных учебных программ, объем содержания, подлежащий обязательному освоению обучающихся в высших учебных заведениях, независимо от их типа, вида и форм собственности, а также языка обучения.</w:t>
      </w:r>
    </w:p>
    <w:bookmarkEnd w:id="759"/>
    <w:bookmarkStart w:name="z350" w:id="760"/>
    <w:p>
      <w:pPr>
        <w:spacing w:after="0"/>
        <w:ind w:left="0"/>
        <w:jc w:val="both"/>
      </w:pPr>
      <w:r>
        <w:rPr>
          <w:rFonts w:ascii="Times New Roman"/>
          <w:b w:val="false"/>
          <w:i w:val="false"/>
          <w:color w:val="000000"/>
          <w:sz w:val="28"/>
        </w:rPr>
        <w:t>
      9. В разделе "Требования к максимальному объему учебной нагрузки" объем учебной нагрузки студента измеряется в кредитах, осваиваемых им в течение учебного года по каждой учебной дисциплине или виду учебной работы.</w:t>
      </w:r>
    </w:p>
    <w:bookmarkEnd w:id="760"/>
    <w:bookmarkStart w:name="z351" w:id="761"/>
    <w:p>
      <w:pPr>
        <w:spacing w:after="0"/>
        <w:ind w:left="0"/>
        <w:jc w:val="both"/>
      </w:pPr>
      <w:r>
        <w:rPr>
          <w:rFonts w:ascii="Times New Roman"/>
          <w:b w:val="false"/>
          <w:i w:val="false"/>
          <w:color w:val="000000"/>
          <w:sz w:val="28"/>
        </w:rPr>
        <w:t>
      10. Настоящий стандарт предусматривает предоставление высшего образования на основе обязательных требований к уровню подготовки обучающихся и образовательной деятельности высших учебных заведений.</w:t>
      </w:r>
    </w:p>
    <w:bookmarkEnd w:id="761"/>
    <w:bookmarkStart w:name="z352" w:id="762"/>
    <w:p>
      <w:pPr>
        <w:spacing w:after="0"/>
        <w:ind w:left="0"/>
        <w:jc w:val="left"/>
      </w:pPr>
      <w:r>
        <w:rPr>
          <w:rFonts w:ascii="Times New Roman"/>
          <w:b/>
          <w:i w:val="false"/>
          <w:color w:val="000000"/>
        </w:rPr>
        <w:t xml:space="preserve"> 2. Требования к уровню подготовки обучающихся</w:t>
      </w:r>
    </w:p>
    <w:bookmarkEnd w:id="762"/>
    <w:bookmarkStart w:name="z353" w:id="763"/>
    <w:p>
      <w:pPr>
        <w:spacing w:after="0"/>
        <w:ind w:left="0"/>
        <w:jc w:val="both"/>
      </w:pPr>
      <w:r>
        <w:rPr>
          <w:rFonts w:ascii="Times New Roman"/>
          <w:b w:val="false"/>
          <w:i w:val="false"/>
          <w:color w:val="000000"/>
          <w:sz w:val="28"/>
        </w:rPr>
        <w:t>
      11. Высшее образование направлено на подготовку кадров с присуждением степени "бакалавр" или присвоением квалификации по соответствующей специальности.</w:t>
      </w:r>
    </w:p>
    <w:bookmarkEnd w:id="763"/>
    <w:p>
      <w:pPr>
        <w:spacing w:after="0"/>
        <w:ind w:left="0"/>
        <w:jc w:val="both"/>
      </w:pPr>
      <w:r>
        <w:rPr>
          <w:rFonts w:ascii="Times New Roman"/>
          <w:b w:val="false"/>
          <w:i w:val="false"/>
          <w:color w:val="000000"/>
          <w:sz w:val="28"/>
        </w:rPr>
        <w:t>
      В ВСУЗах высшее образование направлено на подготовку кадров с присуждением степени "бакалавр" и/или присвоением квалификации по соответствующей специальности.</w:t>
      </w:r>
    </w:p>
    <w:bookmarkStart w:name="z354" w:id="764"/>
    <w:p>
      <w:pPr>
        <w:spacing w:after="0"/>
        <w:ind w:left="0"/>
        <w:jc w:val="both"/>
      </w:pPr>
      <w:r>
        <w:rPr>
          <w:rFonts w:ascii="Times New Roman"/>
          <w:b w:val="false"/>
          <w:i w:val="false"/>
          <w:color w:val="000000"/>
          <w:sz w:val="28"/>
        </w:rPr>
        <w:t>
      12. Ключевые компетенции выпускника ВУЗа формируются на основе требований к общей образованности, социально-этическим компетенциям, экономическим и организационно-управленческим компетенциям, профессиональным компетенциям.</w:t>
      </w:r>
    </w:p>
    <w:bookmarkEnd w:id="764"/>
    <w:p>
      <w:pPr>
        <w:spacing w:after="0"/>
        <w:ind w:left="0"/>
        <w:jc w:val="both"/>
      </w:pPr>
      <w:r>
        <w:rPr>
          <w:rFonts w:ascii="Times New Roman"/>
          <w:b w:val="false"/>
          <w:i w:val="false"/>
          <w:color w:val="000000"/>
          <w:sz w:val="28"/>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p>
    <w:bookmarkStart w:name="z355" w:id="765"/>
    <w:p>
      <w:pPr>
        <w:spacing w:after="0"/>
        <w:ind w:left="0"/>
        <w:jc w:val="both"/>
      </w:pPr>
      <w:r>
        <w:rPr>
          <w:rFonts w:ascii="Times New Roman"/>
          <w:b w:val="false"/>
          <w:i w:val="false"/>
          <w:color w:val="000000"/>
          <w:sz w:val="28"/>
        </w:rPr>
        <w:t xml:space="preserve">
      13. Цикл общеобразовательных дисциплин (далее – ООД) состоит из дисциплин обязательного компонента и может включать компоненты по выбору. Циклы базовых дисциплин (далее – БД) и профилирующих дисциплин (далее – ПД) включают дисциплины обязательного компонента и компонента по выбору. </w:t>
      </w:r>
    </w:p>
    <w:bookmarkEnd w:id="765"/>
    <w:p>
      <w:pPr>
        <w:spacing w:after="0"/>
        <w:ind w:left="0"/>
        <w:jc w:val="both"/>
      </w:pPr>
      <w:r>
        <w:rPr>
          <w:rFonts w:ascii="Times New Roman"/>
          <w:b w:val="false"/>
          <w:i w:val="false"/>
          <w:color w:val="000000"/>
          <w:sz w:val="28"/>
        </w:rPr>
        <w:t>
      В ВСУЗах циклы ООД, БД, ПД состоят из дисциплин обязательного и вузовского компонентов.</w:t>
      </w:r>
    </w:p>
    <w:bookmarkStart w:name="z356" w:id="766"/>
    <w:p>
      <w:pPr>
        <w:spacing w:after="0"/>
        <w:ind w:left="0"/>
        <w:jc w:val="both"/>
      </w:pPr>
      <w:r>
        <w:rPr>
          <w:rFonts w:ascii="Times New Roman"/>
          <w:b w:val="false"/>
          <w:i w:val="false"/>
          <w:color w:val="000000"/>
          <w:sz w:val="28"/>
        </w:rPr>
        <w:t>
      14.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Исключение составляют сокращенные образовательные программы с ускоренным сроком обучения на базе технического и профессионального, послесреднего или высшего образования.</w:t>
      </w:r>
    </w:p>
    <w:bookmarkEnd w:id="766"/>
    <w:bookmarkStart w:name="z357" w:id="767"/>
    <w:p>
      <w:pPr>
        <w:spacing w:after="0"/>
        <w:ind w:left="0"/>
        <w:jc w:val="both"/>
      </w:pPr>
      <w:r>
        <w:rPr>
          <w:rFonts w:ascii="Times New Roman"/>
          <w:b w:val="false"/>
          <w:i w:val="false"/>
          <w:color w:val="000000"/>
          <w:sz w:val="28"/>
        </w:rPr>
        <w:t>
      15. Компонент по выбору учитывает специфику социально-экономического развития конкретного региона и потребности рынка труда, сложившиеся научные школы в конкретном высшем учебном заведении, а также индивидуальные интересы самого обучающегося.</w:t>
      </w:r>
    </w:p>
    <w:bookmarkEnd w:id="767"/>
    <w:p>
      <w:pPr>
        <w:spacing w:after="0"/>
        <w:ind w:left="0"/>
        <w:jc w:val="both"/>
      </w:pPr>
      <w:r>
        <w:rPr>
          <w:rFonts w:ascii="Times New Roman"/>
          <w:b w:val="false"/>
          <w:i w:val="false"/>
          <w:color w:val="000000"/>
          <w:sz w:val="28"/>
        </w:rPr>
        <w:t xml:space="preserve">
      Перечень дисциплин компонента по выбору определяется ВУЗом самостоятельно. </w:t>
      </w:r>
    </w:p>
    <w:p>
      <w:pPr>
        <w:spacing w:after="0"/>
        <w:ind w:left="0"/>
        <w:jc w:val="both"/>
      </w:pPr>
      <w:r>
        <w:rPr>
          <w:rFonts w:ascii="Times New Roman"/>
          <w:b w:val="false"/>
          <w:i w:val="false"/>
          <w:color w:val="000000"/>
          <w:sz w:val="28"/>
        </w:rPr>
        <w:t>
      В ВСУЗах вузовский компонент учитывает специфику требований ВСУЗ к профессиональным компетенциям (квалификационным характеристикам, квалификационным требованиям), сложившиеся научные школы в конкретном ВСУЗ.</w:t>
      </w:r>
    </w:p>
    <w:bookmarkStart w:name="z358" w:id="768"/>
    <w:p>
      <w:pPr>
        <w:spacing w:after="0"/>
        <w:ind w:left="0"/>
        <w:jc w:val="both"/>
      </w:pPr>
      <w:r>
        <w:rPr>
          <w:rFonts w:ascii="Times New Roman"/>
          <w:b w:val="false"/>
          <w:i w:val="false"/>
          <w:color w:val="000000"/>
          <w:sz w:val="28"/>
        </w:rPr>
        <w:t>
      16. Объем цикла ООД составляет не менее 20 % от общего объема дисциплин типового учебного плана или 28 кредитов. Из них 21 кредит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w:t>
      </w:r>
    </w:p>
    <w:bookmarkEnd w:id="768"/>
    <w:p>
      <w:pPr>
        <w:spacing w:after="0"/>
        <w:ind w:left="0"/>
        <w:jc w:val="both"/>
      </w:pPr>
      <w:r>
        <w:rPr>
          <w:rFonts w:ascii="Times New Roman"/>
          <w:b w:val="false"/>
          <w:i w:val="false"/>
          <w:color w:val="000000"/>
          <w:sz w:val="28"/>
        </w:rPr>
        <w:t xml:space="preserve">
      Компонент по выбору составляет не менее 9 кредитов от общего объема дисциплин цикла ООД. В зависимости от специальностей высшие учебные заведения самостоятельно включают следующие дисциплины: экология и устойчивое развитие, политология, социология, основы экономики, основы права, основы безопасности жизнедеятельности, культурология, самопознание, психология. </w:t>
      </w:r>
    </w:p>
    <w:p>
      <w:pPr>
        <w:spacing w:after="0"/>
        <w:ind w:left="0"/>
        <w:jc w:val="both"/>
      </w:pPr>
      <w:r>
        <w:rPr>
          <w:rFonts w:ascii="Times New Roman"/>
          <w:b w:val="false"/>
          <w:i w:val="false"/>
          <w:color w:val="000000"/>
          <w:sz w:val="28"/>
        </w:rPr>
        <w:t xml:space="preserve">
      При этом высшие учебные заведения могут разрабатывать интегрированные программы по названным дисциплинам. </w:t>
      </w:r>
    </w:p>
    <w:p>
      <w:pPr>
        <w:spacing w:after="0"/>
        <w:ind w:left="0"/>
        <w:jc w:val="both"/>
      </w:pPr>
      <w:r>
        <w:rPr>
          <w:rFonts w:ascii="Times New Roman"/>
          <w:b w:val="false"/>
          <w:i w:val="false"/>
          <w:color w:val="000000"/>
          <w:sz w:val="28"/>
        </w:rPr>
        <w:t>
      Дисциплины компонента по выбору должны быть направлены на формирование у обучающихся компетенций национальной идентичности и развитие общенациональной идеи "Мәңгілік ел", общекультурного мировоззрения, социализации в общественные отношения, а также информационно-коммуникативных, креативных и инновационных навыков.</w:t>
      </w:r>
    </w:p>
    <w:p>
      <w:pPr>
        <w:spacing w:after="0"/>
        <w:ind w:left="0"/>
        <w:jc w:val="both"/>
      </w:pPr>
      <w:r>
        <w:rPr>
          <w:rFonts w:ascii="Times New Roman"/>
          <w:b w:val="false"/>
          <w:i w:val="false"/>
          <w:color w:val="000000"/>
          <w:sz w:val="28"/>
        </w:rPr>
        <w:t>
      В ВСУЗах объем цикла ООД составляет не более 20 % от общего объема дисциплин типового учебного плана и не менее 27 кредитов. Из них не менее 18 кредитов отводится на дисциплины обязательного компонента: современная история Казахстана, философия, казахский (русский) язык, иностранный язык, и не менее 9 кредитов на вузовский компонент.</w:t>
      </w:r>
    </w:p>
    <w:bookmarkStart w:name="z359" w:id="769"/>
    <w:p>
      <w:pPr>
        <w:spacing w:after="0"/>
        <w:ind w:left="0"/>
        <w:jc w:val="both"/>
      </w:pPr>
      <w:r>
        <w:rPr>
          <w:rFonts w:ascii="Times New Roman"/>
          <w:b w:val="false"/>
          <w:i w:val="false"/>
          <w:color w:val="000000"/>
          <w:sz w:val="28"/>
        </w:rPr>
        <w:t xml:space="preserve">
      17. Объем дисциплин цикла БД составляет 55 % от общего объема дисциплин типового учебного плана или 69 кредитов, из них 20 кредитов отводится на дисциплины обязательного компонента и 49 кредитов на дисциплины компонента по выбору. </w:t>
      </w:r>
    </w:p>
    <w:bookmarkEnd w:id="769"/>
    <w:p>
      <w:pPr>
        <w:spacing w:after="0"/>
        <w:ind w:left="0"/>
        <w:jc w:val="both"/>
      </w:pPr>
      <w:r>
        <w:rPr>
          <w:rFonts w:ascii="Times New Roman"/>
          <w:b w:val="false"/>
          <w:i w:val="false"/>
          <w:color w:val="000000"/>
          <w:sz w:val="28"/>
        </w:rPr>
        <w:t>
      При этом компонент по выбору формируется по предложениям кафедр, работодателей и обучающихся.</w:t>
      </w:r>
    </w:p>
    <w:p>
      <w:pPr>
        <w:spacing w:after="0"/>
        <w:ind w:left="0"/>
        <w:jc w:val="both"/>
      </w:pPr>
      <w:r>
        <w:rPr>
          <w:rFonts w:ascii="Times New Roman"/>
          <w:b w:val="false"/>
          <w:i w:val="false"/>
          <w:color w:val="000000"/>
          <w:sz w:val="28"/>
        </w:rPr>
        <w:t>
      В ВСУЗах объем дисциплин цикла БД составляет не более 55 % от общего объема дисциплин типового учебного плана и не менее 70 кредитов, из них не менее 20 кредитов отводится на дисциплины обязательного компонента и не менее 50 кредитов на вузовский компонент.</w:t>
      </w:r>
    </w:p>
    <w:bookmarkStart w:name="z360" w:id="770"/>
    <w:p>
      <w:pPr>
        <w:spacing w:after="0"/>
        <w:ind w:left="0"/>
        <w:jc w:val="both"/>
      </w:pPr>
      <w:r>
        <w:rPr>
          <w:rFonts w:ascii="Times New Roman"/>
          <w:b w:val="false"/>
          <w:i w:val="false"/>
          <w:color w:val="000000"/>
          <w:sz w:val="28"/>
        </w:rPr>
        <w:t xml:space="preserve">
      18. В обязательный компонент цикла БД включаются дисциплины "Профессиональный казахский (русский) язык" и "Профессионально-ориентированный иностранный язык" в объеме не менее 2 кредитов каждая, за исключением ВСУЗов. </w:t>
      </w:r>
    </w:p>
    <w:bookmarkEnd w:id="770"/>
    <w:p>
      <w:pPr>
        <w:spacing w:after="0"/>
        <w:ind w:left="0"/>
        <w:jc w:val="both"/>
      </w:pPr>
      <w:r>
        <w:rPr>
          <w:rFonts w:ascii="Times New Roman"/>
          <w:b w:val="false"/>
          <w:i w:val="false"/>
          <w:color w:val="000000"/>
          <w:sz w:val="28"/>
        </w:rPr>
        <w:t xml:space="preserve">
      Указанные дисциплины закрепляются совместно за языковыми и профилирующей кафедрами по соответствующей специальности. </w:t>
      </w:r>
    </w:p>
    <w:bookmarkStart w:name="z361" w:id="771"/>
    <w:p>
      <w:pPr>
        <w:spacing w:after="0"/>
        <w:ind w:left="0"/>
        <w:jc w:val="both"/>
      </w:pPr>
      <w:r>
        <w:rPr>
          <w:rFonts w:ascii="Times New Roman"/>
          <w:b w:val="false"/>
          <w:i w:val="false"/>
          <w:color w:val="000000"/>
          <w:sz w:val="28"/>
        </w:rPr>
        <w:t>
      19. Объем дисциплин цикла ПД составляет 25 % от общего объема дисциплин типового учебного плана или 32 кредита, из них 5 кредитов отводится на дисциплины обязательного компонента и 27 кредитов на дисциплины компонента по выбору.</w:t>
      </w:r>
    </w:p>
    <w:bookmarkEnd w:id="771"/>
    <w:p>
      <w:pPr>
        <w:spacing w:after="0"/>
        <w:ind w:left="0"/>
        <w:jc w:val="both"/>
      </w:pPr>
      <w:r>
        <w:rPr>
          <w:rFonts w:ascii="Times New Roman"/>
          <w:b w:val="false"/>
          <w:i w:val="false"/>
          <w:color w:val="000000"/>
          <w:sz w:val="28"/>
        </w:rPr>
        <w:t>
      В ВСУЗах объем дисциплин цикла ПД составляет не менее 25 % от общего объема дисциплин типового учебного плана или не менее 32 кредитов, из них не менее 5 кредитов отводится на дисциплины обязательного компонента и не менее 27 кредитов на вузовский компонент.</w:t>
      </w:r>
    </w:p>
    <w:bookmarkStart w:name="z362" w:id="772"/>
    <w:p>
      <w:pPr>
        <w:spacing w:after="0"/>
        <w:ind w:left="0"/>
        <w:jc w:val="both"/>
      </w:pPr>
      <w:r>
        <w:rPr>
          <w:rFonts w:ascii="Times New Roman"/>
          <w:b w:val="false"/>
          <w:i w:val="false"/>
          <w:color w:val="000000"/>
          <w:sz w:val="28"/>
        </w:rPr>
        <w:t>
      20. Дополнительные виды обучения состоят из обязательного компонента и компонента по выбору.</w:t>
      </w:r>
    </w:p>
    <w:bookmarkEnd w:id="772"/>
    <w:p>
      <w:pPr>
        <w:spacing w:after="0"/>
        <w:ind w:left="0"/>
        <w:jc w:val="both"/>
      </w:pPr>
      <w:r>
        <w:rPr>
          <w:rFonts w:ascii="Times New Roman"/>
          <w:b w:val="false"/>
          <w:i w:val="false"/>
          <w:color w:val="000000"/>
          <w:sz w:val="28"/>
        </w:rPr>
        <w:t xml:space="preserve">
      Общий объем обязательного компонента составляет не менее 14 кредитов и включает дисциплину "Физическое воспитание" объемом 8 кредитов и профессиональную практику – не менее 6 кредитов. </w:t>
      </w:r>
    </w:p>
    <w:p>
      <w:pPr>
        <w:spacing w:after="0"/>
        <w:ind w:left="0"/>
        <w:jc w:val="both"/>
      </w:pPr>
      <w:r>
        <w:rPr>
          <w:rFonts w:ascii="Times New Roman"/>
          <w:b w:val="false"/>
          <w:i w:val="false"/>
          <w:color w:val="000000"/>
          <w:sz w:val="28"/>
        </w:rPr>
        <w:t>
      Объем компонента по выбору определяется ВУЗом самостоятельно по предложениям обучающихся и работодателей.</w:t>
      </w:r>
    </w:p>
    <w:p>
      <w:pPr>
        <w:spacing w:after="0"/>
        <w:ind w:left="0"/>
        <w:jc w:val="both"/>
      </w:pPr>
      <w:r>
        <w:rPr>
          <w:rFonts w:ascii="Times New Roman"/>
          <w:b w:val="false"/>
          <w:i w:val="false"/>
          <w:color w:val="000000"/>
          <w:sz w:val="28"/>
        </w:rPr>
        <w:t>
      В ВСУЗах дополнительные виды обучения состоят из обязательного компонента и вузовского компонента. Объем обязательного компонента составляет не менее 14 кредитов и включает дисциплину "Физическая культура" объемом не менее 8 кредитов и профессиональную практику – не менее 6 кредитов. В вузовском компоненте включаются войсковая стажировка и/или другие дополнительные виды обучения. Допускается включать дисциплину "Физическая культура" в цикл базовых дисциплин в РУП.</w:t>
      </w:r>
    </w:p>
    <w:bookmarkStart w:name="z363" w:id="773"/>
    <w:p>
      <w:pPr>
        <w:spacing w:after="0"/>
        <w:ind w:left="0"/>
        <w:jc w:val="both"/>
      </w:pPr>
      <w:r>
        <w:rPr>
          <w:rFonts w:ascii="Times New Roman"/>
          <w:b w:val="false"/>
          <w:i w:val="false"/>
          <w:color w:val="000000"/>
          <w:sz w:val="28"/>
        </w:rPr>
        <w:t>
      21. Освоение обязательного компонента дополнительных видов обучения обеспечивается в пределах государственного образовательного заказа.</w:t>
      </w:r>
    </w:p>
    <w:bookmarkEnd w:id="773"/>
    <w:bookmarkStart w:name="z364" w:id="774"/>
    <w:p>
      <w:pPr>
        <w:spacing w:after="0"/>
        <w:ind w:left="0"/>
        <w:jc w:val="both"/>
      </w:pPr>
      <w:r>
        <w:rPr>
          <w:rFonts w:ascii="Times New Roman"/>
          <w:b w:val="false"/>
          <w:i w:val="false"/>
          <w:color w:val="000000"/>
          <w:sz w:val="28"/>
        </w:rPr>
        <w:t>
      22. С учетом специфики отдельных специальностей по группам "Искусство", "Военное дело и безопасность", "Ветеринария", "Здравоохранение и социальное обеспечение (медицина)" основным критерием завершенности образовательного процесса в соответствии с пунктом 79 настоящего стандарта может являться освоение обучающимися более 129 кредитов теоретического обучения.</w:t>
      </w:r>
    </w:p>
    <w:bookmarkEnd w:id="774"/>
    <w:bookmarkStart w:name="z365" w:id="775"/>
    <w:p>
      <w:pPr>
        <w:spacing w:after="0"/>
        <w:ind w:left="0"/>
        <w:jc w:val="both"/>
      </w:pPr>
      <w:r>
        <w:rPr>
          <w:rFonts w:ascii="Times New Roman"/>
          <w:b w:val="false"/>
          <w:i w:val="false"/>
          <w:color w:val="000000"/>
          <w:sz w:val="28"/>
        </w:rPr>
        <w:t xml:space="preserve">
      23. Структура образовательной программы высшего образования приведена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775"/>
    <w:p>
      <w:pPr>
        <w:spacing w:after="0"/>
        <w:ind w:left="0"/>
        <w:jc w:val="both"/>
      </w:pPr>
      <w:r>
        <w:rPr>
          <w:rFonts w:ascii="Times New Roman"/>
          <w:b w:val="false"/>
          <w:i w:val="false"/>
          <w:color w:val="000000"/>
          <w:sz w:val="28"/>
        </w:rPr>
        <w:t xml:space="preserve">
      Структура образовательной программы высшего образования в ВСУЗах приведена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Start w:name="z366" w:id="776"/>
    <w:p>
      <w:pPr>
        <w:spacing w:after="0"/>
        <w:ind w:left="0"/>
        <w:jc w:val="both"/>
      </w:pPr>
      <w:r>
        <w:rPr>
          <w:rFonts w:ascii="Times New Roman"/>
          <w:b w:val="false"/>
          <w:i w:val="false"/>
          <w:color w:val="000000"/>
          <w:sz w:val="28"/>
        </w:rPr>
        <w:t>
      24.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форм итогового контроля их учебных достижений.</w:t>
      </w:r>
    </w:p>
    <w:bookmarkEnd w:id="776"/>
    <w:bookmarkStart w:name="z367" w:id="777"/>
    <w:p>
      <w:pPr>
        <w:spacing w:after="0"/>
        <w:ind w:left="0"/>
        <w:jc w:val="both"/>
      </w:pPr>
      <w:r>
        <w:rPr>
          <w:rFonts w:ascii="Times New Roman"/>
          <w:b w:val="false"/>
          <w:i w:val="false"/>
          <w:color w:val="000000"/>
          <w:sz w:val="28"/>
        </w:rPr>
        <w:t>
      25.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bookmarkEnd w:id="777"/>
    <w:p>
      <w:pPr>
        <w:spacing w:after="0"/>
        <w:ind w:left="0"/>
        <w:jc w:val="both"/>
      </w:pPr>
      <w:r>
        <w:rPr>
          <w:rFonts w:ascii="Times New Roman"/>
          <w:b w:val="false"/>
          <w:i w:val="false"/>
          <w:color w:val="000000"/>
          <w:sz w:val="28"/>
        </w:rPr>
        <w:t>
      При этом предусматривается 50 % учебных дисциплин преподавать на языке обучения (казахский или русский), 20 % учебных дисциплин – на втором языке (русский или казахский соответственно) и 30 % учебных дисциплин на английском языке.</w:t>
      </w:r>
    </w:p>
    <w:p>
      <w:pPr>
        <w:spacing w:after="0"/>
        <w:ind w:left="0"/>
        <w:jc w:val="both"/>
      </w:pPr>
      <w:r>
        <w:rPr>
          <w:rFonts w:ascii="Times New Roman"/>
          <w:b w:val="false"/>
          <w:i w:val="false"/>
          <w:color w:val="000000"/>
          <w:sz w:val="28"/>
        </w:rPr>
        <w:t>
      ВСУЗы, внедряющие программы трехъязычного образования, осуществляют обучение на трех языках: казахском, русском и английском языках. ВСУЗы, внедряющие программы двуязычного образования, осуществляют обучение на двух языках: казахском и русском. При этом процентное соотношение дисциплин, преподаваемых на разных языках, определяется ВСУЗом.</w:t>
      </w:r>
    </w:p>
    <w:bookmarkStart w:name="z368" w:id="778"/>
    <w:p>
      <w:pPr>
        <w:spacing w:after="0"/>
        <w:ind w:left="0"/>
        <w:jc w:val="both"/>
      </w:pPr>
      <w:r>
        <w:rPr>
          <w:rFonts w:ascii="Times New Roman"/>
          <w:b w:val="false"/>
          <w:i w:val="false"/>
          <w:color w:val="000000"/>
          <w:sz w:val="28"/>
        </w:rPr>
        <w:t>
      26.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bookmarkEnd w:id="778"/>
    <w:p>
      <w:pPr>
        <w:spacing w:after="0"/>
        <w:ind w:left="0"/>
        <w:jc w:val="both"/>
      </w:pPr>
      <w:r>
        <w:rPr>
          <w:rFonts w:ascii="Times New Roman"/>
          <w:b w:val="false"/>
          <w:i w:val="false"/>
          <w:color w:val="000000"/>
          <w:sz w:val="28"/>
        </w:rPr>
        <w:t>
      При этом предусматривается, что до 40 % учебного материала дисциплины должно осваиваться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w:t>
      </w:r>
    </w:p>
    <w:bookmarkStart w:name="z369" w:id="779"/>
    <w:p>
      <w:pPr>
        <w:spacing w:after="0"/>
        <w:ind w:left="0"/>
        <w:jc w:val="left"/>
      </w:pPr>
      <w:r>
        <w:rPr>
          <w:rFonts w:ascii="Times New Roman"/>
          <w:b/>
          <w:i w:val="false"/>
          <w:color w:val="000000"/>
        </w:rPr>
        <w:t xml:space="preserve"> 3. Требования к содержанию образования обучающихся</w:t>
      </w:r>
    </w:p>
    <w:bookmarkEnd w:id="779"/>
    <w:bookmarkStart w:name="z370" w:id="780"/>
    <w:p>
      <w:pPr>
        <w:spacing w:after="0"/>
        <w:ind w:left="0"/>
        <w:jc w:val="both"/>
      </w:pPr>
      <w:r>
        <w:rPr>
          <w:rFonts w:ascii="Times New Roman"/>
          <w:b w:val="false"/>
          <w:i w:val="false"/>
          <w:color w:val="000000"/>
          <w:sz w:val="28"/>
        </w:rPr>
        <w:t>
      27. Целью высшего образования является обеспечение подготовки квалифицированных, конкурентоспособных кадров, отвечающих современным требованиям к качеству специалистов с высшим образованием для самостоятельной работы по той или иной специальности.</w:t>
      </w:r>
    </w:p>
    <w:bookmarkEnd w:id="780"/>
    <w:bookmarkStart w:name="z371" w:id="781"/>
    <w:p>
      <w:pPr>
        <w:spacing w:after="0"/>
        <w:ind w:left="0"/>
        <w:jc w:val="both"/>
      </w:pPr>
      <w:r>
        <w:rPr>
          <w:rFonts w:ascii="Times New Roman"/>
          <w:b w:val="false"/>
          <w:i w:val="false"/>
          <w:color w:val="000000"/>
          <w:sz w:val="28"/>
        </w:rPr>
        <w:t>
      28. Профессиональные компетенции разрабатываются по каждой специальности высшего образования на основе профессиональных стандартов с учетом требований работодателей и социального запроса общества, за исключением ВСУЗов.</w:t>
      </w:r>
    </w:p>
    <w:bookmarkEnd w:id="781"/>
    <w:bookmarkStart w:name="z372" w:id="782"/>
    <w:p>
      <w:pPr>
        <w:spacing w:after="0"/>
        <w:ind w:left="0"/>
        <w:jc w:val="both"/>
      </w:pPr>
      <w:r>
        <w:rPr>
          <w:rFonts w:ascii="Times New Roman"/>
          <w:b w:val="false"/>
          <w:i w:val="false"/>
          <w:color w:val="000000"/>
          <w:sz w:val="28"/>
        </w:rPr>
        <w:t>
      29. В качестве базовых ценностей в содержании высшего образования определены:</w:t>
      </w:r>
    </w:p>
    <w:bookmarkEnd w:id="782"/>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открытость.</w:t>
      </w:r>
    </w:p>
    <w:bookmarkStart w:name="z373" w:id="783"/>
    <w:p>
      <w:pPr>
        <w:spacing w:after="0"/>
        <w:ind w:left="0"/>
        <w:jc w:val="both"/>
      </w:pPr>
      <w:r>
        <w:rPr>
          <w:rFonts w:ascii="Times New Roman"/>
          <w:b w:val="false"/>
          <w:i w:val="false"/>
          <w:color w:val="000000"/>
          <w:sz w:val="28"/>
        </w:rPr>
        <w:t>
      30. Требования к общей образованности:</w:t>
      </w:r>
    </w:p>
    <w:bookmarkEnd w:id="783"/>
    <w:p>
      <w:pPr>
        <w:spacing w:after="0"/>
        <w:ind w:left="0"/>
        <w:jc w:val="both"/>
      </w:pPr>
      <w:r>
        <w:rPr>
          <w:rFonts w:ascii="Times New Roman"/>
          <w:b w:val="false"/>
          <w:i w:val="false"/>
          <w:color w:val="000000"/>
          <w:sz w:val="28"/>
        </w:rPr>
        <w:t>
      1) обладать базовыми знаниями в области естественнонаучных (социальных, гуманитарных, экономических) дисциплин, способствующих формированию высокообразованной личности с широким кругозором и культурой мышления;</w:t>
      </w:r>
    </w:p>
    <w:p>
      <w:pPr>
        <w:spacing w:after="0"/>
        <w:ind w:left="0"/>
        <w:jc w:val="both"/>
      </w:pPr>
      <w:r>
        <w:rPr>
          <w:rFonts w:ascii="Times New Roman"/>
          <w:b w:val="false"/>
          <w:i w:val="false"/>
          <w:color w:val="000000"/>
          <w:sz w:val="28"/>
        </w:rPr>
        <w:t>
      2) обладать навыками обращения с современной техникой, уметь использовать информационные технологии в сфере профессиональной деятельности;</w:t>
      </w:r>
    </w:p>
    <w:p>
      <w:pPr>
        <w:spacing w:after="0"/>
        <w:ind w:left="0"/>
        <w:jc w:val="both"/>
      </w:pPr>
      <w:r>
        <w:rPr>
          <w:rFonts w:ascii="Times New Roman"/>
          <w:b w:val="false"/>
          <w:i w:val="false"/>
          <w:color w:val="000000"/>
          <w:sz w:val="28"/>
        </w:rPr>
        <w:t>
      3) владеть навыками приобретения новых знаний, необходимых для повседневной профессиональной деятельности и продолжения образования в магистратуре.</w:t>
      </w:r>
    </w:p>
    <w:bookmarkStart w:name="z374" w:id="784"/>
    <w:p>
      <w:pPr>
        <w:spacing w:after="0"/>
        <w:ind w:left="0"/>
        <w:jc w:val="both"/>
      </w:pPr>
      <w:r>
        <w:rPr>
          <w:rFonts w:ascii="Times New Roman"/>
          <w:b w:val="false"/>
          <w:i w:val="false"/>
          <w:color w:val="000000"/>
          <w:sz w:val="28"/>
        </w:rPr>
        <w:t>
      31. Требования к социально-этическим компетенциям:</w:t>
      </w:r>
    </w:p>
    <w:bookmarkEnd w:id="784"/>
    <w:p>
      <w:pPr>
        <w:spacing w:after="0"/>
        <w:ind w:left="0"/>
        <w:jc w:val="both"/>
      </w:pPr>
      <w:r>
        <w:rPr>
          <w:rFonts w:ascii="Times New Roman"/>
          <w:b w:val="false"/>
          <w:i w:val="false"/>
          <w:color w:val="000000"/>
          <w:sz w:val="28"/>
        </w:rPr>
        <w:t>
      1) знать социально-этические ценности, основанные на общественном мнении, традициях, обычаях, общественных нормах и ориентироваться на них в своей профессиональной деятельности;</w:t>
      </w:r>
    </w:p>
    <w:p>
      <w:pPr>
        <w:spacing w:after="0"/>
        <w:ind w:left="0"/>
        <w:jc w:val="both"/>
      </w:pPr>
      <w:r>
        <w:rPr>
          <w:rFonts w:ascii="Times New Roman"/>
          <w:b w:val="false"/>
          <w:i w:val="false"/>
          <w:color w:val="000000"/>
          <w:sz w:val="28"/>
        </w:rPr>
        <w:t>
      2) соблюдать нормы деловой этики, владеть этическими и правовыми нормами поведения;</w:t>
      </w:r>
    </w:p>
    <w:p>
      <w:pPr>
        <w:spacing w:after="0"/>
        <w:ind w:left="0"/>
        <w:jc w:val="both"/>
      </w:pPr>
      <w:r>
        <w:rPr>
          <w:rFonts w:ascii="Times New Roman"/>
          <w:b w:val="false"/>
          <w:i w:val="false"/>
          <w:color w:val="000000"/>
          <w:sz w:val="28"/>
        </w:rPr>
        <w:t xml:space="preserve">
      3) знать традиции и культуру народов Казахстана; </w:t>
      </w:r>
    </w:p>
    <w:p>
      <w:pPr>
        <w:spacing w:after="0"/>
        <w:ind w:left="0"/>
        <w:jc w:val="both"/>
      </w:pPr>
      <w:r>
        <w:rPr>
          <w:rFonts w:ascii="Times New Roman"/>
          <w:b w:val="false"/>
          <w:i w:val="false"/>
          <w:color w:val="000000"/>
          <w:sz w:val="28"/>
        </w:rPr>
        <w:t>
      4) быть толерантным к традициям, культуре других народов мира;</w:t>
      </w:r>
    </w:p>
    <w:p>
      <w:pPr>
        <w:spacing w:after="0"/>
        <w:ind w:left="0"/>
        <w:jc w:val="both"/>
      </w:pPr>
      <w:r>
        <w:rPr>
          <w:rFonts w:ascii="Times New Roman"/>
          <w:b w:val="false"/>
          <w:i w:val="false"/>
          <w:color w:val="000000"/>
          <w:sz w:val="28"/>
        </w:rPr>
        <w:t>
      5) знать основы правовой системы и законодательства Казахстана;</w:t>
      </w:r>
    </w:p>
    <w:p>
      <w:pPr>
        <w:spacing w:after="0"/>
        <w:ind w:left="0"/>
        <w:jc w:val="both"/>
      </w:pPr>
      <w:r>
        <w:rPr>
          <w:rFonts w:ascii="Times New Roman"/>
          <w:b w:val="false"/>
          <w:i w:val="false"/>
          <w:color w:val="000000"/>
          <w:sz w:val="28"/>
        </w:rPr>
        <w:t>
      6) знать общее представление о науке и научном мышлении;</w:t>
      </w:r>
    </w:p>
    <w:p>
      <w:pPr>
        <w:spacing w:after="0"/>
        <w:ind w:left="0"/>
        <w:jc w:val="both"/>
      </w:pPr>
      <w:r>
        <w:rPr>
          <w:rFonts w:ascii="Times New Roman"/>
          <w:b w:val="false"/>
          <w:i w:val="false"/>
          <w:color w:val="000000"/>
          <w:sz w:val="28"/>
        </w:rPr>
        <w:t>
      7) знать тенденции социального развития общества;</w:t>
      </w:r>
    </w:p>
    <w:p>
      <w:pPr>
        <w:spacing w:after="0"/>
        <w:ind w:left="0"/>
        <w:jc w:val="both"/>
      </w:pPr>
      <w:r>
        <w:rPr>
          <w:rFonts w:ascii="Times New Roman"/>
          <w:b w:val="false"/>
          <w:i w:val="false"/>
          <w:color w:val="000000"/>
          <w:sz w:val="28"/>
        </w:rPr>
        <w:t>
      8) уметь адекватно ориентироваться в различных социальных ситуациях;</w:t>
      </w:r>
    </w:p>
    <w:p>
      <w:pPr>
        <w:spacing w:after="0"/>
        <w:ind w:left="0"/>
        <w:jc w:val="both"/>
      </w:pPr>
      <w:r>
        <w:rPr>
          <w:rFonts w:ascii="Times New Roman"/>
          <w:b w:val="false"/>
          <w:i w:val="false"/>
          <w:color w:val="000000"/>
          <w:sz w:val="28"/>
        </w:rPr>
        <w:t xml:space="preserve">
      9) быть способным работать в команде, корректно отстаивать свою точку зрения, предлагать новые решения; </w:t>
      </w:r>
    </w:p>
    <w:p>
      <w:pPr>
        <w:spacing w:after="0"/>
        <w:ind w:left="0"/>
        <w:jc w:val="both"/>
      </w:pPr>
      <w:r>
        <w:rPr>
          <w:rFonts w:ascii="Times New Roman"/>
          <w:b w:val="false"/>
          <w:i w:val="false"/>
          <w:color w:val="000000"/>
          <w:sz w:val="28"/>
        </w:rPr>
        <w:t>
      10) уметь находить компромиссы, соотносить свое мнение с мнением коллектива;</w:t>
      </w:r>
    </w:p>
    <w:p>
      <w:pPr>
        <w:spacing w:after="0"/>
        <w:ind w:left="0"/>
        <w:jc w:val="both"/>
      </w:pPr>
      <w:r>
        <w:rPr>
          <w:rFonts w:ascii="Times New Roman"/>
          <w:b w:val="false"/>
          <w:i w:val="false"/>
          <w:color w:val="000000"/>
          <w:sz w:val="28"/>
        </w:rPr>
        <w:t>
      11) стремиться к профессиональному и личностному росту.</w:t>
      </w:r>
    </w:p>
    <w:bookmarkStart w:name="z375" w:id="785"/>
    <w:p>
      <w:pPr>
        <w:spacing w:after="0"/>
        <w:ind w:left="0"/>
        <w:jc w:val="both"/>
      </w:pPr>
      <w:r>
        <w:rPr>
          <w:rFonts w:ascii="Times New Roman"/>
          <w:b w:val="false"/>
          <w:i w:val="false"/>
          <w:color w:val="000000"/>
          <w:sz w:val="28"/>
        </w:rPr>
        <w:t>
      32. Требования к экономическим и организационно-управленческим компетенциям:</w:t>
      </w:r>
    </w:p>
    <w:bookmarkEnd w:id="785"/>
    <w:p>
      <w:pPr>
        <w:spacing w:after="0"/>
        <w:ind w:left="0"/>
        <w:jc w:val="both"/>
      </w:pPr>
      <w:r>
        <w:rPr>
          <w:rFonts w:ascii="Times New Roman"/>
          <w:b w:val="false"/>
          <w:i w:val="false"/>
          <w:color w:val="000000"/>
          <w:sz w:val="28"/>
        </w:rPr>
        <w:t>
      1) обладать основами экономических знаний, иметь научные представления о менеджменте, маркетинге, финансах и т.п.;</w:t>
      </w:r>
    </w:p>
    <w:p>
      <w:pPr>
        <w:spacing w:after="0"/>
        <w:ind w:left="0"/>
        <w:jc w:val="both"/>
      </w:pPr>
      <w:r>
        <w:rPr>
          <w:rFonts w:ascii="Times New Roman"/>
          <w:b w:val="false"/>
          <w:i w:val="false"/>
          <w:color w:val="000000"/>
          <w:sz w:val="28"/>
        </w:rPr>
        <w:t>
      2) знать и понимать цели и методы государственного регулирования экономики, роль государственного сектора в экономике.</w:t>
      </w:r>
    </w:p>
    <w:bookmarkStart w:name="z376" w:id="786"/>
    <w:p>
      <w:pPr>
        <w:spacing w:after="0"/>
        <w:ind w:left="0"/>
        <w:jc w:val="both"/>
      </w:pPr>
      <w:r>
        <w:rPr>
          <w:rFonts w:ascii="Times New Roman"/>
          <w:b w:val="false"/>
          <w:i w:val="false"/>
          <w:color w:val="000000"/>
          <w:sz w:val="28"/>
        </w:rPr>
        <w:t xml:space="preserve">
      33. Требования к готовности смены социальных, экономических, профессиональных ролей, географической и социальной мобильности в условиях нарастающего динамизма перемен и неопределенностей: </w:t>
      </w:r>
    </w:p>
    <w:bookmarkEnd w:id="786"/>
    <w:p>
      <w:pPr>
        <w:spacing w:after="0"/>
        <w:ind w:left="0"/>
        <w:jc w:val="both"/>
      </w:pPr>
      <w:r>
        <w:rPr>
          <w:rFonts w:ascii="Times New Roman"/>
          <w:b w:val="false"/>
          <w:i w:val="false"/>
          <w:color w:val="000000"/>
          <w:sz w:val="28"/>
        </w:rPr>
        <w:t>
      1) уметь ориентироваться в современных информационных потоках и адаптироваться к динамично меняющимся явлениям и процессам в мировой экономике;</w:t>
      </w:r>
    </w:p>
    <w:p>
      <w:pPr>
        <w:spacing w:after="0"/>
        <w:ind w:left="0"/>
        <w:jc w:val="both"/>
      </w:pPr>
      <w:r>
        <w:rPr>
          <w:rFonts w:ascii="Times New Roman"/>
          <w:b w:val="false"/>
          <w:i w:val="false"/>
          <w:color w:val="000000"/>
          <w:sz w:val="28"/>
        </w:rPr>
        <w:t>
      2) быть гибким и мобильным в различных условиях и ситуациях, связанных с профессиональной деятельностью;</w:t>
      </w:r>
    </w:p>
    <w:p>
      <w:pPr>
        <w:spacing w:after="0"/>
        <w:ind w:left="0"/>
        <w:jc w:val="both"/>
      </w:pPr>
      <w:r>
        <w:rPr>
          <w:rFonts w:ascii="Times New Roman"/>
          <w:b w:val="false"/>
          <w:i w:val="false"/>
          <w:color w:val="000000"/>
          <w:sz w:val="28"/>
        </w:rPr>
        <w:t xml:space="preserve">
      3) владеть навыками принятия решений экономического и организационного характера в условиях неопределенности и риска. </w:t>
      </w:r>
    </w:p>
    <w:bookmarkStart w:name="z377" w:id="787"/>
    <w:p>
      <w:pPr>
        <w:spacing w:after="0"/>
        <w:ind w:left="0"/>
        <w:jc w:val="both"/>
      </w:pPr>
      <w:r>
        <w:rPr>
          <w:rFonts w:ascii="Times New Roman"/>
          <w:b w:val="false"/>
          <w:i w:val="false"/>
          <w:color w:val="000000"/>
          <w:sz w:val="28"/>
        </w:rPr>
        <w:t>
      34. В рамках специальности высшего образования ВУЗом самостоятельно разрабатываются различные образовательные программы в соответствии с Национальной рамкой квалификаций, профессиональными стандартами и согласованные с Дублинскими дескрипторами и Европейской рамкой квалификаций.</w:t>
      </w:r>
    </w:p>
    <w:bookmarkEnd w:id="787"/>
    <w:p>
      <w:pPr>
        <w:spacing w:after="0"/>
        <w:ind w:left="0"/>
        <w:jc w:val="both"/>
      </w:pPr>
      <w:r>
        <w:rPr>
          <w:rFonts w:ascii="Times New Roman"/>
          <w:b w:val="false"/>
          <w:i w:val="false"/>
          <w:color w:val="000000"/>
          <w:sz w:val="28"/>
        </w:rPr>
        <w:t>
      Образовательные программы должны быть ориентированы на результат обучения.</w:t>
      </w:r>
    </w:p>
    <w:bookmarkStart w:name="z378" w:id="788"/>
    <w:p>
      <w:pPr>
        <w:spacing w:after="0"/>
        <w:ind w:left="0"/>
        <w:jc w:val="both"/>
      </w:pPr>
      <w:r>
        <w:rPr>
          <w:rFonts w:ascii="Times New Roman"/>
          <w:b w:val="false"/>
          <w:i w:val="false"/>
          <w:color w:val="000000"/>
          <w:sz w:val="28"/>
        </w:rPr>
        <w:t>
      35.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w:t>
      </w:r>
    </w:p>
    <w:bookmarkEnd w:id="788"/>
    <w:bookmarkStart w:name="z379" w:id="789"/>
    <w:p>
      <w:pPr>
        <w:spacing w:after="0"/>
        <w:ind w:left="0"/>
        <w:jc w:val="both"/>
      </w:pPr>
      <w:r>
        <w:rPr>
          <w:rFonts w:ascii="Times New Roman"/>
          <w:b w:val="false"/>
          <w:i w:val="false"/>
          <w:color w:val="000000"/>
          <w:sz w:val="28"/>
        </w:rPr>
        <w:t xml:space="preserve">
      36. Планирование и организация образовательной деятельности осуществляются на основе учебных планов. </w:t>
      </w:r>
    </w:p>
    <w:bookmarkEnd w:id="789"/>
    <w:p>
      <w:pPr>
        <w:spacing w:after="0"/>
        <w:ind w:left="0"/>
        <w:jc w:val="both"/>
      </w:pPr>
      <w:r>
        <w:rPr>
          <w:rFonts w:ascii="Times New Roman"/>
          <w:b w:val="false"/>
          <w:i w:val="false"/>
          <w:color w:val="000000"/>
          <w:sz w:val="28"/>
        </w:rPr>
        <w:t xml:space="preserve">
      Учебные планы подразделяются на типовые (ТУПл), индивидуальные (ИУП) и рабочие (РУП). </w:t>
      </w:r>
    </w:p>
    <w:p>
      <w:pPr>
        <w:spacing w:after="0"/>
        <w:ind w:left="0"/>
        <w:jc w:val="both"/>
      </w:pPr>
      <w:r>
        <w:rPr>
          <w:rFonts w:ascii="Times New Roman"/>
          <w:b w:val="false"/>
          <w:i w:val="false"/>
          <w:color w:val="000000"/>
          <w:sz w:val="28"/>
        </w:rPr>
        <w:t xml:space="preserve">
      В ВСУЗах учебные планы подразделяются на типовые (ТУПл) и рабочие (РУП). </w:t>
      </w:r>
    </w:p>
    <w:bookmarkStart w:name="z380" w:id="790"/>
    <w:p>
      <w:pPr>
        <w:spacing w:after="0"/>
        <w:ind w:left="0"/>
        <w:jc w:val="both"/>
      </w:pPr>
      <w:r>
        <w:rPr>
          <w:rFonts w:ascii="Times New Roman"/>
          <w:b w:val="false"/>
          <w:i w:val="false"/>
          <w:color w:val="000000"/>
          <w:sz w:val="28"/>
        </w:rPr>
        <w:t>
      37. ТУПл разрабатываются по конкретным специальностям высшего образования на основе настоящего стандарта и утверждаются уполномоченным органом в области образования.</w:t>
      </w:r>
    </w:p>
    <w:bookmarkEnd w:id="790"/>
    <w:p>
      <w:pPr>
        <w:spacing w:after="0"/>
        <w:ind w:left="0"/>
        <w:jc w:val="both"/>
      </w:pPr>
      <w:r>
        <w:rPr>
          <w:rFonts w:ascii="Times New Roman"/>
          <w:b w:val="false"/>
          <w:i w:val="false"/>
          <w:color w:val="000000"/>
          <w:sz w:val="28"/>
        </w:rPr>
        <w:t>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компонент по выбору по каждому циклу учебных дисциплин указывается общим количеством кредитов.</w:t>
      </w:r>
    </w:p>
    <w:p>
      <w:pPr>
        <w:spacing w:after="0"/>
        <w:ind w:left="0"/>
        <w:jc w:val="both"/>
      </w:pPr>
      <w:r>
        <w:rPr>
          <w:rFonts w:ascii="Times New Roman"/>
          <w:b w:val="false"/>
          <w:i w:val="false"/>
          <w:color w:val="000000"/>
          <w:sz w:val="28"/>
        </w:rPr>
        <w:t>
      В ВСУЗах ТУПл утверждаются руководителем соответствующего государственного органа по согласованию с уполномоченным органом в области образования.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вузовский компонент по каждому циклу учебных дисциплин указывается общим количеством кредитов.</w:t>
      </w:r>
    </w:p>
    <w:bookmarkStart w:name="z381" w:id="791"/>
    <w:p>
      <w:pPr>
        <w:spacing w:after="0"/>
        <w:ind w:left="0"/>
        <w:jc w:val="both"/>
      </w:pPr>
      <w:r>
        <w:rPr>
          <w:rFonts w:ascii="Times New Roman"/>
          <w:b w:val="false"/>
          <w:i w:val="false"/>
          <w:color w:val="000000"/>
          <w:sz w:val="28"/>
        </w:rPr>
        <w:t>
      38.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p>
    <w:bookmarkEnd w:id="791"/>
    <w:p>
      <w:pPr>
        <w:spacing w:after="0"/>
        <w:ind w:left="0"/>
        <w:jc w:val="both"/>
      </w:pPr>
      <w:r>
        <w:rPr>
          <w:rFonts w:ascii="Times New Roman"/>
          <w:b w:val="false"/>
          <w:i w:val="false"/>
          <w:color w:val="000000"/>
          <w:sz w:val="28"/>
        </w:rPr>
        <w:t>
      В КЭД отражают пререквизиты и постреквизиты каждой учебной дисциплины. КЭД должен обеспечивать студентам возможность альтернативного выбора элективных учебных дисциплин.</w:t>
      </w:r>
    </w:p>
    <w:bookmarkStart w:name="z382" w:id="792"/>
    <w:p>
      <w:pPr>
        <w:spacing w:after="0"/>
        <w:ind w:left="0"/>
        <w:jc w:val="both"/>
      </w:pPr>
      <w:r>
        <w:rPr>
          <w:rFonts w:ascii="Times New Roman"/>
          <w:b w:val="false"/>
          <w:i w:val="false"/>
          <w:color w:val="000000"/>
          <w:sz w:val="28"/>
        </w:rPr>
        <w:t>
      39. На основе ТУПл и КЭД по специальности студентом с помощью эдвайзера составляется ИУП. ИУП определяет индивидуальную образовательную траекторию каждого студента, за исключением ВСУЗов.</w:t>
      </w:r>
    </w:p>
    <w:bookmarkEnd w:id="792"/>
    <w:p>
      <w:pPr>
        <w:spacing w:after="0"/>
        <w:ind w:left="0"/>
        <w:jc w:val="both"/>
      </w:pPr>
      <w:r>
        <w:rPr>
          <w:rFonts w:ascii="Times New Roman"/>
          <w:b w:val="false"/>
          <w:i w:val="false"/>
          <w:color w:val="000000"/>
          <w:sz w:val="28"/>
        </w:rPr>
        <w:t>
      В ИУП включаются дисциплины обязательного компонента и виды учебной деятельности (практики, государственный экзамен, написание и защита дипломной работы (проекта) из ТУПл и дисциплины компонента по выбору из КЭД.</w:t>
      </w:r>
    </w:p>
    <w:bookmarkStart w:name="z383" w:id="793"/>
    <w:p>
      <w:pPr>
        <w:spacing w:after="0"/>
        <w:ind w:left="0"/>
        <w:jc w:val="both"/>
      </w:pPr>
      <w:r>
        <w:rPr>
          <w:rFonts w:ascii="Times New Roman"/>
          <w:b w:val="false"/>
          <w:i w:val="false"/>
          <w:color w:val="000000"/>
          <w:sz w:val="28"/>
        </w:rPr>
        <w:t>
      40. РУП разрабатывается на учебный год на основе ТУПл специальности и ИУПов студентов и утверждается руководителем организации образования на основании решения ученого совета, за исключением ВСУЗов.</w:t>
      </w:r>
    </w:p>
    <w:bookmarkEnd w:id="793"/>
    <w:p>
      <w:pPr>
        <w:spacing w:after="0"/>
        <w:ind w:left="0"/>
        <w:jc w:val="both"/>
      </w:pPr>
      <w:r>
        <w:rPr>
          <w:rFonts w:ascii="Times New Roman"/>
          <w:b w:val="false"/>
          <w:i w:val="false"/>
          <w:color w:val="000000"/>
          <w:sz w:val="28"/>
        </w:rPr>
        <w:t>
      В ВСУЗах РУП разрабатывается на учебный год на основе ТУПл специальности.</w:t>
      </w:r>
    </w:p>
    <w:p>
      <w:pPr>
        <w:spacing w:after="0"/>
        <w:ind w:left="0"/>
        <w:jc w:val="both"/>
      </w:pPr>
      <w:r>
        <w:rPr>
          <w:rFonts w:ascii="Times New Roman"/>
          <w:b w:val="false"/>
          <w:i w:val="false"/>
          <w:color w:val="000000"/>
          <w:sz w:val="28"/>
        </w:rPr>
        <w:t>
      В РУПе определяются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государственный экзамен, написание и защита дипломной работы (проекта).</w:t>
      </w:r>
    </w:p>
    <w:bookmarkStart w:name="z384" w:id="794"/>
    <w:p>
      <w:pPr>
        <w:spacing w:after="0"/>
        <w:ind w:left="0"/>
        <w:jc w:val="both"/>
      </w:pPr>
      <w:r>
        <w:rPr>
          <w:rFonts w:ascii="Times New Roman"/>
          <w:b w:val="false"/>
          <w:i w:val="false"/>
          <w:color w:val="000000"/>
          <w:sz w:val="28"/>
        </w:rPr>
        <w:t>
      41. Форма, структура, порядок разработки и утверждения КЭД, ИУП и РУП определяются высшим учебным заведением самостоятельно.</w:t>
      </w:r>
    </w:p>
    <w:bookmarkEnd w:id="794"/>
    <w:p>
      <w:pPr>
        <w:spacing w:after="0"/>
        <w:ind w:left="0"/>
        <w:jc w:val="both"/>
      </w:pPr>
      <w:r>
        <w:rPr>
          <w:rFonts w:ascii="Times New Roman"/>
          <w:b w:val="false"/>
          <w:i w:val="false"/>
          <w:color w:val="000000"/>
          <w:sz w:val="28"/>
        </w:rPr>
        <w:t>
      В ВСУЗах форма, структура, порядок разработки и утверждения РУП определяются ВСУЗом.</w:t>
      </w:r>
    </w:p>
    <w:bookmarkStart w:name="z385" w:id="795"/>
    <w:p>
      <w:pPr>
        <w:spacing w:after="0"/>
        <w:ind w:left="0"/>
        <w:jc w:val="both"/>
      </w:pPr>
      <w:r>
        <w:rPr>
          <w:rFonts w:ascii="Times New Roman"/>
          <w:b w:val="false"/>
          <w:i w:val="false"/>
          <w:color w:val="000000"/>
          <w:sz w:val="28"/>
        </w:rPr>
        <w:t>
      42. Содержание всех учебных дисциплин определяется типовыми и рабочими учебными программами (силлабусами).</w:t>
      </w:r>
    </w:p>
    <w:bookmarkEnd w:id="795"/>
    <w:bookmarkStart w:name="z386" w:id="796"/>
    <w:p>
      <w:pPr>
        <w:spacing w:after="0"/>
        <w:ind w:left="0"/>
        <w:jc w:val="both"/>
      </w:pPr>
      <w:r>
        <w:rPr>
          <w:rFonts w:ascii="Times New Roman"/>
          <w:b w:val="false"/>
          <w:i w:val="false"/>
          <w:color w:val="000000"/>
          <w:sz w:val="28"/>
        </w:rPr>
        <w:t>
      43.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p>
    <w:bookmarkEnd w:id="796"/>
    <w:p>
      <w:pPr>
        <w:spacing w:after="0"/>
        <w:ind w:left="0"/>
        <w:jc w:val="both"/>
      </w:pPr>
      <w:r>
        <w:rPr>
          <w:rFonts w:ascii="Times New Roman"/>
          <w:b w:val="false"/>
          <w:i w:val="false"/>
          <w:color w:val="000000"/>
          <w:sz w:val="28"/>
        </w:rPr>
        <w:t>
      В ВСУЗах ТУПр утверждаются руководителями соответствующих государственных органов.</w:t>
      </w:r>
    </w:p>
    <w:bookmarkStart w:name="z387" w:id="797"/>
    <w:p>
      <w:pPr>
        <w:spacing w:after="0"/>
        <w:ind w:left="0"/>
        <w:jc w:val="both"/>
      </w:pPr>
      <w:r>
        <w:rPr>
          <w:rFonts w:ascii="Times New Roman"/>
          <w:b w:val="false"/>
          <w:i w:val="false"/>
          <w:color w:val="000000"/>
          <w:sz w:val="28"/>
        </w:rPr>
        <w:t>
      44. Рабочие учебные программы (силлабусы) разрабатываются по всем дисциплинам учебного плана и утверждаются высшим учебным заведением самостоятельно. При этом по дисциплинам обязательного компонента их разработка осуществляется на основе ТУПр. Форма, структура, порядок разработки и утверждения рабочих учебных программ (силлабусов) определяются высшим учебным заведением самостоятельно.</w:t>
      </w:r>
    </w:p>
    <w:bookmarkEnd w:id="797"/>
    <w:bookmarkStart w:name="z388" w:id="798"/>
    <w:p>
      <w:pPr>
        <w:spacing w:after="0"/>
        <w:ind w:left="0"/>
        <w:jc w:val="both"/>
      </w:pPr>
      <w:r>
        <w:rPr>
          <w:rFonts w:ascii="Times New Roman"/>
          <w:b w:val="false"/>
          <w:i w:val="false"/>
          <w:color w:val="000000"/>
          <w:sz w:val="28"/>
        </w:rPr>
        <w:t xml:space="preserve">
      45.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bookmarkEnd w:id="798"/>
    <w:bookmarkStart w:name="z389" w:id="799"/>
    <w:p>
      <w:pPr>
        <w:spacing w:after="0"/>
        <w:ind w:left="0"/>
        <w:jc w:val="both"/>
      </w:pPr>
      <w:r>
        <w:rPr>
          <w:rFonts w:ascii="Times New Roman"/>
          <w:b w:val="false"/>
          <w:i w:val="false"/>
          <w:color w:val="000000"/>
          <w:sz w:val="28"/>
        </w:rPr>
        <w:t>
      46. Контроль учебных достижений студентов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p>
    <w:bookmarkEnd w:id="799"/>
    <w:bookmarkStart w:name="z390" w:id="800"/>
    <w:p>
      <w:pPr>
        <w:spacing w:after="0"/>
        <w:ind w:left="0"/>
        <w:jc w:val="both"/>
      </w:pPr>
      <w:r>
        <w:rPr>
          <w:rFonts w:ascii="Times New Roman"/>
          <w:b w:val="false"/>
          <w:i w:val="false"/>
          <w:color w:val="000000"/>
          <w:sz w:val="28"/>
        </w:rPr>
        <w:t>
      47. Офисом регистратора ведется учет истории учебных достижений обучающихся, который отражается в их транскрипте установленной формы.</w:t>
      </w:r>
    </w:p>
    <w:bookmarkEnd w:id="800"/>
    <w:p>
      <w:pPr>
        <w:spacing w:after="0"/>
        <w:ind w:left="0"/>
        <w:jc w:val="both"/>
      </w:pPr>
      <w:r>
        <w:rPr>
          <w:rFonts w:ascii="Times New Roman"/>
          <w:b w:val="false"/>
          <w:i w:val="false"/>
          <w:color w:val="000000"/>
          <w:sz w:val="28"/>
        </w:rPr>
        <w:t>
      Транскрипт выдается обучающимся на основе его письменного заявления на любом этапе его обучения.</w:t>
      </w:r>
    </w:p>
    <w:bookmarkStart w:name="z391" w:id="801"/>
    <w:p>
      <w:pPr>
        <w:spacing w:after="0"/>
        <w:ind w:left="0"/>
        <w:jc w:val="both"/>
      </w:pPr>
      <w:r>
        <w:rPr>
          <w:rFonts w:ascii="Times New Roman"/>
          <w:b w:val="false"/>
          <w:i w:val="false"/>
          <w:color w:val="000000"/>
          <w:sz w:val="28"/>
        </w:rPr>
        <w:t>
      48. Контроль знаний, умений, навыков и компетенций выпускников осуществляется при проведении их итоговой аттестации.</w:t>
      </w:r>
    </w:p>
    <w:bookmarkEnd w:id="801"/>
    <w:bookmarkStart w:name="z392" w:id="802"/>
    <w:p>
      <w:pPr>
        <w:spacing w:after="0"/>
        <w:ind w:left="0"/>
        <w:jc w:val="both"/>
      </w:pPr>
      <w:r>
        <w:rPr>
          <w:rFonts w:ascii="Times New Roman"/>
          <w:b w:val="false"/>
          <w:i w:val="false"/>
          <w:color w:val="000000"/>
          <w:sz w:val="28"/>
        </w:rPr>
        <w:t>
      49. Итоговая аттестация выпускников ВУЗа проводится в сроки, предусмотренные академическим календарем и учебными планами специальностей.</w:t>
      </w:r>
    </w:p>
    <w:bookmarkEnd w:id="802"/>
    <w:bookmarkStart w:name="z393" w:id="803"/>
    <w:p>
      <w:pPr>
        <w:spacing w:after="0"/>
        <w:ind w:left="0"/>
        <w:jc w:val="both"/>
      </w:pPr>
      <w:r>
        <w:rPr>
          <w:rFonts w:ascii="Times New Roman"/>
          <w:b w:val="false"/>
          <w:i w:val="false"/>
          <w:color w:val="000000"/>
          <w:sz w:val="28"/>
        </w:rPr>
        <w:t>
      50. Целью итоговой аттестации является оценка теоретического уровня выпускника, сформированных профессиональных компетенций, готовности к выполнению профессиональных задач и соответствия его подготовки требованиям образовательной программы и профессионального стандарта.</w:t>
      </w:r>
    </w:p>
    <w:bookmarkEnd w:id="803"/>
    <w:bookmarkStart w:name="z394" w:id="804"/>
    <w:p>
      <w:pPr>
        <w:spacing w:after="0"/>
        <w:ind w:left="0"/>
        <w:jc w:val="both"/>
      </w:pPr>
      <w:r>
        <w:rPr>
          <w:rFonts w:ascii="Times New Roman"/>
          <w:b w:val="false"/>
          <w:i w:val="false"/>
          <w:color w:val="000000"/>
          <w:sz w:val="28"/>
        </w:rPr>
        <w:t xml:space="preserve">
      51. Итоговая аттестация проводится в форме сдачи государственного экзамена по специальности и защиты дипломной работы (проекта), или форме сдачи государственных экзаменов по специальности и дополнительно по двум профилирующим дисциплинам. </w:t>
      </w:r>
    </w:p>
    <w:bookmarkEnd w:id="804"/>
    <w:p>
      <w:pPr>
        <w:spacing w:after="0"/>
        <w:ind w:left="0"/>
        <w:jc w:val="both"/>
      </w:pPr>
      <w:r>
        <w:rPr>
          <w:rFonts w:ascii="Times New Roman"/>
          <w:b w:val="false"/>
          <w:i w:val="false"/>
          <w:color w:val="000000"/>
          <w:sz w:val="28"/>
        </w:rPr>
        <w:t>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p>
    <w:p>
      <w:pPr>
        <w:spacing w:after="0"/>
        <w:ind w:left="0"/>
        <w:jc w:val="both"/>
      </w:pPr>
      <w:r>
        <w:rPr>
          <w:rFonts w:ascii="Times New Roman"/>
          <w:b w:val="false"/>
          <w:i w:val="false"/>
          <w:color w:val="000000"/>
          <w:sz w:val="28"/>
        </w:rPr>
        <w:t xml:space="preserve">
      В ВСУЗах итоговая аттестация проводится в форме сдачи комплексного государственного экзамена по специальности и защиты дипломной работы (проекта), или форме сдачи государственных экзаменов по специальности и дополнительно по двум базовым и/или профилирующим дисциплинам. </w:t>
      </w:r>
    </w:p>
    <w:p>
      <w:pPr>
        <w:spacing w:after="0"/>
        <w:ind w:left="0"/>
        <w:jc w:val="both"/>
      </w:pPr>
      <w:r>
        <w:rPr>
          <w:rFonts w:ascii="Times New Roman"/>
          <w:b w:val="false"/>
          <w:i w:val="false"/>
          <w:color w:val="000000"/>
          <w:sz w:val="28"/>
        </w:rPr>
        <w:t>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p>
    <w:bookmarkStart w:name="z395" w:id="805"/>
    <w:p>
      <w:pPr>
        <w:spacing w:after="0"/>
        <w:ind w:left="0"/>
        <w:jc w:val="both"/>
      </w:pPr>
      <w:r>
        <w:rPr>
          <w:rFonts w:ascii="Times New Roman"/>
          <w:b w:val="false"/>
          <w:i w:val="false"/>
          <w:color w:val="000000"/>
          <w:sz w:val="28"/>
        </w:rPr>
        <w:t>
      52. ВУЗ,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по специальности и защита дипломной работы (проекта), или сдача государственных экзаменов по специальности и дополнительно по двум профилирующим дисциплинам.</w:t>
      </w:r>
    </w:p>
    <w:bookmarkEnd w:id="805"/>
    <w:p>
      <w:pPr>
        <w:spacing w:after="0"/>
        <w:ind w:left="0"/>
        <w:jc w:val="both"/>
      </w:pPr>
      <w:r>
        <w:rPr>
          <w:rFonts w:ascii="Times New Roman"/>
          <w:b w:val="false"/>
          <w:i w:val="false"/>
          <w:color w:val="000000"/>
          <w:sz w:val="28"/>
        </w:rPr>
        <w:t>
      ВСУЗ, с учетом специальности,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по специальности и защита дипломной работы (проекта), или сдача государственных экзаменов по специальности и дополнительно по двум базовым и/или профилирующим дисциплинам.</w:t>
      </w:r>
    </w:p>
    <w:bookmarkStart w:name="z397" w:id="806"/>
    <w:p>
      <w:pPr>
        <w:spacing w:after="0"/>
        <w:ind w:left="0"/>
        <w:jc w:val="both"/>
      </w:pPr>
      <w:r>
        <w:rPr>
          <w:rFonts w:ascii="Times New Roman"/>
          <w:b w:val="false"/>
          <w:i w:val="false"/>
          <w:color w:val="000000"/>
          <w:sz w:val="28"/>
        </w:rPr>
        <w:t>
      53. Планирование содержания образования, способа организации и проведения учебного процесса осуществляется высшим учебным заведением самостоятельно на основе кредитной технологии обучения.</w:t>
      </w:r>
    </w:p>
    <w:bookmarkEnd w:id="806"/>
    <w:p>
      <w:pPr>
        <w:spacing w:after="0"/>
        <w:ind w:left="0"/>
        <w:jc w:val="both"/>
      </w:pPr>
      <w:r>
        <w:rPr>
          <w:rFonts w:ascii="Times New Roman"/>
          <w:b w:val="false"/>
          <w:i w:val="false"/>
          <w:color w:val="000000"/>
          <w:sz w:val="28"/>
        </w:rPr>
        <w:t>
      В ВСУЗ технологии обучения определяются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и Правилами организации учебного процесса с применением образовательных технологий в военных, специальных учебных заведениях, утверждаемыми соответствующими уполномоченными государственными органами.</w:t>
      </w:r>
    </w:p>
    <w:bookmarkStart w:name="z398" w:id="807"/>
    <w:p>
      <w:pPr>
        <w:spacing w:after="0"/>
        <w:ind w:left="0"/>
        <w:jc w:val="both"/>
      </w:pPr>
      <w:r>
        <w:rPr>
          <w:rFonts w:ascii="Times New Roman"/>
          <w:b w:val="false"/>
          <w:i w:val="false"/>
          <w:color w:val="000000"/>
          <w:sz w:val="28"/>
        </w:rPr>
        <w:t xml:space="preserve">
      54. При планировании учебного процесса ВУЗ руководствуется нормами распределения компонентов образовательной программы бакалавриата согласно </w:t>
      </w:r>
      <w:r>
        <w:rPr>
          <w:rFonts w:ascii="Times New Roman"/>
          <w:b w:val="false"/>
          <w:i w:val="false"/>
          <w:color w:val="000000"/>
          <w:sz w:val="28"/>
        </w:rPr>
        <w:t>приложениям 3</w:t>
      </w:r>
      <w:r>
        <w:rPr>
          <w:rFonts w:ascii="Times New Roman"/>
          <w:b w:val="false"/>
          <w:i w:val="false"/>
          <w:color w:val="000000"/>
          <w:sz w:val="28"/>
        </w:rPr>
        <w:t xml:space="preserve"> (для бакалавриата) и </w:t>
      </w:r>
      <w:r>
        <w:rPr>
          <w:rFonts w:ascii="Times New Roman"/>
          <w:b w:val="false"/>
          <w:i w:val="false"/>
          <w:color w:val="000000"/>
          <w:sz w:val="28"/>
        </w:rPr>
        <w:t>4</w:t>
      </w:r>
      <w:r>
        <w:rPr>
          <w:rFonts w:ascii="Times New Roman"/>
          <w:b w:val="false"/>
          <w:i w:val="false"/>
          <w:color w:val="000000"/>
          <w:sz w:val="28"/>
        </w:rPr>
        <w:t xml:space="preserve"> (для высшего специального образования), для ВСУЗов –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p>
    <w:bookmarkEnd w:id="807"/>
    <w:bookmarkStart w:name="z399" w:id="808"/>
    <w:p>
      <w:pPr>
        <w:spacing w:after="0"/>
        <w:ind w:left="0"/>
        <w:jc w:val="both"/>
      </w:pPr>
      <w:r>
        <w:rPr>
          <w:rFonts w:ascii="Times New Roman"/>
          <w:b w:val="false"/>
          <w:i w:val="false"/>
          <w:color w:val="000000"/>
          <w:sz w:val="28"/>
        </w:rPr>
        <w:t>
      55. Структура образовательных программ формируется из различных видов учебной работы, определяющих содержание образования.</w:t>
      </w:r>
    </w:p>
    <w:bookmarkEnd w:id="808"/>
    <w:bookmarkStart w:name="z400" w:id="809"/>
    <w:p>
      <w:pPr>
        <w:spacing w:after="0"/>
        <w:ind w:left="0"/>
        <w:jc w:val="both"/>
      </w:pPr>
      <w:r>
        <w:rPr>
          <w:rFonts w:ascii="Times New Roman"/>
          <w:b w:val="false"/>
          <w:i w:val="false"/>
          <w:color w:val="000000"/>
          <w:sz w:val="28"/>
        </w:rPr>
        <w:t>
      56. Образовательная программа бакалавриата содержит:</w:t>
      </w:r>
    </w:p>
    <w:bookmarkEnd w:id="809"/>
    <w:p>
      <w:pPr>
        <w:spacing w:after="0"/>
        <w:ind w:left="0"/>
        <w:jc w:val="both"/>
      </w:pPr>
      <w:r>
        <w:rPr>
          <w:rFonts w:ascii="Times New Roman"/>
          <w:b w:val="false"/>
          <w:i w:val="false"/>
          <w:color w:val="000000"/>
          <w:sz w:val="28"/>
        </w:rPr>
        <w:t>
      1) теоретическое обучение, включающее изучение циклов общеобразовательных, базовых и профилирующих дисциплин;</w:t>
      </w:r>
    </w:p>
    <w:p>
      <w:pPr>
        <w:spacing w:after="0"/>
        <w:ind w:left="0"/>
        <w:jc w:val="both"/>
      </w:pPr>
      <w:r>
        <w:rPr>
          <w:rFonts w:ascii="Times New Roman"/>
          <w:b w:val="false"/>
          <w:i w:val="false"/>
          <w:color w:val="000000"/>
          <w:sz w:val="28"/>
        </w:rPr>
        <w:t>
      2) дополнительные виды обучения – различные виды профессиональных практик, физическую культуру, военную подготовку и др.;</w:t>
      </w:r>
    </w:p>
    <w:p>
      <w:pPr>
        <w:spacing w:after="0"/>
        <w:ind w:left="0"/>
        <w:jc w:val="both"/>
      </w:pPr>
      <w:r>
        <w:rPr>
          <w:rFonts w:ascii="Times New Roman"/>
          <w:b w:val="false"/>
          <w:i w:val="false"/>
          <w:color w:val="000000"/>
          <w:sz w:val="28"/>
        </w:rPr>
        <w:t>
      3) промежуточные и итоговую аттестации.</w:t>
      </w:r>
    </w:p>
    <w:p>
      <w:pPr>
        <w:spacing w:after="0"/>
        <w:ind w:left="0"/>
        <w:jc w:val="both"/>
      </w:pPr>
      <w:r>
        <w:rPr>
          <w:rFonts w:ascii="Times New Roman"/>
          <w:b w:val="false"/>
          <w:i w:val="false"/>
          <w:color w:val="000000"/>
          <w:sz w:val="28"/>
        </w:rPr>
        <w:t>
      При этом образовательные программы бакалавриата структурируются по принципу модульного обучения.</w:t>
      </w:r>
    </w:p>
    <w:bookmarkStart w:name="z401" w:id="810"/>
    <w:p>
      <w:pPr>
        <w:spacing w:after="0"/>
        <w:ind w:left="0"/>
        <w:jc w:val="both"/>
      </w:pPr>
      <w:r>
        <w:rPr>
          <w:rFonts w:ascii="Times New Roman"/>
          <w:b w:val="false"/>
          <w:i w:val="false"/>
          <w:color w:val="000000"/>
          <w:sz w:val="28"/>
        </w:rPr>
        <w:t xml:space="preserve">
      57. Учет трудоемкости учебной работы осуществляется по объему преподаваемого материала и измеряется в кредитах, являющихся единицами измерения трудозатрат студентов и преподавателей, необходимых для достижения конкретных результатов обучения. </w:t>
      </w:r>
    </w:p>
    <w:bookmarkEnd w:id="810"/>
    <w:p>
      <w:pPr>
        <w:spacing w:after="0"/>
        <w:ind w:left="0"/>
        <w:jc w:val="both"/>
      </w:pPr>
      <w:r>
        <w:rPr>
          <w:rFonts w:ascii="Times New Roman"/>
          <w:b w:val="false"/>
          <w:i w:val="false"/>
          <w:color w:val="000000"/>
          <w:sz w:val="28"/>
        </w:rPr>
        <w:t>
      Кредиты отражают условную "стоимость" отдельных дисциплин и/или модулей (элементов) образовательной программы. В понятие общей трудоемкости входят: лекционные, практические (семинарские), лабораторные, студийные занятия, самостоятельная работа студентов, курсовые, расчетно-графические работы (проекты), все виды профессиональной практики, стажировок, подготовка и прохождение итоговой аттестации.</w:t>
      </w:r>
    </w:p>
    <w:bookmarkStart w:name="z402" w:id="811"/>
    <w:p>
      <w:pPr>
        <w:spacing w:after="0"/>
        <w:ind w:left="0"/>
        <w:jc w:val="both"/>
      </w:pPr>
      <w:r>
        <w:rPr>
          <w:rFonts w:ascii="Times New Roman"/>
          <w:b w:val="false"/>
          <w:i w:val="false"/>
          <w:color w:val="000000"/>
          <w:sz w:val="28"/>
        </w:rPr>
        <w:t>
      58. Общая трудоемкость теоретического обучения определяется перечнем изучаемых учебных дисциплин.</w:t>
      </w:r>
    </w:p>
    <w:bookmarkEnd w:id="811"/>
    <w:bookmarkStart w:name="z403" w:id="812"/>
    <w:p>
      <w:pPr>
        <w:spacing w:after="0"/>
        <w:ind w:left="0"/>
        <w:jc w:val="both"/>
      </w:pPr>
      <w:r>
        <w:rPr>
          <w:rFonts w:ascii="Times New Roman"/>
          <w:b w:val="false"/>
          <w:i w:val="false"/>
          <w:color w:val="000000"/>
          <w:sz w:val="28"/>
        </w:rPr>
        <w:t xml:space="preserve">
      59.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3 кредитов. </w:t>
      </w:r>
    </w:p>
    <w:bookmarkEnd w:id="812"/>
    <w:p>
      <w:pPr>
        <w:spacing w:after="0"/>
        <w:ind w:left="0"/>
        <w:jc w:val="both"/>
      </w:pPr>
      <w:r>
        <w:rPr>
          <w:rFonts w:ascii="Times New Roman"/>
          <w:b w:val="false"/>
          <w:i w:val="false"/>
          <w:color w:val="000000"/>
          <w:sz w:val="28"/>
        </w:rPr>
        <w:t xml:space="preserve">
      Допускается, как исключение, оценивание дисциплины в 2 кредита. </w:t>
      </w:r>
    </w:p>
    <w:p>
      <w:pPr>
        <w:spacing w:after="0"/>
        <w:ind w:left="0"/>
        <w:jc w:val="both"/>
      </w:pPr>
      <w:r>
        <w:rPr>
          <w:rFonts w:ascii="Times New Roman"/>
          <w:b w:val="false"/>
          <w:i w:val="false"/>
          <w:color w:val="000000"/>
          <w:sz w:val="28"/>
        </w:rPr>
        <w:t xml:space="preserve">
      В ВСУЗах объем каждой дисциплины составляет целое число кредитов и допускается оценивание дисциплины в 1 кредит. </w:t>
      </w:r>
    </w:p>
    <w:bookmarkStart w:name="z404" w:id="813"/>
    <w:p>
      <w:pPr>
        <w:spacing w:after="0"/>
        <w:ind w:left="0"/>
        <w:jc w:val="both"/>
      </w:pPr>
      <w:r>
        <w:rPr>
          <w:rFonts w:ascii="Times New Roman"/>
          <w:b w:val="false"/>
          <w:i w:val="false"/>
          <w:color w:val="000000"/>
          <w:sz w:val="28"/>
        </w:rPr>
        <w:t xml:space="preserve">
      60. Каждая учебная дисциплина должна носить одно неповторяющееся название, за исключением физической культуры, языков. </w:t>
      </w:r>
    </w:p>
    <w:bookmarkEnd w:id="813"/>
    <w:p>
      <w:pPr>
        <w:spacing w:after="0"/>
        <w:ind w:left="0"/>
        <w:jc w:val="both"/>
      </w:pPr>
      <w:r>
        <w:rPr>
          <w:rFonts w:ascii="Times New Roman"/>
          <w:b w:val="false"/>
          <w:i w:val="false"/>
          <w:color w:val="000000"/>
          <w:sz w:val="28"/>
        </w:rPr>
        <w:t>
      В ВСУЗах допускается освоение дисциплины в течение нескольких академических периодов.</w:t>
      </w:r>
    </w:p>
    <w:bookmarkStart w:name="z405" w:id="814"/>
    <w:p>
      <w:pPr>
        <w:spacing w:after="0"/>
        <w:ind w:left="0"/>
        <w:jc w:val="both"/>
      </w:pPr>
      <w:r>
        <w:rPr>
          <w:rFonts w:ascii="Times New Roman"/>
          <w:b w:val="false"/>
          <w:i w:val="false"/>
          <w:color w:val="000000"/>
          <w:sz w:val="28"/>
        </w:rPr>
        <w:t>
      61. Обучающиеся осваивают каждую учебную дисциплину в одном академическом периоде, по завершении которого сдают итоговый контроль в форме экзамена. Итоговый контроль по всем видам профессиональных практик, курсовым работам (проектам) проводится в форме защиты указанных видов учебной работы обучающегося, которая оценивается в соответствии с установленной шкалой оценок.</w:t>
      </w:r>
    </w:p>
    <w:bookmarkEnd w:id="814"/>
    <w:p>
      <w:pPr>
        <w:spacing w:after="0"/>
        <w:ind w:left="0"/>
        <w:jc w:val="both"/>
      </w:pPr>
      <w:r>
        <w:rPr>
          <w:rFonts w:ascii="Times New Roman"/>
          <w:b w:val="false"/>
          <w:i w:val="false"/>
          <w:color w:val="000000"/>
          <w:sz w:val="28"/>
        </w:rPr>
        <w:t>
      В ВСУЗах по завершению изучения каждой дисциплины курсанты сдают итоговый контроль в форме экзамена. Если дисциплина имеет продолжительность два и более академических периодов, по завершению каждого академического периода проводится промежуточный контроль в форме экзамена. Все виды профессиональных практик, курсовых работ (проектов), войсковых стажировок оцениваются посредством защиты.</w:t>
      </w:r>
    </w:p>
    <w:bookmarkStart w:name="z406" w:id="815"/>
    <w:p>
      <w:pPr>
        <w:spacing w:after="0"/>
        <w:ind w:left="0"/>
        <w:jc w:val="both"/>
      </w:pPr>
      <w:r>
        <w:rPr>
          <w:rFonts w:ascii="Times New Roman"/>
          <w:b w:val="false"/>
          <w:i w:val="false"/>
          <w:color w:val="000000"/>
          <w:sz w:val="28"/>
        </w:rPr>
        <w:t>
      62. Во всех формах учебных планов используется единая система кодировки дисциплин, предусматривающая присвоение каждой дисциплине учебного плана соответствующего кода в символах буквенного и цифрового выражения.</w:t>
      </w:r>
    </w:p>
    <w:bookmarkEnd w:id="815"/>
    <w:bookmarkStart w:name="z407" w:id="816"/>
    <w:p>
      <w:pPr>
        <w:spacing w:after="0"/>
        <w:ind w:left="0"/>
        <w:jc w:val="both"/>
      </w:pPr>
      <w:r>
        <w:rPr>
          <w:rFonts w:ascii="Times New Roman"/>
          <w:b w:val="false"/>
          <w:i w:val="false"/>
          <w:color w:val="000000"/>
          <w:sz w:val="28"/>
        </w:rPr>
        <w:t>
      63. В образовательные программы и учебные планы ВУЗов обязательно включаются дисциплины, реализующие нормы действующих законодательств.</w:t>
      </w:r>
    </w:p>
    <w:bookmarkEnd w:id="816"/>
    <w:bookmarkStart w:name="z408" w:id="817"/>
    <w:p>
      <w:pPr>
        <w:spacing w:after="0"/>
        <w:ind w:left="0"/>
        <w:jc w:val="both"/>
      </w:pPr>
      <w:r>
        <w:rPr>
          <w:rFonts w:ascii="Times New Roman"/>
          <w:b w:val="false"/>
          <w:i w:val="false"/>
          <w:color w:val="000000"/>
          <w:sz w:val="28"/>
        </w:rPr>
        <w:t>
      64. Нормативный срок освоения в бакалавриате составляет 4 года, высшего специального образования (специалист) – 5 лет.</w:t>
      </w:r>
    </w:p>
    <w:bookmarkEnd w:id="817"/>
    <w:p>
      <w:pPr>
        <w:spacing w:after="0"/>
        <w:ind w:left="0"/>
        <w:jc w:val="both"/>
      </w:pPr>
      <w:r>
        <w:rPr>
          <w:rFonts w:ascii="Times New Roman"/>
          <w:b w:val="false"/>
          <w:i w:val="false"/>
          <w:color w:val="000000"/>
          <w:sz w:val="28"/>
        </w:rPr>
        <w:t>
      В ВСУЗах нормативный срок освоения высшего образования составляет не менее 4 лет.</w:t>
      </w:r>
    </w:p>
    <w:bookmarkStart w:name="z409" w:id="818"/>
    <w:p>
      <w:pPr>
        <w:spacing w:after="0"/>
        <w:ind w:left="0"/>
        <w:jc w:val="both"/>
      </w:pPr>
      <w:r>
        <w:rPr>
          <w:rFonts w:ascii="Times New Roman"/>
          <w:b w:val="false"/>
          <w:i w:val="false"/>
          <w:color w:val="000000"/>
          <w:sz w:val="28"/>
        </w:rPr>
        <w:t xml:space="preserve">
      65. Лицам, завершившим обучение по образовательной программе высшего образования и успешно прошедшим итоговую аттестацию, присуждается степень "бакалавр" или присваивается квалификация по соответствующей специальности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и выдается диплом государственного образца с приложением (транскрипт).</w:t>
      </w:r>
    </w:p>
    <w:bookmarkEnd w:id="818"/>
    <w:p>
      <w:pPr>
        <w:spacing w:after="0"/>
        <w:ind w:left="0"/>
        <w:jc w:val="both"/>
      </w:pPr>
      <w:r>
        <w:rPr>
          <w:rFonts w:ascii="Times New Roman"/>
          <w:b w:val="false"/>
          <w:i w:val="false"/>
          <w:color w:val="000000"/>
          <w:sz w:val="28"/>
        </w:rPr>
        <w:t xml:space="preserve">
      ВУЗ дополнительно может выдать выпускнику общеевропейское приложение к диплому (Diploma Supplement). </w:t>
      </w:r>
    </w:p>
    <w:p>
      <w:pPr>
        <w:spacing w:after="0"/>
        <w:ind w:left="0"/>
        <w:jc w:val="both"/>
      </w:pPr>
      <w:r>
        <w:rPr>
          <w:rFonts w:ascii="Times New Roman"/>
          <w:b w:val="false"/>
          <w:i w:val="false"/>
          <w:color w:val="000000"/>
          <w:sz w:val="28"/>
        </w:rPr>
        <w:t>
      В ВСУЗах лицам, завершившим обучение по образовательной программе высшего образования, присуждается степень "бакалавр" и/или присваивается квалификация и выдается диплом государственного образца с приложением (транскрипт).</w:t>
      </w:r>
    </w:p>
    <w:p>
      <w:pPr>
        <w:spacing w:after="0"/>
        <w:ind w:left="0"/>
        <w:jc w:val="both"/>
      </w:pPr>
      <w:r>
        <w:rPr>
          <w:rFonts w:ascii="Times New Roman"/>
          <w:b w:val="false"/>
          <w:i w:val="false"/>
          <w:color w:val="000000"/>
          <w:sz w:val="28"/>
        </w:rPr>
        <w:t xml:space="preserve">
      ВСУЗ дополнительно может выдать выпускнику общеевропейское приложение к диплому (Diploma Supplement). </w:t>
      </w:r>
    </w:p>
    <w:bookmarkStart w:name="z410" w:id="819"/>
    <w:p>
      <w:pPr>
        <w:spacing w:after="0"/>
        <w:ind w:left="0"/>
        <w:jc w:val="left"/>
      </w:pPr>
      <w:r>
        <w:rPr>
          <w:rFonts w:ascii="Times New Roman"/>
          <w:b/>
          <w:i w:val="false"/>
          <w:color w:val="000000"/>
        </w:rPr>
        <w:t xml:space="preserve"> 4. Требования к максимальному объему учебной нагрузки</w:t>
      </w:r>
    </w:p>
    <w:bookmarkEnd w:id="819"/>
    <w:bookmarkStart w:name="z411" w:id="820"/>
    <w:p>
      <w:pPr>
        <w:spacing w:after="0"/>
        <w:ind w:left="0"/>
        <w:jc w:val="both"/>
      </w:pPr>
      <w:r>
        <w:rPr>
          <w:rFonts w:ascii="Times New Roman"/>
          <w:b w:val="false"/>
          <w:i w:val="false"/>
          <w:color w:val="000000"/>
          <w:sz w:val="28"/>
        </w:rPr>
        <w:t>
      66. Объем учебной нагрузки студента измеряется в кредитах, осваиваемых им в течение учебного года по каждой учебной дисциплине или виду учебной работы.</w:t>
      </w:r>
    </w:p>
    <w:bookmarkEnd w:id="820"/>
    <w:p>
      <w:pPr>
        <w:spacing w:after="0"/>
        <w:ind w:left="0"/>
        <w:jc w:val="both"/>
      </w:pPr>
      <w:r>
        <w:rPr>
          <w:rFonts w:ascii="Times New Roman"/>
          <w:b w:val="false"/>
          <w:i w:val="false"/>
          <w:color w:val="000000"/>
          <w:sz w:val="28"/>
        </w:rPr>
        <w:t>
      В ВСУЗах самостоятельная работа курсанта под руководством преподавателя проводится, в том числе и в виде аудиторных занятий.</w:t>
      </w:r>
    </w:p>
    <w:bookmarkStart w:name="z412" w:id="821"/>
    <w:p>
      <w:pPr>
        <w:spacing w:after="0"/>
        <w:ind w:left="0"/>
        <w:jc w:val="both"/>
      </w:pPr>
      <w:r>
        <w:rPr>
          <w:rFonts w:ascii="Times New Roman"/>
          <w:b w:val="false"/>
          <w:i w:val="false"/>
          <w:color w:val="000000"/>
          <w:sz w:val="28"/>
        </w:rPr>
        <w:t>
      67. Планирование учебной нагрузки ППС осуществляется в кредитах или академических часах,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других видов учебной работы.</w:t>
      </w:r>
    </w:p>
    <w:bookmarkEnd w:id="821"/>
    <w:bookmarkStart w:name="z413" w:id="822"/>
    <w:p>
      <w:pPr>
        <w:spacing w:after="0"/>
        <w:ind w:left="0"/>
        <w:jc w:val="both"/>
      </w:pPr>
      <w:r>
        <w:rPr>
          <w:rFonts w:ascii="Times New Roman"/>
          <w:b w:val="false"/>
          <w:i w:val="false"/>
          <w:color w:val="000000"/>
          <w:sz w:val="28"/>
        </w:rPr>
        <w:t>
      68. Один академический час аудиторной работы равен 50 минутам. Исключение составляют студийные и лабораторные занятия, а также занятия физического воспитания, где академический час равен соответственно 75 минутам – для студийных занятий или 100 минутам – для лабораторных занятий и занятий физического воспитания.</w:t>
      </w:r>
    </w:p>
    <w:bookmarkEnd w:id="822"/>
    <w:p>
      <w:pPr>
        <w:spacing w:after="0"/>
        <w:ind w:left="0"/>
        <w:jc w:val="both"/>
      </w:pPr>
      <w:r>
        <w:rPr>
          <w:rFonts w:ascii="Times New Roman"/>
          <w:b w:val="false"/>
          <w:i w:val="false"/>
          <w:color w:val="000000"/>
          <w:sz w:val="28"/>
        </w:rPr>
        <w:t>
      Один академический час всех видов практики, итоговой аттестации студентов равен 50 минутам.</w:t>
      </w:r>
    </w:p>
    <w:p>
      <w:pPr>
        <w:spacing w:after="0"/>
        <w:ind w:left="0"/>
        <w:jc w:val="both"/>
      </w:pPr>
      <w:r>
        <w:rPr>
          <w:rFonts w:ascii="Times New Roman"/>
          <w:b w:val="false"/>
          <w:i w:val="false"/>
          <w:color w:val="000000"/>
          <w:sz w:val="28"/>
        </w:rPr>
        <w:t>
      В ВСУЗах один академический час применительно ко всем видам учебных занятий, всех видов практик и итоговой аттестации составляет не менее 40 минут.</w:t>
      </w:r>
    </w:p>
    <w:bookmarkStart w:name="z414" w:id="823"/>
    <w:p>
      <w:pPr>
        <w:spacing w:after="0"/>
        <w:ind w:left="0"/>
        <w:jc w:val="both"/>
      </w:pPr>
      <w:r>
        <w:rPr>
          <w:rFonts w:ascii="Times New Roman"/>
          <w:b w:val="false"/>
          <w:i w:val="false"/>
          <w:color w:val="000000"/>
          <w:sz w:val="28"/>
        </w:rPr>
        <w:t>
      69. При планировании объема учебной работы исходят из того, что один кредит равен 15 академическим часам:</w:t>
      </w:r>
    </w:p>
    <w:bookmarkEnd w:id="823"/>
    <w:p>
      <w:pPr>
        <w:spacing w:after="0"/>
        <w:ind w:left="0"/>
        <w:jc w:val="both"/>
      </w:pPr>
      <w:r>
        <w:rPr>
          <w:rFonts w:ascii="Times New Roman"/>
          <w:b w:val="false"/>
          <w:i w:val="false"/>
          <w:color w:val="000000"/>
          <w:sz w:val="28"/>
        </w:rPr>
        <w:t>
      1) аудиторной работы студента на протяжении академического периода в виде семестра;</w:t>
      </w:r>
    </w:p>
    <w:p>
      <w:pPr>
        <w:spacing w:after="0"/>
        <w:ind w:left="0"/>
        <w:jc w:val="both"/>
      </w:pPr>
      <w:r>
        <w:rPr>
          <w:rFonts w:ascii="Times New Roman"/>
          <w:b w:val="false"/>
          <w:i w:val="false"/>
          <w:color w:val="000000"/>
          <w:sz w:val="28"/>
        </w:rPr>
        <w:t>
      2) работы студента с преподавателем в период профессиональных практик;</w:t>
      </w:r>
    </w:p>
    <w:p>
      <w:pPr>
        <w:spacing w:after="0"/>
        <w:ind w:left="0"/>
        <w:jc w:val="both"/>
      </w:pPr>
      <w:r>
        <w:rPr>
          <w:rFonts w:ascii="Times New Roman"/>
          <w:b w:val="false"/>
          <w:i w:val="false"/>
          <w:color w:val="000000"/>
          <w:sz w:val="28"/>
        </w:rPr>
        <w:t>
      3) работы студента по написанию и защите дипломной работы (проекта);</w:t>
      </w:r>
    </w:p>
    <w:p>
      <w:pPr>
        <w:spacing w:after="0"/>
        <w:ind w:left="0"/>
        <w:jc w:val="both"/>
      </w:pPr>
      <w:r>
        <w:rPr>
          <w:rFonts w:ascii="Times New Roman"/>
          <w:b w:val="false"/>
          <w:i w:val="false"/>
          <w:color w:val="000000"/>
          <w:sz w:val="28"/>
        </w:rPr>
        <w:t>
      4) работы студента по подготовке и сдаче государственного экзамена по специальности.</w:t>
      </w:r>
    </w:p>
    <w:bookmarkStart w:name="z415" w:id="824"/>
    <w:p>
      <w:pPr>
        <w:spacing w:after="0"/>
        <w:ind w:left="0"/>
        <w:jc w:val="both"/>
      </w:pPr>
      <w:r>
        <w:rPr>
          <w:rFonts w:ascii="Times New Roman"/>
          <w:b w:val="false"/>
          <w:i w:val="false"/>
          <w:color w:val="000000"/>
          <w:sz w:val="28"/>
        </w:rPr>
        <w:t>
      70. Учебная нагрузка студента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824"/>
    <w:p>
      <w:pPr>
        <w:spacing w:after="0"/>
        <w:ind w:left="0"/>
        <w:jc w:val="both"/>
      </w:pPr>
      <w:r>
        <w:rPr>
          <w:rFonts w:ascii="Times New Roman"/>
          <w:b w:val="false"/>
          <w:i w:val="false"/>
          <w:color w:val="000000"/>
          <w:sz w:val="28"/>
        </w:rPr>
        <w:t>
      Один академический час аудиторной работы может быть равен 40, 50, 75 или 100 минутам. Академические часы аудиторной работы студента дополняются соответствующим числом часов СРС таким образом, что на один кредит суммарная учебная нагрузка студента в неделю на протяжении академического периода в виде семестра равна 3 часам.</w:t>
      </w:r>
    </w:p>
    <w:p>
      <w:pPr>
        <w:spacing w:after="0"/>
        <w:ind w:left="0"/>
        <w:jc w:val="both"/>
      </w:pPr>
      <w:r>
        <w:rPr>
          <w:rFonts w:ascii="Times New Roman"/>
          <w:b w:val="false"/>
          <w:i w:val="false"/>
          <w:color w:val="000000"/>
          <w:sz w:val="28"/>
        </w:rPr>
        <w:t>
      В совокупности контактные часы работы студента с преподавателем в период лекций и практических (семинарских) занятий сопровождаются 2 часами СРС на каждый контактный час.</w:t>
      </w:r>
    </w:p>
    <w:p>
      <w:pPr>
        <w:spacing w:after="0"/>
        <w:ind w:left="0"/>
        <w:jc w:val="both"/>
      </w:pPr>
      <w:r>
        <w:rPr>
          <w:rFonts w:ascii="Times New Roman"/>
          <w:b w:val="false"/>
          <w:i w:val="false"/>
          <w:color w:val="000000"/>
          <w:sz w:val="28"/>
        </w:rPr>
        <w:t>
      Занятия по физической культуре не сопровождаются дополнительными часами СРС.</w:t>
      </w:r>
    </w:p>
    <w:p>
      <w:pPr>
        <w:spacing w:after="0"/>
        <w:ind w:left="0"/>
        <w:jc w:val="both"/>
      </w:pPr>
      <w:r>
        <w:rPr>
          <w:rFonts w:ascii="Times New Roman"/>
          <w:b w:val="false"/>
          <w:i w:val="false"/>
          <w:color w:val="000000"/>
          <w:sz w:val="28"/>
        </w:rPr>
        <w:t>
      Каждый академический час практики (кроме учебной) сопровождается соответствующим числом учебных часов дополнительной работы студента: 1 часом – для педагогической практики, 4 часами – для производственной практики.</w:t>
      </w:r>
    </w:p>
    <w:p>
      <w:pPr>
        <w:spacing w:after="0"/>
        <w:ind w:left="0"/>
        <w:jc w:val="both"/>
      </w:pPr>
      <w:r>
        <w:rPr>
          <w:rFonts w:ascii="Times New Roman"/>
          <w:b w:val="false"/>
          <w:i w:val="false"/>
          <w:color w:val="000000"/>
          <w:sz w:val="28"/>
        </w:rPr>
        <w:t>
      Каждый академический час итоговой аттестации представляет собой один час (50 минут) контактной работы студента с преподавателем по написанию и защите дипломной работы (проекта) или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p>
    <w:bookmarkStart w:name="z416" w:id="825"/>
    <w:p>
      <w:pPr>
        <w:spacing w:after="0"/>
        <w:ind w:left="0"/>
        <w:jc w:val="both"/>
      </w:pPr>
      <w:r>
        <w:rPr>
          <w:rFonts w:ascii="Times New Roman"/>
          <w:b w:val="false"/>
          <w:i w:val="false"/>
          <w:color w:val="000000"/>
          <w:sz w:val="28"/>
        </w:rPr>
        <w:t>
      71. Учебный год состоит из академических периодов, периода промежуточной аттестации, практик, стажировок и каникул. На выпускном курсе в учебный год включается период итоговой аттестации.</w:t>
      </w:r>
    </w:p>
    <w:bookmarkEnd w:id="825"/>
    <w:bookmarkStart w:name="z417" w:id="826"/>
    <w:p>
      <w:pPr>
        <w:spacing w:after="0"/>
        <w:ind w:left="0"/>
        <w:jc w:val="both"/>
      </w:pPr>
      <w:r>
        <w:rPr>
          <w:rFonts w:ascii="Times New Roman"/>
          <w:b w:val="false"/>
          <w:i w:val="false"/>
          <w:color w:val="000000"/>
          <w:sz w:val="28"/>
        </w:rPr>
        <w:t xml:space="preserve">
      72. Общая продолжительность учебного года должна составлять не менее 36 недель. </w:t>
      </w:r>
    </w:p>
    <w:bookmarkEnd w:id="826"/>
    <w:bookmarkStart w:name="z418" w:id="827"/>
    <w:p>
      <w:pPr>
        <w:spacing w:after="0"/>
        <w:ind w:left="0"/>
        <w:jc w:val="both"/>
      </w:pPr>
      <w:r>
        <w:rPr>
          <w:rFonts w:ascii="Times New Roman"/>
          <w:b w:val="false"/>
          <w:i w:val="false"/>
          <w:color w:val="000000"/>
          <w:sz w:val="28"/>
        </w:rPr>
        <w:t>
      73.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 за исключением ВСУЗов.</w:t>
      </w:r>
    </w:p>
    <w:bookmarkEnd w:id="827"/>
    <w:p>
      <w:pPr>
        <w:spacing w:after="0"/>
        <w:ind w:left="0"/>
        <w:jc w:val="both"/>
      </w:pPr>
      <w:r>
        <w:rPr>
          <w:rFonts w:ascii="Times New Roman"/>
          <w:b w:val="false"/>
          <w:i w:val="false"/>
          <w:color w:val="000000"/>
          <w:sz w:val="28"/>
        </w:rPr>
        <w:t>
      ВУЗ самостоятельно определяет форму академического периода, включая и комбинированную форму его организации.</w:t>
      </w:r>
    </w:p>
    <w:bookmarkStart w:name="z419" w:id="828"/>
    <w:p>
      <w:pPr>
        <w:spacing w:after="0"/>
        <w:ind w:left="0"/>
        <w:jc w:val="both"/>
      </w:pPr>
      <w:r>
        <w:rPr>
          <w:rFonts w:ascii="Times New Roman"/>
          <w:b w:val="false"/>
          <w:i w:val="false"/>
          <w:color w:val="000000"/>
          <w:sz w:val="28"/>
        </w:rPr>
        <w:t xml:space="preserve">
      74. Каждый академический период завершается периодом промежуточной аттестации студентов, продолжительность которого должна составлять не менее 1 недели. </w:t>
      </w:r>
    </w:p>
    <w:bookmarkEnd w:id="828"/>
    <w:bookmarkStart w:name="z420" w:id="829"/>
    <w:p>
      <w:pPr>
        <w:spacing w:after="0"/>
        <w:ind w:left="0"/>
        <w:jc w:val="both"/>
      </w:pPr>
      <w:r>
        <w:rPr>
          <w:rFonts w:ascii="Times New Roman"/>
          <w:b w:val="false"/>
          <w:i w:val="false"/>
          <w:color w:val="000000"/>
          <w:sz w:val="28"/>
        </w:rPr>
        <w:t xml:space="preserve">
      75.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по результатам текущего и рубежных контролей) выводятся итоговые оценки по дисциплинам. </w:t>
      </w:r>
    </w:p>
    <w:bookmarkEnd w:id="829"/>
    <w:p>
      <w:pPr>
        <w:spacing w:after="0"/>
        <w:ind w:left="0"/>
        <w:jc w:val="both"/>
      </w:pPr>
      <w:r>
        <w:rPr>
          <w:rFonts w:ascii="Times New Roman"/>
          <w:b w:val="false"/>
          <w:i w:val="false"/>
          <w:color w:val="000000"/>
          <w:sz w:val="28"/>
        </w:rPr>
        <w:t>
      В итоговой оценке по дисциплине доля оценки текущей успеваемости должна составлять не менее 60 %, а доля оценки итогового контроля – не менее 30 %.</w:t>
      </w:r>
    </w:p>
    <w:p>
      <w:pPr>
        <w:spacing w:after="0"/>
        <w:ind w:left="0"/>
        <w:jc w:val="both"/>
      </w:pPr>
      <w:r>
        <w:rPr>
          <w:rFonts w:ascii="Times New Roman"/>
          <w:b w:val="false"/>
          <w:i w:val="false"/>
          <w:color w:val="000000"/>
          <w:sz w:val="28"/>
        </w:rPr>
        <w:t>
      В ВСУЗах в итоговой оценке по дисциплине доля оценки текущей успеваемости должна составлять не менее 60 %, а доля оценки итогового контроля – не более 40 %.</w:t>
      </w:r>
    </w:p>
    <w:bookmarkStart w:name="z421" w:id="830"/>
    <w:p>
      <w:pPr>
        <w:spacing w:after="0"/>
        <w:ind w:left="0"/>
        <w:jc w:val="both"/>
      </w:pPr>
      <w:r>
        <w:rPr>
          <w:rFonts w:ascii="Times New Roman"/>
          <w:b w:val="false"/>
          <w:i w:val="false"/>
          <w:color w:val="000000"/>
          <w:sz w:val="28"/>
        </w:rPr>
        <w:t>
      76. Каникулы предоставляются студентам не менее 2-х раз в течение учебного года, общая продолжительность которых должная составлять не менее 7 недель, за исключением выпускного курса.</w:t>
      </w:r>
    </w:p>
    <w:bookmarkEnd w:id="830"/>
    <w:p>
      <w:pPr>
        <w:spacing w:after="0"/>
        <w:ind w:left="0"/>
        <w:jc w:val="both"/>
      </w:pPr>
      <w:r>
        <w:rPr>
          <w:rFonts w:ascii="Times New Roman"/>
          <w:b w:val="false"/>
          <w:i w:val="false"/>
          <w:color w:val="000000"/>
          <w:sz w:val="28"/>
        </w:rPr>
        <w:t>
      В ВСУЗах каникулы предоставляются курсантам не менее 2-х раз в течение учебного года, общая продолжительность которых должна составлять не менее 6 недель, за исключением выпускного курса.</w:t>
      </w:r>
    </w:p>
    <w:bookmarkStart w:name="z422" w:id="831"/>
    <w:p>
      <w:pPr>
        <w:spacing w:after="0"/>
        <w:ind w:left="0"/>
        <w:jc w:val="both"/>
      </w:pPr>
      <w:r>
        <w:rPr>
          <w:rFonts w:ascii="Times New Roman"/>
          <w:b w:val="false"/>
          <w:i w:val="false"/>
          <w:color w:val="000000"/>
          <w:sz w:val="28"/>
        </w:rPr>
        <w:t xml:space="preserve">
      77. Профессиональная практика является обязательной компонентой профессиональной учебной программы высшего образования. Она подразделяется на учебную, педагогическую, производственную, преддипломную и другие. </w:t>
      </w:r>
    </w:p>
    <w:bookmarkEnd w:id="831"/>
    <w:p>
      <w:pPr>
        <w:spacing w:after="0"/>
        <w:ind w:left="0"/>
        <w:jc w:val="both"/>
      </w:pPr>
      <w:r>
        <w:rPr>
          <w:rFonts w:ascii="Times New Roman"/>
          <w:b w:val="false"/>
          <w:i w:val="false"/>
          <w:color w:val="000000"/>
          <w:sz w:val="28"/>
        </w:rPr>
        <w:t xml:space="preserve">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 то есть на 30 часов. </w:t>
      </w:r>
    </w:p>
    <w:p>
      <w:pPr>
        <w:spacing w:after="0"/>
        <w:ind w:left="0"/>
        <w:jc w:val="both"/>
      </w:pPr>
      <w:r>
        <w:rPr>
          <w:rFonts w:ascii="Times New Roman"/>
          <w:b w:val="false"/>
          <w:i w:val="false"/>
          <w:color w:val="000000"/>
          <w:sz w:val="28"/>
        </w:rPr>
        <w:t>
      Трудоемкость 1 кредита практики составляет 15 часов (по 50 минут) для учебной практики, 30 часов (по 50 минут) для педагогической практики, 75 часов (по 50 минут) для производственной практики. Продолжительность практики на 1 кредит в неделях составляет: 0,5 недели – для учебной практики, 1 неделя – для педагогической практики, 2,5 недели – для производственной практики, стажировки.</w:t>
      </w:r>
    </w:p>
    <w:bookmarkStart w:name="z423" w:id="832"/>
    <w:p>
      <w:pPr>
        <w:spacing w:after="0"/>
        <w:ind w:left="0"/>
        <w:jc w:val="both"/>
      </w:pPr>
      <w:r>
        <w:rPr>
          <w:rFonts w:ascii="Times New Roman"/>
          <w:b w:val="false"/>
          <w:i w:val="false"/>
          <w:color w:val="000000"/>
          <w:sz w:val="28"/>
        </w:rPr>
        <w:t xml:space="preserve">
      78. Планирование итоговой аттестации студентов в неделях определяется исходя из нормативного времени работы студентов в течение недели, равного 54 часам (9 часов в день, включая СРС, при 6-дневной рабочей неделе). </w:t>
      </w:r>
    </w:p>
    <w:bookmarkEnd w:id="832"/>
    <w:p>
      <w:pPr>
        <w:spacing w:after="0"/>
        <w:ind w:left="0"/>
        <w:jc w:val="both"/>
      </w:pPr>
      <w:r>
        <w:rPr>
          <w:rFonts w:ascii="Times New Roman"/>
          <w:b w:val="false"/>
          <w:i w:val="false"/>
          <w:color w:val="000000"/>
          <w:sz w:val="28"/>
        </w:rPr>
        <w:t>
      Одному кредиту итоговой аттестации соответствует 105 (15х7) часов, т.е. 2 недели. Из них 15 контактных часов работы студента с преподавателем и 90 часов СРС.</w:t>
      </w:r>
    </w:p>
    <w:p>
      <w:pPr>
        <w:spacing w:after="0"/>
        <w:ind w:left="0"/>
        <w:jc w:val="both"/>
      </w:pPr>
      <w:r>
        <w:rPr>
          <w:rFonts w:ascii="Times New Roman"/>
          <w:b w:val="false"/>
          <w:i w:val="false"/>
          <w:color w:val="000000"/>
          <w:sz w:val="28"/>
        </w:rPr>
        <w:t>
      На подготовку и сдачу государственного экзамена по специальности отводится 1 кредит, т.е. 2 недели.</w:t>
      </w:r>
    </w:p>
    <w:p>
      <w:pPr>
        <w:spacing w:after="0"/>
        <w:ind w:left="0"/>
        <w:jc w:val="both"/>
      </w:pPr>
      <w:r>
        <w:rPr>
          <w:rFonts w:ascii="Times New Roman"/>
          <w:b w:val="false"/>
          <w:i w:val="false"/>
          <w:color w:val="000000"/>
          <w:sz w:val="28"/>
        </w:rPr>
        <w:t>
      На написание и защиту дипломной работы (проекта) отводится 2 кредита, т.е. соответственно 4 недели. При этом в 2 кредита входит оформление и защита дипломной работы (проекта). Сам процесс выполнения дипломной работы (проекта) осуществляется заблаговременно в ходе профессиональной практики и на завершающем этапе теоретического обучения.</w:t>
      </w:r>
    </w:p>
    <w:bookmarkStart w:name="z424" w:id="833"/>
    <w:p>
      <w:pPr>
        <w:spacing w:after="0"/>
        <w:ind w:left="0"/>
        <w:jc w:val="both"/>
      </w:pPr>
      <w:r>
        <w:rPr>
          <w:rFonts w:ascii="Times New Roman"/>
          <w:b w:val="false"/>
          <w:i w:val="false"/>
          <w:color w:val="000000"/>
          <w:sz w:val="28"/>
        </w:rPr>
        <w:t>
      79.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обучающимся в других ВУЗах с обязательным их перезачетом в своем ВУЗе, повышения среднего балла успеваемости (GPA), освоения смежной специальности в рамках двудипломного образования.</w:t>
      </w:r>
    </w:p>
    <w:bookmarkEnd w:id="833"/>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p>
      <w:pPr>
        <w:spacing w:after="0"/>
        <w:ind w:left="0"/>
        <w:jc w:val="both"/>
      </w:pPr>
      <w:r>
        <w:rPr>
          <w:rFonts w:ascii="Times New Roman"/>
          <w:b w:val="false"/>
          <w:i w:val="false"/>
          <w:color w:val="000000"/>
          <w:sz w:val="28"/>
        </w:rPr>
        <w:t>
      В ВСУЗах допускается введение летнего семестра (за исключением выпускного курса) продолжительностью не менее 4 недель для удовлетворения потребностей курсантов в дополнительном обучении, ликвидации академической задолженности или разницы в учебных планах, изучении учебных дисциплин в других ВУЗах, повышении среднего балла успеваемости.</w:t>
      </w:r>
    </w:p>
    <w:bookmarkStart w:name="z425" w:id="834"/>
    <w:p>
      <w:pPr>
        <w:spacing w:after="0"/>
        <w:ind w:left="0"/>
        <w:jc w:val="both"/>
      </w:pPr>
      <w:r>
        <w:rPr>
          <w:rFonts w:ascii="Times New Roman"/>
          <w:b w:val="false"/>
          <w:i w:val="false"/>
          <w:color w:val="000000"/>
          <w:sz w:val="28"/>
        </w:rPr>
        <w:t>
      80. Основным критерием завершенности обучения по программам бакалавриата является освоение обучающимся не менее 129 кредитов теоретического обучения за весь период обучения, а также не менее 6 кредитов практики.</w:t>
      </w:r>
    </w:p>
    <w:bookmarkEnd w:id="834"/>
    <w:p>
      <w:pPr>
        <w:spacing w:after="0"/>
        <w:ind w:left="0"/>
        <w:jc w:val="both"/>
      </w:pPr>
      <w:r>
        <w:rPr>
          <w:rFonts w:ascii="Times New Roman"/>
          <w:b w:val="false"/>
          <w:i w:val="false"/>
          <w:color w:val="000000"/>
          <w:sz w:val="28"/>
        </w:rPr>
        <w:t>
      С учетом специфики отдельных специальностей (включая программы высшего специального образования) основным критерием завершенности образовательного процесса может являться освоение студентом:</w:t>
      </w:r>
    </w:p>
    <w:p>
      <w:pPr>
        <w:spacing w:after="0"/>
        <w:ind w:left="0"/>
        <w:jc w:val="both"/>
      </w:pPr>
      <w:r>
        <w:rPr>
          <w:rFonts w:ascii="Times New Roman"/>
          <w:b w:val="false"/>
          <w:i w:val="false"/>
          <w:color w:val="000000"/>
          <w:sz w:val="28"/>
        </w:rPr>
        <w:t>
      1) по группе "Искусство" – до 160-180 кредитов теоретического обучения;</w:t>
      </w:r>
    </w:p>
    <w:p>
      <w:pPr>
        <w:spacing w:after="0"/>
        <w:ind w:left="0"/>
        <w:jc w:val="both"/>
      </w:pPr>
      <w:r>
        <w:rPr>
          <w:rFonts w:ascii="Times New Roman"/>
          <w:b w:val="false"/>
          <w:i w:val="false"/>
          <w:color w:val="000000"/>
          <w:sz w:val="28"/>
        </w:rPr>
        <w:t>
      2) по группе "Военное дело и безопасность" – до 170-190 кредитов теоретического обучения;</w:t>
      </w:r>
    </w:p>
    <w:p>
      <w:pPr>
        <w:spacing w:after="0"/>
        <w:ind w:left="0"/>
        <w:jc w:val="both"/>
      </w:pPr>
      <w:r>
        <w:rPr>
          <w:rFonts w:ascii="Times New Roman"/>
          <w:b w:val="false"/>
          <w:i w:val="false"/>
          <w:color w:val="000000"/>
          <w:sz w:val="28"/>
        </w:rPr>
        <w:t>
      3) по группе "Ветеринария" – до 160 кредитов теоретического обучения;</w:t>
      </w:r>
    </w:p>
    <w:p>
      <w:pPr>
        <w:spacing w:after="0"/>
        <w:ind w:left="0"/>
        <w:jc w:val="both"/>
      </w:pPr>
      <w:r>
        <w:rPr>
          <w:rFonts w:ascii="Times New Roman"/>
          <w:b w:val="false"/>
          <w:i w:val="false"/>
          <w:color w:val="000000"/>
          <w:sz w:val="28"/>
        </w:rPr>
        <w:t>
      4) по группе "Здравоохранение и социальное обеспечение (медицина) – до 190-224 кредитов теоретического обучения.</w:t>
      </w:r>
    </w:p>
    <w:p>
      <w:pPr>
        <w:spacing w:after="0"/>
        <w:ind w:left="0"/>
        <w:jc w:val="both"/>
      </w:pPr>
      <w:r>
        <w:rPr>
          <w:rFonts w:ascii="Times New Roman"/>
          <w:b w:val="false"/>
          <w:i w:val="false"/>
          <w:color w:val="000000"/>
          <w:sz w:val="28"/>
        </w:rPr>
        <w:t>
      При этом ВУЗ может увеличить объем кредитов, необходимых для освоения, по реализуемым образовательным программам в зависимости от их особенностей.</w:t>
      </w:r>
    </w:p>
    <w:p>
      <w:pPr>
        <w:spacing w:after="0"/>
        <w:ind w:left="0"/>
        <w:jc w:val="both"/>
      </w:pPr>
      <w:r>
        <w:rPr>
          <w:rFonts w:ascii="Times New Roman"/>
          <w:b w:val="false"/>
          <w:i w:val="false"/>
          <w:color w:val="000000"/>
          <w:sz w:val="28"/>
        </w:rPr>
        <w:t>
      В случае досрочного освоения образовательной программы бакалавриата и выполнения предусмотренных к ней требований, студенту присуждается степень "бакалавр" независимо от срока обучения.</w:t>
      </w:r>
    </w:p>
    <w:bookmarkStart w:name="z426" w:id="835"/>
    <w:p>
      <w:pPr>
        <w:spacing w:after="0"/>
        <w:ind w:left="0"/>
        <w:jc w:val="both"/>
      </w:pPr>
      <w:r>
        <w:rPr>
          <w:rFonts w:ascii="Times New Roman"/>
          <w:b w:val="false"/>
          <w:i w:val="false"/>
          <w:color w:val="000000"/>
          <w:sz w:val="28"/>
        </w:rPr>
        <w:t>
      81. Количество кредитов и необходимый объем образовательной программы обучающимся, поступившим на базе технического и профессионального или послесреднего, или высшего образования, для обучения по сокращенным образовательным программам с ускоренным сроком обучения определяется ВУЗом самостоятельно с учетом соответствия профиля предыдущего уровня образования, ключевых и профессиональных компетенций, которыми овладел обладатель документа об образовании.</w:t>
      </w:r>
    </w:p>
    <w:bookmarkEnd w:id="835"/>
    <w:bookmarkStart w:name="z427" w:id="836"/>
    <w:p>
      <w:pPr>
        <w:spacing w:after="0"/>
        <w:ind w:left="0"/>
        <w:jc w:val="both"/>
      </w:pPr>
      <w:r>
        <w:rPr>
          <w:rFonts w:ascii="Times New Roman"/>
          <w:b w:val="false"/>
          <w:i w:val="false"/>
          <w:color w:val="000000"/>
          <w:sz w:val="28"/>
        </w:rPr>
        <w:t>
      82. Обучающийся по сокращенным образовательным программам с ускоренным сроком обучения на базе технического и профессионального, или послесреднего, или высшего образования:</w:t>
      </w:r>
    </w:p>
    <w:bookmarkEnd w:id="836"/>
    <w:p>
      <w:pPr>
        <w:spacing w:after="0"/>
        <w:ind w:left="0"/>
        <w:jc w:val="both"/>
      </w:pPr>
      <w:r>
        <w:rPr>
          <w:rFonts w:ascii="Times New Roman"/>
          <w:b w:val="false"/>
          <w:i w:val="false"/>
          <w:color w:val="000000"/>
          <w:sz w:val="28"/>
        </w:rPr>
        <w:t>
      1) формирует свой индивидуальный учебный план в зависимости от освоенных пререквизитов предыдущим образованием, которые обязательно засчитываются ВУЗом и включаются в его транскрипт;</w:t>
      </w:r>
    </w:p>
    <w:p>
      <w:pPr>
        <w:spacing w:after="0"/>
        <w:ind w:left="0"/>
        <w:jc w:val="both"/>
      </w:pPr>
      <w:r>
        <w:rPr>
          <w:rFonts w:ascii="Times New Roman"/>
          <w:b w:val="false"/>
          <w:i w:val="false"/>
          <w:color w:val="000000"/>
          <w:sz w:val="28"/>
        </w:rPr>
        <w:t>
      2) имеет индивидуальные сроки обучения и объем образовательной программы, которые определяются ВУЗом самостоятельно на основе действующей образовательной программы по соответствующей специальности, но с учетом предыдущего уровня образования.</w:t>
      </w:r>
    </w:p>
    <w:bookmarkStart w:name="z428" w:id="837"/>
    <w:p>
      <w:pPr>
        <w:spacing w:after="0"/>
        <w:ind w:left="0"/>
        <w:jc w:val="both"/>
      </w:pPr>
      <w:r>
        <w:rPr>
          <w:rFonts w:ascii="Times New Roman"/>
          <w:b w:val="false"/>
          <w:i w:val="false"/>
          <w:color w:val="000000"/>
          <w:sz w:val="28"/>
        </w:rPr>
        <w:t xml:space="preserve">
      83. В течение одного академического периода при семестровой его организации обучающийся очной формы обучения осваивает 18-21 кредитов. Обучающемуся вечерней или заочной формы обучения ВУЗом устанавливается меньшее количество кредитов, при этом срок его обучения соответственно увеличивается. Заочная форма обучения осуществляется только на базе технического, профессионального, послесреднего и высшего образования. </w:t>
      </w:r>
    </w:p>
    <w:bookmarkEnd w:id="837"/>
    <w:p>
      <w:pPr>
        <w:spacing w:after="0"/>
        <w:ind w:left="0"/>
        <w:jc w:val="both"/>
      </w:pPr>
      <w:r>
        <w:rPr>
          <w:rFonts w:ascii="Times New Roman"/>
          <w:b w:val="false"/>
          <w:i w:val="false"/>
          <w:color w:val="000000"/>
          <w:sz w:val="28"/>
        </w:rPr>
        <w:t>
      В ВСУЗах в течение одного академического периода при семестровой его организации курсант очной формы обучения осваивает не менее 18 кредитов, за исключением выпускного курса. Обучающемуся вечерней или заочной формы обучения ВСУЗом устанавливается меньшее количество кредитов, при этом срок его обучения соответственно увеличивается.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Исключен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838"/>
    <w:p>
      <w:pPr>
        <w:spacing w:after="0"/>
        <w:ind w:left="0"/>
        <w:jc w:val="both"/>
      </w:pPr>
      <w:r>
        <w:rPr>
          <w:rFonts w:ascii="Times New Roman"/>
          <w:b w:val="false"/>
          <w:i w:val="false"/>
          <w:color w:val="000000"/>
          <w:sz w:val="28"/>
        </w:rPr>
        <w:t>
      86. ВУЗ обеспечивает каждого студента базой профессиональных практик, в соответствии с профилем специальности.</w:t>
      </w:r>
    </w:p>
    <w:bookmarkEnd w:id="838"/>
    <w:bookmarkStart w:name="z432" w:id="839"/>
    <w:p>
      <w:pPr>
        <w:spacing w:after="0"/>
        <w:ind w:left="0"/>
        <w:jc w:val="both"/>
      </w:pPr>
      <w:r>
        <w:rPr>
          <w:rFonts w:ascii="Times New Roman"/>
          <w:b w:val="false"/>
          <w:i w:val="false"/>
          <w:color w:val="000000"/>
          <w:sz w:val="28"/>
        </w:rPr>
        <w:t>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p>
    <w:bookmarkEnd w:id="839"/>
    <w:p>
      <w:pPr>
        <w:spacing w:after="0"/>
        <w:ind w:left="0"/>
        <w:jc w:val="both"/>
      </w:pPr>
      <w:r>
        <w:rPr>
          <w:rFonts w:ascii="Times New Roman"/>
          <w:b w:val="false"/>
          <w:i w:val="false"/>
          <w:color w:val="000000"/>
          <w:sz w:val="28"/>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Start w:name="z433" w:id="840"/>
    <w:p>
      <w:pPr>
        <w:spacing w:after="0"/>
        <w:ind w:left="0"/>
        <w:jc w:val="both"/>
      </w:pPr>
      <w:r>
        <w:rPr>
          <w:rFonts w:ascii="Times New Roman"/>
          <w:b w:val="false"/>
          <w:i w:val="false"/>
          <w:color w:val="000000"/>
          <w:sz w:val="28"/>
        </w:rPr>
        <w:t>
      88. Требования к информационному и учебно-методическому обеспечению.</w:t>
      </w:r>
    </w:p>
    <w:bookmarkEnd w:id="840"/>
    <w:p>
      <w:pPr>
        <w:spacing w:after="0"/>
        <w:ind w:left="0"/>
        <w:jc w:val="both"/>
      </w:pPr>
      <w:r>
        <w:rPr>
          <w:rFonts w:ascii="Times New Roman"/>
          <w:b w:val="false"/>
          <w:i w:val="false"/>
          <w:color w:val="000000"/>
          <w:sz w:val="28"/>
        </w:rPr>
        <w:t>
      Реализация образовательных программ высшего образования обеспечивается свободным доступом каждого студента к информационным ресурсам и библиотечным фондам, наличием методических пособий и рекомендаций по всем модулям, дисциплинам и всем видам учебной работы - практикумам, курсовому и дипломному проектированию, профессиональным практикам, самостоятельной работы студента, а также наглядными пособиями, аудио- и видеоматериалами.</w:t>
      </w:r>
    </w:p>
    <w:p>
      <w:pPr>
        <w:spacing w:after="0"/>
        <w:ind w:left="0"/>
        <w:jc w:val="both"/>
      </w:pPr>
      <w:r>
        <w:rPr>
          <w:rFonts w:ascii="Times New Roman"/>
          <w:b w:val="false"/>
          <w:i w:val="false"/>
          <w:color w:val="000000"/>
          <w:sz w:val="28"/>
        </w:rPr>
        <w:t>
      ВУЗ обеспечивает доступ студентов к учебной, научной, информационной базам, включая международные источники данных, размещаемым в электронных библиотеках.</w:t>
      </w:r>
    </w:p>
    <w:bookmarkStart w:name="z434" w:id="841"/>
    <w:p>
      <w:pPr>
        <w:spacing w:after="0"/>
        <w:ind w:left="0"/>
        <w:jc w:val="both"/>
      </w:pPr>
      <w:r>
        <w:rPr>
          <w:rFonts w:ascii="Times New Roman"/>
          <w:b w:val="false"/>
          <w:i w:val="false"/>
          <w:color w:val="000000"/>
          <w:sz w:val="28"/>
        </w:rPr>
        <w:t>
      89. Требования к исследовательской деятельности обучающихся.</w:t>
      </w:r>
    </w:p>
    <w:bookmarkEnd w:id="841"/>
    <w:p>
      <w:pPr>
        <w:spacing w:after="0"/>
        <w:ind w:left="0"/>
        <w:jc w:val="both"/>
      </w:pPr>
      <w:r>
        <w:rPr>
          <w:rFonts w:ascii="Times New Roman"/>
          <w:b w:val="false"/>
          <w:i w:val="false"/>
          <w:color w:val="000000"/>
          <w:sz w:val="28"/>
        </w:rPr>
        <w:t>
      Исследовательская работа студентов является продолжением и углублением учебного процесса и организуется непосредственно на кафедрах, в лабораториях, научных, конструкторских и проектных подразделениях высших учебных заведений, студенческих научно-технических объединениях (конструкторские и иные бюро, центры, научно-исследовательские институты и т.п.).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436" w:id="842"/>
    <w:p>
      <w:pPr>
        <w:spacing w:after="0"/>
        <w:ind w:left="0"/>
        <w:jc w:val="left"/>
      </w:pPr>
      <w:r>
        <w:rPr>
          <w:rFonts w:ascii="Times New Roman"/>
          <w:b/>
          <w:i w:val="false"/>
          <w:color w:val="000000"/>
        </w:rPr>
        <w:t xml:space="preserve">  Структура образовательной программы высшего образования</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4826"/>
        <w:gridCol w:w="3239"/>
        <w:gridCol w:w="2568"/>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трудоемкость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академических часах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общеобразовательных дисциплин (ООД)</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Профессиональный казахский (русский) язык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5805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(ПП) (по видам)</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вида практики</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экзамен по специальности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(проекта) или сдача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экзаменов по двум профилирующим дисциплинам</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37" w:id="843"/>
    <w:p>
      <w:pPr>
        <w:spacing w:after="0"/>
        <w:ind w:left="0"/>
        <w:jc w:val="both"/>
      </w:pPr>
      <w:r>
        <w:rPr>
          <w:rFonts w:ascii="Times New Roman"/>
          <w:b w:val="false"/>
          <w:i w:val="false"/>
          <w:color w:val="000000"/>
          <w:sz w:val="28"/>
        </w:rPr>
        <w:t xml:space="preserve">
      Примечание: </w:t>
      </w:r>
    </w:p>
    <w:bookmarkEnd w:id="843"/>
    <w:p>
      <w:pPr>
        <w:spacing w:after="0"/>
        <w:ind w:left="0"/>
        <w:jc w:val="both"/>
      </w:pPr>
      <w:r>
        <w:rPr>
          <w:rFonts w:ascii="Times New Roman"/>
          <w:b w:val="false"/>
          <w:i w:val="false"/>
          <w:color w:val="000000"/>
          <w:sz w:val="28"/>
        </w:rPr>
        <w:t>
      При реализации образовательных программ высшего образования высшее учебное заведение имеет право:</w:t>
      </w:r>
    </w:p>
    <w:p>
      <w:pPr>
        <w:spacing w:after="0"/>
        <w:ind w:left="0"/>
        <w:jc w:val="both"/>
      </w:pPr>
      <w:r>
        <w:rPr>
          <w:rFonts w:ascii="Times New Roman"/>
          <w:b w:val="false"/>
          <w:i w:val="false"/>
          <w:color w:val="000000"/>
          <w:sz w:val="28"/>
        </w:rPr>
        <w:t>
      1) увеличивать объем профессиональной практики до 20 кредитов;</w:t>
      </w:r>
    </w:p>
    <w:p>
      <w:pPr>
        <w:spacing w:after="0"/>
        <w:ind w:left="0"/>
        <w:jc w:val="both"/>
      </w:pPr>
      <w:r>
        <w:rPr>
          <w:rFonts w:ascii="Times New Roman"/>
          <w:b w:val="false"/>
          <w:i w:val="false"/>
          <w:color w:val="000000"/>
          <w:sz w:val="28"/>
        </w:rPr>
        <w:t>
      2) переносить изучение дисциплин из одного семестра в другой, не нарушая логику освоения образовательной программы;</w:t>
      </w:r>
    </w:p>
    <w:p>
      <w:pPr>
        <w:spacing w:after="0"/>
        <w:ind w:left="0"/>
        <w:jc w:val="both"/>
      </w:pPr>
      <w:r>
        <w:rPr>
          <w:rFonts w:ascii="Times New Roman"/>
          <w:b w:val="false"/>
          <w:i w:val="false"/>
          <w:color w:val="000000"/>
          <w:sz w:val="28"/>
        </w:rPr>
        <w:t xml:space="preserve">
      3) увеличивать объем дисциплин обязательного компонента за счет дополнительных видов обучения; </w:t>
      </w:r>
    </w:p>
    <w:p>
      <w:pPr>
        <w:spacing w:after="0"/>
        <w:ind w:left="0"/>
        <w:jc w:val="both"/>
      </w:pPr>
      <w:r>
        <w:rPr>
          <w:rFonts w:ascii="Times New Roman"/>
          <w:b w:val="false"/>
          <w:i w:val="false"/>
          <w:color w:val="000000"/>
          <w:sz w:val="28"/>
        </w:rPr>
        <w:t>
      4) самостоятельно с учетом пререквизитов устанавливать сроки проведения практик;</w:t>
      </w:r>
    </w:p>
    <w:p>
      <w:pPr>
        <w:spacing w:after="0"/>
        <w:ind w:left="0"/>
        <w:jc w:val="both"/>
      </w:pPr>
      <w:r>
        <w:rPr>
          <w:rFonts w:ascii="Times New Roman"/>
          <w:b w:val="false"/>
          <w:i w:val="false"/>
          <w:color w:val="000000"/>
          <w:sz w:val="28"/>
        </w:rPr>
        <w:t>
      5) самостоятельно определять перечень двух профилирующих дисциплин в качестве государственных экзаменов.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439" w:id="844"/>
    <w:p>
      <w:pPr>
        <w:spacing w:after="0"/>
        <w:ind w:left="0"/>
        <w:jc w:val="left"/>
      </w:pPr>
      <w:r>
        <w:rPr>
          <w:rFonts w:ascii="Times New Roman"/>
          <w:b/>
          <w:i w:val="false"/>
          <w:color w:val="000000"/>
        </w:rPr>
        <w:t xml:space="preserve">  Структура образовательной программы высшего</w:t>
      </w:r>
      <w:r>
        <w:br/>
      </w:r>
      <w:r>
        <w:rPr>
          <w:rFonts w:ascii="Times New Roman"/>
          <w:b/>
          <w:i w:val="false"/>
          <w:color w:val="000000"/>
        </w:rPr>
        <w:t>образования в ВСУЗах</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7184"/>
        <w:gridCol w:w="3380"/>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учебной работы в кредитах</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общеобразовательных дисциплин (ООД)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32</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(по видам)</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комплексный экзамен по специальности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(проекта) или сдача государственных экзаменов по двум базовым и/или профилирующим дисциплинам</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441" w:id="845"/>
    <w:p>
      <w:pPr>
        <w:spacing w:after="0"/>
        <w:ind w:left="0"/>
        <w:jc w:val="left"/>
      </w:pPr>
      <w:r>
        <w:rPr>
          <w:rFonts w:ascii="Times New Roman"/>
          <w:b/>
          <w:i w:val="false"/>
          <w:color w:val="000000"/>
        </w:rPr>
        <w:t xml:space="preserve">  Норма распределения компонентов образовательной программы</w:t>
      </w:r>
      <w:r>
        <w:br/>
      </w:r>
      <w:r>
        <w:rPr>
          <w:rFonts w:ascii="Times New Roman"/>
          <w:b/>
          <w:i w:val="false"/>
          <w:color w:val="000000"/>
        </w:rPr>
        <w:t>бакалавриата (срок обучения 4 года)</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3397"/>
        <w:gridCol w:w="864"/>
        <w:gridCol w:w="1242"/>
        <w:gridCol w:w="2151"/>
        <w:gridCol w:w="1091"/>
        <w:gridCol w:w="2152"/>
        <w:gridCol w:w="980"/>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т.ч.:</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государственный экзамен (за 1 ГЭ);</w:t>
            </w:r>
          </w:p>
          <w:p>
            <w:pPr>
              <w:spacing w:after="20"/>
              <w:ind w:left="20"/>
              <w:jc w:val="both"/>
            </w:pPr>
            <w:r>
              <w:rPr>
                <w:rFonts w:ascii="Times New Roman"/>
                <w:b w:val="false"/>
                <w:i w:val="false"/>
                <w:color w:val="000000"/>
                <w:sz w:val="20"/>
              </w:rPr>
              <w:t>
2) написание и защита дипломной работы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педагогическая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производственная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(7х3 нед.)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недели х 4 года - 8 недель=200)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6510-6690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4140-4320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42" w:id="846"/>
    <w:p>
      <w:pPr>
        <w:spacing w:after="0"/>
        <w:ind w:left="0"/>
        <w:jc w:val="both"/>
      </w:pPr>
      <w:r>
        <w:rPr>
          <w:rFonts w:ascii="Times New Roman"/>
          <w:b w:val="false"/>
          <w:i w:val="false"/>
          <w:color w:val="000000"/>
          <w:sz w:val="28"/>
        </w:rPr>
        <w:t>
      Примечание:</w:t>
      </w:r>
    </w:p>
    <w:bookmarkEnd w:id="846"/>
    <w:p>
      <w:pPr>
        <w:spacing w:after="0"/>
        <w:ind w:left="0"/>
        <w:jc w:val="both"/>
      </w:pPr>
      <w:r>
        <w:rPr>
          <w:rFonts w:ascii="Times New Roman"/>
          <w:b w:val="false"/>
          <w:i w:val="false"/>
          <w:color w:val="000000"/>
          <w:sz w:val="28"/>
        </w:rPr>
        <w:t>
      1. Для получения степени бакалавра студент должен освоить не менее 129 кредитов теоретического обучения и не менее 6 кредитов профессиональных практик (независимо от запланированных кредитов в ТУПл специальности).</w:t>
      </w:r>
    </w:p>
    <w:p>
      <w:pPr>
        <w:spacing w:after="0"/>
        <w:ind w:left="0"/>
        <w:jc w:val="both"/>
      </w:pPr>
      <w:r>
        <w:rPr>
          <w:rFonts w:ascii="Times New Roman"/>
          <w:b w:val="false"/>
          <w:i w:val="false"/>
          <w:color w:val="000000"/>
          <w:sz w:val="28"/>
        </w:rPr>
        <w:t>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ТУПл специальности).</w:t>
      </w:r>
    </w:p>
    <w:p>
      <w:pPr>
        <w:spacing w:after="0"/>
        <w:ind w:left="0"/>
        <w:jc w:val="both"/>
      </w:pPr>
      <w:r>
        <w:rPr>
          <w:rFonts w:ascii="Times New Roman"/>
          <w:b w:val="false"/>
          <w:i w:val="false"/>
          <w:color w:val="000000"/>
          <w:sz w:val="28"/>
        </w:rPr>
        <w:t>
      3. Количество кредитов, выделяемых на практику, должно быть не менее 6 кредитов. При этом для всех специальностей бакалавриата планируется учебная практика объемом 2 кредита, а также педагогическая и/или производственная практика общим объемом не менее 4 кредитов.</w:t>
      </w:r>
    </w:p>
    <w:p>
      <w:pPr>
        <w:spacing w:after="0"/>
        <w:ind w:left="0"/>
        <w:jc w:val="both"/>
      </w:pPr>
      <w:r>
        <w:rPr>
          <w:rFonts w:ascii="Times New Roman"/>
          <w:b w:val="false"/>
          <w:i w:val="false"/>
          <w:color w:val="000000"/>
          <w:sz w:val="28"/>
        </w:rPr>
        <w:t>
      4. Общий объем итоговой аттестации (в часах) и занятий по физической культуре не входит в среднюю недельную нагрузку студента.</w:t>
      </w:r>
    </w:p>
    <w:p>
      <w:pPr>
        <w:spacing w:after="0"/>
        <w:ind w:left="0"/>
        <w:jc w:val="both"/>
      </w:pPr>
      <w:r>
        <w:rPr>
          <w:rFonts w:ascii="Times New Roman"/>
          <w:b w:val="false"/>
          <w:i w:val="false"/>
          <w:color w:val="000000"/>
          <w:sz w:val="28"/>
        </w:rPr>
        <w:t>
      5. Количество недель по видам деятельности может изменяться, при этом средняя недельная нагрузка студента не должна превышать 57 часов (без учета дисциплины "Физическая культура").</w:t>
      </w:r>
    </w:p>
    <w:p>
      <w:pPr>
        <w:spacing w:after="0"/>
        <w:ind w:left="0"/>
        <w:jc w:val="both"/>
      </w:pPr>
      <w:r>
        <w:rPr>
          <w:rFonts w:ascii="Times New Roman"/>
          <w:b w:val="false"/>
          <w:i w:val="false"/>
          <w:color w:val="000000"/>
          <w:sz w:val="28"/>
        </w:rPr>
        <w:t>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w:t>
      </w:r>
    </w:p>
    <w:p>
      <w:pPr>
        <w:spacing w:after="0"/>
        <w:ind w:left="0"/>
        <w:jc w:val="both"/>
      </w:pPr>
      <w:r>
        <w:rPr>
          <w:rFonts w:ascii="Times New Roman"/>
          <w:b w:val="false"/>
          <w:i w:val="false"/>
          <w:color w:val="000000"/>
          <w:sz w:val="28"/>
        </w:rPr>
        <w:t>
      7. Летний семестр, ДВО (военная подготовка) могут планироваться за счет каникул или отдельно по академическому календарю.</w:t>
      </w:r>
    </w:p>
    <w:p>
      <w:pPr>
        <w:spacing w:after="0"/>
        <w:ind w:left="0"/>
        <w:jc w:val="both"/>
      </w:pPr>
      <w:r>
        <w:rPr>
          <w:rFonts w:ascii="Times New Roman"/>
          <w:b w:val="false"/>
          <w:i w:val="false"/>
          <w:color w:val="000000"/>
          <w:sz w:val="28"/>
        </w:rPr>
        <w:t>
      8. Преддипломная практика, при отсутствии ее в ТУПл специальности, при необходимости может планироваться ВУЗом самостоятельно за счет каникулярного времени.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444" w:id="847"/>
    <w:p>
      <w:pPr>
        <w:spacing w:after="0"/>
        <w:ind w:left="0"/>
        <w:jc w:val="left"/>
      </w:pPr>
      <w:r>
        <w:rPr>
          <w:rFonts w:ascii="Times New Roman"/>
          <w:b/>
          <w:i w:val="false"/>
          <w:color w:val="000000"/>
        </w:rPr>
        <w:t xml:space="preserve">  Норма распределения компонентов образовательной программы</w:t>
      </w:r>
      <w:r>
        <w:br/>
      </w:r>
      <w:r>
        <w:rPr>
          <w:rFonts w:ascii="Times New Roman"/>
          <w:b/>
          <w:i w:val="false"/>
          <w:color w:val="000000"/>
        </w:rPr>
        <w:t>высшего специального образования (срок обучения 5 лет)</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447"/>
        <w:gridCol w:w="1060"/>
        <w:gridCol w:w="1060"/>
        <w:gridCol w:w="1337"/>
        <w:gridCol w:w="1338"/>
        <w:gridCol w:w="1338"/>
        <w:gridCol w:w="120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т.ч.:</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государственный экзамен (за 1 ГЭ);</w:t>
            </w:r>
          </w:p>
          <w:p>
            <w:pPr>
              <w:spacing w:after="20"/>
              <w:ind w:left="20"/>
              <w:jc w:val="both"/>
            </w:pPr>
            <w:r>
              <w:rPr>
                <w:rFonts w:ascii="Times New Roman"/>
                <w:b w:val="false"/>
                <w:i w:val="false"/>
                <w:color w:val="000000"/>
                <w:sz w:val="20"/>
              </w:rPr>
              <w:t>
2) написание и защита дипломной работы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клиническая, производственная и др. (1:4)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(9х3 нед.)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недели х 5 лет - 8 недель = 252)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45" w:id="848"/>
    <w:p>
      <w:pPr>
        <w:spacing w:after="0"/>
        <w:ind w:left="0"/>
        <w:jc w:val="both"/>
      </w:pPr>
      <w:r>
        <w:rPr>
          <w:rFonts w:ascii="Times New Roman"/>
          <w:b w:val="false"/>
          <w:i w:val="false"/>
          <w:color w:val="000000"/>
          <w:sz w:val="28"/>
        </w:rPr>
        <w:t>
      Примечание:</w:t>
      </w:r>
    </w:p>
    <w:bookmarkEnd w:id="848"/>
    <w:p>
      <w:pPr>
        <w:spacing w:after="0"/>
        <w:ind w:left="0"/>
        <w:jc w:val="both"/>
      </w:pPr>
      <w:r>
        <w:rPr>
          <w:rFonts w:ascii="Times New Roman"/>
          <w:b w:val="false"/>
          <w:i w:val="false"/>
          <w:color w:val="000000"/>
          <w:sz w:val="28"/>
        </w:rPr>
        <w:t>
      1. Для получения квалификации студент должен освоить не менее 161 кредита теоретического обучения и не менее 6 кредитов профессиональных практик (независимо от запланированных кредитов в ТУПл специальности).</w:t>
      </w:r>
    </w:p>
    <w:p>
      <w:pPr>
        <w:spacing w:after="0"/>
        <w:ind w:left="0"/>
        <w:jc w:val="both"/>
      </w:pPr>
      <w:r>
        <w:rPr>
          <w:rFonts w:ascii="Times New Roman"/>
          <w:b w:val="false"/>
          <w:i w:val="false"/>
          <w:color w:val="000000"/>
          <w:sz w:val="28"/>
        </w:rPr>
        <w:t>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ТУПл специальности).</w:t>
      </w:r>
    </w:p>
    <w:p>
      <w:pPr>
        <w:spacing w:after="0"/>
        <w:ind w:left="0"/>
        <w:jc w:val="both"/>
      </w:pPr>
      <w:r>
        <w:rPr>
          <w:rFonts w:ascii="Times New Roman"/>
          <w:b w:val="false"/>
          <w:i w:val="false"/>
          <w:color w:val="000000"/>
          <w:sz w:val="28"/>
        </w:rPr>
        <w:t>
      3. Количество кредитов, выделяемых на практику, должно быть не менее 6 кредитов. При этом для всех специальностей высшего специального образования планируется учебная практика объемом 2 кредита, а также производственная практика общим объемом не менее 4 кредитов.</w:t>
      </w:r>
    </w:p>
    <w:p>
      <w:pPr>
        <w:spacing w:after="0"/>
        <w:ind w:left="0"/>
        <w:jc w:val="both"/>
      </w:pPr>
      <w:r>
        <w:rPr>
          <w:rFonts w:ascii="Times New Roman"/>
          <w:b w:val="false"/>
          <w:i w:val="false"/>
          <w:color w:val="000000"/>
          <w:sz w:val="28"/>
        </w:rPr>
        <w:t xml:space="preserve">
      4. Общий объем итоговой аттестации (в часах) и занятий по физической культуре не входит в среднюю недельную нагрузку студента. </w:t>
      </w:r>
    </w:p>
    <w:p>
      <w:pPr>
        <w:spacing w:after="0"/>
        <w:ind w:left="0"/>
        <w:jc w:val="both"/>
      </w:pPr>
      <w:r>
        <w:rPr>
          <w:rFonts w:ascii="Times New Roman"/>
          <w:b w:val="false"/>
          <w:i w:val="false"/>
          <w:color w:val="000000"/>
          <w:sz w:val="28"/>
        </w:rPr>
        <w:t>
      5. Количество недель по видам деятельности может изменяться, при этом средняя недельная нагрузка не должна превышать 57 часов (без учета дисциплины "Физическая культура").</w:t>
      </w:r>
    </w:p>
    <w:p>
      <w:pPr>
        <w:spacing w:after="0"/>
        <w:ind w:left="0"/>
        <w:jc w:val="both"/>
      </w:pPr>
      <w:r>
        <w:rPr>
          <w:rFonts w:ascii="Times New Roman"/>
          <w:b w:val="false"/>
          <w:i w:val="false"/>
          <w:color w:val="000000"/>
          <w:sz w:val="28"/>
        </w:rPr>
        <w:t>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w:t>
      </w:r>
    </w:p>
    <w:p>
      <w:pPr>
        <w:spacing w:after="0"/>
        <w:ind w:left="0"/>
        <w:jc w:val="both"/>
      </w:pPr>
      <w:r>
        <w:rPr>
          <w:rFonts w:ascii="Times New Roman"/>
          <w:b w:val="false"/>
          <w:i w:val="false"/>
          <w:color w:val="000000"/>
          <w:sz w:val="28"/>
        </w:rPr>
        <w:t>
      7. Летний семестр, ДВО (военная подготовка) могут планироваться за счет каникул или отдельно по академическому календарю.</w:t>
      </w:r>
    </w:p>
    <w:p>
      <w:pPr>
        <w:spacing w:after="0"/>
        <w:ind w:left="0"/>
        <w:jc w:val="both"/>
      </w:pPr>
      <w:r>
        <w:rPr>
          <w:rFonts w:ascii="Times New Roman"/>
          <w:b w:val="false"/>
          <w:i w:val="false"/>
          <w:color w:val="000000"/>
          <w:sz w:val="28"/>
        </w:rPr>
        <w:t>
      8. Преддипломная практика, при отсутствии ее в ТУПл специальности, при необходимости может планироваться ВУЗом самостоятельно за счет каникулярного времени.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446" w:id="849"/>
    <w:p>
      <w:pPr>
        <w:spacing w:after="0"/>
        <w:ind w:left="0"/>
        <w:jc w:val="left"/>
      </w:pPr>
      <w:r>
        <w:rPr>
          <w:rFonts w:ascii="Times New Roman"/>
          <w:b/>
          <w:i w:val="false"/>
          <w:color w:val="000000"/>
        </w:rPr>
        <w:t xml:space="preserve">  Норма распределения компонентов образовательной программы</w:t>
      </w:r>
      <w:r>
        <w:br/>
      </w:r>
      <w:r>
        <w:rPr>
          <w:rFonts w:ascii="Times New Roman"/>
          <w:b/>
          <w:i w:val="false"/>
          <w:color w:val="000000"/>
        </w:rPr>
        <w:t>бакалавриата ВСУЗов</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3691"/>
        <w:gridCol w:w="1187"/>
        <w:gridCol w:w="1350"/>
        <w:gridCol w:w="1433"/>
        <w:gridCol w:w="1433"/>
        <w:gridCol w:w="1434"/>
        <w:gridCol w:w="1312"/>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 (в том числе СРКП)</w:t>
            </w:r>
          </w:p>
        </w:tc>
        <w:tc>
          <w:tcPr>
            <w:tcW w:w="0" w:type="auto"/>
            <w:vMerge/>
            <w:tcBorders>
              <w:top w:val="nil"/>
              <w:left w:val="single" w:color="cfcfcf" w:sz="5"/>
              <w:bottom w:val="single" w:color="cfcfcf" w:sz="5"/>
              <w:right w:val="single" w:color="cfcfcf" w:sz="5"/>
            </w:tcBorders>
          </w:tcP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5805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3870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55,3</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w:t>
            </w:r>
          </w:p>
        </w:tc>
      </w:tr>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т.ч.:</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государственный экзамен (за 1 ГЭ);</w:t>
            </w:r>
          </w:p>
          <w:p>
            <w:pPr>
              <w:spacing w:after="20"/>
              <w:ind w:left="20"/>
              <w:jc w:val="both"/>
            </w:pPr>
            <w:r>
              <w:rPr>
                <w:rFonts w:ascii="Times New Roman"/>
                <w:b w:val="false"/>
                <w:i w:val="false"/>
                <w:color w:val="000000"/>
                <w:sz w:val="20"/>
              </w:rPr>
              <w:t>
2) написание и защита дипломной работы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6360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производственная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(7х3 нед.)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недели х 4 года - 8 недель=200)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2370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448" w:id="850"/>
    <w:p>
      <w:pPr>
        <w:spacing w:after="0"/>
        <w:ind w:left="0"/>
        <w:jc w:val="left"/>
      </w:pPr>
      <w:r>
        <w:rPr>
          <w:rFonts w:ascii="Times New Roman"/>
          <w:b/>
          <w:i w:val="false"/>
          <w:color w:val="000000"/>
        </w:rPr>
        <w:t xml:space="preserve">  Структура определения группы специальностей с присуждением</w:t>
      </w:r>
      <w:r>
        <w:br/>
      </w:r>
      <w:r>
        <w:rPr>
          <w:rFonts w:ascii="Times New Roman"/>
          <w:b/>
          <w:i w:val="false"/>
          <w:color w:val="000000"/>
        </w:rPr>
        <w:t>степеней соответствующих уровней образования</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113"/>
        <w:gridCol w:w="3312"/>
        <w:gridCol w:w="3743"/>
        <w:gridCol w:w="3245"/>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группы специальностей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Присуждаемая степень по специальностям бакалавриата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специальностям магистратуры (профильное / научно-педагогическое направления)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Присуждаемая степень доктора философии (PhD), доктора по профилю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образования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образования/ Магистр педагогических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образования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науки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гуманитарных знаний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гуманитарных знаний/ Магистр гуманитарных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гуманитарных наук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права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права/ магистр юридических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права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искусства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искусства/ Магистр искусствоведческих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искусства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науки, экономика и бизнес</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Бакалавр социальных знаний по специальности "код и наименование специальности" (социального профиля);</w:t>
            </w:r>
          </w:p>
          <w:p>
            <w:pPr>
              <w:spacing w:after="20"/>
              <w:ind w:left="20"/>
              <w:jc w:val="both"/>
            </w:pPr>
            <w:r>
              <w:rPr>
                <w:rFonts w:ascii="Times New Roman"/>
                <w:b w:val="false"/>
                <w:i w:val="false"/>
                <w:color w:val="000000"/>
                <w:sz w:val="20"/>
              </w:rPr>
              <w:t xml:space="preserve">
2. Бакалавр экономики и бизнеса по специальности "код и наименование специальности" (экономического профиля)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 социальных знаний/ Магистр социальных наук по специальности "код и наименование специальности" (социального профиля);</w:t>
            </w:r>
          </w:p>
          <w:p>
            <w:pPr>
              <w:spacing w:after="20"/>
              <w:ind w:left="20"/>
              <w:jc w:val="both"/>
            </w:pPr>
            <w:r>
              <w:rPr>
                <w:rFonts w:ascii="Times New Roman"/>
                <w:b w:val="false"/>
                <w:i w:val="false"/>
                <w:color w:val="000000"/>
                <w:sz w:val="20"/>
              </w:rPr>
              <w:t xml:space="preserve">
2. Магистр экономики и бизнеса/ магистр экономических наук по специальности "код и наименование специальности" (экономического профиля);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социальных наук по специальности "код и наименование специальности";</w:t>
            </w:r>
          </w:p>
          <w:p>
            <w:pPr>
              <w:spacing w:after="20"/>
              <w:ind w:left="20"/>
              <w:jc w:val="both"/>
            </w:pPr>
            <w:r>
              <w:rPr>
                <w:rFonts w:ascii="Times New Roman"/>
                <w:b w:val="false"/>
                <w:i w:val="false"/>
                <w:color w:val="000000"/>
                <w:sz w:val="20"/>
              </w:rPr>
              <w:t>
PhD/Доктор экономики и бизнеса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науки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естествознания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естествознания/ Магистр естественных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естествознания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науки и технологии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техники и технологий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техники и технологии/ Магистр технических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техники и технологий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науки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сельского хозяйства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сельского хозяйства/ Магистр сельскохозяйственных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сельскохозяйственных наук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в области услуг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в области услуг/ Магистр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в области услуг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 дело и безопасность</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военного дела и безопасности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военного дела и безопасности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военного дела и безопасности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Бакалавр здравоохранения по специальности "код и наименование специальности";</w:t>
            </w:r>
          </w:p>
          <w:p>
            <w:pPr>
              <w:spacing w:after="20"/>
              <w:ind w:left="20"/>
              <w:jc w:val="both"/>
            </w:pPr>
            <w:r>
              <w:rPr>
                <w:rFonts w:ascii="Times New Roman"/>
                <w:b w:val="false"/>
                <w:i w:val="false"/>
                <w:color w:val="000000"/>
                <w:sz w:val="20"/>
              </w:rPr>
              <w:t>
2. Бакалавр социального обеспечения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 здравоохранения/ Магистр медицинских наук по специальности "код и наименование специальности";</w:t>
            </w:r>
          </w:p>
          <w:p>
            <w:pPr>
              <w:spacing w:after="20"/>
              <w:ind w:left="20"/>
              <w:jc w:val="both"/>
            </w:pPr>
            <w:r>
              <w:rPr>
                <w:rFonts w:ascii="Times New Roman"/>
                <w:b w:val="false"/>
                <w:i w:val="false"/>
                <w:color w:val="000000"/>
                <w:sz w:val="20"/>
              </w:rPr>
              <w:t>
2. Магистр социального обеспечения/ Магистр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PhD/Доктор медицины по специальности "код и наименование специальности"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Специальности высшего специального образования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ветеринарии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Магистр ветеринарии/Магистр ветеринарных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ветеринарии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общей медицины по специальности "код и наименование специальности"/Специалист-врач по специальности "код и наименование специальности"</w:t>
            </w:r>
          </w:p>
          <w:p>
            <w:pPr>
              <w:spacing w:after="20"/>
              <w:ind w:left="20"/>
              <w:jc w:val="both"/>
            </w:pPr>
            <w:r>
              <w:rPr>
                <w:rFonts w:ascii="Times New Roman"/>
                <w:b w:val="false"/>
                <w:i w:val="false"/>
                <w:color w:val="000000"/>
                <w:sz w:val="20"/>
              </w:rPr>
              <w:t>
Бакалавр стоматологии/ Специалист-врач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августа 2012 года № 1080 </w:t>
            </w:r>
          </w:p>
        </w:tc>
      </w:tr>
    </w:tbl>
    <w:bookmarkStart w:name="z743" w:id="851"/>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послевузовского образования</w:t>
      </w:r>
    </w:p>
    <w:bookmarkEnd w:id="851"/>
    <w:p>
      <w:pPr>
        <w:spacing w:after="0"/>
        <w:ind w:left="0"/>
        <w:jc w:val="both"/>
      </w:pPr>
      <w:r>
        <w:rPr>
          <w:rFonts w:ascii="Times New Roman"/>
          <w:b w:val="false"/>
          <w:i w:val="false"/>
          <w:color w:val="ff0000"/>
          <w:sz w:val="28"/>
        </w:rPr>
        <w:t xml:space="preserve">
      Сноска. Государственный общеобязательный стандарт в редакции постановления Правительства РК от 13.05.2016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5" w:id="852"/>
    <w:p>
      <w:pPr>
        <w:spacing w:after="0"/>
        <w:ind w:left="0"/>
        <w:jc w:val="left"/>
      </w:pPr>
      <w:r>
        <w:rPr>
          <w:rFonts w:ascii="Times New Roman"/>
          <w:b/>
          <w:i w:val="false"/>
          <w:color w:val="000000"/>
        </w:rPr>
        <w:t xml:space="preserve">  Раздел 1. Магистратура</w:t>
      </w:r>
      <w:r>
        <w:br/>
      </w:r>
      <w:r>
        <w:rPr>
          <w:rFonts w:ascii="Times New Roman"/>
          <w:b/>
          <w:i w:val="false"/>
          <w:color w:val="000000"/>
        </w:rPr>
        <w:t>1. Общие положения</w:t>
      </w:r>
    </w:p>
    <w:bookmarkEnd w:id="852"/>
    <w:bookmarkStart w:name="z452" w:id="853"/>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требования к содержанию образовательных программ магистратуры, образовательной траектории магистрантов, структуре и содержанию образования, оценке уровня подготовленности магистрантов и степени, требования к максимальному объему учебной нагрузки обучающихся в высших учебных заведениях, в том числе военных, специальных учебных заведениях (далее – ВСУЗ), независимо от их типа, вида и форм собственности, а также языка обучения.</w:t>
      </w:r>
    </w:p>
    <w:bookmarkEnd w:id="853"/>
    <w:p>
      <w:pPr>
        <w:spacing w:after="0"/>
        <w:ind w:left="0"/>
        <w:jc w:val="both"/>
      </w:pPr>
      <w:r>
        <w:rPr>
          <w:rFonts w:ascii="Times New Roman"/>
          <w:b w:val="false"/>
          <w:i w:val="false"/>
          <w:color w:val="000000"/>
          <w:sz w:val="28"/>
        </w:rPr>
        <w:t xml:space="preserve">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p>
    <w:bookmarkStart w:name="z453" w:id="854"/>
    <w:p>
      <w:pPr>
        <w:spacing w:after="0"/>
        <w:ind w:left="0"/>
        <w:jc w:val="both"/>
      </w:pPr>
      <w:r>
        <w:rPr>
          <w:rFonts w:ascii="Times New Roman"/>
          <w:b w:val="false"/>
          <w:i w:val="false"/>
          <w:color w:val="000000"/>
          <w:sz w:val="28"/>
        </w:rPr>
        <w:t>
      1) магистратура – послевузовское образование, образовательные программы которой направлены на подготовку кадров с присуждением степени "магистр" по соответствующей специальности;</w:t>
      </w:r>
    </w:p>
    <w:bookmarkEnd w:id="854"/>
    <w:p>
      <w:pPr>
        <w:spacing w:after="0"/>
        <w:ind w:left="0"/>
        <w:jc w:val="both"/>
      </w:pPr>
      <w:r>
        <w:rPr>
          <w:rFonts w:ascii="Times New Roman"/>
          <w:b w:val="false"/>
          <w:i w:val="false"/>
          <w:color w:val="000000"/>
          <w:sz w:val="28"/>
        </w:rPr>
        <w:t>
      при научном и педагогическом направлении с нормативным сроком обучения 2 года и обязательным освоением не менее 42 кредитов теоретического обучения, не менее 6 кредитов практики и не менее 7 кредитов научно-исследовательской работы;</w:t>
      </w:r>
    </w:p>
    <w:p>
      <w:pPr>
        <w:spacing w:after="0"/>
        <w:ind w:left="0"/>
        <w:jc w:val="both"/>
      </w:pPr>
      <w:r>
        <w:rPr>
          <w:rFonts w:ascii="Times New Roman"/>
          <w:b w:val="false"/>
          <w:i w:val="false"/>
          <w:color w:val="000000"/>
          <w:sz w:val="28"/>
        </w:rPr>
        <w:t xml:space="preserve">
      при профильном направлении с нормативным сроком обучения не менее 1 года и обязательным освоением не менее 18 кредитов теоретического обучения, не менее 2 кредитов практики и не менее 4 кредитов экспериментально-исследовательской работы; </w:t>
      </w:r>
    </w:p>
    <w:bookmarkStart w:name="z454" w:id="855"/>
    <w:p>
      <w:pPr>
        <w:spacing w:after="0"/>
        <w:ind w:left="0"/>
        <w:jc w:val="both"/>
      </w:pPr>
      <w:r>
        <w:rPr>
          <w:rFonts w:ascii="Times New Roman"/>
          <w:b w:val="false"/>
          <w:i w:val="false"/>
          <w:color w:val="000000"/>
          <w:sz w:val="28"/>
        </w:rPr>
        <w:t>
      2) магистрант - лицо, обучающееся в магистратуре;</w:t>
      </w:r>
    </w:p>
    <w:bookmarkEnd w:id="855"/>
    <w:bookmarkStart w:name="z455" w:id="856"/>
    <w:p>
      <w:pPr>
        <w:spacing w:after="0"/>
        <w:ind w:left="0"/>
        <w:jc w:val="both"/>
      </w:pPr>
      <w:r>
        <w:rPr>
          <w:rFonts w:ascii="Times New Roman"/>
          <w:b w:val="false"/>
          <w:i w:val="false"/>
          <w:color w:val="000000"/>
          <w:sz w:val="28"/>
        </w:rPr>
        <w:t>
      3)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специальности, основанное на современных теоретических, методических и технологических достижениях науки;</w:t>
      </w:r>
    </w:p>
    <w:bookmarkEnd w:id="856"/>
    <w:bookmarkStart w:name="z456" w:id="857"/>
    <w:p>
      <w:pPr>
        <w:spacing w:after="0"/>
        <w:ind w:left="0"/>
        <w:jc w:val="both"/>
      </w:pPr>
      <w:r>
        <w:rPr>
          <w:rFonts w:ascii="Times New Roman"/>
          <w:b w:val="false"/>
          <w:i w:val="false"/>
          <w:color w:val="000000"/>
          <w:sz w:val="28"/>
        </w:rPr>
        <w:t>
      4) магистерский проект – выпускная квалификационная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специальности;</w:t>
      </w:r>
    </w:p>
    <w:bookmarkEnd w:id="857"/>
    <w:bookmarkStart w:name="z457" w:id="858"/>
    <w:p>
      <w:pPr>
        <w:spacing w:after="0"/>
        <w:ind w:left="0"/>
        <w:jc w:val="both"/>
      </w:pPr>
      <w:r>
        <w:rPr>
          <w:rFonts w:ascii="Times New Roman"/>
          <w:b w:val="false"/>
          <w:i w:val="false"/>
          <w:color w:val="000000"/>
          <w:sz w:val="28"/>
        </w:rPr>
        <w:t>
      5)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специальности, основанное на современных теоретических, методических и технологических достижениях науки;</w:t>
      </w:r>
    </w:p>
    <w:bookmarkEnd w:id="858"/>
    <w:bookmarkStart w:name="z458" w:id="859"/>
    <w:p>
      <w:pPr>
        <w:spacing w:after="0"/>
        <w:ind w:left="0"/>
        <w:jc w:val="both"/>
      </w:pPr>
      <w:r>
        <w:rPr>
          <w:rFonts w:ascii="Times New Roman"/>
          <w:b w:val="false"/>
          <w:i w:val="false"/>
          <w:color w:val="000000"/>
          <w:sz w:val="28"/>
        </w:rPr>
        <w:t>
      6) вузовский компонент - перечень учебных дисциплин и соответствующих объемов кредитов, определяемых военными, специальными учебными заведениями самостоятельно для освоения в рамках образовательной программы специальности;</w:t>
      </w:r>
    </w:p>
    <w:bookmarkEnd w:id="859"/>
    <w:bookmarkStart w:name="z459" w:id="860"/>
    <w:p>
      <w:pPr>
        <w:spacing w:after="0"/>
        <w:ind w:left="0"/>
        <w:jc w:val="both"/>
      </w:pPr>
      <w:r>
        <w:rPr>
          <w:rFonts w:ascii="Times New Roman"/>
          <w:b w:val="false"/>
          <w:i w:val="false"/>
          <w:color w:val="000000"/>
          <w:sz w:val="28"/>
        </w:rPr>
        <w:t>
      7)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p>
    <w:bookmarkEnd w:id="860"/>
    <w:bookmarkStart w:name="z460" w:id="861"/>
    <w:p>
      <w:pPr>
        <w:spacing w:after="0"/>
        <w:ind w:left="0"/>
        <w:jc w:val="both"/>
      </w:pPr>
      <w:r>
        <w:rPr>
          <w:rFonts w:ascii="Times New Roman"/>
          <w:b w:val="false"/>
          <w:i w:val="false"/>
          <w:color w:val="000000"/>
          <w:sz w:val="28"/>
        </w:rPr>
        <w:t>
      8)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p>
    <w:bookmarkEnd w:id="861"/>
    <w:bookmarkStart w:name="z461" w:id="862"/>
    <w:p>
      <w:pPr>
        <w:spacing w:after="0"/>
        <w:ind w:left="0"/>
        <w:jc w:val="both"/>
      </w:pPr>
      <w:r>
        <w:rPr>
          <w:rFonts w:ascii="Times New Roman"/>
          <w:b w:val="false"/>
          <w:i w:val="false"/>
          <w:color w:val="000000"/>
          <w:sz w:val="28"/>
        </w:rPr>
        <w:t>
      9)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соответствующей должности.</w:t>
      </w:r>
    </w:p>
    <w:bookmarkEnd w:id="862"/>
    <w:bookmarkStart w:name="z462" w:id="863"/>
    <w:p>
      <w:pPr>
        <w:spacing w:after="0"/>
        <w:ind w:left="0"/>
        <w:jc w:val="both"/>
      </w:pPr>
      <w:r>
        <w:rPr>
          <w:rFonts w:ascii="Times New Roman"/>
          <w:b w:val="false"/>
          <w:i w:val="false"/>
          <w:color w:val="000000"/>
          <w:sz w:val="28"/>
        </w:rPr>
        <w:t>
      2. Высшие учебные заведения (далее – ВУЗы) Республики Казахстан осуществляют подготовку магистров в соответствии с:</w:t>
      </w:r>
    </w:p>
    <w:bookmarkEnd w:id="863"/>
    <w:p>
      <w:pPr>
        <w:spacing w:after="0"/>
        <w:ind w:left="0"/>
        <w:jc w:val="both"/>
      </w:pPr>
      <w:r>
        <w:rPr>
          <w:rFonts w:ascii="Times New Roman"/>
          <w:b w:val="false"/>
          <w:i w:val="false"/>
          <w:color w:val="000000"/>
          <w:sz w:val="28"/>
        </w:rPr>
        <w:t>
      1) настоящим стандартом и типовыми учебными планами специальностей магистратуры;</w:t>
      </w:r>
    </w:p>
    <w:p>
      <w:pPr>
        <w:spacing w:after="0"/>
        <w:ind w:left="0"/>
        <w:jc w:val="both"/>
      </w:pPr>
      <w:r>
        <w:rPr>
          <w:rFonts w:ascii="Times New Roman"/>
          <w:b w:val="false"/>
          <w:i w:val="false"/>
          <w:color w:val="000000"/>
          <w:sz w:val="28"/>
        </w:rPr>
        <w:t>
      2) классификатором специальностей высшего и послевузовского образования Республики Казахстан;</w:t>
      </w:r>
    </w:p>
    <w:p>
      <w:pPr>
        <w:spacing w:after="0"/>
        <w:ind w:left="0"/>
        <w:jc w:val="both"/>
      </w:pPr>
      <w:r>
        <w:rPr>
          <w:rFonts w:ascii="Times New Roman"/>
          <w:b w:val="false"/>
          <w:i w:val="false"/>
          <w:color w:val="000000"/>
          <w:sz w:val="28"/>
        </w:rPr>
        <w:t>
      3) рабочими учебными планами;</w:t>
      </w:r>
    </w:p>
    <w:p>
      <w:pPr>
        <w:spacing w:after="0"/>
        <w:ind w:left="0"/>
        <w:jc w:val="both"/>
      </w:pPr>
      <w:r>
        <w:rPr>
          <w:rFonts w:ascii="Times New Roman"/>
          <w:b w:val="false"/>
          <w:i w:val="false"/>
          <w:color w:val="000000"/>
          <w:sz w:val="28"/>
        </w:rPr>
        <w:t>
      4) академическим календарем;</w:t>
      </w:r>
    </w:p>
    <w:p>
      <w:pPr>
        <w:spacing w:after="0"/>
        <w:ind w:left="0"/>
        <w:jc w:val="both"/>
      </w:pPr>
      <w:r>
        <w:rPr>
          <w:rFonts w:ascii="Times New Roman"/>
          <w:b w:val="false"/>
          <w:i w:val="false"/>
          <w:color w:val="000000"/>
          <w:sz w:val="28"/>
        </w:rPr>
        <w:t>
      5) индивидуальными учебными планами магистрантов;</w:t>
      </w:r>
    </w:p>
    <w:p>
      <w:pPr>
        <w:spacing w:after="0"/>
        <w:ind w:left="0"/>
        <w:jc w:val="both"/>
      </w:pPr>
      <w:r>
        <w:rPr>
          <w:rFonts w:ascii="Times New Roman"/>
          <w:b w:val="false"/>
          <w:i w:val="false"/>
          <w:color w:val="000000"/>
          <w:sz w:val="28"/>
        </w:rPr>
        <w:t>
      6) учебными программами по дисциплинам;</w:t>
      </w:r>
    </w:p>
    <w:p>
      <w:pPr>
        <w:spacing w:after="0"/>
        <w:ind w:left="0"/>
        <w:jc w:val="both"/>
      </w:pPr>
      <w:r>
        <w:rPr>
          <w:rFonts w:ascii="Times New Roman"/>
          <w:b w:val="false"/>
          <w:i w:val="false"/>
          <w:color w:val="000000"/>
          <w:sz w:val="28"/>
        </w:rPr>
        <w:t>
      7) индивидуальным планом работы магистранта.</w:t>
      </w:r>
    </w:p>
    <w:p>
      <w:pPr>
        <w:spacing w:after="0"/>
        <w:ind w:left="0"/>
        <w:jc w:val="both"/>
      </w:pPr>
      <w:r>
        <w:rPr>
          <w:rFonts w:ascii="Times New Roman"/>
          <w:b w:val="false"/>
          <w:i w:val="false"/>
          <w:color w:val="000000"/>
          <w:sz w:val="28"/>
        </w:rPr>
        <w:t>
      ВСУЗ осуществляют подготовку магистров в соответствии с:</w:t>
      </w:r>
    </w:p>
    <w:p>
      <w:pPr>
        <w:spacing w:after="0"/>
        <w:ind w:left="0"/>
        <w:jc w:val="both"/>
      </w:pPr>
      <w:r>
        <w:rPr>
          <w:rFonts w:ascii="Times New Roman"/>
          <w:b w:val="false"/>
          <w:i w:val="false"/>
          <w:color w:val="000000"/>
          <w:sz w:val="28"/>
        </w:rPr>
        <w:t>
      1) перечнем специальностей и квалификаций по образовательным программам, реализуемым в ВСУЗ;</w:t>
      </w:r>
    </w:p>
    <w:p>
      <w:pPr>
        <w:spacing w:after="0"/>
        <w:ind w:left="0"/>
        <w:jc w:val="both"/>
      </w:pPr>
      <w:r>
        <w:rPr>
          <w:rFonts w:ascii="Times New Roman"/>
          <w:b w:val="false"/>
          <w:i w:val="false"/>
          <w:color w:val="000000"/>
          <w:sz w:val="28"/>
        </w:rPr>
        <w:t>
      2) настоящим стандартом;</w:t>
      </w:r>
    </w:p>
    <w:p>
      <w:pPr>
        <w:spacing w:after="0"/>
        <w:ind w:left="0"/>
        <w:jc w:val="both"/>
      </w:pPr>
      <w:r>
        <w:rPr>
          <w:rFonts w:ascii="Times New Roman"/>
          <w:b w:val="false"/>
          <w:i w:val="false"/>
          <w:color w:val="000000"/>
          <w:sz w:val="28"/>
        </w:rPr>
        <w:t>
      3) типовыми учебными планами специальностей;</w:t>
      </w:r>
    </w:p>
    <w:p>
      <w:pPr>
        <w:spacing w:after="0"/>
        <w:ind w:left="0"/>
        <w:jc w:val="both"/>
      </w:pPr>
      <w:r>
        <w:rPr>
          <w:rFonts w:ascii="Times New Roman"/>
          <w:b w:val="false"/>
          <w:i w:val="false"/>
          <w:color w:val="000000"/>
          <w:sz w:val="28"/>
        </w:rPr>
        <w:t>
      4) типовыми и рабочими учебными программами по дисциплинам;</w:t>
      </w:r>
    </w:p>
    <w:p>
      <w:pPr>
        <w:spacing w:after="0"/>
        <w:ind w:left="0"/>
        <w:jc w:val="both"/>
      </w:pPr>
      <w:r>
        <w:rPr>
          <w:rFonts w:ascii="Times New Roman"/>
          <w:b w:val="false"/>
          <w:i w:val="false"/>
          <w:color w:val="000000"/>
          <w:sz w:val="28"/>
        </w:rPr>
        <w:t>
      5) академическим календарем;</w:t>
      </w:r>
    </w:p>
    <w:p>
      <w:pPr>
        <w:spacing w:after="0"/>
        <w:ind w:left="0"/>
        <w:jc w:val="both"/>
      </w:pPr>
      <w:r>
        <w:rPr>
          <w:rFonts w:ascii="Times New Roman"/>
          <w:b w:val="false"/>
          <w:i w:val="false"/>
          <w:color w:val="000000"/>
          <w:sz w:val="28"/>
        </w:rPr>
        <w:t>
      6) индивидуальным планом работы магистранта.</w:t>
      </w:r>
    </w:p>
    <w:bookmarkStart w:name="z463" w:id="864"/>
    <w:p>
      <w:pPr>
        <w:spacing w:after="0"/>
        <w:ind w:left="0"/>
        <w:jc w:val="both"/>
      </w:pPr>
      <w:r>
        <w:rPr>
          <w:rFonts w:ascii="Times New Roman"/>
          <w:b w:val="false"/>
          <w:i w:val="false"/>
          <w:color w:val="000000"/>
          <w:sz w:val="28"/>
        </w:rPr>
        <w:t>
      3. Государственный общеобязательный стандарт послевузовского образования:</w:t>
      </w:r>
    </w:p>
    <w:bookmarkEnd w:id="864"/>
    <w:p>
      <w:pPr>
        <w:spacing w:after="0"/>
        <w:ind w:left="0"/>
        <w:jc w:val="both"/>
      </w:pPr>
      <w:r>
        <w:rPr>
          <w:rFonts w:ascii="Times New Roman"/>
          <w:b w:val="false"/>
          <w:i w:val="false"/>
          <w:color w:val="000000"/>
          <w:sz w:val="28"/>
        </w:rPr>
        <w:t>
      1) определяет содержание послевузовского образования и обучения;</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уровню подготовки магистрантов.</w:t>
      </w:r>
    </w:p>
    <w:bookmarkStart w:name="z464" w:id="865"/>
    <w:p>
      <w:pPr>
        <w:spacing w:after="0"/>
        <w:ind w:left="0"/>
        <w:jc w:val="both"/>
      </w:pPr>
      <w:r>
        <w:rPr>
          <w:rFonts w:ascii="Times New Roman"/>
          <w:b w:val="false"/>
          <w:i w:val="false"/>
          <w:color w:val="000000"/>
          <w:sz w:val="28"/>
        </w:rPr>
        <w:t>
      4. Требования стандарта обязательны при разработке:</w:t>
      </w:r>
    </w:p>
    <w:bookmarkEnd w:id="865"/>
    <w:p>
      <w:pPr>
        <w:spacing w:after="0"/>
        <w:ind w:left="0"/>
        <w:jc w:val="both"/>
      </w:pPr>
      <w:r>
        <w:rPr>
          <w:rFonts w:ascii="Times New Roman"/>
          <w:b w:val="false"/>
          <w:i w:val="false"/>
          <w:color w:val="000000"/>
          <w:sz w:val="28"/>
        </w:rPr>
        <w:t>
      1) типовых учебных планов специальностей;</w:t>
      </w:r>
    </w:p>
    <w:p>
      <w:pPr>
        <w:spacing w:after="0"/>
        <w:ind w:left="0"/>
        <w:jc w:val="both"/>
      </w:pPr>
      <w:r>
        <w:rPr>
          <w:rFonts w:ascii="Times New Roman"/>
          <w:b w:val="false"/>
          <w:i w:val="false"/>
          <w:color w:val="000000"/>
          <w:sz w:val="28"/>
        </w:rPr>
        <w:t>
      2) образовательных программ;</w:t>
      </w:r>
    </w:p>
    <w:p>
      <w:pPr>
        <w:spacing w:after="0"/>
        <w:ind w:left="0"/>
        <w:jc w:val="both"/>
      </w:pPr>
      <w:r>
        <w:rPr>
          <w:rFonts w:ascii="Times New Roman"/>
          <w:b w:val="false"/>
          <w:i w:val="false"/>
          <w:color w:val="000000"/>
          <w:sz w:val="28"/>
        </w:rPr>
        <w:t>
      3) рабочих учебных планов;</w:t>
      </w:r>
    </w:p>
    <w:p>
      <w:pPr>
        <w:spacing w:after="0"/>
        <w:ind w:left="0"/>
        <w:jc w:val="both"/>
      </w:pPr>
      <w:r>
        <w:rPr>
          <w:rFonts w:ascii="Times New Roman"/>
          <w:b w:val="false"/>
          <w:i w:val="false"/>
          <w:color w:val="000000"/>
          <w:sz w:val="28"/>
        </w:rPr>
        <w:t>
      4) индивидуальных учебных планов магистрантов;</w:t>
      </w:r>
    </w:p>
    <w:p>
      <w:pPr>
        <w:spacing w:after="0"/>
        <w:ind w:left="0"/>
        <w:jc w:val="both"/>
      </w:pPr>
      <w:r>
        <w:rPr>
          <w:rFonts w:ascii="Times New Roman"/>
          <w:b w:val="false"/>
          <w:i w:val="false"/>
          <w:color w:val="000000"/>
          <w:sz w:val="28"/>
        </w:rPr>
        <w:t>
      5) учебных программ по дисциплинам;</w:t>
      </w:r>
    </w:p>
    <w:p>
      <w:pPr>
        <w:spacing w:after="0"/>
        <w:ind w:left="0"/>
        <w:jc w:val="both"/>
      </w:pPr>
      <w:r>
        <w:rPr>
          <w:rFonts w:ascii="Times New Roman"/>
          <w:b w:val="false"/>
          <w:i w:val="false"/>
          <w:color w:val="000000"/>
          <w:sz w:val="28"/>
        </w:rPr>
        <w:t>
      6) индивидуальных планов работы магистранта.</w:t>
      </w:r>
    </w:p>
    <w:bookmarkStart w:name="z465" w:id="866"/>
    <w:p>
      <w:pPr>
        <w:spacing w:after="0"/>
        <w:ind w:left="0"/>
        <w:jc w:val="both"/>
      </w:pPr>
      <w:r>
        <w:rPr>
          <w:rFonts w:ascii="Times New Roman"/>
          <w:b w:val="false"/>
          <w:i w:val="false"/>
          <w:color w:val="000000"/>
          <w:sz w:val="28"/>
        </w:rPr>
        <w:t>
      5. Образовательные программы магистратуры реализуются ВУЗами, имеющими лицензию на право ведения образовательной деятельности по соответствующим специальностям магистратуры, независимо от ведомственной подчиненности и формы собственности.</w:t>
      </w:r>
    </w:p>
    <w:bookmarkEnd w:id="866"/>
    <w:bookmarkStart w:name="z466" w:id="867"/>
    <w:p>
      <w:pPr>
        <w:spacing w:after="0"/>
        <w:ind w:left="0"/>
        <w:jc w:val="both"/>
      </w:pPr>
      <w:r>
        <w:rPr>
          <w:rFonts w:ascii="Times New Roman"/>
          <w:b w:val="false"/>
          <w:i w:val="false"/>
          <w:color w:val="000000"/>
          <w:sz w:val="28"/>
        </w:rPr>
        <w:t>
      6. В разделе "Требования к уровню подготовки обучающихся" ожидаемые результаты обучения определяются на основе Дублинских дескрипторов второго уровня (магистратура) и выражаются через компетенции. Результаты обучения формулируются как на уровне всей программы, так и модуля, отдельной дисциплины.</w:t>
      </w:r>
    </w:p>
    <w:bookmarkEnd w:id="867"/>
    <w:p>
      <w:pPr>
        <w:spacing w:after="0"/>
        <w:ind w:left="0"/>
        <w:jc w:val="both"/>
      </w:pPr>
      <w:r>
        <w:rPr>
          <w:rFonts w:ascii="Times New Roman"/>
          <w:b w:val="false"/>
          <w:i w:val="false"/>
          <w:color w:val="000000"/>
          <w:sz w:val="28"/>
        </w:rPr>
        <w:t>
      Дескрипторы второго уровня предполагают способности:</w:t>
      </w:r>
    </w:p>
    <w:p>
      <w:pPr>
        <w:spacing w:after="0"/>
        <w:ind w:left="0"/>
        <w:jc w:val="both"/>
      </w:pPr>
      <w:r>
        <w:rPr>
          <w:rFonts w:ascii="Times New Roman"/>
          <w:b w:val="false"/>
          <w:i w:val="false"/>
          <w:color w:val="000000"/>
          <w:sz w:val="28"/>
        </w:rPr>
        <w:t>
      1) демонстрировать развивающие знания и понимание, полученные на уровне высшего образования, которые являются основой или возможностью для оригинального развития или применения идей, часто в контексте научных исследований;</w:t>
      </w:r>
    </w:p>
    <w:p>
      <w:pPr>
        <w:spacing w:after="0"/>
        <w:ind w:left="0"/>
        <w:jc w:val="both"/>
      </w:pPr>
      <w:r>
        <w:rPr>
          <w:rFonts w:ascii="Times New Roman"/>
          <w:b w:val="false"/>
          <w:i w:val="false"/>
          <w:color w:val="000000"/>
          <w:sz w:val="28"/>
        </w:rPr>
        <w:t xml:space="preserve">
      2) применять знания, понимание и способность решать проблемы в новых или незнакомых ситуациях в контекстах и рамках более широких (или междисциплинарных) областей, связанных с изучаемой областью; </w:t>
      </w:r>
    </w:p>
    <w:p>
      <w:pPr>
        <w:spacing w:after="0"/>
        <w:ind w:left="0"/>
        <w:jc w:val="both"/>
      </w:pPr>
      <w:r>
        <w:rPr>
          <w:rFonts w:ascii="Times New Roman"/>
          <w:b w:val="false"/>
          <w:i w:val="false"/>
          <w:color w:val="000000"/>
          <w:sz w:val="28"/>
        </w:rPr>
        <w:t xml:space="preserve">
      3) интегрировать знания, справляться со сложностями и выносить суждения на основе неполной или ограниченной информации с учетом этической и социальной ответственности за применение этих суждений и знаний; </w:t>
      </w:r>
    </w:p>
    <w:p>
      <w:pPr>
        <w:spacing w:after="0"/>
        <w:ind w:left="0"/>
        <w:jc w:val="both"/>
      </w:pPr>
      <w:r>
        <w:rPr>
          <w:rFonts w:ascii="Times New Roman"/>
          <w:b w:val="false"/>
          <w:i w:val="false"/>
          <w:color w:val="000000"/>
          <w:sz w:val="28"/>
        </w:rPr>
        <w:t xml:space="preserve">
      4) четко и ясно сообщать свои выводы и знания и их обоснование специалистам и неспециалистам; </w:t>
      </w:r>
    </w:p>
    <w:p>
      <w:pPr>
        <w:spacing w:after="0"/>
        <w:ind w:left="0"/>
        <w:jc w:val="both"/>
      </w:pPr>
      <w:r>
        <w:rPr>
          <w:rFonts w:ascii="Times New Roman"/>
          <w:b w:val="false"/>
          <w:i w:val="false"/>
          <w:color w:val="000000"/>
          <w:sz w:val="28"/>
        </w:rPr>
        <w:t>
      5) продолжать обучение самостоятельно.</w:t>
      </w:r>
    </w:p>
    <w:bookmarkStart w:name="z467" w:id="868"/>
    <w:p>
      <w:pPr>
        <w:spacing w:after="0"/>
        <w:ind w:left="0"/>
        <w:jc w:val="both"/>
      </w:pPr>
      <w:r>
        <w:rPr>
          <w:rFonts w:ascii="Times New Roman"/>
          <w:b w:val="false"/>
          <w:i w:val="false"/>
          <w:color w:val="000000"/>
          <w:sz w:val="28"/>
        </w:rPr>
        <w:t>
      7. В разделе "Требования к содержанию образования" указаны цель и ценность послевузовского образования, нормативные сроки освоения образовательных учебных программ, объем содержания, подлежащий обязательному освоению обучающимися в высших учебных заведениях, независимо от их типа, вида и форм собственности, а также языка обучения.</w:t>
      </w:r>
    </w:p>
    <w:bookmarkEnd w:id="868"/>
    <w:bookmarkStart w:name="z468" w:id="869"/>
    <w:p>
      <w:pPr>
        <w:spacing w:after="0"/>
        <w:ind w:left="0"/>
        <w:jc w:val="both"/>
      </w:pPr>
      <w:r>
        <w:rPr>
          <w:rFonts w:ascii="Times New Roman"/>
          <w:b w:val="false"/>
          <w:i w:val="false"/>
          <w:color w:val="000000"/>
          <w:sz w:val="28"/>
        </w:rPr>
        <w:t>
      8. В разделе "Требования к максимальному объему учебной нагрузки" объем учебной нагрузки магистранта измеряется в кредитах, осваиваемых им в течение учебного года по каждой учебной дисциплине или виду учебной работы.</w:t>
      </w:r>
    </w:p>
    <w:bookmarkEnd w:id="869"/>
    <w:bookmarkStart w:name="z469" w:id="870"/>
    <w:p>
      <w:pPr>
        <w:spacing w:after="0"/>
        <w:ind w:left="0"/>
        <w:jc w:val="both"/>
      </w:pPr>
      <w:r>
        <w:rPr>
          <w:rFonts w:ascii="Times New Roman"/>
          <w:b w:val="false"/>
          <w:i w:val="false"/>
          <w:color w:val="000000"/>
          <w:sz w:val="28"/>
        </w:rPr>
        <w:t>
      9. Настоящий стандарт предусматривает предоставление послевузовского образования на основе обязательных требований к уровню подготовки магистрантов и образовательной деятельности высших учебных заведений.</w:t>
      </w:r>
    </w:p>
    <w:bookmarkEnd w:id="870"/>
    <w:bookmarkStart w:name="z470" w:id="871"/>
    <w:p>
      <w:pPr>
        <w:spacing w:after="0"/>
        <w:ind w:left="0"/>
        <w:jc w:val="left"/>
      </w:pPr>
      <w:r>
        <w:rPr>
          <w:rFonts w:ascii="Times New Roman"/>
          <w:b/>
          <w:i w:val="false"/>
          <w:color w:val="000000"/>
        </w:rPr>
        <w:t xml:space="preserve"> 2. Требования к уровню подготовки обучающихся</w:t>
      </w:r>
    </w:p>
    <w:bookmarkEnd w:id="871"/>
    <w:bookmarkStart w:name="z471" w:id="872"/>
    <w:p>
      <w:pPr>
        <w:spacing w:after="0"/>
        <w:ind w:left="0"/>
        <w:jc w:val="both"/>
      </w:pPr>
      <w:r>
        <w:rPr>
          <w:rFonts w:ascii="Times New Roman"/>
          <w:b w:val="false"/>
          <w:i w:val="false"/>
          <w:color w:val="000000"/>
          <w:sz w:val="28"/>
        </w:rPr>
        <w:t>
      10. Послевузовское образование направлено на подготовку кадров с присуждением степени "магистр" по соответствующей специальности.</w:t>
      </w:r>
    </w:p>
    <w:bookmarkEnd w:id="872"/>
    <w:p>
      <w:pPr>
        <w:spacing w:after="0"/>
        <w:ind w:left="0"/>
        <w:jc w:val="both"/>
      </w:pPr>
      <w:r>
        <w:rPr>
          <w:rFonts w:ascii="Times New Roman"/>
          <w:b w:val="false"/>
          <w:i w:val="false"/>
          <w:color w:val="000000"/>
          <w:sz w:val="28"/>
        </w:rPr>
        <w:t>
      В ВСУЗах послевузовское образование направлено на подготовку кадров с присуждением степени "магистр" по соответствующей специальности и/или с присвоением квалификации.</w:t>
      </w:r>
    </w:p>
    <w:bookmarkStart w:name="z472" w:id="873"/>
    <w:p>
      <w:pPr>
        <w:spacing w:after="0"/>
        <w:ind w:left="0"/>
        <w:jc w:val="both"/>
      </w:pPr>
      <w:r>
        <w:rPr>
          <w:rFonts w:ascii="Times New Roman"/>
          <w:b w:val="false"/>
          <w:i w:val="false"/>
          <w:color w:val="000000"/>
          <w:sz w:val="28"/>
        </w:rPr>
        <w:t>
      11. Профессиональные компетенции разрабатываются по каждой специальности магистратуры на основе профессиональных стандартов с учетом требований работодателей и социального запроса общества.</w:t>
      </w:r>
    </w:p>
    <w:bookmarkEnd w:id="873"/>
    <w:p>
      <w:pPr>
        <w:spacing w:after="0"/>
        <w:ind w:left="0"/>
        <w:jc w:val="both"/>
      </w:pPr>
      <w:r>
        <w:rPr>
          <w:rFonts w:ascii="Times New Roman"/>
          <w:b w:val="false"/>
          <w:i w:val="false"/>
          <w:color w:val="000000"/>
          <w:sz w:val="28"/>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p>
    <w:bookmarkStart w:name="z473" w:id="874"/>
    <w:p>
      <w:pPr>
        <w:spacing w:after="0"/>
        <w:ind w:left="0"/>
        <w:jc w:val="both"/>
      </w:pPr>
      <w:r>
        <w:rPr>
          <w:rFonts w:ascii="Times New Roman"/>
          <w:b w:val="false"/>
          <w:i w:val="false"/>
          <w:color w:val="000000"/>
          <w:sz w:val="28"/>
        </w:rPr>
        <w:t xml:space="preserve">
      12. Профильная магистратура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 </w:t>
      </w:r>
    </w:p>
    <w:bookmarkEnd w:id="874"/>
    <w:p>
      <w:pPr>
        <w:spacing w:after="0"/>
        <w:ind w:left="0"/>
        <w:jc w:val="both"/>
      </w:pPr>
      <w:r>
        <w:rPr>
          <w:rFonts w:ascii="Times New Roman"/>
          <w:b w:val="false"/>
          <w:i w:val="false"/>
          <w:color w:val="000000"/>
          <w:sz w:val="28"/>
        </w:rPr>
        <w:t>
      С целью подготовки специалистов для бизнес – среды ВУЗ может реализовывать программы MBA. Требования к минимуму содержания и уровню подготовки специалистов в рамках образовательных профессиональных программ MBA утверждаются уполномоченным органом в области образования.</w:t>
      </w:r>
    </w:p>
    <w:bookmarkStart w:name="z474" w:id="875"/>
    <w:p>
      <w:pPr>
        <w:spacing w:after="0"/>
        <w:ind w:left="0"/>
        <w:jc w:val="both"/>
      </w:pPr>
      <w:r>
        <w:rPr>
          <w:rFonts w:ascii="Times New Roman"/>
          <w:b w:val="false"/>
          <w:i w:val="false"/>
          <w:color w:val="000000"/>
          <w:sz w:val="28"/>
        </w:rPr>
        <w:t>
      13. Научная и педагогическая магистратура реализовывает образовательные программы послевузовского образования по подготовке научных и педагогических кадров для системы высшего, послевузовского образования и научной сферы, правоохранительной деятельности, обладающих углубленной научно-педагогической подготовкой.</w:t>
      </w:r>
    </w:p>
    <w:bookmarkEnd w:id="875"/>
    <w:p>
      <w:pPr>
        <w:spacing w:after="0"/>
        <w:ind w:left="0"/>
        <w:jc w:val="both"/>
      </w:pPr>
      <w:r>
        <w:rPr>
          <w:rFonts w:ascii="Times New Roman"/>
          <w:b w:val="false"/>
          <w:i w:val="false"/>
          <w:color w:val="000000"/>
          <w:sz w:val="28"/>
        </w:rPr>
        <w:t>
      В ВСУЗах научная и педагогическая магистратура реализует образовательные программы послевузовского образования по подготовке управленческих, научных и педагогических кадров для сферы обороны и национальной безопасности, обладающих углубленной профессиональной и научно-педагогической подготовкой.</w:t>
      </w:r>
    </w:p>
    <w:bookmarkStart w:name="z475" w:id="876"/>
    <w:p>
      <w:pPr>
        <w:spacing w:after="0"/>
        <w:ind w:left="0"/>
        <w:jc w:val="both"/>
      </w:pPr>
      <w:r>
        <w:rPr>
          <w:rFonts w:ascii="Times New Roman"/>
          <w:b w:val="false"/>
          <w:i w:val="false"/>
          <w:color w:val="000000"/>
          <w:sz w:val="28"/>
        </w:rPr>
        <w:t xml:space="preserve">
      14. Обучение в магистратуре осуществляется только по очной форме. </w:t>
      </w:r>
    </w:p>
    <w:bookmarkEnd w:id="876"/>
    <w:p>
      <w:pPr>
        <w:spacing w:after="0"/>
        <w:ind w:left="0"/>
        <w:jc w:val="both"/>
      </w:pPr>
      <w:r>
        <w:rPr>
          <w:rFonts w:ascii="Times New Roman"/>
          <w:b w:val="false"/>
          <w:i w:val="false"/>
          <w:color w:val="000000"/>
          <w:sz w:val="28"/>
        </w:rPr>
        <w:t>
      В ВСУЗах обучение в магистратуре осуществляется по очной, вечерней форме. В зависимости от категории обучаемых допускается обучение с использованием дистанционной образовательной технологии.</w:t>
      </w:r>
    </w:p>
    <w:bookmarkStart w:name="z476" w:id="877"/>
    <w:p>
      <w:pPr>
        <w:spacing w:after="0"/>
        <w:ind w:left="0"/>
        <w:jc w:val="both"/>
      </w:pPr>
      <w:r>
        <w:rPr>
          <w:rFonts w:ascii="Times New Roman"/>
          <w:b w:val="false"/>
          <w:i w:val="false"/>
          <w:color w:val="000000"/>
          <w:sz w:val="28"/>
        </w:rPr>
        <w:t>
      15. На "входе" магистрант должен иметь все пререквизиты, необходимые для освоения соответствующей образовательной программы магистратуры. Перечень необходимых пререквизитов определяется высшим учебным заведением самостоятельно.</w:t>
      </w:r>
    </w:p>
    <w:bookmarkEnd w:id="877"/>
    <w:p>
      <w:pPr>
        <w:spacing w:after="0"/>
        <w:ind w:left="0"/>
        <w:jc w:val="both"/>
      </w:pPr>
      <w:r>
        <w:rPr>
          <w:rFonts w:ascii="Times New Roman"/>
          <w:b w:val="false"/>
          <w:i w:val="false"/>
          <w:color w:val="000000"/>
          <w:sz w:val="28"/>
        </w:rPr>
        <w:t>
      При отсутствии необходимых пререквизитов магистранту разрешается их освоить на платной основе. В данном случае обучение в магистратуре начинается после полного освоения магистрантом пререквизитов.</w:t>
      </w:r>
    </w:p>
    <w:bookmarkStart w:name="z477" w:id="878"/>
    <w:p>
      <w:pPr>
        <w:spacing w:after="0"/>
        <w:ind w:left="0"/>
        <w:jc w:val="both"/>
      </w:pPr>
      <w:r>
        <w:rPr>
          <w:rFonts w:ascii="Times New Roman"/>
          <w:b w:val="false"/>
          <w:i w:val="false"/>
          <w:color w:val="000000"/>
          <w:sz w:val="28"/>
        </w:rPr>
        <w:t xml:space="preserve">
      16. Подготовка научных, педагогических и управленческих кадров в магистратуре осуществляется по двум направлениям: </w:t>
      </w:r>
    </w:p>
    <w:bookmarkEnd w:id="878"/>
    <w:p>
      <w:pPr>
        <w:spacing w:after="0"/>
        <w:ind w:left="0"/>
        <w:jc w:val="both"/>
      </w:pPr>
      <w:r>
        <w:rPr>
          <w:rFonts w:ascii="Times New Roman"/>
          <w:b w:val="false"/>
          <w:i w:val="false"/>
          <w:color w:val="000000"/>
          <w:sz w:val="28"/>
        </w:rPr>
        <w:t xml:space="preserve">
      1) научному и педагогическому со сроком обучения 2 года; </w:t>
      </w:r>
    </w:p>
    <w:p>
      <w:pPr>
        <w:spacing w:after="0"/>
        <w:ind w:left="0"/>
        <w:jc w:val="both"/>
      </w:pPr>
      <w:r>
        <w:rPr>
          <w:rFonts w:ascii="Times New Roman"/>
          <w:b w:val="false"/>
          <w:i w:val="false"/>
          <w:color w:val="000000"/>
          <w:sz w:val="28"/>
        </w:rPr>
        <w:t>
      2) профильному со сроком обучения не менее 1 года.</w:t>
      </w:r>
    </w:p>
    <w:p>
      <w:pPr>
        <w:spacing w:after="0"/>
        <w:ind w:left="0"/>
        <w:jc w:val="both"/>
      </w:pPr>
      <w:r>
        <w:rPr>
          <w:rFonts w:ascii="Times New Roman"/>
          <w:b w:val="false"/>
          <w:i w:val="false"/>
          <w:color w:val="000000"/>
          <w:sz w:val="28"/>
        </w:rPr>
        <w:t>
      Срок обучения в магистратуре может корректироваться ВУЗом самостоятельно в зависимости от соответствия профиля образовательной программы предшествующего уровня подготовки и наличия пререквизитов.</w:t>
      </w:r>
    </w:p>
    <w:bookmarkStart w:name="z478" w:id="879"/>
    <w:p>
      <w:pPr>
        <w:spacing w:after="0"/>
        <w:ind w:left="0"/>
        <w:jc w:val="both"/>
      </w:pPr>
      <w:r>
        <w:rPr>
          <w:rFonts w:ascii="Times New Roman"/>
          <w:b w:val="false"/>
          <w:i w:val="false"/>
          <w:color w:val="000000"/>
          <w:sz w:val="28"/>
        </w:rPr>
        <w:t xml:space="preserve">
      17.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2 или 3 кредитов. </w:t>
      </w:r>
    </w:p>
    <w:bookmarkEnd w:id="879"/>
    <w:p>
      <w:pPr>
        <w:spacing w:after="0"/>
        <w:ind w:left="0"/>
        <w:jc w:val="both"/>
      </w:pPr>
      <w:r>
        <w:rPr>
          <w:rFonts w:ascii="Times New Roman"/>
          <w:b w:val="false"/>
          <w:i w:val="false"/>
          <w:color w:val="000000"/>
          <w:sz w:val="28"/>
        </w:rPr>
        <w:t xml:space="preserve">
      В ВСУЗах объем каждой дисциплины составляет целое число кредитов и допускается оценивание дисциплины в 1 кредит. </w:t>
      </w:r>
    </w:p>
    <w:bookmarkStart w:name="z479" w:id="880"/>
    <w:p>
      <w:pPr>
        <w:spacing w:after="0"/>
        <w:ind w:left="0"/>
        <w:jc w:val="both"/>
      </w:pPr>
      <w:r>
        <w:rPr>
          <w:rFonts w:ascii="Times New Roman"/>
          <w:b w:val="false"/>
          <w:i w:val="false"/>
          <w:color w:val="000000"/>
          <w:sz w:val="28"/>
        </w:rPr>
        <w:t>
      18. Магистранты осваивают каждую учебную дисциплину в одном академическом периоде, по завершении которого сдают итоговый контроль в форме экзамена. Итоговый контроль по всем видам профессиональных практик, курсовым работам (проектам), научно-исследовательской (экспериментально-исследовательской) работе, стажировке проводится в форме защиты указанных видов учебной работы магистранта, которая оценивается в соответствии с установленной шкалой оценок.</w:t>
      </w:r>
    </w:p>
    <w:bookmarkEnd w:id="880"/>
    <w:bookmarkStart w:name="z480" w:id="881"/>
    <w:p>
      <w:pPr>
        <w:spacing w:after="0"/>
        <w:ind w:left="0"/>
        <w:jc w:val="both"/>
      </w:pPr>
      <w:r>
        <w:rPr>
          <w:rFonts w:ascii="Times New Roman"/>
          <w:b w:val="false"/>
          <w:i w:val="false"/>
          <w:color w:val="000000"/>
          <w:sz w:val="28"/>
        </w:rPr>
        <w:t xml:space="preserve">
      19. Цикл базовых дисциплин (БД) состоит из дисциплин обязательного компонента и компонента по выбору. </w:t>
      </w:r>
    </w:p>
    <w:bookmarkEnd w:id="881"/>
    <w:p>
      <w:pPr>
        <w:spacing w:after="0"/>
        <w:ind w:left="0"/>
        <w:jc w:val="both"/>
      </w:pPr>
      <w:r>
        <w:rPr>
          <w:rFonts w:ascii="Times New Roman"/>
          <w:b w:val="false"/>
          <w:i w:val="false"/>
          <w:color w:val="000000"/>
          <w:sz w:val="28"/>
        </w:rPr>
        <w:t>
      В ВСУЗах цикл базовых дисциплин (БД) состоит из дисциплин обязательного и вузовского компонентов.</w:t>
      </w:r>
    </w:p>
    <w:bookmarkStart w:name="z481" w:id="882"/>
    <w:p>
      <w:pPr>
        <w:spacing w:after="0"/>
        <w:ind w:left="0"/>
        <w:jc w:val="both"/>
      </w:pPr>
      <w:r>
        <w:rPr>
          <w:rFonts w:ascii="Times New Roman"/>
          <w:b w:val="false"/>
          <w:i w:val="false"/>
          <w:color w:val="000000"/>
          <w:sz w:val="28"/>
        </w:rPr>
        <w:t>
      20. В магистратуре научного и педагогического направления объем дисциплин цикла БД составляет 48% от общего объема дисциплин типового учебного плана, из них 40% отводится на дисциплины обязательного компонента и 60% - на дисциплины компонента по выбору.</w:t>
      </w:r>
    </w:p>
    <w:bookmarkEnd w:id="882"/>
    <w:p>
      <w:pPr>
        <w:spacing w:after="0"/>
        <w:ind w:left="0"/>
        <w:jc w:val="both"/>
      </w:pPr>
      <w:r>
        <w:rPr>
          <w:rFonts w:ascii="Times New Roman"/>
          <w:b w:val="false"/>
          <w:i w:val="false"/>
          <w:color w:val="000000"/>
          <w:sz w:val="28"/>
        </w:rPr>
        <w:t>
      В магистратуре профильного направления объем дисциплин цикла БД составляет 44% (со сроком обучения 1 год) и 28% (со сроком обучения 1,5 года) от общего объема дисциплин типового учебного плана, из них 62% и 50% соответственно отводится на дисциплины обязательного компонента и 38% и 50% соответственно – на дисциплины компонента по выбору.</w:t>
      </w:r>
    </w:p>
    <w:p>
      <w:pPr>
        <w:spacing w:after="0"/>
        <w:ind w:left="0"/>
        <w:jc w:val="both"/>
      </w:pPr>
      <w:r>
        <w:rPr>
          <w:rFonts w:ascii="Times New Roman"/>
          <w:b w:val="false"/>
          <w:i w:val="false"/>
          <w:color w:val="000000"/>
          <w:sz w:val="28"/>
        </w:rPr>
        <w:t>
      В ВСУЗах объем БД в магистратуре составляет не более 40% от общего объема дисциплин типового учебного плана, из них не более 20% на дисциплины обязательного компонента и не менее 80 % на вузовский компонент, при этом:</w:t>
      </w:r>
    </w:p>
    <w:p>
      <w:pPr>
        <w:spacing w:after="0"/>
        <w:ind w:left="0"/>
        <w:jc w:val="both"/>
      </w:pPr>
      <w:r>
        <w:rPr>
          <w:rFonts w:ascii="Times New Roman"/>
          <w:b w:val="false"/>
          <w:i w:val="false"/>
          <w:color w:val="000000"/>
          <w:sz w:val="28"/>
        </w:rPr>
        <w:t>
      1) в магистратуре научно-педагогического направления объем цикла БД составляет не менее 17 кредитов, из них не менее 3 кредитов на обязательный компонент;</w:t>
      </w:r>
    </w:p>
    <w:p>
      <w:pPr>
        <w:spacing w:after="0"/>
        <w:ind w:left="0"/>
        <w:jc w:val="both"/>
      </w:pPr>
      <w:r>
        <w:rPr>
          <w:rFonts w:ascii="Times New Roman"/>
          <w:b w:val="false"/>
          <w:i w:val="false"/>
          <w:color w:val="000000"/>
          <w:sz w:val="28"/>
        </w:rPr>
        <w:t>
      2) в магистратуре профильного направления (со сроком обучения 1 год) объем цикла БД составляет не менее 7 кредитов, из них не менее 1 кредита на обязательный компонент;</w:t>
      </w:r>
    </w:p>
    <w:p>
      <w:pPr>
        <w:spacing w:after="0"/>
        <w:ind w:left="0"/>
        <w:jc w:val="both"/>
      </w:pPr>
      <w:r>
        <w:rPr>
          <w:rFonts w:ascii="Times New Roman"/>
          <w:b w:val="false"/>
          <w:i w:val="false"/>
          <w:color w:val="000000"/>
          <w:sz w:val="28"/>
        </w:rPr>
        <w:t>
      3) в магистратуре профильного направления (со сроком обучения 1,5 года) объем цикла БД составляет не менее 14 кредитов, из них не менее 3 кредитов на обязательный компонент.</w:t>
      </w:r>
    </w:p>
    <w:bookmarkStart w:name="z482" w:id="883"/>
    <w:p>
      <w:pPr>
        <w:spacing w:after="0"/>
        <w:ind w:left="0"/>
        <w:jc w:val="both"/>
      </w:pPr>
      <w:r>
        <w:rPr>
          <w:rFonts w:ascii="Times New Roman"/>
          <w:b w:val="false"/>
          <w:i w:val="false"/>
          <w:color w:val="000000"/>
          <w:sz w:val="28"/>
        </w:rPr>
        <w:t xml:space="preserve">
      21. В магистратуре научного и педагогического направления объем цикла профилирующих дисциплин (ПД) составляет 52% от общего объема дисциплин типового учебного плана, из них 9% отводится на дисциплины обязательного компонента и 91% - на дисциплины компонента по выбору. </w:t>
      </w:r>
    </w:p>
    <w:bookmarkEnd w:id="883"/>
    <w:p>
      <w:pPr>
        <w:spacing w:after="0"/>
        <w:ind w:left="0"/>
        <w:jc w:val="both"/>
      </w:pPr>
      <w:r>
        <w:rPr>
          <w:rFonts w:ascii="Times New Roman"/>
          <w:b w:val="false"/>
          <w:i w:val="false"/>
          <w:color w:val="000000"/>
          <w:sz w:val="28"/>
        </w:rPr>
        <w:t>
      В магистратуре профильного направления объем дисциплин цикла ПД составляет 56% (со сроком обучения 1 год) и 72% (со сроком обучения 1,5 года) от общего объема дисциплин типового учебного плана, из них 10% и 12% соответственно отводится на дисциплины обязательного компонента и 90% и 88% соответственно – на дисциплины компонента по выбору.</w:t>
      </w:r>
    </w:p>
    <w:p>
      <w:pPr>
        <w:spacing w:after="0"/>
        <w:ind w:left="0"/>
        <w:jc w:val="both"/>
      </w:pPr>
      <w:r>
        <w:rPr>
          <w:rFonts w:ascii="Times New Roman"/>
          <w:b w:val="false"/>
          <w:i w:val="false"/>
          <w:color w:val="000000"/>
          <w:sz w:val="28"/>
        </w:rPr>
        <w:t>
      В ВСУЗах объем цикла профилирующих дисциплин (ПД) в магистратуре составляет не менее 60% от общего объема дисциплин типового учебного плана, из них не более 10% отводится на дисциплины обязательного компонента и не менее 90% - на вузовский компонент, при этом:</w:t>
      </w:r>
    </w:p>
    <w:p>
      <w:pPr>
        <w:spacing w:after="0"/>
        <w:ind w:left="0"/>
        <w:jc w:val="both"/>
      </w:pPr>
      <w:r>
        <w:rPr>
          <w:rFonts w:ascii="Times New Roman"/>
          <w:b w:val="false"/>
          <w:i w:val="false"/>
          <w:color w:val="000000"/>
          <w:sz w:val="28"/>
        </w:rPr>
        <w:t>
      1) в магистратуре научно-педагогического направления объем цикла ПД составляет не менее 25 кредитов, из них не менее 2 кредитов на обязательный компонент;</w:t>
      </w:r>
    </w:p>
    <w:p>
      <w:pPr>
        <w:spacing w:after="0"/>
        <w:ind w:left="0"/>
        <w:jc w:val="both"/>
      </w:pPr>
      <w:r>
        <w:rPr>
          <w:rFonts w:ascii="Times New Roman"/>
          <w:b w:val="false"/>
          <w:i w:val="false"/>
          <w:color w:val="000000"/>
          <w:sz w:val="28"/>
        </w:rPr>
        <w:t>
      2) в магистратуре профильного направления (со сроком обучения 1 год) объем цикла ПД составляет не менее 11 кредитов, из них не менее 1 кредита на обязательный компонент;</w:t>
      </w:r>
    </w:p>
    <w:p>
      <w:pPr>
        <w:spacing w:after="0"/>
        <w:ind w:left="0"/>
        <w:jc w:val="both"/>
      </w:pPr>
      <w:r>
        <w:rPr>
          <w:rFonts w:ascii="Times New Roman"/>
          <w:b w:val="false"/>
          <w:i w:val="false"/>
          <w:color w:val="000000"/>
          <w:sz w:val="28"/>
        </w:rPr>
        <w:t>
      3) в магистратуре профильного направления (со сроком обучения 1,5 года) объем цикла ПД составляет не менее 22 кредитов, из них не менее 2 кредитов на обязательный компонент.</w:t>
      </w:r>
    </w:p>
    <w:bookmarkStart w:name="z483" w:id="884"/>
    <w:p>
      <w:pPr>
        <w:spacing w:after="0"/>
        <w:ind w:left="0"/>
        <w:jc w:val="both"/>
      </w:pPr>
      <w:r>
        <w:rPr>
          <w:rFonts w:ascii="Times New Roman"/>
          <w:b w:val="false"/>
          <w:i w:val="false"/>
          <w:color w:val="000000"/>
          <w:sz w:val="28"/>
        </w:rPr>
        <w:t xml:space="preserve">
      22.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w:t>
      </w:r>
    </w:p>
    <w:bookmarkEnd w:id="884"/>
    <w:bookmarkStart w:name="z484" w:id="885"/>
    <w:p>
      <w:pPr>
        <w:spacing w:after="0"/>
        <w:ind w:left="0"/>
        <w:jc w:val="both"/>
      </w:pPr>
      <w:r>
        <w:rPr>
          <w:rFonts w:ascii="Times New Roman"/>
          <w:b w:val="false"/>
          <w:i w:val="false"/>
          <w:color w:val="000000"/>
          <w:sz w:val="28"/>
        </w:rPr>
        <w:t>
      23. Перечень дисциплин компонента по выбору определяется ВУЗом самостоятельно. При этом учитываются ожидания работодателей и потребности рынка труда.</w:t>
      </w:r>
    </w:p>
    <w:bookmarkEnd w:id="885"/>
    <w:p>
      <w:pPr>
        <w:spacing w:after="0"/>
        <w:ind w:left="0"/>
        <w:jc w:val="both"/>
      </w:pPr>
      <w:r>
        <w:rPr>
          <w:rFonts w:ascii="Times New Roman"/>
          <w:b w:val="false"/>
          <w:i w:val="false"/>
          <w:color w:val="000000"/>
          <w:sz w:val="28"/>
        </w:rPr>
        <w:t>
      В ВСУЗах перечень дисциплин вузовского компонента определяется ВСУЗом самостоятельно. Дополнительные виды обучения состоят из обязательного компонента и вузовского компонента. Объем обязательного компонента составляет не менее 13 кредитов и включает профессиональную практику – не менее 6 кредитов, научно-исследовательскую работу магистранта – не менее 7 кредитов. В вузовский компонент дополнительных видов обучения включаются войсковая стажировка и/или другие виды обучения.</w:t>
      </w:r>
    </w:p>
    <w:bookmarkStart w:name="z485" w:id="886"/>
    <w:p>
      <w:pPr>
        <w:spacing w:after="0"/>
        <w:ind w:left="0"/>
        <w:jc w:val="both"/>
      </w:pPr>
      <w:r>
        <w:rPr>
          <w:rFonts w:ascii="Times New Roman"/>
          <w:b w:val="false"/>
          <w:i w:val="false"/>
          <w:color w:val="000000"/>
          <w:sz w:val="28"/>
        </w:rPr>
        <w:t>
      24. Содержание образовательной программы магистратуры по научному и педагогическому направлению устанавливается согласно приложению 1 к настоящему стандарту.</w:t>
      </w:r>
    </w:p>
    <w:bookmarkEnd w:id="886"/>
    <w:p>
      <w:pPr>
        <w:spacing w:after="0"/>
        <w:ind w:left="0"/>
        <w:jc w:val="both"/>
      </w:pPr>
      <w:r>
        <w:rPr>
          <w:rFonts w:ascii="Times New Roman"/>
          <w:b w:val="false"/>
          <w:i w:val="false"/>
          <w:color w:val="000000"/>
          <w:sz w:val="28"/>
        </w:rPr>
        <w:t>
      В ВСУЗах содержание образовательной программы магистратуры по научному и педагогическому направлению устанавливается согласно приложению 2 к настоящему стандарту.</w:t>
      </w:r>
    </w:p>
    <w:bookmarkStart w:name="z486" w:id="887"/>
    <w:p>
      <w:pPr>
        <w:spacing w:after="0"/>
        <w:ind w:left="0"/>
        <w:jc w:val="both"/>
      </w:pPr>
      <w:r>
        <w:rPr>
          <w:rFonts w:ascii="Times New Roman"/>
          <w:b w:val="false"/>
          <w:i w:val="false"/>
          <w:color w:val="000000"/>
          <w:sz w:val="28"/>
        </w:rPr>
        <w:t>
      25. Содержание образовательной программы магистратуры по профильному направлению устанавливается согласно приложению 3 к настоящему стандарту.</w:t>
      </w:r>
    </w:p>
    <w:bookmarkEnd w:id="887"/>
    <w:p>
      <w:pPr>
        <w:spacing w:after="0"/>
        <w:ind w:left="0"/>
        <w:jc w:val="both"/>
      </w:pPr>
      <w:r>
        <w:rPr>
          <w:rFonts w:ascii="Times New Roman"/>
          <w:b w:val="false"/>
          <w:i w:val="false"/>
          <w:color w:val="000000"/>
          <w:sz w:val="28"/>
        </w:rPr>
        <w:t>
      В ВСУЗах содержание образовательной программы магистратуры по профильному направлению устанавливается согласно приложению 4 к настоящему стандарту.</w:t>
      </w:r>
    </w:p>
    <w:bookmarkStart w:name="z487" w:id="888"/>
    <w:p>
      <w:pPr>
        <w:spacing w:after="0"/>
        <w:ind w:left="0"/>
        <w:jc w:val="both"/>
      </w:pPr>
      <w:r>
        <w:rPr>
          <w:rFonts w:ascii="Times New Roman"/>
          <w:b w:val="false"/>
          <w:i w:val="false"/>
          <w:color w:val="000000"/>
          <w:sz w:val="28"/>
        </w:rPr>
        <w:t>
      26. Магистр, окончивший профильную магистратуру, допускается к педагогической деятельности после дополнительного освоения программ педагогического профиля, по завершении которого ему выдается соответствующее свидетельство к основному диплому.</w:t>
      </w:r>
    </w:p>
    <w:bookmarkEnd w:id="888"/>
    <w:bookmarkStart w:name="z488" w:id="889"/>
    <w:p>
      <w:pPr>
        <w:spacing w:after="0"/>
        <w:ind w:left="0"/>
        <w:jc w:val="both"/>
      </w:pPr>
      <w:r>
        <w:rPr>
          <w:rFonts w:ascii="Times New Roman"/>
          <w:b w:val="false"/>
          <w:i w:val="false"/>
          <w:color w:val="000000"/>
          <w:sz w:val="28"/>
        </w:rPr>
        <w:t xml:space="preserve">
      27.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 </w:t>
      </w:r>
    </w:p>
    <w:bookmarkEnd w:id="889"/>
    <w:bookmarkStart w:name="z489" w:id="890"/>
    <w:p>
      <w:pPr>
        <w:spacing w:after="0"/>
        <w:ind w:left="0"/>
        <w:jc w:val="both"/>
      </w:pPr>
      <w:r>
        <w:rPr>
          <w:rFonts w:ascii="Times New Roman"/>
          <w:b w:val="false"/>
          <w:i w:val="false"/>
          <w:color w:val="000000"/>
          <w:sz w:val="28"/>
        </w:rPr>
        <w:t>
      28. Обучение в магистратуре осуществляется на государственном, русском и английском языках. Язык обучения выбирается магистрантом самостоятельно.</w:t>
      </w:r>
    </w:p>
    <w:bookmarkEnd w:id="890"/>
    <w:p>
      <w:pPr>
        <w:spacing w:after="0"/>
        <w:ind w:left="0"/>
        <w:jc w:val="both"/>
      </w:pPr>
      <w:r>
        <w:rPr>
          <w:rFonts w:ascii="Times New Roman"/>
          <w:b w:val="false"/>
          <w:i w:val="false"/>
          <w:color w:val="000000"/>
          <w:sz w:val="28"/>
        </w:rPr>
        <w:t>
      ВСУЗы, внедряющие программы трехъязычного образования, осуществляют обучение на трех языках: казахском, русском и английском языках. ВСУЗы, внедряющие программы двуязычного образования, осуществляют обучение на двух языках: казахском и русском языках. При этом процентное соотношение дисциплин, преподаваемых на разных языках, определяется ВСУЗом.</w:t>
      </w:r>
    </w:p>
    <w:bookmarkStart w:name="z490" w:id="891"/>
    <w:p>
      <w:pPr>
        <w:spacing w:after="0"/>
        <w:ind w:left="0"/>
        <w:jc w:val="left"/>
      </w:pPr>
      <w:r>
        <w:rPr>
          <w:rFonts w:ascii="Times New Roman"/>
          <w:b/>
          <w:i w:val="false"/>
          <w:color w:val="000000"/>
        </w:rPr>
        <w:t xml:space="preserve"> 3. Требования к содержанию образования</w:t>
      </w:r>
    </w:p>
    <w:bookmarkEnd w:id="891"/>
    <w:bookmarkStart w:name="z491" w:id="892"/>
    <w:p>
      <w:pPr>
        <w:spacing w:after="0"/>
        <w:ind w:left="0"/>
        <w:jc w:val="both"/>
      </w:pPr>
      <w:r>
        <w:rPr>
          <w:rFonts w:ascii="Times New Roman"/>
          <w:b w:val="false"/>
          <w:i w:val="false"/>
          <w:color w:val="000000"/>
          <w:sz w:val="28"/>
        </w:rPr>
        <w:t>
      29. Целью послевузовского образования является подготовка с учетом перспектив развития страны конкурентоспособных высококвалифицированных кадров с высокими духовно-нравственными качествами, способных к самостоятельному мышлению и обеспечению прогрессивного научно-технического, социально-экономического и культурного развития общества.</w:t>
      </w:r>
    </w:p>
    <w:bookmarkEnd w:id="892"/>
    <w:p>
      <w:pPr>
        <w:spacing w:after="0"/>
        <w:ind w:left="0"/>
        <w:jc w:val="both"/>
      </w:pPr>
      <w:r>
        <w:rPr>
          <w:rFonts w:ascii="Times New Roman"/>
          <w:b w:val="false"/>
          <w:i w:val="false"/>
          <w:color w:val="000000"/>
          <w:sz w:val="28"/>
        </w:rPr>
        <w:t>
      В ВСУЗах целью послевузовского образования является подготовка высококвалифицированных кадров с высокими морально-нравственными качествами, способных к самостоятельному мышлению, управлению и обеспечению обороны и национальной безопасности страны, осуществлению правоохранительной деятельности.</w:t>
      </w:r>
    </w:p>
    <w:bookmarkStart w:name="z493" w:id="893"/>
    <w:p>
      <w:pPr>
        <w:spacing w:after="0"/>
        <w:ind w:left="0"/>
        <w:jc w:val="both"/>
      </w:pPr>
      <w:r>
        <w:rPr>
          <w:rFonts w:ascii="Times New Roman"/>
          <w:b w:val="false"/>
          <w:i w:val="false"/>
          <w:color w:val="000000"/>
          <w:sz w:val="28"/>
        </w:rPr>
        <w:t>
      30. В качестве базовых ценностей в содержании послевузовского образования определены:</w:t>
      </w:r>
    </w:p>
    <w:bookmarkEnd w:id="893"/>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открытость.</w:t>
      </w:r>
    </w:p>
    <w:bookmarkStart w:name="z494" w:id="894"/>
    <w:p>
      <w:pPr>
        <w:spacing w:after="0"/>
        <w:ind w:left="0"/>
        <w:jc w:val="both"/>
      </w:pPr>
      <w:r>
        <w:rPr>
          <w:rFonts w:ascii="Times New Roman"/>
          <w:b w:val="false"/>
          <w:i w:val="false"/>
          <w:color w:val="000000"/>
          <w:sz w:val="28"/>
        </w:rPr>
        <w:t xml:space="preserve">
      31. Требования к ключевым компетенциям выпускников профильной магистратуры: </w:t>
      </w:r>
    </w:p>
    <w:bookmarkEnd w:id="894"/>
    <w:p>
      <w:pPr>
        <w:spacing w:after="0"/>
        <w:ind w:left="0"/>
        <w:jc w:val="both"/>
      </w:pPr>
      <w:r>
        <w:rPr>
          <w:rFonts w:ascii="Times New Roman"/>
          <w:b w:val="false"/>
          <w:i w:val="false"/>
          <w:color w:val="000000"/>
          <w:sz w:val="28"/>
        </w:rPr>
        <w:t>
      должен:</w:t>
      </w:r>
    </w:p>
    <w:p>
      <w:pPr>
        <w:spacing w:after="0"/>
        <w:ind w:left="0"/>
        <w:jc w:val="both"/>
      </w:pPr>
      <w:r>
        <w:rPr>
          <w:rFonts w:ascii="Times New Roman"/>
          <w:b w:val="false"/>
          <w:i w:val="false"/>
          <w:color w:val="000000"/>
          <w:sz w:val="28"/>
        </w:rPr>
        <w:t xml:space="preserve">
      иметь представление: </w:t>
      </w:r>
    </w:p>
    <w:p>
      <w:pPr>
        <w:spacing w:after="0"/>
        <w:ind w:left="0"/>
        <w:jc w:val="both"/>
      </w:pPr>
      <w:r>
        <w:rPr>
          <w:rFonts w:ascii="Times New Roman"/>
          <w:b w:val="false"/>
          <w:i w:val="false"/>
          <w:color w:val="000000"/>
          <w:sz w:val="28"/>
        </w:rPr>
        <w:t>
      о современных тенденциях в развитии научного познания;</w:t>
      </w:r>
    </w:p>
    <w:p>
      <w:pPr>
        <w:spacing w:after="0"/>
        <w:ind w:left="0"/>
        <w:jc w:val="both"/>
      </w:pPr>
      <w:r>
        <w:rPr>
          <w:rFonts w:ascii="Times New Roman"/>
          <w:b w:val="false"/>
          <w:i w:val="false"/>
          <w:color w:val="000000"/>
          <w:sz w:val="28"/>
        </w:rPr>
        <w:t>
      об актуальных методологических и философских проблемах естественных (социальных, гуманитарных, экономических) наук;</w:t>
      </w:r>
    </w:p>
    <w:p>
      <w:pPr>
        <w:spacing w:after="0"/>
        <w:ind w:left="0"/>
        <w:jc w:val="both"/>
      </w:pPr>
      <w:r>
        <w:rPr>
          <w:rFonts w:ascii="Times New Roman"/>
          <w:b w:val="false"/>
          <w:i w:val="false"/>
          <w:color w:val="000000"/>
          <w:sz w:val="28"/>
        </w:rPr>
        <w:t>
      о противоречиях и социально-экономических последствиях процессов глобализации;</w:t>
      </w:r>
    </w:p>
    <w:p>
      <w:pPr>
        <w:spacing w:after="0"/>
        <w:ind w:left="0"/>
        <w:jc w:val="both"/>
      </w:pPr>
      <w:r>
        <w:rPr>
          <w:rFonts w:ascii="Times New Roman"/>
          <w:b w:val="false"/>
          <w:i w:val="false"/>
          <w:color w:val="000000"/>
          <w:sz w:val="28"/>
        </w:rPr>
        <w:t>
      о современном состоянии экономической, политической, правовой, культурной и технологической среды мирового бизнес-партнерства;</w:t>
      </w:r>
    </w:p>
    <w:p>
      <w:pPr>
        <w:spacing w:after="0"/>
        <w:ind w:left="0"/>
        <w:jc w:val="both"/>
      </w:pPr>
      <w:r>
        <w:rPr>
          <w:rFonts w:ascii="Times New Roman"/>
          <w:b w:val="false"/>
          <w:i w:val="false"/>
          <w:color w:val="000000"/>
          <w:sz w:val="28"/>
        </w:rPr>
        <w:t>
      об организации стратегического управления предприятием, инновационного менеджмента, теориях лидерства;</w:t>
      </w:r>
    </w:p>
    <w:p>
      <w:pPr>
        <w:spacing w:after="0"/>
        <w:ind w:left="0"/>
        <w:jc w:val="both"/>
      </w:pPr>
      <w:r>
        <w:rPr>
          <w:rFonts w:ascii="Times New Roman"/>
          <w:b w:val="false"/>
          <w:i w:val="false"/>
          <w:color w:val="000000"/>
          <w:sz w:val="28"/>
        </w:rPr>
        <w:t>
      об основных финансово–хозяйственных проблемах функционирования предприятий;</w:t>
      </w:r>
    </w:p>
    <w:p>
      <w:pPr>
        <w:spacing w:after="0"/>
        <w:ind w:left="0"/>
        <w:jc w:val="both"/>
      </w:pPr>
      <w:r>
        <w:rPr>
          <w:rFonts w:ascii="Times New Roman"/>
          <w:b w:val="false"/>
          <w:i w:val="false"/>
          <w:color w:val="000000"/>
          <w:sz w:val="28"/>
        </w:rPr>
        <w:t xml:space="preserve">
      2) знать: </w:t>
      </w:r>
    </w:p>
    <w:p>
      <w:pPr>
        <w:spacing w:after="0"/>
        <w:ind w:left="0"/>
        <w:jc w:val="both"/>
      </w:pPr>
      <w:r>
        <w:rPr>
          <w:rFonts w:ascii="Times New Roman"/>
          <w:b w:val="false"/>
          <w:i w:val="false"/>
          <w:color w:val="000000"/>
          <w:sz w:val="28"/>
        </w:rPr>
        <w:t>
      методологию научного познания;</w:t>
      </w:r>
    </w:p>
    <w:p>
      <w:pPr>
        <w:spacing w:after="0"/>
        <w:ind w:left="0"/>
        <w:jc w:val="both"/>
      </w:pPr>
      <w:r>
        <w:rPr>
          <w:rFonts w:ascii="Times New Roman"/>
          <w:b w:val="false"/>
          <w:i w:val="false"/>
          <w:color w:val="000000"/>
          <w:sz w:val="28"/>
        </w:rPr>
        <w:t>
      основные движущие силы изменения структуры экономики;</w:t>
      </w:r>
    </w:p>
    <w:p>
      <w:pPr>
        <w:spacing w:after="0"/>
        <w:ind w:left="0"/>
        <w:jc w:val="both"/>
      </w:pPr>
      <w:r>
        <w:rPr>
          <w:rFonts w:ascii="Times New Roman"/>
          <w:b w:val="false"/>
          <w:i w:val="false"/>
          <w:color w:val="000000"/>
          <w:sz w:val="28"/>
        </w:rPr>
        <w:t>
      особенности и правила инвестиционного сотрудничества;</w:t>
      </w:r>
    </w:p>
    <w:p>
      <w:pPr>
        <w:spacing w:after="0"/>
        <w:ind w:left="0"/>
        <w:jc w:val="both"/>
      </w:pPr>
      <w:r>
        <w:rPr>
          <w:rFonts w:ascii="Times New Roman"/>
          <w:b w:val="false"/>
          <w:i w:val="false"/>
          <w:color w:val="000000"/>
          <w:sz w:val="28"/>
        </w:rPr>
        <w:t xml:space="preserve">
      не менее чем один иностранный язык на профессиональном уровне, позволяющем проводить научные исследования и практическую деятельность; </w:t>
      </w:r>
    </w:p>
    <w:p>
      <w:pPr>
        <w:spacing w:after="0"/>
        <w:ind w:left="0"/>
        <w:jc w:val="both"/>
      </w:pPr>
      <w:r>
        <w:rPr>
          <w:rFonts w:ascii="Times New Roman"/>
          <w:b w:val="false"/>
          <w:i w:val="false"/>
          <w:color w:val="000000"/>
          <w:sz w:val="28"/>
        </w:rPr>
        <w:t xml:space="preserve">
      3) уметь: </w:t>
      </w:r>
    </w:p>
    <w:p>
      <w:pPr>
        <w:spacing w:after="0"/>
        <w:ind w:left="0"/>
        <w:jc w:val="both"/>
      </w:pPr>
      <w:r>
        <w:rPr>
          <w:rFonts w:ascii="Times New Roman"/>
          <w:b w:val="false"/>
          <w:i w:val="false"/>
          <w:color w:val="000000"/>
          <w:sz w:val="28"/>
        </w:rPr>
        <w:t>
      применять научные методы познания в профессиональной деятельности;</w:t>
      </w:r>
    </w:p>
    <w:p>
      <w:pPr>
        <w:spacing w:after="0"/>
        <w:ind w:left="0"/>
        <w:jc w:val="both"/>
      </w:pPr>
      <w:r>
        <w:rPr>
          <w:rFonts w:ascii="Times New Roman"/>
          <w:b w:val="false"/>
          <w:i w:val="false"/>
          <w:color w:val="000000"/>
          <w:sz w:val="28"/>
        </w:rPr>
        <w:t>
      критически анализировать существующие концепции, теории и подходы к изучению процессов и явлений;</w:t>
      </w:r>
    </w:p>
    <w:p>
      <w:pPr>
        <w:spacing w:after="0"/>
        <w:ind w:left="0"/>
        <w:jc w:val="both"/>
      </w:pPr>
      <w:r>
        <w:rPr>
          <w:rFonts w:ascii="Times New Roman"/>
          <w:b w:val="false"/>
          <w:i w:val="false"/>
          <w:color w:val="000000"/>
          <w:sz w:val="28"/>
        </w:rPr>
        <w:t>
      интегрировать знания, полученные в рамках разных дисциплин, использовать их для решения аналитических и управленческих задач в новых незнакомых условиях;</w:t>
      </w:r>
    </w:p>
    <w:p>
      <w:pPr>
        <w:spacing w:after="0"/>
        <w:ind w:left="0"/>
        <w:jc w:val="both"/>
      </w:pPr>
      <w:r>
        <w:rPr>
          <w:rFonts w:ascii="Times New Roman"/>
          <w:b w:val="false"/>
          <w:i w:val="false"/>
          <w:color w:val="000000"/>
          <w:sz w:val="28"/>
        </w:rPr>
        <w:t>
      проводить микроэкономический анализ хозяйственной деятельности предприятия и использовать его результаты в управлении предприятием;</w:t>
      </w:r>
    </w:p>
    <w:p>
      <w:pPr>
        <w:spacing w:after="0"/>
        <w:ind w:left="0"/>
        <w:jc w:val="both"/>
      </w:pPr>
      <w:r>
        <w:rPr>
          <w:rFonts w:ascii="Times New Roman"/>
          <w:b w:val="false"/>
          <w:i w:val="false"/>
          <w:color w:val="000000"/>
          <w:sz w:val="28"/>
        </w:rPr>
        <w:t xml:space="preserve">
      применять на практике новые подходы к организации маркетинга и менеджмента; </w:t>
      </w:r>
    </w:p>
    <w:p>
      <w:pPr>
        <w:spacing w:after="0"/>
        <w:ind w:left="0"/>
        <w:jc w:val="both"/>
      </w:pPr>
      <w:r>
        <w:rPr>
          <w:rFonts w:ascii="Times New Roman"/>
          <w:b w:val="false"/>
          <w:i w:val="false"/>
          <w:color w:val="000000"/>
          <w:sz w:val="28"/>
        </w:rPr>
        <w:t>
      принимать решения в сложных и нестандартных ситуациях в области организации и управления хозяйственной деятельностью предприятия (фирмы);</w:t>
      </w:r>
    </w:p>
    <w:p>
      <w:pPr>
        <w:spacing w:after="0"/>
        <w:ind w:left="0"/>
        <w:jc w:val="both"/>
      </w:pPr>
      <w:r>
        <w:rPr>
          <w:rFonts w:ascii="Times New Roman"/>
          <w:b w:val="false"/>
          <w:i w:val="false"/>
          <w:color w:val="000000"/>
          <w:sz w:val="28"/>
        </w:rPr>
        <w:t>
      применять на практике нормы законодательства Республики Казахстан в области регулирования экономических отношений;</w:t>
      </w:r>
    </w:p>
    <w:p>
      <w:pPr>
        <w:spacing w:after="0"/>
        <w:ind w:left="0"/>
        <w:jc w:val="both"/>
      </w:pPr>
      <w:r>
        <w:rPr>
          <w:rFonts w:ascii="Times New Roman"/>
          <w:b w:val="false"/>
          <w:i w:val="false"/>
          <w:color w:val="000000"/>
          <w:sz w:val="28"/>
        </w:rPr>
        <w:t>
      креативно мыслить и творчески подходить к решению новых проблем и ситуаций;</w:t>
      </w:r>
    </w:p>
    <w:p>
      <w:pPr>
        <w:spacing w:after="0"/>
        <w:ind w:left="0"/>
        <w:jc w:val="both"/>
      </w:pPr>
      <w:r>
        <w:rPr>
          <w:rFonts w:ascii="Times New Roman"/>
          <w:b w:val="false"/>
          <w:i w:val="false"/>
          <w:color w:val="000000"/>
          <w:sz w:val="28"/>
        </w:rPr>
        <w:t xml:space="preserve">
      проводить информационно-аналитическую и информационно-библиографическую работу с привлечением современных информационных технологий; </w:t>
      </w:r>
    </w:p>
    <w:p>
      <w:pPr>
        <w:spacing w:after="0"/>
        <w:ind w:left="0"/>
        <w:jc w:val="both"/>
      </w:pPr>
      <w:r>
        <w:rPr>
          <w:rFonts w:ascii="Times New Roman"/>
          <w:b w:val="false"/>
          <w:i w:val="false"/>
          <w:color w:val="000000"/>
          <w:sz w:val="28"/>
        </w:rPr>
        <w:t>
      обобщать результаты экспериментально-исследовательской и аналитической работы в виде магистерской диссертации, статьи, отчета, аналитической записки и др.;</w:t>
      </w:r>
    </w:p>
    <w:p>
      <w:pPr>
        <w:spacing w:after="0"/>
        <w:ind w:left="0"/>
        <w:jc w:val="both"/>
      </w:pPr>
      <w:r>
        <w:rPr>
          <w:rFonts w:ascii="Times New Roman"/>
          <w:b w:val="false"/>
          <w:i w:val="false"/>
          <w:color w:val="000000"/>
          <w:sz w:val="28"/>
        </w:rPr>
        <w:t xml:space="preserve">
      4) иметь навыки: </w:t>
      </w:r>
    </w:p>
    <w:p>
      <w:pPr>
        <w:spacing w:after="0"/>
        <w:ind w:left="0"/>
        <w:jc w:val="both"/>
      </w:pPr>
      <w:r>
        <w:rPr>
          <w:rFonts w:ascii="Times New Roman"/>
          <w:b w:val="false"/>
          <w:i w:val="false"/>
          <w:color w:val="000000"/>
          <w:sz w:val="28"/>
        </w:rPr>
        <w:t>
      решения стандартных научных и профессиональных задач;</w:t>
      </w:r>
    </w:p>
    <w:p>
      <w:pPr>
        <w:spacing w:after="0"/>
        <w:ind w:left="0"/>
        <w:jc w:val="both"/>
      </w:pPr>
      <w:r>
        <w:rPr>
          <w:rFonts w:ascii="Times New Roman"/>
          <w:b w:val="false"/>
          <w:i w:val="false"/>
          <w:color w:val="000000"/>
          <w:sz w:val="28"/>
        </w:rPr>
        <w:t>
      научного анализа и решения практических проблем в организации и управлении экономической деятельностью организаций и предприятий;</w:t>
      </w:r>
    </w:p>
    <w:p>
      <w:pPr>
        <w:spacing w:after="0"/>
        <w:ind w:left="0"/>
        <w:jc w:val="both"/>
      </w:pPr>
      <w:r>
        <w:rPr>
          <w:rFonts w:ascii="Times New Roman"/>
          <w:b w:val="false"/>
          <w:i w:val="false"/>
          <w:color w:val="000000"/>
          <w:sz w:val="28"/>
        </w:rPr>
        <w:t>
      исследования проблем в области менеджмента и маркетинга и использовать полученные результаты для совершенствования методов управления предприятием;</w:t>
      </w:r>
    </w:p>
    <w:p>
      <w:pPr>
        <w:spacing w:after="0"/>
        <w:ind w:left="0"/>
        <w:jc w:val="both"/>
      </w:pPr>
      <w:r>
        <w:rPr>
          <w:rFonts w:ascii="Times New Roman"/>
          <w:b w:val="false"/>
          <w:i w:val="false"/>
          <w:color w:val="000000"/>
          <w:sz w:val="28"/>
        </w:rPr>
        <w:t>
      профессионального общения и межкультурной коммуникации;</w:t>
      </w:r>
    </w:p>
    <w:p>
      <w:pPr>
        <w:spacing w:after="0"/>
        <w:ind w:left="0"/>
        <w:jc w:val="both"/>
      </w:pPr>
      <w:r>
        <w:rPr>
          <w:rFonts w:ascii="Times New Roman"/>
          <w:b w:val="false"/>
          <w:i w:val="false"/>
          <w:color w:val="000000"/>
          <w:sz w:val="28"/>
        </w:rPr>
        <w:t xml:space="preserve">
      ораторского искусства, правильного и логичного оформления своих мыслей в устной и письменной форме; </w:t>
      </w:r>
    </w:p>
    <w:p>
      <w:pPr>
        <w:spacing w:after="0"/>
        <w:ind w:left="0"/>
        <w:jc w:val="both"/>
      </w:pPr>
      <w:r>
        <w:rPr>
          <w:rFonts w:ascii="Times New Roman"/>
          <w:b w:val="false"/>
          <w:i w:val="false"/>
          <w:color w:val="000000"/>
          <w:sz w:val="28"/>
        </w:rPr>
        <w:t>
      расширения и углубления знаний, необходимых для повседневной профессиональной деятельности и продолжения образования в докторантуре;</w:t>
      </w:r>
    </w:p>
    <w:p>
      <w:pPr>
        <w:spacing w:after="0"/>
        <w:ind w:left="0"/>
        <w:jc w:val="both"/>
      </w:pPr>
      <w:r>
        <w:rPr>
          <w:rFonts w:ascii="Times New Roman"/>
          <w:b w:val="false"/>
          <w:i w:val="false"/>
          <w:color w:val="000000"/>
          <w:sz w:val="28"/>
        </w:rPr>
        <w:t>
      использования информационных и компьютерных технологий в сфере профессиональной деятельности;</w:t>
      </w:r>
    </w:p>
    <w:p>
      <w:pPr>
        <w:spacing w:after="0"/>
        <w:ind w:left="0"/>
        <w:jc w:val="both"/>
      </w:pPr>
      <w:r>
        <w:rPr>
          <w:rFonts w:ascii="Times New Roman"/>
          <w:b w:val="false"/>
          <w:i w:val="false"/>
          <w:color w:val="000000"/>
          <w:sz w:val="28"/>
        </w:rPr>
        <w:t>
      5) быть компетентным:</w:t>
      </w:r>
    </w:p>
    <w:p>
      <w:pPr>
        <w:spacing w:after="0"/>
        <w:ind w:left="0"/>
        <w:jc w:val="both"/>
      </w:pPr>
      <w:r>
        <w:rPr>
          <w:rFonts w:ascii="Times New Roman"/>
          <w:b w:val="false"/>
          <w:i w:val="false"/>
          <w:color w:val="000000"/>
          <w:sz w:val="28"/>
        </w:rPr>
        <w:t>
      в области методологии исследований по специальности;</w:t>
      </w:r>
    </w:p>
    <w:p>
      <w:pPr>
        <w:spacing w:after="0"/>
        <w:ind w:left="0"/>
        <w:jc w:val="both"/>
      </w:pPr>
      <w:r>
        <w:rPr>
          <w:rFonts w:ascii="Times New Roman"/>
          <w:b w:val="false"/>
          <w:i w:val="false"/>
          <w:color w:val="000000"/>
          <w:sz w:val="28"/>
        </w:rPr>
        <w:t>
      в области современных проблем мировой экономики и участия национальных экономик в мирохозяйственных процессах;</w:t>
      </w:r>
    </w:p>
    <w:p>
      <w:pPr>
        <w:spacing w:after="0"/>
        <w:ind w:left="0"/>
        <w:jc w:val="both"/>
      </w:pPr>
      <w:r>
        <w:rPr>
          <w:rFonts w:ascii="Times New Roman"/>
          <w:b w:val="false"/>
          <w:i w:val="false"/>
          <w:color w:val="000000"/>
          <w:sz w:val="28"/>
        </w:rPr>
        <w:t>
      в организации и управлении деятельностью предприятия;</w:t>
      </w:r>
    </w:p>
    <w:p>
      <w:pPr>
        <w:spacing w:after="0"/>
        <w:ind w:left="0"/>
        <w:jc w:val="both"/>
      </w:pPr>
      <w:r>
        <w:rPr>
          <w:rFonts w:ascii="Times New Roman"/>
          <w:b w:val="false"/>
          <w:i w:val="false"/>
          <w:color w:val="000000"/>
          <w:sz w:val="28"/>
        </w:rPr>
        <w:t>
      в осуществлении производственных связей с различными организациями, в том числе органами государственной службы;</w:t>
      </w:r>
    </w:p>
    <w:p>
      <w:pPr>
        <w:spacing w:after="0"/>
        <w:ind w:left="0"/>
        <w:jc w:val="both"/>
      </w:pPr>
      <w:r>
        <w:rPr>
          <w:rFonts w:ascii="Times New Roman"/>
          <w:b w:val="false"/>
          <w:i w:val="false"/>
          <w:color w:val="000000"/>
          <w:sz w:val="28"/>
        </w:rPr>
        <w:t>
      в способах обеспечения постоянного обновления знаний, расширения профессиональных навыков и умений.</w:t>
      </w:r>
    </w:p>
    <w:p>
      <w:pPr>
        <w:spacing w:after="0"/>
        <w:ind w:left="0"/>
        <w:jc w:val="both"/>
      </w:pPr>
      <w:r>
        <w:rPr>
          <w:rFonts w:ascii="Times New Roman"/>
          <w:b w:val="false"/>
          <w:i w:val="false"/>
          <w:color w:val="000000"/>
          <w:sz w:val="28"/>
        </w:rPr>
        <w:t xml:space="preserve">
      В ВСУЗах требования к ключевым компетенциям выпускников профильной магистратуры определяются профессиональными компетенциями (квалификационными характеристиками, квалификационными требованиями). </w:t>
      </w:r>
    </w:p>
    <w:bookmarkStart w:name="z495" w:id="895"/>
    <w:p>
      <w:pPr>
        <w:spacing w:after="0"/>
        <w:ind w:left="0"/>
        <w:jc w:val="both"/>
      </w:pPr>
      <w:r>
        <w:rPr>
          <w:rFonts w:ascii="Times New Roman"/>
          <w:b w:val="false"/>
          <w:i w:val="false"/>
          <w:color w:val="000000"/>
          <w:sz w:val="28"/>
        </w:rPr>
        <w:t>
      32. Требования к ключевым компетенциям выпускников научной и педагогической магистратуры:</w:t>
      </w:r>
    </w:p>
    <w:bookmarkEnd w:id="895"/>
    <w:p>
      <w:pPr>
        <w:spacing w:after="0"/>
        <w:ind w:left="0"/>
        <w:jc w:val="both"/>
      </w:pPr>
      <w:r>
        <w:rPr>
          <w:rFonts w:ascii="Times New Roman"/>
          <w:b w:val="false"/>
          <w:i w:val="false"/>
          <w:color w:val="000000"/>
          <w:sz w:val="28"/>
        </w:rPr>
        <w:t>
      должен:</w:t>
      </w:r>
    </w:p>
    <w:p>
      <w:pPr>
        <w:spacing w:after="0"/>
        <w:ind w:left="0"/>
        <w:jc w:val="both"/>
      </w:pPr>
      <w:r>
        <w:rPr>
          <w:rFonts w:ascii="Times New Roman"/>
          <w:b w:val="false"/>
          <w:i w:val="false"/>
          <w:color w:val="000000"/>
          <w:sz w:val="28"/>
        </w:rPr>
        <w:t xml:space="preserve">
      1) иметь представление: </w:t>
      </w:r>
    </w:p>
    <w:p>
      <w:pPr>
        <w:spacing w:after="0"/>
        <w:ind w:left="0"/>
        <w:jc w:val="both"/>
      </w:pPr>
      <w:r>
        <w:rPr>
          <w:rFonts w:ascii="Times New Roman"/>
          <w:b w:val="false"/>
          <w:i w:val="false"/>
          <w:color w:val="000000"/>
          <w:sz w:val="28"/>
        </w:rPr>
        <w:t xml:space="preserve">
      о роли науки и образования в общественной жизни; </w:t>
      </w:r>
    </w:p>
    <w:p>
      <w:pPr>
        <w:spacing w:after="0"/>
        <w:ind w:left="0"/>
        <w:jc w:val="both"/>
      </w:pPr>
      <w:r>
        <w:rPr>
          <w:rFonts w:ascii="Times New Roman"/>
          <w:b w:val="false"/>
          <w:i w:val="false"/>
          <w:color w:val="000000"/>
          <w:sz w:val="28"/>
        </w:rPr>
        <w:t>
      о современных тенденциях в развитии научного познания;</w:t>
      </w:r>
    </w:p>
    <w:p>
      <w:pPr>
        <w:spacing w:after="0"/>
        <w:ind w:left="0"/>
        <w:jc w:val="both"/>
      </w:pPr>
      <w:r>
        <w:rPr>
          <w:rFonts w:ascii="Times New Roman"/>
          <w:b w:val="false"/>
          <w:i w:val="false"/>
          <w:color w:val="000000"/>
          <w:sz w:val="28"/>
        </w:rPr>
        <w:t>
      об актуальных методологических и философских проблемах естественных (социальных, гуманитарных, экономических) наук;</w:t>
      </w:r>
    </w:p>
    <w:p>
      <w:pPr>
        <w:spacing w:after="0"/>
        <w:ind w:left="0"/>
        <w:jc w:val="both"/>
      </w:pPr>
      <w:r>
        <w:rPr>
          <w:rFonts w:ascii="Times New Roman"/>
          <w:b w:val="false"/>
          <w:i w:val="false"/>
          <w:color w:val="000000"/>
          <w:sz w:val="28"/>
        </w:rPr>
        <w:t>
      о профессиональной компетентности преподавателя высшей школы;</w:t>
      </w:r>
    </w:p>
    <w:p>
      <w:pPr>
        <w:spacing w:after="0"/>
        <w:ind w:left="0"/>
        <w:jc w:val="both"/>
      </w:pPr>
      <w:r>
        <w:rPr>
          <w:rFonts w:ascii="Times New Roman"/>
          <w:b w:val="false"/>
          <w:i w:val="false"/>
          <w:color w:val="000000"/>
          <w:sz w:val="28"/>
        </w:rPr>
        <w:t>
      о противоречиях и социально-экономических последствиях процессов глобализации;</w:t>
      </w:r>
    </w:p>
    <w:p>
      <w:pPr>
        <w:spacing w:after="0"/>
        <w:ind w:left="0"/>
        <w:jc w:val="both"/>
      </w:pPr>
      <w:r>
        <w:rPr>
          <w:rFonts w:ascii="Times New Roman"/>
          <w:b w:val="false"/>
          <w:i w:val="false"/>
          <w:color w:val="000000"/>
          <w:sz w:val="28"/>
        </w:rPr>
        <w:t xml:space="preserve">
      2) знать: </w:t>
      </w:r>
    </w:p>
    <w:p>
      <w:pPr>
        <w:spacing w:after="0"/>
        <w:ind w:left="0"/>
        <w:jc w:val="both"/>
      </w:pPr>
      <w:r>
        <w:rPr>
          <w:rFonts w:ascii="Times New Roman"/>
          <w:b w:val="false"/>
          <w:i w:val="false"/>
          <w:color w:val="000000"/>
          <w:sz w:val="28"/>
        </w:rPr>
        <w:t>
      методологию научного познания;</w:t>
      </w:r>
    </w:p>
    <w:p>
      <w:pPr>
        <w:spacing w:after="0"/>
        <w:ind w:left="0"/>
        <w:jc w:val="both"/>
      </w:pPr>
      <w:r>
        <w:rPr>
          <w:rFonts w:ascii="Times New Roman"/>
          <w:b w:val="false"/>
          <w:i w:val="false"/>
          <w:color w:val="000000"/>
          <w:sz w:val="28"/>
        </w:rPr>
        <w:t>
      принципы и структуру организации научной деятельности;</w:t>
      </w:r>
    </w:p>
    <w:p>
      <w:pPr>
        <w:spacing w:after="0"/>
        <w:ind w:left="0"/>
        <w:jc w:val="both"/>
      </w:pPr>
      <w:r>
        <w:rPr>
          <w:rFonts w:ascii="Times New Roman"/>
          <w:b w:val="false"/>
          <w:i w:val="false"/>
          <w:color w:val="000000"/>
          <w:sz w:val="28"/>
        </w:rPr>
        <w:t>
      психологию познавательной деятельности студентов в процессе обучения;</w:t>
      </w:r>
    </w:p>
    <w:p>
      <w:pPr>
        <w:spacing w:after="0"/>
        <w:ind w:left="0"/>
        <w:jc w:val="both"/>
      </w:pPr>
      <w:r>
        <w:rPr>
          <w:rFonts w:ascii="Times New Roman"/>
          <w:b w:val="false"/>
          <w:i w:val="false"/>
          <w:color w:val="000000"/>
          <w:sz w:val="28"/>
        </w:rPr>
        <w:t>
      психологические методы и средства повышения эффективности и качества обучения;</w:t>
      </w:r>
    </w:p>
    <w:p>
      <w:pPr>
        <w:spacing w:after="0"/>
        <w:ind w:left="0"/>
        <w:jc w:val="both"/>
      </w:pPr>
      <w:r>
        <w:rPr>
          <w:rFonts w:ascii="Times New Roman"/>
          <w:b w:val="false"/>
          <w:i w:val="false"/>
          <w:color w:val="000000"/>
          <w:sz w:val="28"/>
        </w:rPr>
        <w:t xml:space="preserve">
      3) уметь: </w:t>
      </w:r>
    </w:p>
    <w:p>
      <w:pPr>
        <w:spacing w:after="0"/>
        <w:ind w:left="0"/>
        <w:jc w:val="both"/>
      </w:pPr>
      <w:r>
        <w:rPr>
          <w:rFonts w:ascii="Times New Roman"/>
          <w:b w:val="false"/>
          <w:i w:val="false"/>
          <w:color w:val="000000"/>
          <w:sz w:val="28"/>
        </w:rPr>
        <w:t>
      использовать полученные знания для оригинального развития и применения идей в контексте научных исследований;</w:t>
      </w:r>
    </w:p>
    <w:p>
      <w:pPr>
        <w:spacing w:after="0"/>
        <w:ind w:left="0"/>
        <w:jc w:val="both"/>
      </w:pPr>
      <w:r>
        <w:rPr>
          <w:rFonts w:ascii="Times New Roman"/>
          <w:b w:val="false"/>
          <w:i w:val="false"/>
          <w:color w:val="000000"/>
          <w:sz w:val="28"/>
        </w:rPr>
        <w:t>
      критически анализировать существующие концепции, теории и подходы к анализу процессов и явлений;</w:t>
      </w:r>
    </w:p>
    <w:p>
      <w:pPr>
        <w:spacing w:after="0"/>
        <w:ind w:left="0"/>
        <w:jc w:val="both"/>
      </w:pPr>
      <w:r>
        <w:rPr>
          <w:rFonts w:ascii="Times New Roman"/>
          <w:b w:val="false"/>
          <w:i w:val="false"/>
          <w:color w:val="000000"/>
          <w:sz w:val="28"/>
        </w:rPr>
        <w:t>
      интегрировать знания, полученные в рамках разных дисциплин, для решения исследовательских задач в новых незнакомых условиях;</w:t>
      </w:r>
    </w:p>
    <w:p>
      <w:pPr>
        <w:spacing w:after="0"/>
        <w:ind w:left="0"/>
        <w:jc w:val="both"/>
      </w:pPr>
      <w:r>
        <w:rPr>
          <w:rFonts w:ascii="Times New Roman"/>
          <w:b w:val="false"/>
          <w:i w:val="false"/>
          <w:color w:val="000000"/>
          <w:sz w:val="28"/>
        </w:rPr>
        <w:t>
      путем интеграции знаний выносить суждения и принимать решения на основе неполной или ограниченной информации;</w:t>
      </w:r>
    </w:p>
    <w:p>
      <w:pPr>
        <w:spacing w:after="0"/>
        <w:ind w:left="0"/>
        <w:jc w:val="both"/>
      </w:pPr>
      <w:r>
        <w:rPr>
          <w:rFonts w:ascii="Times New Roman"/>
          <w:b w:val="false"/>
          <w:i w:val="false"/>
          <w:color w:val="000000"/>
          <w:sz w:val="28"/>
        </w:rPr>
        <w:t>
      применять знания педагогики и психологии высшей школы в своей педагогической деятельности;</w:t>
      </w:r>
    </w:p>
    <w:p>
      <w:pPr>
        <w:spacing w:after="0"/>
        <w:ind w:left="0"/>
        <w:jc w:val="both"/>
      </w:pPr>
      <w:r>
        <w:rPr>
          <w:rFonts w:ascii="Times New Roman"/>
          <w:b w:val="false"/>
          <w:i w:val="false"/>
          <w:color w:val="000000"/>
          <w:sz w:val="28"/>
        </w:rPr>
        <w:t>
      применять интерактивные методы обучения;</w:t>
      </w:r>
    </w:p>
    <w:p>
      <w:pPr>
        <w:spacing w:after="0"/>
        <w:ind w:left="0"/>
        <w:jc w:val="both"/>
      </w:pPr>
      <w:r>
        <w:rPr>
          <w:rFonts w:ascii="Times New Roman"/>
          <w:b w:val="false"/>
          <w:i w:val="false"/>
          <w:color w:val="000000"/>
          <w:sz w:val="28"/>
        </w:rPr>
        <w:t xml:space="preserve">
      проводить информационно-аналитическую и информационно-библиографическую работу с привлечением современных информационных технологий; </w:t>
      </w:r>
    </w:p>
    <w:p>
      <w:pPr>
        <w:spacing w:after="0"/>
        <w:ind w:left="0"/>
        <w:jc w:val="both"/>
      </w:pPr>
      <w:r>
        <w:rPr>
          <w:rFonts w:ascii="Times New Roman"/>
          <w:b w:val="false"/>
          <w:i w:val="false"/>
          <w:color w:val="000000"/>
          <w:sz w:val="28"/>
        </w:rPr>
        <w:t>
      креативно мыслить и творчески подходить к решению новых проблем и ситуаций;</w:t>
      </w:r>
    </w:p>
    <w:p>
      <w:pPr>
        <w:spacing w:after="0"/>
        <w:ind w:left="0"/>
        <w:jc w:val="both"/>
      </w:pPr>
      <w:r>
        <w:rPr>
          <w:rFonts w:ascii="Times New Roman"/>
          <w:b w:val="false"/>
          <w:i w:val="false"/>
          <w:color w:val="000000"/>
          <w:sz w:val="28"/>
        </w:rPr>
        <w:t xml:space="preserve">
      свободно владеть иностранным языком на профессиональном уровне, позволяющем проводить научные исследования и осуществлять преподавание специальных дисциплин в вузах; </w:t>
      </w:r>
    </w:p>
    <w:p>
      <w:pPr>
        <w:spacing w:after="0"/>
        <w:ind w:left="0"/>
        <w:jc w:val="both"/>
      </w:pPr>
      <w:r>
        <w:rPr>
          <w:rFonts w:ascii="Times New Roman"/>
          <w:b w:val="false"/>
          <w:i w:val="false"/>
          <w:color w:val="000000"/>
          <w:sz w:val="28"/>
        </w:rPr>
        <w:t>
      обобщать результаты научно-исследовательской и аналитической работы в виде диссертации, научной статьи, отчета, аналитической записки и др.;</w:t>
      </w:r>
    </w:p>
    <w:p>
      <w:pPr>
        <w:spacing w:after="0"/>
        <w:ind w:left="0"/>
        <w:jc w:val="both"/>
      </w:pPr>
      <w:r>
        <w:rPr>
          <w:rFonts w:ascii="Times New Roman"/>
          <w:b w:val="false"/>
          <w:i w:val="false"/>
          <w:color w:val="000000"/>
          <w:sz w:val="28"/>
        </w:rPr>
        <w:t xml:space="preserve">
      4) иметь навыки: </w:t>
      </w:r>
    </w:p>
    <w:p>
      <w:pPr>
        <w:spacing w:after="0"/>
        <w:ind w:left="0"/>
        <w:jc w:val="both"/>
      </w:pPr>
      <w:r>
        <w:rPr>
          <w:rFonts w:ascii="Times New Roman"/>
          <w:b w:val="false"/>
          <w:i w:val="false"/>
          <w:color w:val="000000"/>
          <w:sz w:val="28"/>
        </w:rPr>
        <w:t>
      научно-исследовательской деятельности, решения стандартных научных задач;</w:t>
      </w:r>
    </w:p>
    <w:p>
      <w:pPr>
        <w:spacing w:after="0"/>
        <w:ind w:left="0"/>
        <w:jc w:val="both"/>
      </w:pPr>
      <w:r>
        <w:rPr>
          <w:rFonts w:ascii="Times New Roman"/>
          <w:b w:val="false"/>
          <w:i w:val="false"/>
          <w:color w:val="000000"/>
          <w:sz w:val="28"/>
        </w:rPr>
        <w:t xml:space="preserve">
      осуществления образовательной и педагогической деятельности по кредитной технологии обучения; </w:t>
      </w:r>
    </w:p>
    <w:p>
      <w:pPr>
        <w:spacing w:after="0"/>
        <w:ind w:left="0"/>
        <w:jc w:val="both"/>
      </w:pPr>
      <w:r>
        <w:rPr>
          <w:rFonts w:ascii="Times New Roman"/>
          <w:b w:val="false"/>
          <w:i w:val="false"/>
          <w:color w:val="000000"/>
          <w:sz w:val="28"/>
        </w:rPr>
        <w:t>
      методики преподавания профессиональных дисциплин;</w:t>
      </w:r>
    </w:p>
    <w:p>
      <w:pPr>
        <w:spacing w:after="0"/>
        <w:ind w:left="0"/>
        <w:jc w:val="both"/>
      </w:pPr>
      <w:r>
        <w:rPr>
          <w:rFonts w:ascii="Times New Roman"/>
          <w:b w:val="false"/>
          <w:i w:val="false"/>
          <w:color w:val="000000"/>
          <w:sz w:val="28"/>
        </w:rPr>
        <w:t>
      использования современных информационных технологий в образовательном процессе;</w:t>
      </w:r>
    </w:p>
    <w:p>
      <w:pPr>
        <w:spacing w:after="0"/>
        <w:ind w:left="0"/>
        <w:jc w:val="both"/>
      </w:pPr>
      <w:r>
        <w:rPr>
          <w:rFonts w:ascii="Times New Roman"/>
          <w:b w:val="false"/>
          <w:i w:val="false"/>
          <w:color w:val="000000"/>
          <w:sz w:val="28"/>
        </w:rPr>
        <w:t>
      профессионального общения и межкультурной коммуникации;</w:t>
      </w:r>
    </w:p>
    <w:p>
      <w:pPr>
        <w:spacing w:after="0"/>
        <w:ind w:left="0"/>
        <w:jc w:val="both"/>
      </w:pPr>
      <w:r>
        <w:rPr>
          <w:rFonts w:ascii="Times New Roman"/>
          <w:b w:val="false"/>
          <w:i w:val="false"/>
          <w:color w:val="000000"/>
          <w:sz w:val="28"/>
        </w:rPr>
        <w:t xml:space="preserve">
      ораторского искусства, правильного и логичного оформления своих мыслей в устной и письменной форме; </w:t>
      </w:r>
    </w:p>
    <w:p>
      <w:pPr>
        <w:spacing w:after="0"/>
        <w:ind w:left="0"/>
        <w:jc w:val="both"/>
      </w:pPr>
      <w:r>
        <w:rPr>
          <w:rFonts w:ascii="Times New Roman"/>
          <w:b w:val="false"/>
          <w:i w:val="false"/>
          <w:color w:val="000000"/>
          <w:sz w:val="28"/>
        </w:rPr>
        <w:t>
      расширения и углубления знаний, необходимых для повседневной профессиональной деятельности и продолжения образования в докторантуре;</w:t>
      </w:r>
    </w:p>
    <w:p>
      <w:pPr>
        <w:spacing w:after="0"/>
        <w:ind w:left="0"/>
        <w:jc w:val="both"/>
      </w:pPr>
      <w:r>
        <w:rPr>
          <w:rFonts w:ascii="Times New Roman"/>
          <w:b w:val="false"/>
          <w:i w:val="false"/>
          <w:color w:val="000000"/>
          <w:sz w:val="28"/>
        </w:rPr>
        <w:t xml:space="preserve">
      5) быть компетентным: </w:t>
      </w:r>
    </w:p>
    <w:p>
      <w:pPr>
        <w:spacing w:after="0"/>
        <w:ind w:left="0"/>
        <w:jc w:val="both"/>
      </w:pPr>
      <w:r>
        <w:rPr>
          <w:rFonts w:ascii="Times New Roman"/>
          <w:b w:val="false"/>
          <w:i w:val="false"/>
          <w:color w:val="000000"/>
          <w:sz w:val="28"/>
        </w:rPr>
        <w:t>
      в области методологии научных исследований;</w:t>
      </w:r>
    </w:p>
    <w:p>
      <w:pPr>
        <w:spacing w:after="0"/>
        <w:ind w:left="0"/>
        <w:jc w:val="both"/>
      </w:pPr>
      <w:r>
        <w:rPr>
          <w:rFonts w:ascii="Times New Roman"/>
          <w:b w:val="false"/>
          <w:i w:val="false"/>
          <w:color w:val="000000"/>
          <w:sz w:val="28"/>
        </w:rPr>
        <w:t>
      в области научной и научно-педагогической деятельности в высших учебных заведениях;</w:t>
      </w:r>
    </w:p>
    <w:p>
      <w:pPr>
        <w:spacing w:after="0"/>
        <w:ind w:left="0"/>
        <w:jc w:val="both"/>
      </w:pPr>
      <w:r>
        <w:rPr>
          <w:rFonts w:ascii="Times New Roman"/>
          <w:b w:val="false"/>
          <w:i w:val="false"/>
          <w:color w:val="000000"/>
          <w:sz w:val="28"/>
        </w:rPr>
        <w:t xml:space="preserve">
      в вопросах современных образовательных технологий; </w:t>
      </w:r>
    </w:p>
    <w:p>
      <w:pPr>
        <w:spacing w:after="0"/>
        <w:ind w:left="0"/>
        <w:jc w:val="both"/>
      </w:pPr>
      <w:r>
        <w:rPr>
          <w:rFonts w:ascii="Times New Roman"/>
          <w:b w:val="false"/>
          <w:i w:val="false"/>
          <w:color w:val="000000"/>
          <w:sz w:val="28"/>
        </w:rPr>
        <w:t xml:space="preserve">
      в выполнении научных проектов и исследований в профессиональной области; </w:t>
      </w:r>
    </w:p>
    <w:p>
      <w:pPr>
        <w:spacing w:after="0"/>
        <w:ind w:left="0"/>
        <w:jc w:val="both"/>
      </w:pPr>
      <w:r>
        <w:rPr>
          <w:rFonts w:ascii="Times New Roman"/>
          <w:b w:val="false"/>
          <w:i w:val="false"/>
          <w:color w:val="000000"/>
          <w:sz w:val="28"/>
        </w:rPr>
        <w:t>
      в способах обеспечения постоянного обновления знаний, расширения профессиональных навыков и умений.</w:t>
      </w:r>
    </w:p>
    <w:bookmarkStart w:name="z496" w:id="896"/>
    <w:p>
      <w:pPr>
        <w:spacing w:after="0"/>
        <w:ind w:left="0"/>
        <w:jc w:val="both"/>
      </w:pPr>
      <w:r>
        <w:rPr>
          <w:rFonts w:ascii="Times New Roman"/>
          <w:b w:val="false"/>
          <w:i w:val="false"/>
          <w:color w:val="000000"/>
          <w:sz w:val="28"/>
        </w:rPr>
        <w:t>
      33. Требования к научно-исследовательской работе магистранта:</w:t>
      </w:r>
    </w:p>
    <w:bookmarkEnd w:id="896"/>
    <w:p>
      <w:pPr>
        <w:spacing w:after="0"/>
        <w:ind w:left="0"/>
        <w:jc w:val="both"/>
      </w:pPr>
      <w:r>
        <w:rPr>
          <w:rFonts w:ascii="Times New Roman"/>
          <w:b w:val="false"/>
          <w:i w:val="false"/>
          <w:color w:val="000000"/>
          <w:sz w:val="28"/>
        </w:rPr>
        <w:t>
      научно-исследовательская работа в научной и педагогической магистратуре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магистерская диссертация;</w:t>
      </w:r>
    </w:p>
    <w:p>
      <w:pPr>
        <w:spacing w:after="0"/>
        <w:ind w:left="0"/>
        <w:jc w:val="both"/>
      </w:pPr>
      <w:r>
        <w:rPr>
          <w:rFonts w:ascii="Times New Roman"/>
          <w:b w:val="false"/>
          <w:i w:val="false"/>
          <w:color w:val="000000"/>
          <w:sz w:val="28"/>
        </w:rPr>
        <w:t>
      2) быть актуальной, содержать научную новизну и практическую значимость;</w:t>
      </w:r>
    </w:p>
    <w:p>
      <w:pPr>
        <w:spacing w:after="0"/>
        <w:ind w:left="0"/>
        <w:jc w:val="both"/>
      </w:pPr>
      <w:r>
        <w:rPr>
          <w:rFonts w:ascii="Times New Roman"/>
          <w:b w:val="false"/>
          <w:i w:val="false"/>
          <w:color w:val="000000"/>
          <w:sz w:val="28"/>
        </w:rPr>
        <w:t>
      3) основываться на современных теоретических, методических и технологических достижениях науки и практики;</w:t>
      </w:r>
    </w:p>
    <w:p>
      <w:pPr>
        <w:spacing w:after="0"/>
        <w:ind w:left="0"/>
        <w:jc w:val="both"/>
      </w:pPr>
      <w:r>
        <w:rPr>
          <w:rFonts w:ascii="Times New Roman"/>
          <w:b w:val="false"/>
          <w:i w:val="false"/>
          <w:color w:val="000000"/>
          <w:sz w:val="28"/>
        </w:rPr>
        <w:t>
      4) выполняться с использованием современных методов научных исследований;</w:t>
      </w:r>
    </w:p>
    <w:p>
      <w:pPr>
        <w:spacing w:after="0"/>
        <w:ind w:left="0"/>
        <w:jc w:val="both"/>
      </w:pPr>
      <w:r>
        <w:rPr>
          <w:rFonts w:ascii="Times New Roman"/>
          <w:b w:val="false"/>
          <w:i w:val="false"/>
          <w:color w:val="000000"/>
          <w:sz w:val="28"/>
        </w:rPr>
        <w:t>
      5) содержать научно-исследовательские (методические, практические) разделы по основным защищаемым положениям;</w:t>
      </w:r>
    </w:p>
    <w:p>
      <w:pPr>
        <w:spacing w:after="0"/>
        <w:ind w:left="0"/>
        <w:jc w:val="both"/>
      </w:pPr>
      <w:r>
        <w:rPr>
          <w:rFonts w:ascii="Times New Roman"/>
          <w:b w:val="false"/>
          <w:i w:val="false"/>
          <w:color w:val="000000"/>
          <w:sz w:val="28"/>
        </w:rPr>
        <w:t>
      6) базироваться на передовом международном опыте в соответствующей области знания.</w:t>
      </w:r>
    </w:p>
    <w:bookmarkStart w:name="z497" w:id="897"/>
    <w:p>
      <w:pPr>
        <w:spacing w:after="0"/>
        <w:ind w:left="0"/>
        <w:jc w:val="both"/>
      </w:pPr>
      <w:r>
        <w:rPr>
          <w:rFonts w:ascii="Times New Roman"/>
          <w:b w:val="false"/>
          <w:i w:val="false"/>
          <w:color w:val="000000"/>
          <w:sz w:val="28"/>
        </w:rPr>
        <w:t>
      34. Требования к экспериментально-исследовательской работе магистранта:</w:t>
      </w:r>
    </w:p>
    <w:bookmarkEnd w:id="897"/>
    <w:p>
      <w:pPr>
        <w:spacing w:after="0"/>
        <w:ind w:left="0"/>
        <w:jc w:val="both"/>
      </w:pPr>
      <w:r>
        <w:rPr>
          <w:rFonts w:ascii="Times New Roman"/>
          <w:b w:val="false"/>
          <w:i w:val="false"/>
          <w:color w:val="000000"/>
          <w:sz w:val="28"/>
        </w:rPr>
        <w:t>
      экспериментально-исследовательская работа в профильной магистратуре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магистерская диссертация (магистерский проект);</w:t>
      </w:r>
    </w:p>
    <w:p>
      <w:pPr>
        <w:spacing w:after="0"/>
        <w:ind w:left="0"/>
        <w:jc w:val="both"/>
      </w:pPr>
      <w:r>
        <w:rPr>
          <w:rFonts w:ascii="Times New Roman"/>
          <w:b w:val="false"/>
          <w:i w:val="false"/>
          <w:color w:val="000000"/>
          <w:sz w:val="28"/>
        </w:rPr>
        <w:t>
      2)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w:t>
      </w:r>
    </w:p>
    <w:p>
      <w:pPr>
        <w:spacing w:after="0"/>
        <w:ind w:left="0"/>
        <w:jc w:val="both"/>
      </w:pPr>
      <w:r>
        <w:rPr>
          <w:rFonts w:ascii="Times New Roman"/>
          <w:b w:val="false"/>
          <w:i w:val="false"/>
          <w:color w:val="000000"/>
          <w:sz w:val="28"/>
        </w:rPr>
        <w:t>
      3) выполняться с применением передовых информационных технологий;</w:t>
      </w:r>
    </w:p>
    <w:p>
      <w:pPr>
        <w:spacing w:after="0"/>
        <w:ind w:left="0"/>
        <w:jc w:val="both"/>
      </w:pPr>
      <w:r>
        <w:rPr>
          <w:rFonts w:ascii="Times New Roman"/>
          <w:b w:val="false"/>
          <w:i w:val="false"/>
          <w:color w:val="000000"/>
          <w:sz w:val="28"/>
        </w:rPr>
        <w:t>
      4) содержать экспериментально-исследовательские (методические, практические) разделы по основным защищаемым положениям.</w:t>
      </w:r>
    </w:p>
    <w:bookmarkStart w:name="z498" w:id="898"/>
    <w:p>
      <w:pPr>
        <w:spacing w:after="0"/>
        <w:ind w:left="0"/>
        <w:jc w:val="both"/>
      </w:pPr>
      <w:r>
        <w:rPr>
          <w:rFonts w:ascii="Times New Roman"/>
          <w:b w:val="false"/>
          <w:i w:val="false"/>
          <w:color w:val="000000"/>
          <w:sz w:val="28"/>
        </w:rPr>
        <w:t>
      35. В рамках специальности магистратуры ВУЗом самостоятельно разрабатываются различные образовательные программы в соответствии с Национальной рамкой квалификации, профессиональными стандартами и согласованные с Дублинскими дескрипторами и Европейской рамкой квалификации.</w:t>
      </w:r>
    </w:p>
    <w:bookmarkEnd w:id="898"/>
    <w:p>
      <w:pPr>
        <w:spacing w:after="0"/>
        <w:ind w:left="0"/>
        <w:jc w:val="both"/>
      </w:pPr>
      <w:r>
        <w:rPr>
          <w:rFonts w:ascii="Times New Roman"/>
          <w:b w:val="false"/>
          <w:i w:val="false"/>
          <w:color w:val="000000"/>
          <w:sz w:val="28"/>
        </w:rPr>
        <w:t>
      В ВСУЗах в рамках специальности магистратуры ВСУЗом самостоятельно разрабатываются различные образовательные программы в соответствии с профессиональными компетенциями (квалификационными характеристиками, квалификационными требованиями).</w:t>
      </w:r>
    </w:p>
    <w:p>
      <w:pPr>
        <w:spacing w:after="0"/>
        <w:ind w:left="0"/>
        <w:jc w:val="both"/>
      </w:pPr>
      <w:r>
        <w:rPr>
          <w:rFonts w:ascii="Times New Roman"/>
          <w:b w:val="false"/>
          <w:i w:val="false"/>
          <w:color w:val="000000"/>
          <w:sz w:val="28"/>
        </w:rPr>
        <w:t>
      Образовательные программы должны быть ориентированы на результат обучения.</w:t>
      </w:r>
    </w:p>
    <w:bookmarkStart w:name="z499" w:id="899"/>
    <w:p>
      <w:pPr>
        <w:spacing w:after="0"/>
        <w:ind w:left="0"/>
        <w:jc w:val="both"/>
      </w:pPr>
      <w:r>
        <w:rPr>
          <w:rFonts w:ascii="Times New Roman"/>
          <w:b w:val="false"/>
          <w:i w:val="false"/>
          <w:color w:val="000000"/>
          <w:sz w:val="28"/>
        </w:rPr>
        <w:t>
      36. Образовательные программы магистратуры структурируются по принципу модульного обучения.</w:t>
      </w:r>
    </w:p>
    <w:bookmarkEnd w:id="899"/>
    <w:p>
      <w:pPr>
        <w:spacing w:after="0"/>
        <w:ind w:left="0"/>
        <w:jc w:val="both"/>
      </w:pPr>
      <w:r>
        <w:rPr>
          <w:rFonts w:ascii="Times New Roman"/>
          <w:b w:val="false"/>
          <w:i w:val="false"/>
          <w:color w:val="000000"/>
          <w:sz w:val="28"/>
        </w:rPr>
        <w:t>
      Структура образовательной программы магистратуры формируется из различных видов учебной и научной работы, определяющих содержание образования.</w:t>
      </w:r>
    </w:p>
    <w:bookmarkStart w:name="z500" w:id="900"/>
    <w:p>
      <w:pPr>
        <w:spacing w:after="0"/>
        <w:ind w:left="0"/>
        <w:jc w:val="both"/>
      </w:pPr>
      <w:r>
        <w:rPr>
          <w:rFonts w:ascii="Times New Roman"/>
          <w:b w:val="false"/>
          <w:i w:val="false"/>
          <w:color w:val="000000"/>
          <w:sz w:val="28"/>
        </w:rPr>
        <w:t>
      37. Образовательная программа магистратуры содержит:</w:t>
      </w:r>
    </w:p>
    <w:bookmarkEnd w:id="900"/>
    <w:p>
      <w:pPr>
        <w:spacing w:after="0"/>
        <w:ind w:left="0"/>
        <w:jc w:val="both"/>
      </w:pPr>
      <w:r>
        <w:rPr>
          <w:rFonts w:ascii="Times New Roman"/>
          <w:b w:val="false"/>
          <w:i w:val="false"/>
          <w:color w:val="000000"/>
          <w:sz w:val="28"/>
        </w:rPr>
        <w:t>
      1) теоретическое обучение, включающее изучение циклов базовых и профилирующих дисциплин;</w:t>
      </w:r>
    </w:p>
    <w:p>
      <w:pPr>
        <w:spacing w:after="0"/>
        <w:ind w:left="0"/>
        <w:jc w:val="both"/>
      </w:pPr>
      <w:r>
        <w:rPr>
          <w:rFonts w:ascii="Times New Roman"/>
          <w:b w:val="false"/>
          <w:i w:val="false"/>
          <w:color w:val="000000"/>
          <w:sz w:val="28"/>
        </w:rPr>
        <w:t>
      2) практическую подготовку магистрантов: различные виды практик, профессиональных стажировок;</w:t>
      </w:r>
    </w:p>
    <w:p>
      <w:pPr>
        <w:spacing w:after="0"/>
        <w:ind w:left="0"/>
        <w:jc w:val="both"/>
      </w:pPr>
      <w:r>
        <w:rPr>
          <w:rFonts w:ascii="Times New Roman"/>
          <w:b w:val="false"/>
          <w:i w:val="false"/>
          <w:color w:val="000000"/>
          <w:sz w:val="28"/>
        </w:rPr>
        <w:t>
      3) научно-исследовательскую работу, включающую выполнение магистерской диссертации, – для научной и педагогической магистратуры;</w:t>
      </w:r>
    </w:p>
    <w:p>
      <w:pPr>
        <w:spacing w:after="0"/>
        <w:ind w:left="0"/>
        <w:jc w:val="both"/>
      </w:pPr>
      <w:r>
        <w:rPr>
          <w:rFonts w:ascii="Times New Roman"/>
          <w:b w:val="false"/>
          <w:i w:val="false"/>
          <w:color w:val="000000"/>
          <w:sz w:val="28"/>
        </w:rPr>
        <w:t>
      4) экспериментально-исследовательскую работу, включающую выполнение магистерской диссертации, – для профильной магистратуры;</w:t>
      </w:r>
    </w:p>
    <w:p>
      <w:pPr>
        <w:spacing w:after="0"/>
        <w:ind w:left="0"/>
        <w:jc w:val="both"/>
      </w:pPr>
      <w:r>
        <w:rPr>
          <w:rFonts w:ascii="Times New Roman"/>
          <w:b w:val="false"/>
          <w:i w:val="false"/>
          <w:color w:val="000000"/>
          <w:sz w:val="28"/>
        </w:rPr>
        <w:t>
      5) промежуточные и итоговую аттестации.</w:t>
      </w:r>
    </w:p>
    <w:bookmarkStart w:name="z501" w:id="901"/>
    <w:p>
      <w:pPr>
        <w:spacing w:after="0"/>
        <w:ind w:left="0"/>
        <w:jc w:val="both"/>
      </w:pPr>
      <w:r>
        <w:rPr>
          <w:rFonts w:ascii="Times New Roman"/>
          <w:b w:val="false"/>
          <w:i w:val="false"/>
          <w:color w:val="000000"/>
          <w:sz w:val="28"/>
        </w:rPr>
        <w:t>
      38.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p>
    <w:bookmarkEnd w:id="901"/>
    <w:p>
      <w:pPr>
        <w:spacing w:after="0"/>
        <w:ind w:left="0"/>
        <w:jc w:val="both"/>
      </w:pPr>
      <w:r>
        <w:rPr>
          <w:rFonts w:ascii="Times New Roman"/>
          <w:b w:val="false"/>
          <w:i w:val="false"/>
          <w:color w:val="000000"/>
          <w:sz w:val="28"/>
        </w:rPr>
        <w:t>
      В ВСУЗах реализация образовательных программ осуществляется на основе учебно-методических комплексов дисциплин. Форма, структура и порядок разработки учебно-методических комплексов дисциплин определяются ВСУЗом самостоятельно.</w:t>
      </w:r>
    </w:p>
    <w:bookmarkStart w:name="z502" w:id="902"/>
    <w:p>
      <w:pPr>
        <w:spacing w:after="0"/>
        <w:ind w:left="0"/>
        <w:jc w:val="both"/>
      </w:pPr>
      <w:r>
        <w:rPr>
          <w:rFonts w:ascii="Times New Roman"/>
          <w:b w:val="false"/>
          <w:i w:val="false"/>
          <w:color w:val="000000"/>
          <w:sz w:val="28"/>
        </w:rPr>
        <w:t>
      39.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магистрантов и преподавателей, необходимых для достижения конкретных результатов обучения.</w:t>
      </w:r>
    </w:p>
    <w:bookmarkEnd w:id="902"/>
    <w:p>
      <w:pPr>
        <w:spacing w:after="0"/>
        <w:ind w:left="0"/>
        <w:jc w:val="both"/>
      </w:pPr>
      <w:r>
        <w:rPr>
          <w:rFonts w:ascii="Times New Roman"/>
          <w:b w:val="false"/>
          <w:i w:val="false"/>
          <w:color w:val="000000"/>
          <w:sz w:val="28"/>
        </w:rPr>
        <w:t>
      При этом действует накопительная кредитная система, учитывающая кредиты, освоенные на предыдущих уровнях образования.</w:t>
      </w:r>
    </w:p>
    <w:bookmarkStart w:name="z503" w:id="903"/>
    <w:p>
      <w:pPr>
        <w:spacing w:after="0"/>
        <w:ind w:left="0"/>
        <w:jc w:val="both"/>
      </w:pPr>
      <w:r>
        <w:rPr>
          <w:rFonts w:ascii="Times New Roman"/>
          <w:b w:val="false"/>
          <w:i w:val="false"/>
          <w:color w:val="000000"/>
          <w:sz w:val="28"/>
        </w:rPr>
        <w:t xml:space="preserve">
      40.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магистрантов, форм итогового контроля их учебных достижений. </w:t>
      </w:r>
    </w:p>
    <w:bookmarkEnd w:id="903"/>
    <w:bookmarkStart w:name="z504" w:id="904"/>
    <w:p>
      <w:pPr>
        <w:spacing w:after="0"/>
        <w:ind w:left="0"/>
        <w:jc w:val="both"/>
      </w:pPr>
      <w:r>
        <w:rPr>
          <w:rFonts w:ascii="Times New Roman"/>
          <w:b w:val="false"/>
          <w:i w:val="false"/>
          <w:color w:val="000000"/>
          <w:sz w:val="28"/>
        </w:rPr>
        <w:t>
      41.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p>
    <w:bookmarkEnd w:id="904"/>
    <w:bookmarkStart w:name="z505" w:id="905"/>
    <w:p>
      <w:pPr>
        <w:spacing w:after="0"/>
        <w:ind w:left="0"/>
        <w:jc w:val="both"/>
      </w:pPr>
      <w:r>
        <w:rPr>
          <w:rFonts w:ascii="Times New Roman"/>
          <w:b w:val="false"/>
          <w:i w:val="false"/>
          <w:color w:val="000000"/>
          <w:sz w:val="28"/>
        </w:rPr>
        <w:t xml:space="preserve">
      42. Планирование и организация образовательной деятельности осуществляются на основе учебных планов. </w:t>
      </w:r>
    </w:p>
    <w:bookmarkEnd w:id="905"/>
    <w:p>
      <w:pPr>
        <w:spacing w:after="0"/>
        <w:ind w:left="0"/>
        <w:jc w:val="both"/>
      </w:pPr>
      <w:r>
        <w:rPr>
          <w:rFonts w:ascii="Times New Roman"/>
          <w:b w:val="false"/>
          <w:i w:val="false"/>
          <w:color w:val="000000"/>
          <w:sz w:val="28"/>
        </w:rPr>
        <w:t xml:space="preserve">
      Учебные планы подразделяются на типовые (ТУПл), индивидуальные (ИУП) и рабочие (РУП). </w:t>
      </w:r>
    </w:p>
    <w:p>
      <w:pPr>
        <w:spacing w:after="0"/>
        <w:ind w:left="0"/>
        <w:jc w:val="both"/>
      </w:pPr>
      <w:r>
        <w:rPr>
          <w:rFonts w:ascii="Times New Roman"/>
          <w:b w:val="false"/>
          <w:i w:val="false"/>
          <w:color w:val="000000"/>
          <w:sz w:val="28"/>
        </w:rPr>
        <w:t xml:space="preserve">
      В ВСУЗах учебные планы подразделяются на типовые (ТУПл) и рабочие (РУП). </w:t>
      </w:r>
    </w:p>
    <w:bookmarkStart w:name="z506" w:id="906"/>
    <w:p>
      <w:pPr>
        <w:spacing w:after="0"/>
        <w:ind w:left="0"/>
        <w:jc w:val="both"/>
      </w:pPr>
      <w:r>
        <w:rPr>
          <w:rFonts w:ascii="Times New Roman"/>
          <w:b w:val="false"/>
          <w:i w:val="false"/>
          <w:color w:val="000000"/>
          <w:sz w:val="28"/>
        </w:rPr>
        <w:t>
      43. ТУПл разрабатываются по конкретным специальностям магистратуры на основе настоящего стандарта и утверждаются уполномоченным органом в области образования.</w:t>
      </w:r>
    </w:p>
    <w:bookmarkEnd w:id="906"/>
    <w:p>
      <w:pPr>
        <w:spacing w:after="0"/>
        <w:ind w:left="0"/>
        <w:jc w:val="both"/>
      </w:pPr>
      <w:r>
        <w:rPr>
          <w:rFonts w:ascii="Times New Roman"/>
          <w:b w:val="false"/>
          <w:i w:val="false"/>
          <w:color w:val="000000"/>
          <w:sz w:val="28"/>
        </w:rPr>
        <w:t>
      В ВСУЗах ТУПл разрабатываются по конкретным специальностям магистратуры на основе настоящего стандарта и утверждаются соответствующим уполномоченным государственным органом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В ТУПл определяется трудоемкость каждой учебной дисциплины обязательного компонента и каждого вида учебной деятельности (практики, НИРМ (ЭИРМ), комплексного экзамена, оформления и защиты магистерской диссертации (магистерского проекта) в кредитах, а компонент по выбору по каждому циклу учебных дисциплин указывается общим количеством кредитов.</w:t>
      </w:r>
    </w:p>
    <w:p>
      <w:pPr>
        <w:spacing w:after="0"/>
        <w:ind w:left="0"/>
        <w:jc w:val="both"/>
      </w:pPr>
      <w:r>
        <w:rPr>
          <w:rFonts w:ascii="Times New Roman"/>
          <w:b w:val="false"/>
          <w:i w:val="false"/>
          <w:color w:val="000000"/>
          <w:sz w:val="28"/>
        </w:rPr>
        <w:t>
      В ВСУЗах в ТУПл определяется трудоемкость каждой учебной дисциплины обязательного компонента и каждого вида учебной деятельности (практики, НИРМ (ЭИРМ), комплексного экзамена, оформления и защиты магистерской диссертации (магистерского) в кредитах, а вузовский компонент по каждому циклу учебных дисциплин указывается общим количеством кредитов.</w:t>
      </w:r>
    </w:p>
    <w:bookmarkStart w:name="z507" w:id="907"/>
    <w:p>
      <w:pPr>
        <w:spacing w:after="0"/>
        <w:ind w:left="0"/>
        <w:jc w:val="both"/>
      </w:pPr>
      <w:r>
        <w:rPr>
          <w:rFonts w:ascii="Times New Roman"/>
          <w:b w:val="false"/>
          <w:i w:val="false"/>
          <w:color w:val="000000"/>
          <w:sz w:val="28"/>
        </w:rPr>
        <w:t>
      44.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p>
    <w:bookmarkEnd w:id="907"/>
    <w:p>
      <w:pPr>
        <w:spacing w:after="0"/>
        <w:ind w:left="0"/>
        <w:jc w:val="both"/>
      </w:pPr>
      <w:r>
        <w:rPr>
          <w:rFonts w:ascii="Times New Roman"/>
          <w:b w:val="false"/>
          <w:i w:val="false"/>
          <w:color w:val="000000"/>
          <w:sz w:val="28"/>
        </w:rPr>
        <w:t>
      В КЭД отражаются пререквизиты и постреквизиты каждой учебной дисциплины. КЭД должен обеспечивать магистрантам возможность альтернативного выбора элективных учебных дисциплин.</w:t>
      </w:r>
    </w:p>
    <w:bookmarkStart w:name="z508" w:id="908"/>
    <w:p>
      <w:pPr>
        <w:spacing w:after="0"/>
        <w:ind w:left="0"/>
        <w:jc w:val="both"/>
      </w:pPr>
      <w:r>
        <w:rPr>
          <w:rFonts w:ascii="Times New Roman"/>
          <w:b w:val="false"/>
          <w:i w:val="false"/>
          <w:color w:val="000000"/>
          <w:sz w:val="28"/>
        </w:rPr>
        <w:t>
      45. На основе ТУПл и КЭД по специальности магистрант с помощью эдвайзера составляются ИУП, за исключением ВСУЗов. ИУП определяет индивидуальную образовательную траекторию каждого магистранта.</w:t>
      </w:r>
    </w:p>
    <w:bookmarkEnd w:id="908"/>
    <w:p>
      <w:pPr>
        <w:spacing w:after="0"/>
        <w:ind w:left="0"/>
        <w:jc w:val="both"/>
      </w:pPr>
      <w:r>
        <w:rPr>
          <w:rFonts w:ascii="Times New Roman"/>
          <w:b w:val="false"/>
          <w:i w:val="false"/>
          <w:color w:val="000000"/>
          <w:sz w:val="28"/>
        </w:rPr>
        <w:t>
      В ИУП включаются дисциплины обязательного компонента и виды учебной деятельности (практики, НИРМ (ЭИРМ), комплексный экзамен, оформление и защита магистерской диссертации (магистерского проекта) из ТУПл и дисциплины компонента по выбору из КЭД.</w:t>
      </w:r>
    </w:p>
    <w:p>
      <w:pPr>
        <w:spacing w:after="0"/>
        <w:ind w:left="0"/>
        <w:jc w:val="both"/>
      </w:pPr>
      <w:r>
        <w:rPr>
          <w:rFonts w:ascii="Times New Roman"/>
          <w:b w:val="false"/>
          <w:i w:val="false"/>
          <w:color w:val="000000"/>
          <w:sz w:val="28"/>
        </w:rPr>
        <w:t>
      В ВСУЗах образовательная траектория магистранта определяется РУП и индивидуальным планом работы магистранта.</w:t>
      </w:r>
    </w:p>
    <w:bookmarkStart w:name="z509" w:id="909"/>
    <w:p>
      <w:pPr>
        <w:spacing w:after="0"/>
        <w:ind w:left="0"/>
        <w:jc w:val="both"/>
      </w:pPr>
      <w:r>
        <w:rPr>
          <w:rFonts w:ascii="Times New Roman"/>
          <w:b w:val="false"/>
          <w:i w:val="false"/>
          <w:color w:val="000000"/>
          <w:sz w:val="28"/>
        </w:rPr>
        <w:t>
      46. РУП разрабатывается на учебный год на основе ТУПл специальности и ИУПов магистрантов и утверждается руководителем организации образования на основании решения ученого совета.</w:t>
      </w:r>
    </w:p>
    <w:bookmarkEnd w:id="909"/>
    <w:p>
      <w:pPr>
        <w:spacing w:after="0"/>
        <w:ind w:left="0"/>
        <w:jc w:val="both"/>
      </w:pPr>
      <w:r>
        <w:rPr>
          <w:rFonts w:ascii="Times New Roman"/>
          <w:b w:val="false"/>
          <w:i w:val="false"/>
          <w:color w:val="000000"/>
          <w:sz w:val="28"/>
        </w:rPr>
        <w:t>
      В РУПе определяются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НИРМ (ЭИРМ), комплексный экзамен, оформление и защита магистерской диссертации (магистерского проекта).</w:t>
      </w:r>
    </w:p>
    <w:p>
      <w:pPr>
        <w:spacing w:after="0"/>
        <w:ind w:left="0"/>
        <w:jc w:val="both"/>
      </w:pPr>
      <w:r>
        <w:rPr>
          <w:rFonts w:ascii="Times New Roman"/>
          <w:b w:val="false"/>
          <w:i w:val="false"/>
          <w:color w:val="000000"/>
          <w:sz w:val="28"/>
        </w:rPr>
        <w:t>
      В ВСУЗах РУП разрабатываются на весь период обучения на основе ТУПл специальности и утверждаются руководителем организации образования. В РУП определяются перечень дисциплин и их трудоемкость в кредитах, порядок изучения, виды учебных занятий и формы контроля, а также другие виды учебной деятельности (практики, НИРМ (ЭИРМ), стажировка, комплексный экзамен, оформление и защита магистерской диссертации и др.). РУП служат основой для составления расписания занятий и расчета трудоемкости учебной работы преподавателя.</w:t>
      </w:r>
    </w:p>
    <w:bookmarkStart w:name="z510" w:id="910"/>
    <w:p>
      <w:pPr>
        <w:spacing w:after="0"/>
        <w:ind w:left="0"/>
        <w:jc w:val="both"/>
      </w:pPr>
      <w:r>
        <w:rPr>
          <w:rFonts w:ascii="Times New Roman"/>
          <w:b w:val="false"/>
          <w:i w:val="false"/>
          <w:color w:val="000000"/>
          <w:sz w:val="28"/>
        </w:rPr>
        <w:t>
      47. Форма, структура, порядок разработки и утверждения КЭД, ИУП и РУП определяются ВУЗом самостоятельно.</w:t>
      </w:r>
    </w:p>
    <w:bookmarkEnd w:id="910"/>
    <w:p>
      <w:pPr>
        <w:spacing w:after="0"/>
        <w:ind w:left="0"/>
        <w:jc w:val="both"/>
      </w:pPr>
      <w:r>
        <w:rPr>
          <w:rFonts w:ascii="Times New Roman"/>
          <w:b w:val="false"/>
          <w:i w:val="false"/>
          <w:color w:val="000000"/>
          <w:sz w:val="28"/>
        </w:rPr>
        <w:t>
      В ВСУЗах форма, структура, порядок разработки и утверждения РУП определяются ВСУЗом самостоятельно.</w:t>
      </w:r>
    </w:p>
    <w:bookmarkStart w:name="z511" w:id="911"/>
    <w:p>
      <w:pPr>
        <w:spacing w:after="0"/>
        <w:ind w:left="0"/>
        <w:jc w:val="both"/>
      </w:pPr>
      <w:r>
        <w:rPr>
          <w:rFonts w:ascii="Times New Roman"/>
          <w:b w:val="false"/>
          <w:i w:val="false"/>
          <w:color w:val="000000"/>
          <w:sz w:val="28"/>
        </w:rPr>
        <w:t xml:space="preserve">
      48. Содержание всех учебных дисциплин определяется типовыми и рабочими учебными программами. </w:t>
      </w:r>
    </w:p>
    <w:bookmarkEnd w:id="911"/>
    <w:bookmarkStart w:name="z512" w:id="912"/>
    <w:p>
      <w:pPr>
        <w:spacing w:after="0"/>
        <w:ind w:left="0"/>
        <w:jc w:val="both"/>
      </w:pPr>
      <w:r>
        <w:rPr>
          <w:rFonts w:ascii="Times New Roman"/>
          <w:b w:val="false"/>
          <w:i w:val="false"/>
          <w:color w:val="000000"/>
          <w:sz w:val="28"/>
        </w:rPr>
        <w:t>
      49.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p>
    <w:bookmarkEnd w:id="912"/>
    <w:p>
      <w:pPr>
        <w:spacing w:after="0"/>
        <w:ind w:left="0"/>
        <w:jc w:val="both"/>
      </w:pPr>
      <w:r>
        <w:rPr>
          <w:rFonts w:ascii="Times New Roman"/>
          <w:b w:val="false"/>
          <w:i w:val="false"/>
          <w:color w:val="000000"/>
          <w:sz w:val="28"/>
        </w:rPr>
        <w:t>
      В ВСУЗах ТУПр разрабатываются по дисциплинам обязательного компонента и утверждаются соответствующим уполномоченным государственным органом.</w:t>
      </w:r>
    </w:p>
    <w:bookmarkStart w:name="z513" w:id="913"/>
    <w:p>
      <w:pPr>
        <w:spacing w:after="0"/>
        <w:ind w:left="0"/>
        <w:jc w:val="both"/>
      </w:pPr>
      <w:r>
        <w:rPr>
          <w:rFonts w:ascii="Times New Roman"/>
          <w:b w:val="false"/>
          <w:i w:val="false"/>
          <w:color w:val="000000"/>
          <w:sz w:val="28"/>
        </w:rPr>
        <w:t>
      50. Рабочие учебные программы (силлабусы) разрабатываются по всем дисциплинам учебного плана и утверждаются высшим учебным заведением. При этом по дисциплинам обязательного компонента их разработка осуществляется на основе типовых учебных программ. Форма, структура, порядок разработки и утверждения рабочих учебных программ (силлабусов) определяются высшим учебным заведением самостоятельно.</w:t>
      </w:r>
    </w:p>
    <w:bookmarkEnd w:id="913"/>
    <w:bookmarkStart w:name="z514" w:id="914"/>
    <w:p>
      <w:pPr>
        <w:spacing w:after="0"/>
        <w:ind w:left="0"/>
        <w:jc w:val="both"/>
      </w:pPr>
      <w:r>
        <w:rPr>
          <w:rFonts w:ascii="Times New Roman"/>
          <w:b w:val="false"/>
          <w:i w:val="false"/>
          <w:color w:val="000000"/>
          <w:sz w:val="28"/>
        </w:rPr>
        <w:t xml:space="preserve">
      51. Магистрант обучается на основе индивидуального плана работы, который составляется под руководством научного руководителя. </w:t>
      </w:r>
    </w:p>
    <w:bookmarkEnd w:id="914"/>
    <w:bookmarkStart w:name="z515" w:id="915"/>
    <w:p>
      <w:pPr>
        <w:spacing w:after="0"/>
        <w:ind w:left="0"/>
        <w:jc w:val="both"/>
      </w:pPr>
      <w:r>
        <w:rPr>
          <w:rFonts w:ascii="Times New Roman"/>
          <w:b w:val="false"/>
          <w:i w:val="false"/>
          <w:color w:val="000000"/>
          <w:sz w:val="28"/>
        </w:rPr>
        <w:t>
      52. Индивидуальный план работы магистранта составляется на весь период обучения и включает следующие разделы:</w:t>
      </w:r>
    </w:p>
    <w:bookmarkEnd w:id="915"/>
    <w:p>
      <w:pPr>
        <w:spacing w:after="0"/>
        <w:ind w:left="0"/>
        <w:jc w:val="both"/>
      </w:pPr>
      <w:r>
        <w:rPr>
          <w:rFonts w:ascii="Times New Roman"/>
          <w:b w:val="false"/>
          <w:i w:val="false"/>
          <w:color w:val="000000"/>
          <w:sz w:val="28"/>
        </w:rPr>
        <w:t>
      1) ИУП (при необходимости может ежегодно уточняться);</w:t>
      </w:r>
    </w:p>
    <w:p>
      <w:pPr>
        <w:spacing w:after="0"/>
        <w:ind w:left="0"/>
        <w:jc w:val="both"/>
      </w:pPr>
      <w:r>
        <w:rPr>
          <w:rFonts w:ascii="Times New Roman"/>
          <w:b w:val="false"/>
          <w:i w:val="false"/>
          <w:color w:val="000000"/>
          <w:sz w:val="28"/>
        </w:rPr>
        <w:t>
      2) научно-исследовательская/экспериментально-исследовательская работа (тема, направление исследования, сроки и форма отчетности);</w:t>
      </w:r>
    </w:p>
    <w:p>
      <w:pPr>
        <w:spacing w:after="0"/>
        <w:ind w:left="0"/>
        <w:jc w:val="both"/>
      </w:pPr>
      <w:r>
        <w:rPr>
          <w:rFonts w:ascii="Times New Roman"/>
          <w:b w:val="false"/>
          <w:i w:val="false"/>
          <w:color w:val="000000"/>
          <w:sz w:val="28"/>
        </w:rPr>
        <w:t>
      3) практика (программа, база, сроки и форма отчетности);</w:t>
      </w:r>
    </w:p>
    <w:p>
      <w:pPr>
        <w:spacing w:after="0"/>
        <w:ind w:left="0"/>
        <w:jc w:val="both"/>
      </w:pPr>
      <w:r>
        <w:rPr>
          <w:rFonts w:ascii="Times New Roman"/>
          <w:b w:val="false"/>
          <w:i w:val="false"/>
          <w:color w:val="000000"/>
          <w:sz w:val="28"/>
        </w:rPr>
        <w:t>
      4) тема магистерской диссертации (магистерского проекта) с обоснованием и структурой;</w:t>
      </w:r>
    </w:p>
    <w:p>
      <w:pPr>
        <w:spacing w:after="0"/>
        <w:ind w:left="0"/>
        <w:jc w:val="both"/>
      </w:pPr>
      <w:r>
        <w:rPr>
          <w:rFonts w:ascii="Times New Roman"/>
          <w:b w:val="false"/>
          <w:i w:val="false"/>
          <w:color w:val="000000"/>
          <w:sz w:val="28"/>
        </w:rPr>
        <w:t>
      5) план выполнения магистерской диссертации (магистерского проекта);</w:t>
      </w:r>
    </w:p>
    <w:p>
      <w:pPr>
        <w:spacing w:after="0"/>
        <w:ind w:left="0"/>
        <w:jc w:val="both"/>
      </w:pPr>
      <w:r>
        <w:rPr>
          <w:rFonts w:ascii="Times New Roman"/>
          <w:b w:val="false"/>
          <w:i w:val="false"/>
          <w:color w:val="000000"/>
          <w:sz w:val="28"/>
        </w:rPr>
        <w:t xml:space="preserve">
      6) план научных публикаций, стажировок. </w:t>
      </w:r>
    </w:p>
    <w:p>
      <w:pPr>
        <w:spacing w:after="0"/>
        <w:ind w:left="0"/>
        <w:jc w:val="both"/>
      </w:pPr>
      <w:r>
        <w:rPr>
          <w:rFonts w:ascii="Times New Roman"/>
          <w:b w:val="false"/>
          <w:i w:val="false"/>
          <w:color w:val="000000"/>
          <w:sz w:val="28"/>
        </w:rPr>
        <w:t>
      В ВСУЗах индивидуальный план работы магистранта составляется на весь период обучения и включает следующие разделы:</w:t>
      </w:r>
    </w:p>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p>
      <w:pPr>
        <w:spacing w:after="0"/>
        <w:ind w:left="0"/>
        <w:jc w:val="both"/>
      </w:pPr>
      <w:r>
        <w:rPr>
          <w:rFonts w:ascii="Times New Roman"/>
          <w:b w:val="false"/>
          <w:i w:val="false"/>
          <w:color w:val="000000"/>
          <w:sz w:val="28"/>
        </w:rPr>
        <w:t>
      2) практика, стажировка (программа, база, сроки и форма отчетности);</w:t>
      </w:r>
    </w:p>
    <w:p>
      <w:pPr>
        <w:spacing w:after="0"/>
        <w:ind w:left="0"/>
        <w:jc w:val="both"/>
      </w:pPr>
      <w:r>
        <w:rPr>
          <w:rFonts w:ascii="Times New Roman"/>
          <w:b w:val="false"/>
          <w:i w:val="false"/>
          <w:color w:val="000000"/>
          <w:sz w:val="28"/>
        </w:rPr>
        <w:t>
      3) тема магистерской диссертации с обоснованием и структурой;</w:t>
      </w:r>
    </w:p>
    <w:p>
      <w:pPr>
        <w:spacing w:after="0"/>
        <w:ind w:left="0"/>
        <w:jc w:val="both"/>
      </w:pPr>
      <w:r>
        <w:rPr>
          <w:rFonts w:ascii="Times New Roman"/>
          <w:b w:val="false"/>
          <w:i w:val="false"/>
          <w:color w:val="000000"/>
          <w:sz w:val="28"/>
        </w:rPr>
        <w:t>
      4) план выполнения магистерской диссертации;</w:t>
      </w:r>
    </w:p>
    <w:p>
      <w:pPr>
        <w:spacing w:after="0"/>
        <w:ind w:left="0"/>
        <w:jc w:val="both"/>
      </w:pPr>
      <w:r>
        <w:rPr>
          <w:rFonts w:ascii="Times New Roman"/>
          <w:b w:val="false"/>
          <w:i w:val="false"/>
          <w:color w:val="000000"/>
          <w:sz w:val="28"/>
        </w:rPr>
        <w:t xml:space="preserve">
      5) план научных публикаций, участие в научно-практических (научно-теоретических конференциях) и др. </w:t>
      </w:r>
    </w:p>
    <w:bookmarkStart w:name="z516" w:id="916"/>
    <w:p>
      <w:pPr>
        <w:spacing w:after="0"/>
        <w:ind w:left="0"/>
        <w:jc w:val="both"/>
      </w:pPr>
      <w:r>
        <w:rPr>
          <w:rFonts w:ascii="Times New Roman"/>
          <w:b w:val="false"/>
          <w:i w:val="false"/>
          <w:color w:val="000000"/>
          <w:sz w:val="28"/>
        </w:rPr>
        <w:t xml:space="preserve">
      53. Учебные занятия в магистратуре должны проводиться с использованием инновационных технологий и интерактивных методов обучения. </w:t>
      </w:r>
    </w:p>
    <w:bookmarkEnd w:id="916"/>
    <w:bookmarkStart w:name="z517" w:id="917"/>
    <w:p>
      <w:pPr>
        <w:spacing w:after="0"/>
        <w:ind w:left="0"/>
        <w:jc w:val="both"/>
      </w:pPr>
      <w:r>
        <w:rPr>
          <w:rFonts w:ascii="Times New Roman"/>
          <w:b w:val="false"/>
          <w:i w:val="false"/>
          <w:color w:val="000000"/>
          <w:sz w:val="28"/>
        </w:rPr>
        <w:t>
      54. При планировании учебного процесса ВУЗ руководствуется нормами распределения компонентов образовательной программы магистратуры согласно приложению 6 (для научного и педагогического направления) и приложениям 8 и 10 (для профильной магистратуры) к настоящему стандарту.</w:t>
      </w:r>
    </w:p>
    <w:bookmarkEnd w:id="917"/>
    <w:p>
      <w:pPr>
        <w:spacing w:after="0"/>
        <w:ind w:left="0"/>
        <w:jc w:val="both"/>
      </w:pPr>
      <w:r>
        <w:rPr>
          <w:rFonts w:ascii="Times New Roman"/>
          <w:b w:val="false"/>
          <w:i w:val="false"/>
          <w:color w:val="000000"/>
          <w:sz w:val="28"/>
        </w:rPr>
        <w:t>
      В ВСУЗах при планировании учебного процесса ВСУЗ руководствуется нормами распределения компонентов образовательной программы магистратуры согласно приложению 7 (для научного и педагогического направления) и приложениям 9 и 11 (для профильной магистратуры) к настоящему стандарту.</w:t>
      </w:r>
    </w:p>
    <w:bookmarkStart w:name="z518" w:id="918"/>
    <w:p>
      <w:pPr>
        <w:spacing w:after="0"/>
        <w:ind w:left="0"/>
        <w:jc w:val="both"/>
      </w:pPr>
      <w:r>
        <w:rPr>
          <w:rFonts w:ascii="Times New Roman"/>
          <w:b w:val="false"/>
          <w:i w:val="false"/>
          <w:color w:val="000000"/>
          <w:sz w:val="28"/>
        </w:rPr>
        <w:t>
      55. Лицам, освоившим образовательные программы магистратуры и публично защитившим магистерскую диссертацию или магистерский проект, присуждается степень "магистр" по соответствующей специальности с нормативным сроком обучения не менее 1-2 года.</w:t>
      </w:r>
    </w:p>
    <w:bookmarkEnd w:id="918"/>
    <w:p>
      <w:pPr>
        <w:spacing w:after="0"/>
        <w:ind w:left="0"/>
        <w:jc w:val="both"/>
      </w:pPr>
      <w:r>
        <w:rPr>
          <w:rFonts w:ascii="Times New Roman"/>
          <w:b w:val="false"/>
          <w:i w:val="false"/>
          <w:color w:val="000000"/>
          <w:sz w:val="28"/>
        </w:rPr>
        <w:t>
      В ВСУЗах лицам, освоившим образовательные программы магистратуры и публично защитившим магистерскую диссертацию, присуждается степень "магистр" по соответствующей специальности и/или с присвоением квалификации с нормативным сроком обучения не менее 1-2 года.</w:t>
      </w:r>
    </w:p>
    <w:bookmarkStart w:name="z519" w:id="919"/>
    <w:p>
      <w:pPr>
        <w:spacing w:after="0"/>
        <w:ind w:left="0"/>
        <w:jc w:val="left"/>
      </w:pPr>
      <w:r>
        <w:rPr>
          <w:rFonts w:ascii="Times New Roman"/>
          <w:b/>
          <w:i w:val="false"/>
          <w:color w:val="000000"/>
        </w:rPr>
        <w:t xml:space="preserve"> 4. Требования к максимальному объему учебной нагрузки</w:t>
      </w:r>
    </w:p>
    <w:bookmarkEnd w:id="919"/>
    <w:bookmarkStart w:name="z520" w:id="920"/>
    <w:p>
      <w:pPr>
        <w:spacing w:after="0"/>
        <w:ind w:left="0"/>
        <w:jc w:val="both"/>
      </w:pPr>
      <w:r>
        <w:rPr>
          <w:rFonts w:ascii="Times New Roman"/>
          <w:b w:val="false"/>
          <w:i w:val="false"/>
          <w:color w:val="000000"/>
          <w:sz w:val="28"/>
        </w:rPr>
        <w:t xml:space="preserve">
      56. Объем учебной нагрузки магистранта измеряется в кредитах, осваиваемых им в течение учебного года по каждой учебной дисциплине или виду учебной работы. </w:t>
      </w:r>
    </w:p>
    <w:bookmarkEnd w:id="920"/>
    <w:bookmarkStart w:name="z521" w:id="921"/>
    <w:p>
      <w:pPr>
        <w:spacing w:after="0"/>
        <w:ind w:left="0"/>
        <w:jc w:val="both"/>
      </w:pPr>
      <w:r>
        <w:rPr>
          <w:rFonts w:ascii="Times New Roman"/>
          <w:b w:val="false"/>
          <w:i w:val="false"/>
          <w:color w:val="000000"/>
          <w:sz w:val="28"/>
        </w:rPr>
        <w:t>
      57. Планирование учебной нагрузки ППС осуществляется в кредитах или академических часах, представляющих собой время контактной работы преподавателя с магистрантом по расписанию на аудиторных учебных занятиях или по отдельно утвержденному графику для других видов учебной работы.</w:t>
      </w:r>
    </w:p>
    <w:bookmarkEnd w:id="921"/>
    <w:p>
      <w:pPr>
        <w:spacing w:after="0"/>
        <w:ind w:left="0"/>
        <w:jc w:val="both"/>
      </w:pPr>
      <w:r>
        <w:rPr>
          <w:rFonts w:ascii="Times New Roman"/>
          <w:b w:val="false"/>
          <w:i w:val="false"/>
          <w:color w:val="000000"/>
          <w:sz w:val="28"/>
        </w:rPr>
        <w:t>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p>
    <w:p>
      <w:pPr>
        <w:spacing w:after="0"/>
        <w:ind w:left="0"/>
        <w:jc w:val="both"/>
      </w:pPr>
      <w:r>
        <w:rPr>
          <w:rFonts w:ascii="Times New Roman"/>
          <w:b w:val="false"/>
          <w:i w:val="false"/>
          <w:color w:val="000000"/>
          <w:sz w:val="28"/>
        </w:rPr>
        <w:t>
      Один академический час всех видов практики, научно-исследовательской (экспериментально-исследовательской) работы и итоговой аттестации магистрантов равен 50 минутам.</w:t>
      </w:r>
    </w:p>
    <w:bookmarkStart w:name="z522" w:id="922"/>
    <w:p>
      <w:pPr>
        <w:spacing w:after="0"/>
        <w:ind w:left="0"/>
        <w:jc w:val="both"/>
      </w:pPr>
      <w:r>
        <w:rPr>
          <w:rFonts w:ascii="Times New Roman"/>
          <w:b w:val="false"/>
          <w:i w:val="false"/>
          <w:color w:val="000000"/>
          <w:sz w:val="28"/>
        </w:rPr>
        <w:t>
      58. При планировании объема учебной работы исходят из того, что один кредит равен 15 академическим часам:</w:t>
      </w:r>
    </w:p>
    <w:bookmarkEnd w:id="922"/>
    <w:p>
      <w:pPr>
        <w:spacing w:after="0"/>
        <w:ind w:left="0"/>
        <w:jc w:val="both"/>
      </w:pPr>
      <w:r>
        <w:rPr>
          <w:rFonts w:ascii="Times New Roman"/>
          <w:b w:val="false"/>
          <w:i w:val="false"/>
          <w:color w:val="000000"/>
          <w:sz w:val="28"/>
        </w:rPr>
        <w:t>
      1) аудиторной работы магистранта на протяжении академического периода в виде семестра;</w:t>
      </w:r>
    </w:p>
    <w:p>
      <w:pPr>
        <w:spacing w:after="0"/>
        <w:ind w:left="0"/>
        <w:jc w:val="both"/>
      </w:pPr>
      <w:r>
        <w:rPr>
          <w:rFonts w:ascii="Times New Roman"/>
          <w:b w:val="false"/>
          <w:i w:val="false"/>
          <w:color w:val="000000"/>
          <w:sz w:val="28"/>
        </w:rPr>
        <w:t>
      2) работы магистранта с преподавателем в период профессиональной практики;</w:t>
      </w:r>
    </w:p>
    <w:p>
      <w:pPr>
        <w:spacing w:after="0"/>
        <w:ind w:left="0"/>
        <w:jc w:val="both"/>
      </w:pPr>
      <w:r>
        <w:rPr>
          <w:rFonts w:ascii="Times New Roman"/>
          <w:b w:val="false"/>
          <w:i w:val="false"/>
          <w:color w:val="000000"/>
          <w:sz w:val="28"/>
        </w:rPr>
        <w:t>
      3) работы магистранта с преподавателем в период научно-исследовательской (экспериментально-исследовательской) работы магистранта;</w:t>
      </w:r>
    </w:p>
    <w:p>
      <w:pPr>
        <w:spacing w:after="0"/>
        <w:ind w:left="0"/>
        <w:jc w:val="both"/>
      </w:pPr>
      <w:r>
        <w:rPr>
          <w:rFonts w:ascii="Times New Roman"/>
          <w:b w:val="false"/>
          <w:i w:val="false"/>
          <w:color w:val="000000"/>
          <w:sz w:val="28"/>
        </w:rPr>
        <w:t>
      4) работы магистранта по написанию и защите магистерской диссертации;</w:t>
      </w:r>
    </w:p>
    <w:p>
      <w:pPr>
        <w:spacing w:after="0"/>
        <w:ind w:left="0"/>
        <w:jc w:val="both"/>
      </w:pPr>
      <w:r>
        <w:rPr>
          <w:rFonts w:ascii="Times New Roman"/>
          <w:b w:val="false"/>
          <w:i w:val="false"/>
          <w:color w:val="000000"/>
          <w:sz w:val="28"/>
        </w:rPr>
        <w:t>
      5) работы магистранта по подготовке и сдаче комплексного экзамена.</w:t>
      </w:r>
    </w:p>
    <w:bookmarkStart w:name="z523" w:id="923"/>
    <w:p>
      <w:pPr>
        <w:spacing w:after="0"/>
        <w:ind w:left="0"/>
        <w:jc w:val="both"/>
      </w:pPr>
      <w:r>
        <w:rPr>
          <w:rFonts w:ascii="Times New Roman"/>
          <w:b w:val="false"/>
          <w:i w:val="false"/>
          <w:color w:val="000000"/>
          <w:sz w:val="28"/>
        </w:rPr>
        <w:t>
      59. Учебная нагрузка магистрантов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923"/>
    <w:bookmarkStart w:name="z524" w:id="924"/>
    <w:p>
      <w:pPr>
        <w:spacing w:after="0"/>
        <w:ind w:left="0"/>
        <w:jc w:val="both"/>
      </w:pPr>
      <w:r>
        <w:rPr>
          <w:rFonts w:ascii="Times New Roman"/>
          <w:b w:val="false"/>
          <w:i w:val="false"/>
          <w:color w:val="000000"/>
          <w:sz w:val="28"/>
        </w:rPr>
        <w:t>
      60. Один академический час аудиторной работы может быть равен 50, 75 или 100 минутам. Академические часы аудиторной работы магистранта дополняются соответствующим числом часов СРМ таким образом, что на один кредит суммарная учебная нагрузка магистранта в неделю на протяжении академического периода в виде семестра равна 3 часам.</w:t>
      </w:r>
    </w:p>
    <w:bookmarkEnd w:id="924"/>
    <w:bookmarkStart w:name="z525" w:id="925"/>
    <w:p>
      <w:pPr>
        <w:spacing w:after="0"/>
        <w:ind w:left="0"/>
        <w:jc w:val="both"/>
      </w:pPr>
      <w:r>
        <w:rPr>
          <w:rFonts w:ascii="Times New Roman"/>
          <w:b w:val="false"/>
          <w:i w:val="false"/>
          <w:color w:val="000000"/>
          <w:sz w:val="28"/>
        </w:rPr>
        <w:t>
      61. Каждый академический час практики сопровождается соответствующим числом часов (по 50 мин.) дополнительной работы магистранта: 1 часом – для педагогической практики, 4 часами – для производственной практики и 7 часами – для исследовательской практики.</w:t>
      </w:r>
    </w:p>
    <w:bookmarkEnd w:id="925"/>
    <w:bookmarkStart w:name="z526" w:id="926"/>
    <w:p>
      <w:pPr>
        <w:spacing w:after="0"/>
        <w:ind w:left="0"/>
        <w:jc w:val="both"/>
      </w:pPr>
      <w:r>
        <w:rPr>
          <w:rFonts w:ascii="Times New Roman"/>
          <w:b w:val="false"/>
          <w:i w:val="false"/>
          <w:color w:val="000000"/>
          <w:sz w:val="28"/>
        </w:rPr>
        <w:t>
      62. Каждый академический час научно-исследовательской (экспериментально-исследовательской) работы магистранта, включая выполнение магистерской диссертации (магистерского проекта), сопровождается 7 часами СРМ.</w:t>
      </w:r>
    </w:p>
    <w:bookmarkEnd w:id="926"/>
    <w:bookmarkStart w:name="z527" w:id="927"/>
    <w:p>
      <w:pPr>
        <w:spacing w:after="0"/>
        <w:ind w:left="0"/>
        <w:jc w:val="both"/>
      </w:pPr>
      <w:r>
        <w:rPr>
          <w:rFonts w:ascii="Times New Roman"/>
          <w:b w:val="false"/>
          <w:i w:val="false"/>
          <w:color w:val="000000"/>
          <w:sz w:val="28"/>
        </w:rPr>
        <w:t>
      63. Каждый академический час итоговой аттестации магистранта представляет собой один час (50 минут) контактной работы магистранта с преподавателем по написанию и защите магистерской диссертации (магистерского проекта) или работы магистранта с преподавателем по подготовке и сдаче комплексного экзамена. Каждый академический час итоговой аттестации магистранта сопровождается 6 часами СРМ.</w:t>
      </w:r>
    </w:p>
    <w:bookmarkEnd w:id="927"/>
    <w:bookmarkStart w:name="z528" w:id="928"/>
    <w:p>
      <w:pPr>
        <w:spacing w:after="0"/>
        <w:ind w:left="0"/>
        <w:jc w:val="both"/>
      </w:pPr>
      <w:r>
        <w:rPr>
          <w:rFonts w:ascii="Times New Roman"/>
          <w:b w:val="false"/>
          <w:i w:val="false"/>
          <w:color w:val="000000"/>
          <w:sz w:val="28"/>
        </w:rPr>
        <w:t>
      64. При кредитной технологии обучения увеличивается объем самостоятельной работы, выполняемой магистрантами, которая подразделяется на два вида – на самостоятельную работу магистранта под руководством преподавателя (СРМП) и на ту часть, которая магистрантами выполняется полностью самостоятельно (СРМ).</w:t>
      </w:r>
    </w:p>
    <w:bookmarkEnd w:id="928"/>
    <w:bookmarkStart w:name="z529" w:id="929"/>
    <w:p>
      <w:pPr>
        <w:spacing w:after="0"/>
        <w:ind w:left="0"/>
        <w:jc w:val="both"/>
      </w:pPr>
      <w:r>
        <w:rPr>
          <w:rFonts w:ascii="Times New Roman"/>
          <w:b w:val="false"/>
          <w:i w:val="false"/>
          <w:color w:val="000000"/>
          <w:sz w:val="28"/>
        </w:rPr>
        <w:t>
      65. Самостоятельная работа магистранта под руководством преподавателя является внеаудиторным видом работы магистранта, которая выполняется им в контакте с преподавателем по отдельному графику, который не входит в общее расписание учебных занятий. В ходе СРМП проводятся консультации по наиболее сложным вопросам учебной программы, выполнению домашних заданий, курсовых проектов (работ), контроль заданий СРМ.</w:t>
      </w:r>
    </w:p>
    <w:bookmarkEnd w:id="929"/>
    <w:p>
      <w:pPr>
        <w:spacing w:after="0"/>
        <w:ind w:left="0"/>
        <w:jc w:val="both"/>
      </w:pPr>
      <w:r>
        <w:rPr>
          <w:rFonts w:ascii="Times New Roman"/>
          <w:b w:val="false"/>
          <w:i w:val="false"/>
          <w:color w:val="000000"/>
          <w:sz w:val="28"/>
        </w:rPr>
        <w:t>
      В ВСУЗах самостоятельная работа магистранта под руководством преподавателя проводится, в том числе и в виде аудиторных занятий.</w:t>
      </w:r>
    </w:p>
    <w:bookmarkStart w:name="z530" w:id="930"/>
    <w:p>
      <w:pPr>
        <w:spacing w:after="0"/>
        <w:ind w:left="0"/>
        <w:jc w:val="both"/>
      </w:pPr>
      <w:r>
        <w:rPr>
          <w:rFonts w:ascii="Times New Roman"/>
          <w:b w:val="false"/>
          <w:i w:val="false"/>
          <w:color w:val="000000"/>
          <w:sz w:val="28"/>
        </w:rPr>
        <w:t>
      66. Соотношение между СРМП и СРМ в общем объеме самостоятельной работы определяется ВУЗом самостоятельно.</w:t>
      </w:r>
    </w:p>
    <w:bookmarkEnd w:id="930"/>
    <w:bookmarkStart w:name="z531" w:id="931"/>
    <w:p>
      <w:pPr>
        <w:spacing w:after="0"/>
        <w:ind w:left="0"/>
        <w:jc w:val="both"/>
      </w:pPr>
      <w:r>
        <w:rPr>
          <w:rFonts w:ascii="Times New Roman"/>
          <w:b w:val="false"/>
          <w:i w:val="false"/>
          <w:color w:val="000000"/>
          <w:sz w:val="28"/>
        </w:rPr>
        <w:t>
      67. В совокупности контактные часы работы магистранта с преподавателем в период лекций и практических (семинарских) занятий сопровождаются 2 часами СРМ на каждый контактный час.</w:t>
      </w:r>
    </w:p>
    <w:bookmarkEnd w:id="931"/>
    <w:bookmarkStart w:name="z532" w:id="932"/>
    <w:p>
      <w:pPr>
        <w:spacing w:after="0"/>
        <w:ind w:left="0"/>
        <w:jc w:val="both"/>
      </w:pPr>
      <w:r>
        <w:rPr>
          <w:rFonts w:ascii="Times New Roman"/>
          <w:b w:val="false"/>
          <w:i w:val="false"/>
          <w:color w:val="000000"/>
          <w:sz w:val="28"/>
        </w:rPr>
        <w:t>
      68. Для таких видов учебной работы, как студийные и лабораторные занятия, научно-исследовательская, экспериментально-исследовательская работа магистранта, итоговая аттестация, необходимость планирования СРМП и ее объем устанавливаются ВУЗом самостоятельно (например, для контроля хода выполнения магистерской диссертации (магистерского проекта).</w:t>
      </w:r>
    </w:p>
    <w:bookmarkEnd w:id="932"/>
    <w:bookmarkStart w:name="z533" w:id="933"/>
    <w:p>
      <w:pPr>
        <w:spacing w:after="0"/>
        <w:ind w:left="0"/>
        <w:jc w:val="both"/>
      </w:pPr>
      <w:r>
        <w:rPr>
          <w:rFonts w:ascii="Times New Roman"/>
          <w:b w:val="false"/>
          <w:i w:val="false"/>
          <w:color w:val="000000"/>
          <w:sz w:val="28"/>
        </w:rPr>
        <w:t>
      69. Учебный год в магистратуре состоит из академических периодов, периода промежуточной аттестации, практик, стажировок, каникул, научно-исследовательской (экспериментально-исследовательской) работы магистранта и на выпускном курсе – итоговой аттестации.</w:t>
      </w:r>
    </w:p>
    <w:bookmarkEnd w:id="933"/>
    <w:bookmarkStart w:name="z534" w:id="934"/>
    <w:p>
      <w:pPr>
        <w:spacing w:after="0"/>
        <w:ind w:left="0"/>
        <w:jc w:val="both"/>
      </w:pPr>
      <w:r>
        <w:rPr>
          <w:rFonts w:ascii="Times New Roman"/>
          <w:b w:val="false"/>
          <w:i w:val="false"/>
          <w:color w:val="000000"/>
          <w:sz w:val="28"/>
        </w:rPr>
        <w:t>
      70.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w:t>
      </w:r>
    </w:p>
    <w:bookmarkEnd w:id="934"/>
    <w:p>
      <w:pPr>
        <w:spacing w:after="0"/>
        <w:ind w:left="0"/>
        <w:jc w:val="both"/>
      </w:pPr>
      <w:r>
        <w:rPr>
          <w:rFonts w:ascii="Times New Roman"/>
          <w:b w:val="false"/>
          <w:i w:val="false"/>
          <w:color w:val="000000"/>
          <w:sz w:val="28"/>
        </w:rPr>
        <w:t>
      В ВСУЗе академический период определяется академическим календарем и РУП. ВСУЗ самостоятельно определяет форму академического периода, включая и комбинированную форму его организации.</w:t>
      </w:r>
    </w:p>
    <w:bookmarkStart w:name="z535" w:id="935"/>
    <w:p>
      <w:pPr>
        <w:spacing w:after="0"/>
        <w:ind w:left="0"/>
        <w:jc w:val="both"/>
      </w:pPr>
      <w:r>
        <w:rPr>
          <w:rFonts w:ascii="Times New Roman"/>
          <w:b w:val="false"/>
          <w:i w:val="false"/>
          <w:color w:val="000000"/>
          <w:sz w:val="28"/>
        </w:rPr>
        <w:t xml:space="preserve">
      71. Продолжительность промежуточной аттестации после каждого академического периода составляет не менее 2 недель. </w:t>
      </w:r>
    </w:p>
    <w:bookmarkEnd w:id="935"/>
    <w:p>
      <w:pPr>
        <w:spacing w:after="0"/>
        <w:ind w:left="0"/>
        <w:jc w:val="both"/>
      </w:pPr>
      <w:r>
        <w:rPr>
          <w:rFonts w:ascii="Times New Roman"/>
          <w:b w:val="false"/>
          <w:i w:val="false"/>
          <w:color w:val="000000"/>
          <w:sz w:val="28"/>
        </w:rPr>
        <w:t>
      В ВСУЗе продолжительность промежуточной аттестации после каждого академического периода составляет не менее 1 недели.</w:t>
      </w:r>
    </w:p>
    <w:bookmarkStart w:name="z536" w:id="936"/>
    <w:p>
      <w:pPr>
        <w:spacing w:after="0"/>
        <w:ind w:left="0"/>
        <w:jc w:val="both"/>
      </w:pPr>
      <w:r>
        <w:rPr>
          <w:rFonts w:ascii="Times New Roman"/>
          <w:b w:val="false"/>
          <w:i w:val="false"/>
          <w:color w:val="000000"/>
          <w:sz w:val="28"/>
        </w:rPr>
        <w:t>
      72.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текущего и рубежных контролей) выводятся итоговые оценки по дисциплинам.</w:t>
      </w:r>
    </w:p>
    <w:bookmarkEnd w:id="936"/>
    <w:p>
      <w:pPr>
        <w:spacing w:after="0"/>
        <w:ind w:left="0"/>
        <w:jc w:val="both"/>
      </w:pPr>
      <w:r>
        <w:rPr>
          <w:rFonts w:ascii="Times New Roman"/>
          <w:b w:val="false"/>
          <w:i w:val="false"/>
          <w:color w:val="000000"/>
          <w:sz w:val="28"/>
        </w:rPr>
        <w:t>
      В итоговой оценке по дисциплине доля оценки текущей успеваемости должна составлять не менее 60%, а доля оценки итогового контроля – не менее 30%.</w:t>
      </w:r>
    </w:p>
    <w:p>
      <w:pPr>
        <w:spacing w:after="0"/>
        <w:ind w:left="0"/>
        <w:jc w:val="both"/>
      </w:pPr>
      <w:r>
        <w:rPr>
          <w:rFonts w:ascii="Times New Roman"/>
          <w:b w:val="false"/>
          <w:i w:val="false"/>
          <w:color w:val="000000"/>
          <w:sz w:val="28"/>
        </w:rPr>
        <w:t>
      В ВСУЗе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 В итоговой оценке по дисциплине доля оценки текущей успеваемости должна составлять не менее 60%, а доля оценки итогового контроля – не более 40%.</w:t>
      </w:r>
    </w:p>
    <w:bookmarkStart w:name="z537" w:id="937"/>
    <w:p>
      <w:pPr>
        <w:spacing w:after="0"/>
        <w:ind w:left="0"/>
        <w:jc w:val="both"/>
      </w:pPr>
      <w:r>
        <w:rPr>
          <w:rFonts w:ascii="Times New Roman"/>
          <w:b w:val="false"/>
          <w:i w:val="false"/>
          <w:color w:val="000000"/>
          <w:sz w:val="28"/>
        </w:rPr>
        <w:t>
      73. Продолжительность каникул в течение учебного года должна составлять не менее 7 недель, за исключением выпускного курса.</w:t>
      </w:r>
    </w:p>
    <w:bookmarkEnd w:id="937"/>
    <w:p>
      <w:pPr>
        <w:spacing w:after="0"/>
        <w:ind w:left="0"/>
        <w:jc w:val="both"/>
      </w:pPr>
      <w:r>
        <w:rPr>
          <w:rFonts w:ascii="Times New Roman"/>
          <w:b w:val="false"/>
          <w:i w:val="false"/>
          <w:color w:val="000000"/>
          <w:sz w:val="28"/>
        </w:rPr>
        <w:t>
      В ВСУЗе продолжительность каникул в течение учебного года должна составлять не менее 6 недель, за исключением выпускного курса.</w:t>
      </w:r>
    </w:p>
    <w:bookmarkStart w:name="z538" w:id="938"/>
    <w:p>
      <w:pPr>
        <w:spacing w:after="0"/>
        <w:ind w:left="0"/>
        <w:jc w:val="both"/>
      </w:pPr>
      <w:r>
        <w:rPr>
          <w:rFonts w:ascii="Times New Roman"/>
          <w:b w:val="false"/>
          <w:i w:val="false"/>
          <w:color w:val="000000"/>
          <w:sz w:val="28"/>
        </w:rPr>
        <w:t xml:space="preserve">
      74. Профессиональная практика магистрантов проводится в соответствии с утвержденным академическим календарем и индивидуальным планом работы магистранта в объеме, установленном настоящим стандартом и ТУПл по специальности. </w:t>
      </w:r>
    </w:p>
    <w:bookmarkEnd w:id="938"/>
    <w:bookmarkStart w:name="z539" w:id="939"/>
    <w:p>
      <w:pPr>
        <w:spacing w:after="0"/>
        <w:ind w:left="0"/>
        <w:jc w:val="both"/>
      </w:pPr>
      <w:r>
        <w:rPr>
          <w:rFonts w:ascii="Times New Roman"/>
          <w:b w:val="false"/>
          <w:i w:val="false"/>
          <w:color w:val="000000"/>
          <w:sz w:val="28"/>
        </w:rPr>
        <w:t>
      75. Продолжительность практик определяется в неделях, исходя из нормативного времени работы магистранта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магистранта на практике в течение недели, то есть на 30 часов.</w:t>
      </w:r>
    </w:p>
    <w:bookmarkEnd w:id="939"/>
    <w:p>
      <w:pPr>
        <w:spacing w:after="0"/>
        <w:ind w:left="0"/>
        <w:jc w:val="both"/>
      </w:pPr>
      <w:r>
        <w:rPr>
          <w:rFonts w:ascii="Times New Roman"/>
          <w:b w:val="false"/>
          <w:i w:val="false"/>
          <w:color w:val="000000"/>
          <w:sz w:val="28"/>
        </w:rP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стажировки и 4 недели – для исследовательской практики.</w:t>
      </w:r>
    </w:p>
    <w:bookmarkStart w:name="z540" w:id="940"/>
    <w:p>
      <w:pPr>
        <w:spacing w:after="0"/>
        <w:ind w:left="0"/>
        <w:jc w:val="both"/>
      </w:pPr>
      <w:r>
        <w:rPr>
          <w:rFonts w:ascii="Times New Roman"/>
          <w:b w:val="false"/>
          <w:i w:val="false"/>
          <w:color w:val="000000"/>
          <w:sz w:val="28"/>
        </w:rPr>
        <w:t xml:space="preserve">
      76. Планирование итоговой аттестации магистрантов и НИРМ, ЭИРМ в неделях определяется исходя из нормативного времени работы магистрантов в течение недели, равного 54 часам (9 часов в день, включая СРМ, при 6-дневной рабочей неделе). </w:t>
      </w:r>
    </w:p>
    <w:bookmarkEnd w:id="940"/>
    <w:p>
      <w:pPr>
        <w:spacing w:after="0"/>
        <w:ind w:left="0"/>
        <w:jc w:val="both"/>
      </w:pPr>
      <w:r>
        <w:rPr>
          <w:rFonts w:ascii="Times New Roman"/>
          <w:b w:val="false"/>
          <w:i w:val="false"/>
          <w:color w:val="000000"/>
          <w:sz w:val="28"/>
        </w:rPr>
        <w:t>
      Одному кредиту НИРМ, ЭИРМ соответствует 120 (15х8) часов работы магистранта, т.е. 2,2 недели.</w:t>
      </w:r>
    </w:p>
    <w:p>
      <w:pPr>
        <w:spacing w:after="0"/>
        <w:ind w:left="0"/>
        <w:jc w:val="both"/>
      </w:pPr>
      <w:r>
        <w:rPr>
          <w:rFonts w:ascii="Times New Roman"/>
          <w:b w:val="false"/>
          <w:i w:val="false"/>
          <w:color w:val="000000"/>
          <w:sz w:val="28"/>
        </w:rPr>
        <w:t>
      Одному кредиту итоговой аттестации соответствует 105 (15х7) часов, т.е. 2 недели, из них 15 контактных часов работы магистранта с преподавателем и 90 часов СРМ.</w:t>
      </w:r>
    </w:p>
    <w:p>
      <w:pPr>
        <w:spacing w:after="0"/>
        <w:ind w:left="0"/>
        <w:jc w:val="both"/>
      </w:pPr>
      <w:r>
        <w:rPr>
          <w:rFonts w:ascii="Times New Roman"/>
          <w:b w:val="false"/>
          <w:i w:val="false"/>
          <w:color w:val="000000"/>
          <w:sz w:val="28"/>
        </w:rPr>
        <w:t>
      На подготовку и сдачу комплексного экзамена отводится 1 кредит, т.е. 2 недели.</w:t>
      </w:r>
    </w:p>
    <w:p>
      <w:pPr>
        <w:spacing w:after="0"/>
        <w:ind w:left="0"/>
        <w:jc w:val="both"/>
      </w:pPr>
      <w:r>
        <w:rPr>
          <w:rFonts w:ascii="Times New Roman"/>
          <w:b w:val="false"/>
          <w:i w:val="false"/>
          <w:color w:val="000000"/>
          <w:sz w:val="28"/>
        </w:rPr>
        <w:t>
      На оформление и защиту магистерской диссертации (магистерского проекта) отводится 3 кредита, то есть соответственно 6 недель. Сам процесс выполнения магистерской диссертации (магистерского проекта) осуществляется заблаговременно в ходе научно-исследовательской (экспериментально-исследовательской) работы магистранта.</w:t>
      </w:r>
    </w:p>
    <w:p>
      <w:pPr>
        <w:spacing w:after="0"/>
        <w:ind w:left="0"/>
        <w:jc w:val="both"/>
      </w:pPr>
      <w:r>
        <w:rPr>
          <w:rFonts w:ascii="Times New Roman"/>
          <w:b w:val="false"/>
          <w:i w:val="false"/>
          <w:color w:val="000000"/>
          <w:sz w:val="28"/>
        </w:rPr>
        <w:t>
      В ВСУЗе на оформление и защиту магистерской диссертации отводится не менее 2 кредитов, т.е. соответственно не менее 4 недель, на оформление и защиту магистерской – не менее 1 кредита, т.е соответственно не менее 2-х недель.</w:t>
      </w:r>
    </w:p>
    <w:bookmarkStart w:name="z541" w:id="941"/>
    <w:p>
      <w:pPr>
        <w:spacing w:after="0"/>
        <w:ind w:left="0"/>
        <w:jc w:val="both"/>
      </w:pPr>
      <w:r>
        <w:rPr>
          <w:rFonts w:ascii="Times New Roman"/>
          <w:b w:val="false"/>
          <w:i w:val="false"/>
          <w:color w:val="000000"/>
          <w:sz w:val="28"/>
        </w:rPr>
        <w:t>
      77.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магистрантами в других ВУЗах с обязательным их перезачетом в своем ВУЗе, повышения среднего балла успеваемости (GPA).</w:t>
      </w:r>
    </w:p>
    <w:bookmarkEnd w:id="941"/>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p>
      <w:pPr>
        <w:spacing w:after="0"/>
        <w:ind w:left="0"/>
        <w:jc w:val="both"/>
      </w:pPr>
      <w:r>
        <w:rPr>
          <w:rFonts w:ascii="Times New Roman"/>
          <w:b w:val="false"/>
          <w:i w:val="false"/>
          <w:color w:val="000000"/>
          <w:sz w:val="28"/>
        </w:rPr>
        <w:t>
      В ВСУЗе допускается введение летнего семестра (за исключением выпускного курса) продолжительностью не менее 2-х недель для удовлетворения потребностей магистрантов в дополнительном обучении, ликвидации академической задолженности или разницы в учебных планах, изучении учебных дисциплин в других ВУЗах, повышении среднего балла успеваемости.</w:t>
      </w:r>
    </w:p>
    <w:bookmarkStart w:name="z542" w:id="942"/>
    <w:p>
      <w:pPr>
        <w:spacing w:after="0"/>
        <w:ind w:left="0"/>
        <w:jc w:val="both"/>
      </w:pPr>
      <w:r>
        <w:rPr>
          <w:rFonts w:ascii="Times New Roman"/>
          <w:b w:val="false"/>
          <w:i w:val="false"/>
          <w:color w:val="000000"/>
          <w:sz w:val="28"/>
        </w:rPr>
        <w:t>
      78. Основным критерием завершенности образовательного процесса по подготовке магистров является освоение магистрантом:</w:t>
      </w:r>
    </w:p>
    <w:bookmarkEnd w:id="942"/>
    <w:p>
      <w:pPr>
        <w:spacing w:after="0"/>
        <w:ind w:left="0"/>
        <w:jc w:val="both"/>
      </w:pPr>
      <w:r>
        <w:rPr>
          <w:rFonts w:ascii="Times New Roman"/>
          <w:b w:val="false"/>
          <w:i w:val="false"/>
          <w:color w:val="000000"/>
          <w:sz w:val="28"/>
        </w:rPr>
        <w:t>
      1) при научной и педагогической подготовке – не менее 59 кредитов, из них не менее 42 кредитов теоретического обучения, не менее 6 кредитов практики, не менее 7 кредитов научно-исследовательской работы;</w:t>
      </w:r>
    </w:p>
    <w:p>
      <w:pPr>
        <w:spacing w:after="0"/>
        <w:ind w:left="0"/>
        <w:jc w:val="both"/>
      </w:pPr>
      <w:r>
        <w:rPr>
          <w:rFonts w:ascii="Times New Roman"/>
          <w:b w:val="false"/>
          <w:i w:val="false"/>
          <w:color w:val="000000"/>
          <w:sz w:val="28"/>
        </w:rPr>
        <w:t>
      2) при профильной подготовке –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кредитов практики, не менее 4 и 4 кредитов экспериментально-исследовательской работы.</w:t>
      </w:r>
    </w:p>
    <w:p>
      <w:pPr>
        <w:spacing w:after="0"/>
        <w:ind w:left="0"/>
        <w:jc w:val="both"/>
      </w:pPr>
      <w:r>
        <w:rPr>
          <w:rFonts w:ascii="Times New Roman"/>
          <w:b w:val="false"/>
          <w:i w:val="false"/>
          <w:color w:val="000000"/>
          <w:sz w:val="28"/>
        </w:rPr>
        <w:t>
      В случаях досрочного освоения образовательной программы магистратуры и выполнения предусмотренных к ней требований, магистранту присуждается степень "магистр" независимо от срока обучения.</w:t>
      </w:r>
    </w:p>
    <w:bookmarkStart w:name="z543" w:id="943"/>
    <w:p>
      <w:pPr>
        <w:spacing w:after="0"/>
        <w:ind w:left="0"/>
        <w:jc w:val="both"/>
      </w:pPr>
      <w:r>
        <w:rPr>
          <w:rFonts w:ascii="Times New Roman"/>
          <w:b w:val="false"/>
          <w:i w:val="false"/>
          <w:color w:val="000000"/>
          <w:sz w:val="28"/>
        </w:rPr>
        <w:t>
      79. Магистр, окончивший профильную магистратуру, допускается в докторантуру при условии дополнительного освоения им программ педагогического профиля.</w:t>
      </w:r>
    </w:p>
    <w:bookmarkEnd w:id="943"/>
    <w:p>
      <w:pPr>
        <w:spacing w:after="0"/>
        <w:ind w:left="0"/>
        <w:jc w:val="both"/>
      </w:pPr>
      <w:r>
        <w:rPr>
          <w:rFonts w:ascii="Times New Roman"/>
          <w:b w:val="false"/>
          <w:i w:val="false"/>
          <w:color w:val="000000"/>
          <w:sz w:val="28"/>
        </w:rPr>
        <w:t>
      В ВСУЗе магистр допускается в докторантуру согласно Правилам приема на обучение в ВСУЗы, реализующие образовательные программы соответствующего уровня.</w:t>
      </w:r>
    </w:p>
    <w:bookmarkStart w:name="z544" w:id="944"/>
    <w:p>
      <w:pPr>
        <w:spacing w:after="0"/>
        <w:ind w:left="0"/>
        <w:jc w:val="both"/>
      </w:pPr>
      <w:r>
        <w:rPr>
          <w:rFonts w:ascii="Times New Roman"/>
          <w:b w:val="false"/>
          <w:i w:val="false"/>
          <w:color w:val="000000"/>
          <w:sz w:val="28"/>
        </w:rPr>
        <w:t>
      80.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(проект) в следующем учебном году на платной основе.</w:t>
      </w:r>
    </w:p>
    <w:bookmarkEnd w:id="944"/>
    <w:p>
      <w:pPr>
        <w:spacing w:after="0"/>
        <w:ind w:left="0"/>
        <w:jc w:val="both"/>
      </w:pPr>
      <w:r>
        <w:rPr>
          <w:rFonts w:ascii="Times New Roman"/>
          <w:b w:val="false"/>
          <w:i w:val="false"/>
          <w:color w:val="000000"/>
          <w:sz w:val="28"/>
        </w:rPr>
        <w:t>
      В ВСУЗе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порядок повторного освоения кредитов научно-исследовательской компоненты и защиты магистерской диссертации определяют соответствующие государственные органы.</w:t>
      </w:r>
    </w:p>
    <w:bookmarkStart w:name="z545" w:id="945"/>
    <w:p>
      <w:pPr>
        <w:spacing w:after="0"/>
        <w:ind w:left="0"/>
        <w:jc w:val="both"/>
      </w:pPr>
      <w:r>
        <w:rPr>
          <w:rFonts w:ascii="Times New Roman"/>
          <w:b w:val="false"/>
          <w:i w:val="false"/>
          <w:color w:val="000000"/>
          <w:sz w:val="28"/>
        </w:rPr>
        <w:t>
      81.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(магистерский проект), продлевается срок обучения в магистратуре на платной основе.</w:t>
      </w:r>
    </w:p>
    <w:bookmarkEnd w:id="945"/>
    <w:p>
      <w:pPr>
        <w:spacing w:after="0"/>
        <w:ind w:left="0"/>
        <w:jc w:val="both"/>
      </w:pPr>
      <w:r>
        <w:rPr>
          <w:rFonts w:ascii="Times New Roman"/>
          <w:b w:val="false"/>
          <w:i w:val="false"/>
          <w:color w:val="000000"/>
          <w:sz w:val="28"/>
        </w:rPr>
        <w:t>
      В ВСУЗе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предоставляется возможность защиты магистерской диссертации в следующем учебном году в порядке, определяемом соответствующим государственным органом.</w:t>
      </w:r>
    </w:p>
    <w:bookmarkStart w:name="z546" w:id="946"/>
    <w:p>
      <w:pPr>
        <w:spacing w:after="0"/>
        <w:ind w:left="0"/>
        <w:jc w:val="both"/>
      </w:pPr>
      <w:r>
        <w:rPr>
          <w:rFonts w:ascii="Times New Roman"/>
          <w:b w:val="false"/>
          <w:i w:val="false"/>
          <w:color w:val="000000"/>
          <w:sz w:val="28"/>
        </w:rPr>
        <w:t xml:space="preserve">
      82. ВУЗ организует учебный процесс в магистратуре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 </w:t>
      </w:r>
    </w:p>
    <w:bookmarkEnd w:id="946"/>
    <w:bookmarkStart w:name="z547" w:id="947"/>
    <w:p>
      <w:pPr>
        <w:spacing w:after="0"/>
        <w:ind w:left="0"/>
        <w:jc w:val="both"/>
      </w:pPr>
      <w:r>
        <w:rPr>
          <w:rFonts w:ascii="Times New Roman"/>
          <w:b w:val="false"/>
          <w:i w:val="false"/>
          <w:color w:val="000000"/>
          <w:sz w:val="28"/>
        </w:rPr>
        <w:t>
      83.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для иногородних магистрантов и другими службами поддержки.</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Исключен постановлением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948"/>
    <w:p>
      <w:pPr>
        <w:spacing w:after="0"/>
        <w:ind w:left="0"/>
        <w:jc w:val="both"/>
      </w:pPr>
      <w:r>
        <w:rPr>
          <w:rFonts w:ascii="Times New Roman"/>
          <w:b w:val="false"/>
          <w:i w:val="false"/>
          <w:color w:val="000000"/>
          <w:sz w:val="28"/>
        </w:rPr>
        <w:t>
      86. Требования к организации практик:</w:t>
      </w:r>
    </w:p>
    <w:bookmarkEnd w:id="948"/>
    <w:p>
      <w:pPr>
        <w:spacing w:after="0"/>
        <w:ind w:left="0"/>
        <w:jc w:val="both"/>
      </w:pPr>
      <w:r>
        <w:rPr>
          <w:rFonts w:ascii="Times New Roman"/>
          <w:b w:val="false"/>
          <w:i w:val="false"/>
          <w:color w:val="000000"/>
          <w:sz w:val="28"/>
        </w:rPr>
        <w:t>
      образовательная программа научной и педагогической магистратуры включает два вида практик:</w:t>
      </w:r>
    </w:p>
    <w:p>
      <w:pPr>
        <w:spacing w:after="0"/>
        <w:ind w:left="0"/>
        <w:jc w:val="both"/>
      </w:pPr>
      <w:r>
        <w:rPr>
          <w:rFonts w:ascii="Times New Roman"/>
          <w:b w:val="false"/>
          <w:i w:val="false"/>
          <w:color w:val="000000"/>
          <w:sz w:val="28"/>
        </w:rPr>
        <w:t>
      1) педагогическую – в организации образования;</w:t>
      </w:r>
    </w:p>
    <w:p>
      <w:pPr>
        <w:spacing w:after="0"/>
        <w:ind w:left="0"/>
        <w:jc w:val="both"/>
      </w:pPr>
      <w:r>
        <w:rPr>
          <w:rFonts w:ascii="Times New Roman"/>
          <w:b w:val="false"/>
          <w:i w:val="false"/>
          <w:color w:val="000000"/>
          <w:sz w:val="28"/>
        </w:rPr>
        <w:t>
      2) исследовательскую – по месту выполнения диссертации.</w:t>
      </w:r>
    </w:p>
    <w:p>
      <w:pPr>
        <w:spacing w:after="0"/>
        <w:ind w:left="0"/>
        <w:jc w:val="both"/>
      </w:pPr>
      <w:r>
        <w:rPr>
          <w:rFonts w:ascii="Times New Roman"/>
          <w:b w:val="false"/>
          <w:i w:val="false"/>
          <w:color w:val="000000"/>
          <w:sz w:val="28"/>
        </w:rPr>
        <w:t xml:space="preserve">
      Педагогическая практика проводится с целью формирования практических навыков и методики преподавания. </w:t>
      </w:r>
    </w:p>
    <w:p>
      <w:pPr>
        <w:spacing w:after="0"/>
        <w:ind w:left="0"/>
        <w:jc w:val="both"/>
      </w:pPr>
      <w:r>
        <w:rPr>
          <w:rFonts w:ascii="Times New Roman"/>
          <w:b w:val="false"/>
          <w:i w:val="false"/>
          <w:color w:val="000000"/>
          <w:sz w:val="28"/>
        </w:rPr>
        <w:t>
      Педагогическая практика может проводиться в период теоретического обучения без отрыва от учебного процесса. При этом магистранты могут привлекаться к проведению занятий в бакалавриате.</w:t>
      </w:r>
    </w:p>
    <w:p>
      <w:pPr>
        <w:spacing w:after="0"/>
        <w:ind w:left="0"/>
        <w:jc w:val="both"/>
      </w:pPr>
      <w:r>
        <w:rPr>
          <w:rFonts w:ascii="Times New Roman"/>
          <w:b w:val="false"/>
          <w:i w:val="false"/>
          <w:color w:val="000000"/>
          <w:sz w:val="28"/>
        </w:rPr>
        <w:t xml:space="preserve">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 </w:t>
      </w:r>
    </w:p>
    <w:p>
      <w:pPr>
        <w:spacing w:after="0"/>
        <w:ind w:left="0"/>
        <w:jc w:val="both"/>
      </w:pPr>
      <w:r>
        <w:rPr>
          <w:rFonts w:ascii="Times New Roman"/>
          <w:b w:val="false"/>
          <w:i w:val="false"/>
          <w:color w:val="000000"/>
          <w:sz w:val="28"/>
        </w:rPr>
        <w:t xml:space="preserve">
      Образовательная программа профильной магистратуры должна включать производственную практику. </w:t>
      </w:r>
    </w:p>
    <w:p>
      <w:pPr>
        <w:spacing w:after="0"/>
        <w:ind w:left="0"/>
        <w:jc w:val="both"/>
      </w:pPr>
      <w:r>
        <w:rPr>
          <w:rFonts w:ascii="Times New Roman"/>
          <w:b w:val="false"/>
          <w:i w:val="false"/>
          <w:color w:val="000000"/>
          <w:sz w:val="28"/>
        </w:rPr>
        <w:t>
      Производственная практика магистранта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специальности, а также освоения передового опыта.</w:t>
      </w:r>
    </w:p>
    <w:p>
      <w:pPr>
        <w:spacing w:after="0"/>
        <w:ind w:left="0"/>
        <w:jc w:val="both"/>
      </w:pPr>
      <w:r>
        <w:rPr>
          <w:rFonts w:ascii="Times New Roman"/>
          <w:b w:val="false"/>
          <w:i w:val="false"/>
          <w:color w:val="000000"/>
          <w:sz w:val="28"/>
        </w:rPr>
        <w:t>
      Содержание исследовательской/производственной практики определяется темой диссертационного (проектного) исследования.</w:t>
      </w:r>
    </w:p>
    <w:bookmarkStart w:name="z551" w:id="949"/>
    <w:p>
      <w:pPr>
        <w:spacing w:after="0"/>
        <w:ind w:left="0"/>
        <w:jc w:val="both"/>
      </w:pPr>
      <w:r>
        <w:rPr>
          <w:rFonts w:ascii="Times New Roman"/>
          <w:b w:val="false"/>
          <w:i w:val="false"/>
          <w:color w:val="000000"/>
          <w:sz w:val="28"/>
        </w:rPr>
        <w:t>
      87.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p>
    <w:bookmarkEnd w:id="949"/>
    <w:p>
      <w:pPr>
        <w:spacing w:after="0"/>
        <w:ind w:left="0"/>
        <w:jc w:val="both"/>
      </w:pPr>
      <w:r>
        <w:rPr>
          <w:rFonts w:ascii="Times New Roman"/>
          <w:b w:val="false"/>
          <w:i w:val="false"/>
          <w:color w:val="000000"/>
          <w:sz w:val="28"/>
        </w:rPr>
        <w:t>
      В рамках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и/или организациях соответствующих отраслей или сфер деятельности.</w:t>
      </w:r>
    </w:p>
    <w:bookmarkStart w:name="z552" w:id="950"/>
    <w:p>
      <w:pPr>
        <w:spacing w:after="0"/>
        <w:ind w:left="0"/>
        <w:jc w:val="both"/>
      </w:pPr>
      <w:r>
        <w:rPr>
          <w:rFonts w:ascii="Times New Roman"/>
          <w:b w:val="false"/>
          <w:i w:val="false"/>
          <w:color w:val="000000"/>
          <w:sz w:val="28"/>
        </w:rPr>
        <w:t xml:space="preserve">
      88. Заключительным итогом научно-исследовательской или экспериментально-исследовательской работы магистранта является магистерская диссертация (магистерский проект). </w:t>
      </w:r>
    </w:p>
    <w:bookmarkEnd w:id="950"/>
    <w:bookmarkStart w:name="z553" w:id="951"/>
    <w:p>
      <w:pPr>
        <w:spacing w:after="0"/>
        <w:ind w:left="0"/>
        <w:jc w:val="both"/>
      </w:pPr>
      <w:r>
        <w:rPr>
          <w:rFonts w:ascii="Times New Roman"/>
          <w:b w:val="false"/>
          <w:i w:val="false"/>
          <w:color w:val="000000"/>
          <w:sz w:val="28"/>
        </w:rPr>
        <w:t xml:space="preserve">
      89. Основные результаты магистерской диссертации должны быть представлены не менее чем в одной публикации и/или одном выступлении на научно-практической конференции. </w:t>
      </w:r>
    </w:p>
    <w:bookmarkEnd w:id="951"/>
    <w:p>
      <w:pPr>
        <w:spacing w:after="0"/>
        <w:ind w:left="0"/>
        <w:jc w:val="both"/>
      </w:pPr>
      <w:r>
        <w:rPr>
          <w:rFonts w:ascii="Times New Roman"/>
          <w:b w:val="false"/>
          <w:i w:val="false"/>
          <w:color w:val="000000"/>
          <w:sz w:val="28"/>
        </w:rPr>
        <w:t>
      В ВСУЗе основные результаты магистерской диссертации должны быть представлены:</w:t>
      </w:r>
    </w:p>
    <w:p>
      <w:pPr>
        <w:spacing w:after="0"/>
        <w:ind w:left="0"/>
        <w:jc w:val="both"/>
      </w:pPr>
      <w:r>
        <w:rPr>
          <w:rFonts w:ascii="Times New Roman"/>
          <w:b w:val="false"/>
          <w:i w:val="false"/>
          <w:color w:val="000000"/>
          <w:sz w:val="28"/>
        </w:rPr>
        <w:t>
      магистрантами профильной магистратуры не менее чем в одной публикации в научном журнале или материалах научно-практической (научно-теоретической) конференции;</w:t>
      </w:r>
    </w:p>
    <w:p>
      <w:pPr>
        <w:spacing w:after="0"/>
        <w:ind w:left="0"/>
        <w:jc w:val="both"/>
      </w:pPr>
      <w:r>
        <w:rPr>
          <w:rFonts w:ascii="Times New Roman"/>
          <w:b w:val="false"/>
          <w:i w:val="false"/>
          <w:color w:val="000000"/>
          <w:sz w:val="28"/>
        </w:rPr>
        <w:t>
      магистрантами научной и педагогической магистратуры не менее чем в двух публикациях в научном журнале и/или материалах научно-практической (научно-теоретической) конференции.</w:t>
      </w:r>
    </w:p>
    <w:bookmarkStart w:name="z554" w:id="952"/>
    <w:p>
      <w:pPr>
        <w:spacing w:after="0"/>
        <w:ind w:left="0"/>
        <w:jc w:val="both"/>
      </w:pPr>
      <w:r>
        <w:rPr>
          <w:rFonts w:ascii="Times New Roman"/>
          <w:b w:val="false"/>
          <w:i w:val="false"/>
          <w:color w:val="000000"/>
          <w:sz w:val="28"/>
        </w:rPr>
        <w:t>
      90. Требования к содержанию и оформлению магистерской диссертации (магистерского проекта), их подготовке и защите определяются ВУЗом самостоятельно.</w:t>
      </w:r>
    </w:p>
    <w:bookmarkEnd w:id="952"/>
    <w:p>
      <w:pPr>
        <w:spacing w:after="0"/>
        <w:ind w:left="0"/>
        <w:jc w:val="both"/>
      </w:pPr>
      <w:r>
        <w:rPr>
          <w:rFonts w:ascii="Times New Roman"/>
          <w:b w:val="false"/>
          <w:i w:val="false"/>
          <w:color w:val="000000"/>
          <w:sz w:val="28"/>
        </w:rPr>
        <w:t>
      В ВСУЗе требования к содержанию и оформлению магистерской диссертации, их подготовке и защите определяются ВСУЗом самостоятельно или соответствующим уполномоченным государственным органом.</w:t>
      </w:r>
    </w:p>
    <w:bookmarkStart w:name="z555" w:id="953"/>
    <w:p>
      <w:pPr>
        <w:spacing w:after="0"/>
        <w:ind w:left="0"/>
        <w:jc w:val="both"/>
      </w:pPr>
      <w:r>
        <w:rPr>
          <w:rFonts w:ascii="Times New Roman"/>
          <w:b w:val="false"/>
          <w:i w:val="false"/>
          <w:color w:val="000000"/>
          <w:sz w:val="28"/>
        </w:rPr>
        <w:t xml:space="preserve">
      91. Магистерская диссертация обязательно должна пройти проверку на предмет плагиата, правила и порядок проведения которой определяются ВУЗом самостоятельно. </w:t>
      </w:r>
    </w:p>
    <w:bookmarkEnd w:id="953"/>
    <w:bookmarkStart w:name="z556" w:id="954"/>
    <w:p>
      <w:pPr>
        <w:spacing w:after="0"/>
        <w:ind w:left="0"/>
        <w:jc w:val="both"/>
      </w:pPr>
      <w:r>
        <w:rPr>
          <w:rFonts w:ascii="Times New Roman"/>
          <w:b w:val="false"/>
          <w:i w:val="false"/>
          <w:color w:val="000000"/>
          <w:sz w:val="28"/>
        </w:rPr>
        <w:t>
      92.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p>
    <w:bookmarkEnd w:id="954"/>
    <w:p>
      <w:pPr>
        <w:spacing w:after="0"/>
        <w:ind w:left="0"/>
        <w:jc w:val="both"/>
      </w:pPr>
      <w:r>
        <w:rPr>
          <w:rFonts w:ascii="Times New Roman"/>
          <w:b w:val="false"/>
          <w:i w:val="false"/>
          <w:color w:val="000000"/>
          <w:sz w:val="28"/>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Start w:name="z557" w:id="955"/>
    <w:p>
      <w:pPr>
        <w:spacing w:after="0"/>
        <w:ind w:left="0"/>
        <w:jc w:val="both"/>
      </w:pPr>
      <w:r>
        <w:rPr>
          <w:rFonts w:ascii="Times New Roman"/>
          <w:b w:val="false"/>
          <w:i w:val="false"/>
          <w:color w:val="000000"/>
          <w:sz w:val="28"/>
        </w:rPr>
        <w:t>
      93. В течение двух месяцев после зачисления каждому магистранту для руководства магистерской диссертацией (магистерским проектом) назначается научный руководитель из числа кандидатов и докторов наук, докторов PhD или квалифицированных специалистов соответствующих отраслей, имеющих стаж работы не менее 5 лет.</w:t>
      </w:r>
    </w:p>
    <w:bookmarkEnd w:id="955"/>
    <w:p>
      <w:pPr>
        <w:spacing w:after="0"/>
        <w:ind w:left="0"/>
        <w:jc w:val="both"/>
      </w:pPr>
      <w:r>
        <w:rPr>
          <w:rFonts w:ascii="Times New Roman"/>
          <w:b w:val="false"/>
          <w:i w:val="false"/>
          <w:color w:val="000000"/>
          <w:sz w:val="28"/>
        </w:rPr>
        <w:t>
      Научный руководитель и тема исследования магистранта на основании решения ученого совета утверждаются приказом ректора ВУЗа.</w:t>
      </w:r>
    </w:p>
    <w:p>
      <w:pPr>
        <w:spacing w:after="0"/>
        <w:ind w:left="0"/>
        <w:jc w:val="both"/>
      </w:pPr>
      <w:r>
        <w:rPr>
          <w:rFonts w:ascii="Times New Roman"/>
          <w:b w:val="false"/>
          <w:i w:val="false"/>
          <w:color w:val="000000"/>
          <w:sz w:val="28"/>
        </w:rPr>
        <w:t xml:space="preserve">
      Научный руководитель магистранта должен иметь ученую степень и активно заниматься научными исследованиями в данной отрасли науки (по специальности обучения магистранта). При необходимости могут назначаться научные консультанты по смежным отраслям наук. </w:t>
      </w:r>
    </w:p>
    <w:p>
      <w:pPr>
        <w:spacing w:after="0"/>
        <w:ind w:left="0"/>
        <w:jc w:val="both"/>
      </w:pPr>
      <w:r>
        <w:rPr>
          <w:rFonts w:ascii="Times New Roman"/>
          <w:b w:val="false"/>
          <w:i w:val="false"/>
          <w:color w:val="000000"/>
          <w:sz w:val="28"/>
        </w:rPr>
        <w:t xml:space="preserve">
      В ВСУЗе в течение двух месяцев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Научный руководитель магистранта должен иметь ученую степень, степень "магистра" или иметь звание (специальное звание) полковника с опытом научно-педагогической работы не менее 5 лет и активно заниматься научными исследованиями в данной отрасли науки (по специальности обучения магистранта). При необходимости могут назначаться научные консультанты по смежным отраслям наук. </w:t>
      </w:r>
    </w:p>
    <w:bookmarkStart w:name="z558" w:id="956"/>
    <w:p>
      <w:pPr>
        <w:spacing w:after="0"/>
        <w:ind w:left="0"/>
        <w:jc w:val="both"/>
      </w:pPr>
      <w:r>
        <w:rPr>
          <w:rFonts w:ascii="Times New Roman"/>
          <w:b w:val="false"/>
          <w:i w:val="false"/>
          <w:color w:val="000000"/>
          <w:sz w:val="28"/>
        </w:rPr>
        <w:t xml:space="preserve">
      94. ВУЗ оказывает содействие магистранту в публикации результатов исследования. </w:t>
      </w:r>
    </w:p>
    <w:bookmarkEnd w:id="956"/>
    <w:bookmarkStart w:name="z559" w:id="957"/>
    <w:p>
      <w:pPr>
        <w:spacing w:after="0"/>
        <w:ind w:left="0"/>
        <w:jc w:val="both"/>
      </w:pPr>
      <w:r>
        <w:rPr>
          <w:rFonts w:ascii="Times New Roman"/>
          <w:b w:val="false"/>
          <w:i w:val="false"/>
          <w:color w:val="000000"/>
          <w:sz w:val="28"/>
        </w:rPr>
        <w:t xml:space="preserve">
      95.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bookmarkEnd w:id="957"/>
    <w:bookmarkStart w:name="z560" w:id="958"/>
    <w:p>
      <w:pPr>
        <w:spacing w:after="0"/>
        <w:ind w:left="0"/>
        <w:jc w:val="both"/>
      </w:pPr>
      <w:r>
        <w:rPr>
          <w:rFonts w:ascii="Times New Roman"/>
          <w:b w:val="false"/>
          <w:i w:val="false"/>
          <w:color w:val="000000"/>
          <w:sz w:val="28"/>
        </w:rPr>
        <w:t>
      96. Контроль учебных достижений магистрантов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p>
    <w:bookmarkEnd w:id="958"/>
    <w:bookmarkStart w:name="z561" w:id="959"/>
    <w:p>
      <w:pPr>
        <w:spacing w:after="0"/>
        <w:ind w:left="0"/>
        <w:jc w:val="both"/>
      </w:pPr>
      <w:r>
        <w:rPr>
          <w:rFonts w:ascii="Times New Roman"/>
          <w:b w:val="false"/>
          <w:i w:val="false"/>
          <w:color w:val="000000"/>
          <w:sz w:val="28"/>
        </w:rPr>
        <w:t>
      97. Офисом регистратора ведется учет истории учебных достижений обучающихся, который отражается в их транскрипте установленной формы.</w:t>
      </w:r>
    </w:p>
    <w:bookmarkEnd w:id="959"/>
    <w:p>
      <w:pPr>
        <w:spacing w:after="0"/>
        <w:ind w:left="0"/>
        <w:jc w:val="both"/>
      </w:pPr>
      <w:r>
        <w:rPr>
          <w:rFonts w:ascii="Times New Roman"/>
          <w:b w:val="false"/>
          <w:i w:val="false"/>
          <w:color w:val="000000"/>
          <w:sz w:val="28"/>
        </w:rPr>
        <w:t>
      Транскрипт выдается магистранту на основе его письменного заявления на любом этапе его обучения.</w:t>
      </w:r>
    </w:p>
    <w:bookmarkStart w:name="z562" w:id="960"/>
    <w:p>
      <w:pPr>
        <w:spacing w:after="0"/>
        <w:ind w:left="0"/>
        <w:jc w:val="both"/>
      </w:pPr>
      <w:r>
        <w:rPr>
          <w:rFonts w:ascii="Times New Roman"/>
          <w:b w:val="false"/>
          <w:i w:val="false"/>
          <w:color w:val="000000"/>
          <w:sz w:val="28"/>
        </w:rPr>
        <w:t>
      98. Контроль знаний, умений, навыков и компетенций магистрантов осуществляется при проведении их итоговой аттестации.</w:t>
      </w:r>
    </w:p>
    <w:bookmarkEnd w:id="960"/>
    <w:bookmarkStart w:name="z563" w:id="961"/>
    <w:p>
      <w:pPr>
        <w:spacing w:after="0"/>
        <w:ind w:left="0"/>
        <w:jc w:val="both"/>
      </w:pPr>
      <w:r>
        <w:rPr>
          <w:rFonts w:ascii="Times New Roman"/>
          <w:b w:val="false"/>
          <w:i w:val="false"/>
          <w:color w:val="000000"/>
          <w:sz w:val="28"/>
        </w:rPr>
        <w:t>
      99. Итоговая аттестация магистрантов проводится в сроки, предусмотренные академическим календарем и учебными планами специальностей, в формах сдачи комплексного экзамена и защиты магистерской диссертации (магистерского проекта).</w:t>
      </w:r>
    </w:p>
    <w:bookmarkEnd w:id="961"/>
    <w:bookmarkStart w:name="z564" w:id="962"/>
    <w:p>
      <w:pPr>
        <w:spacing w:after="0"/>
        <w:ind w:left="0"/>
        <w:jc w:val="both"/>
      </w:pPr>
      <w:r>
        <w:rPr>
          <w:rFonts w:ascii="Times New Roman"/>
          <w:b w:val="false"/>
          <w:i w:val="false"/>
          <w:color w:val="000000"/>
          <w:sz w:val="28"/>
        </w:rPr>
        <w:t>
      100. Целями итоговой аттестации являются оценка научно-теоретического и исследовательско-аналитического уровня магистранта-выпускника, сформированных профессиональных и управленческих компетенций, готовности к выполнению профессиональных задач и соответствие его подготовки требованиям профессионального стандарта и образовательной программы.</w:t>
      </w:r>
    </w:p>
    <w:bookmarkEnd w:id="962"/>
    <w:bookmarkStart w:name="z565" w:id="963"/>
    <w:p>
      <w:pPr>
        <w:spacing w:after="0"/>
        <w:ind w:left="0"/>
        <w:jc w:val="both"/>
      </w:pPr>
      <w:r>
        <w:rPr>
          <w:rFonts w:ascii="Times New Roman"/>
          <w:b w:val="false"/>
          <w:i w:val="false"/>
          <w:color w:val="000000"/>
          <w:sz w:val="28"/>
        </w:rPr>
        <w:t>
      101. Комплексный экзамен проводится не позднее, чем за 1 месяц до защиты диссертации, в который по специальности входят дисциплины цикла профилирующих дисциплин образовательной программы магистратуры.</w:t>
      </w:r>
    </w:p>
    <w:bookmarkEnd w:id="963"/>
    <w:p>
      <w:pPr>
        <w:spacing w:after="0"/>
        <w:ind w:left="0"/>
        <w:jc w:val="both"/>
      </w:pPr>
      <w:r>
        <w:rPr>
          <w:rFonts w:ascii="Times New Roman"/>
          <w:b w:val="false"/>
          <w:i w:val="false"/>
          <w:color w:val="000000"/>
          <w:sz w:val="28"/>
        </w:rPr>
        <w:t>
      В ВСУЗе комплексный государственный экзамен проводится до защиты диссертации, в комплексный государственный экзамен который по специальности входят дисциплины цикла базовых и/или профилирующих дисциплин образовательной программы магистратуры.</w:t>
      </w:r>
    </w:p>
    <w:bookmarkStart w:name="z566" w:id="964"/>
    <w:p>
      <w:pPr>
        <w:spacing w:after="0"/>
        <w:ind w:left="0"/>
        <w:jc w:val="both"/>
      </w:pPr>
      <w:r>
        <w:rPr>
          <w:rFonts w:ascii="Times New Roman"/>
          <w:b w:val="false"/>
          <w:i w:val="false"/>
          <w:color w:val="000000"/>
          <w:sz w:val="28"/>
        </w:rPr>
        <w:t>
      102. Защита магистерской диссертации (магистерского проекта) включает подготовку магистерской диссертации (магистерского проекта), ее (его) оформление и процедуру защиты.</w:t>
      </w:r>
    </w:p>
    <w:bookmarkEnd w:id="964"/>
    <w:p>
      <w:pPr>
        <w:spacing w:after="0"/>
        <w:ind w:left="0"/>
        <w:jc w:val="both"/>
      </w:pPr>
      <w:r>
        <w:rPr>
          <w:rFonts w:ascii="Times New Roman"/>
          <w:b w:val="false"/>
          <w:i w:val="false"/>
          <w:color w:val="000000"/>
          <w:sz w:val="28"/>
        </w:rPr>
        <w:t>
      Процедура защиты магистерской диссертации (магистерского проекта) определяется высшим учебным заведением самостоятельно в соответствии с Типовыми правилами проведения текущего контроля успеваемости, промежуточной и итоговой аттестации обучающихся в ВУЗах.</w:t>
      </w:r>
    </w:p>
    <w:p>
      <w:pPr>
        <w:spacing w:after="0"/>
        <w:ind w:left="0"/>
        <w:jc w:val="both"/>
      </w:pPr>
      <w:r>
        <w:rPr>
          <w:rFonts w:ascii="Times New Roman"/>
          <w:b w:val="false"/>
          <w:i w:val="false"/>
          <w:color w:val="000000"/>
          <w:sz w:val="28"/>
        </w:rPr>
        <w:t>
      В ВСУЗе процедура защиты магистерской диссертации определяется в соответствии с Правилами проведения текущего контроля успеваемости, промежуточной и итоговой аттестации обучающихся в ВСУЗах соответствующего государственного органа.</w:t>
      </w:r>
    </w:p>
    <w:bookmarkStart w:name="z567" w:id="965"/>
    <w:p>
      <w:pPr>
        <w:spacing w:after="0"/>
        <w:ind w:left="0"/>
        <w:jc w:val="both"/>
      </w:pPr>
      <w:r>
        <w:rPr>
          <w:rFonts w:ascii="Times New Roman"/>
          <w:b w:val="false"/>
          <w:i w:val="false"/>
          <w:color w:val="000000"/>
          <w:sz w:val="28"/>
        </w:rPr>
        <w:t xml:space="preserve">
      103. Лицам, завершившим обучение по образовательной программе магистратуры, присуждается степень "магистр" по соответствующей специальности и выдается диплом государственного образца с приложением (транскрипт). </w:t>
      </w:r>
    </w:p>
    <w:bookmarkEnd w:id="965"/>
    <w:p>
      <w:pPr>
        <w:spacing w:after="0"/>
        <w:ind w:left="0"/>
        <w:jc w:val="both"/>
      </w:pPr>
      <w:r>
        <w:rPr>
          <w:rFonts w:ascii="Times New Roman"/>
          <w:b w:val="false"/>
          <w:i w:val="false"/>
          <w:color w:val="000000"/>
          <w:sz w:val="28"/>
        </w:rPr>
        <w:t>
      ВУЗ дополнительно может выдать выпускнику общеевропейское приложение к диплому (DiplomaSupplement).</w:t>
      </w:r>
    </w:p>
    <w:p>
      <w:pPr>
        <w:spacing w:after="0"/>
        <w:ind w:left="0"/>
        <w:jc w:val="both"/>
      </w:pPr>
      <w:r>
        <w:rPr>
          <w:rFonts w:ascii="Times New Roman"/>
          <w:b w:val="false"/>
          <w:i w:val="false"/>
          <w:color w:val="000000"/>
          <w:sz w:val="28"/>
        </w:rPr>
        <w:t>
      В ВСУЗе лицам, завершившим обучение по образовательной программе магистратуры, присуждается степень "магистр" по соответствующей специальности и/или присваивается квалификация, выдается диплом государственного образца с приложением (транскрипт).</w:t>
      </w:r>
    </w:p>
    <w:bookmarkStart w:name="z568" w:id="966"/>
    <w:p>
      <w:pPr>
        <w:spacing w:after="0"/>
        <w:ind w:left="0"/>
        <w:jc w:val="left"/>
      </w:pPr>
      <w:r>
        <w:rPr>
          <w:rFonts w:ascii="Times New Roman"/>
          <w:b/>
          <w:i w:val="false"/>
          <w:color w:val="000000"/>
        </w:rPr>
        <w:t xml:space="preserve"> Раздел 2. Докторантура</w:t>
      </w:r>
      <w:r>
        <w:br/>
      </w:r>
      <w:r>
        <w:rPr>
          <w:rFonts w:ascii="Times New Roman"/>
          <w:b/>
          <w:i w:val="false"/>
          <w:color w:val="000000"/>
        </w:rPr>
        <w:t>1. Общие положения</w:t>
      </w:r>
    </w:p>
    <w:bookmarkEnd w:id="966"/>
    <w:bookmarkStart w:name="z570" w:id="967"/>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требования к содержанию образовательных программ докторантуры PhD, образовательной траектории докторантов, структуре и содержанию образования, оценке уровня подготовленности докторантов и степени, к максимальному объему учебной нагрузки обучающихся в высших учебных заведениях, в том числе военных, специальных учебных заведениях (далее - ВСУЗ), независимо от их типа, вида и форм собственности, а также языка обучения.</w:t>
      </w:r>
    </w:p>
    <w:bookmarkEnd w:id="967"/>
    <w:p>
      <w:pPr>
        <w:spacing w:after="0"/>
        <w:ind w:left="0"/>
        <w:jc w:val="both"/>
      </w:pPr>
      <w:r>
        <w:rPr>
          <w:rFonts w:ascii="Times New Roman"/>
          <w:b w:val="false"/>
          <w:i w:val="false"/>
          <w:color w:val="000000"/>
          <w:sz w:val="28"/>
        </w:rPr>
        <w:t xml:space="preserve">
      В настоящем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p>
    <w:bookmarkStart w:name="z571" w:id="968"/>
    <w:p>
      <w:pPr>
        <w:spacing w:after="0"/>
        <w:ind w:left="0"/>
        <w:jc w:val="both"/>
      </w:pPr>
      <w:r>
        <w:rPr>
          <w:rFonts w:ascii="Times New Roman"/>
          <w:b w:val="false"/>
          <w:i w:val="false"/>
          <w:color w:val="000000"/>
          <w:sz w:val="28"/>
        </w:rPr>
        <w:t>
      1) докторантура – послевузовское образование, образовательные программы которой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968"/>
    <w:bookmarkStart w:name="z572" w:id="969"/>
    <w:p>
      <w:pPr>
        <w:spacing w:after="0"/>
        <w:ind w:left="0"/>
        <w:jc w:val="both"/>
      </w:pPr>
      <w:r>
        <w:rPr>
          <w:rFonts w:ascii="Times New Roman"/>
          <w:b w:val="false"/>
          <w:i w:val="false"/>
          <w:color w:val="000000"/>
          <w:sz w:val="28"/>
        </w:rPr>
        <w:t>
      2) докторант - лицо, обучающееся в докторантуре;</w:t>
      </w:r>
    </w:p>
    <w:bookmarkEnd w:id="969"/>
    <w:bookmarkStart w:name="z573" w:id="970"/>
    <w:p>
      <w:pPr>
        <w:spacing w:after="0"/>
        <w:ind w:left="0"/>
        <w:jc w:val="both"/>
      </w:pPr>
      <w:r>
        <w:rPr>
          <w:rFonts w:ascii="Times New Roman"/>
          <w:b w:val="false"/>
          <w:i w:val="false"/>
          <w:color w:val="000000"/>
          <w:sz w:val="28"/>
        </w:rPr>
        <w:t>
      3) докторская диссертация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w:t>
      </w:r>
    </w:p>
    <w:bookmarkEnd w:id="970"/>
    <w:bookmarkStart w:name="z574" w:id="971"/>
    <w:p>
      <w:pPr>
        <w:spacing w:after="0"/>
        <w:ind w:left="0"/>
        <w:jc w:val="both"/>
      </w:pPr>
      <w:r>
        <w:rPr>
          <w:rFonts w:ascii="Times New Roman"/>
          <w:b w:val="false"/>
          <w:i w:val="false"/>
          <w:color w:val="000000"/>
          <w:sz w:val="28"/>
        </w:rPr>
        <w:t>
      4)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p>
    <w:bookmarkEnd w:id="971"/>
    <w:bookmarkStart w:name="z575" w:id="972"/>
    <w:p>
      <w:pPr>
        <w:spacing w:after="0"/>
        <w:ind w:left="0"/>
        <w:jc w:val="both"/>
      </w:pPr>
      <w:r>
        <w:rPr>
          <w:rFonts w:ascii="Times New Roman"/>
          <w:b w:val="false"/>
          <w:i w:val="false"/>
          <w:color w:val="000000"/>
          <w:sz w:val="28"/>
        </w:rPr>
        <w:t>
      5)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p>
    <w:bookmarkEnd w:id="972"/>
    <w:bookmarkStart w:name="z576" w:id="973"/>
    <w:p>
      <w:pPr>
        <w:spacing w:after="0"/>
        <w:ind w:left="0"/>
        <w:jc w:val="both"/>
      </w:pPr>
      <w:r>
        <w:rPr>
          <w:rFonts w:ascii="Times New Roman"/>
          <w:b w:val="false"/>
          <w:i w:val="false"/>
          <w:color w:val="000000"/>
          <w:sz w:val="28"/>
        </w:rPr>
        <w:t>
      6)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соответствующей должности.</w:t>
      </w:r>
    </w:p>
    <w:bookmarkEnd w:id="973"/>
    <w:bookmarkStart w:name="z577" w:id="974"/>
    <w:p>
      <w:pPr>
        <w:spacing w:after="0"/>
        <w:ind w:left="0"/>
        <w:jc w:val="both"/>
      </w:pPr>
      <w:r>
        <w:rPr>
          <w:rFonts w:ascii="Times New Roman"/>
          <w:b w:val="false"/>
          <w:i w:val="false"/>
          <w:color w:val="000000"/>
          <w:sz w:val="28"/>
        </w:rPr>
        <w:t>
      2. Высшие учебные заведения (далее – ВУЗы) Республики Казахстан осуществляют подготовку докторов философии (PhD) и докторов по профилю в соответствии с:</w:t>
      </w:r>
    </w:p>
    <w:bookmarkEnd w:id="974"/>
    <w:p>
      <w:pPr>
        <w:spacing w:after="0"/>
        <w:ind w:left="0"/>
        <w:jc w:val="both"/>
      </w:pPr>
      <w:r>
        <w:rPr>
          <w:rFonts w:ascii="Times New Roman"/>
          <w:b w:val="false"/>
          <w:i w:val="false"/>
          <w:color w:val="000000"/>
          <w:sz w:val="28"/>
        </w:rPr>
        <w:t>
      1) Классификатором специальностей высшего и послевузовского образования Республики Казахстан;</w:t>
      </w:r>
    </w:p>
    <w:p>
      <w:pPr>
        <w:spacing w:after="0"/>
        <w:ind w:left="0"/>
        <w:jc w:val="both"/>
      </w:pPr>
      <w:r>
        <w:rPr>
          <w:rFonts w:ascii="Times New Roman"/>
          <w:b w:val="false"/>
          <w:i w:val="false"/>
          <w:color w:val="000000"/>
          <w:sz w:val="28"/>
        </w:rPr>
        <w:t>
      2) настоящим стандартом и типовыми учебными планами специальностей докторантуры;</w:t>
      </w:r>
    </w:p>
    <w:p>
      <w:pPr>
        <w:spacing w:after="0"/>
        <w:ind w:left="0"/>
        <w:jc w:val="both"/>
      </w:pPr>
      <w:r>
        <w:rPr>
          <w:rFonts w:ascii="Times New Roman"/>
          <w:b w:val="false"/>
          <w:i w:val="false"/>
          <w:color w:val="000000"/>
          <w:sz w:val="28"/>
        </w:rPr>
        <w:t>
      3) академическим календарем;</w:t>
      </w:r>
    </w:p>
    <w:p>
      <w:pPr>
        <w:spacing w:after="0"/>
        <w:ind w:left="0"/>
        <w:jc w:val="both"/>
      </w:pPr>
      <w:r>
        <w:rPr>
          <w:rFonts w:ascii="Times New Roman"/>
          <w:b w:val="false"/>
          <w:i w:val="false"/>
          <w:color w:val="000000"/>
          <w:sz w:val="28"/>
        </w:rPr>
        <w:t>
      4) индивидуальными учебными планами докторантов;</w:t>
      </w:r>
    </w:p>
    <w:p>
      <w:pPr>
        <w:spacing w:after="0"/>
        <w:ind w:left="0"/>
        <w:jc w:val="both"/>
      </w:pPr>
      <w:r>
        <w:rPr>
          <w:rFonts w:ascii="Times New Roman"/>
          <w:b w:val="false"/>
          <w:i w:val="false"/>
          <w:color w:val="000000"/>
          <w:sz w:val="28"/>
        </w:rPr>
        <w:t>
      5) рабочими учебными планами;</w:t>
      </w:r>
    </w:p>
    <w:p>
      <w:pPr>
        <w:spacing w:after="0"/>
        <w:ind w:left="0"/>
        <w:jc w:val="both"/>
      </w:pPr>
      <w:r>
        <w:rPr>
          <w:rFonts w:ascii="Times New Roman"/>
          <w:b w:val="false"/>
          <w:i w:val="false"/>
          <w:color w:val="000000"/>
          <w:sz w:val="28"/>
        </w:rPr>
        <w:t>
      6) учебными программами по дисциплинам;</w:t>
      </w:r>
    </w:p>
    <w:p>
      <w:pPr>
        <w:spacing w:after="0"/>
        <w:ind w:left="0"/>
        <w:jc w:val="both"/>
      </w:pPr>
      <w:r>
        <w:rPr>
          <w:rFonts w:ascii="Times New Roman"/>
          <w:b w:val="false"/>
          <w:i w:val="false"/>
          <w:color w:val="000000"/>
          <w:sz w:val="28"/>
        </w:rPr>
        <w:t>
      7) индивидуальным планом работы докторанта.</w:t>
      </w:r>
    </w:p>
    <w:p>
      <w:pPr>
        <w:spacing w:after="0"/>
        <w:ind w:left="0"/>
        <w:jc w:val="both"/>
      </w:pPr>
      <w:r>
        <w:rPr>
          <w:rFonts w:ascii="Times New Roman"/>
          <w:b w:val="false"/>
          <w:i w:val="false"/>
          <w:color w:val="000000"/>
          <w:sz w:val="28"/>
        </w:rPr>
        <w:t>
      ВСУЗы осуществляют подготовку докторов философии (PhD) и докторов по профилю в соответствии с:</w:t>
      </w:r>
    </w:p>
    <w:p>
      <w:pPr>
        <w:spacing w:after="0"/>
        <w:ind w:left="0"/>
        <w:jc w:val="both"/>
      </w:pPr>
      <w:r>
        <w:rPr>
          <w:rFonts w:ascii="Times New Roman"/>
          <w:b w:val="false"/>
          <w:i w:val="false"/>
          <w:color w:val="000000"/>
          <w:sz w:val="28"/>
        </w:rPr>
        <w:t>
      1) перечнем специальностей и квалификаций по образовательным программам, реализуемым в ВСУЗ;</w:t>
      </w:r>
    </w:p>
    <w:p>
      <w:pPr>
        <w:spacing w:after="0"/>
        <w:ind w:left="0"/>
        <w:jc w:val="both"/>
      </w:pPr>
      <w:r>
        <w:rPr>
          <w:rFonts w:ascii="Times New Roman"/>
          <w:b w:val="false"/>
          <w:i w:val="false"/>
          <w:color w:val="000000"/>
          <w:sz w:val="28"/>
        </w:rPr>
        <w:t>
      2) настоящим стандартом;</w:t>
      </w:r>
    </w:p>
    <w:p>
      <w:pPr>
        <w:spacing w:after="0"/>
        <w:ind w:left="0"/>
        <w:jc w:val="both"/>
      </w:pPr>
      <w:r>
        <w:rPr>
          <w:rFonts w:ascii="Times New Roman"/>
          <w:b w:val="false"/>
          <w:i w:val="false"/>
          <w:color w:val="000000"/>
          <w:sz w:val="28"/>
        </w:rPr>
        <w:t>
      3) типовыми учебными планами специальностей;</w:t>
      </w:r>
    </w:p>
    <w:p>
      <w:pPr>
        <w:spacing w:after="0"/>
        <w:ind w:left="0"/>
        <w:jc w:val="both"/>
      </w:pPr>
      <w:r>
        <w:rPr>
          <w:rFonts w:ascii="Times New Roman"/>
          <w:b w:val="false"/>
          <w:i w:val="false"/>
          <w:color w:val="000000"/>
          <w:sz w:val="28"/>
        </w:rPr>
        <w:t>
      4) типовыми и рабочими учебными программами по дисциплинам;</w:t>
      </w:r>
    </w:p>
    <w:p>
      <w:pPr>
        <w:spacing w:after="0"/>
        <w:ind w:left="0"/>
        <w:jc w:val="both"/>
      </w:pPr>
      <w:r>
        <w:rPr>
          <w:rFonts w:ascii="Times New Roman"/>
          <w:b w:val="false"/>
          <w:i w:val="false"/>
          <w:color w:val="000000"/>
          <w:sz w:val="28"/>
        </w:rPr>
        <w:t>
      5) академическим календарем;</w:t>
      </w:r>
    </w:p>
    <w:p>
      <w:pPr>
        <w:spacing w:after="0"/>
        <w:ind w:left="0"/>
        <w:jc w:val="both"/>
      </w:pPr>
      <w:r>
        <w:rPr>
          <w:rFonts w:ascii="Times New Roman"/>
          <w:b w:val="false"/>
          <w:i w:val="false"/>
          <w:color w:val="000000"/>
          <w:sz w:val="28"/>
        </w:rPr>
        <w:t>
      6) индивидуальным планом работы докторанта.</w:t>
      </w:r>
    </w:p>
    <w:bookmarkStart w:name="z578" w:id="975"/>
    <w:p>
      <w:pPr>
        <w:spacing w:after="0"/>
        <w:ind w:left="0"/>
        <w:jc w:val="both"/>
      </w:pPr>
      <w:r>
        <w:rPr>
          <w:rFonts w:ascii="Times New Roman"/>
          <w:b w:val="false"/>
          <w:i w:val="false"/>
          <w:color w:val="000000"/>
          <w:sz w:val="28"/>
        </w:rPr>
        <w:t>
      3. Государственный общеобязательный стандарт послевузовского образования:</w:t>
      </w:r>
    </w:p>
    <w:bookmarkEnd w:id="975"/>
    <w:p>
      <w:pPr>
        <w:spacing w:after="0"/>
        <w:ind w:left="0"/>
        <w:jc w:val="both"/>
      </w:pPr>
      <w:r>
        <w:rPr>
          <w:rFonts w:ascii="Times New Roman"/>
          <w:b w:val="false"/>
          <w:i w:val="false"/>
          <w:color w:val="000000"/>
          <w:sz w:val="28"/>
        </w:rPr>
        <w:t>
      1) определяет содержание послевузовского образования и обучения;</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к уровню подготовки докторантов.</w:t>
      </w:r>
    </w:p>
    <w:bookmarkStart w:name="z579" w:id="976"/>
    <w:p>
      <w:pPr>
        <w:spacing w:after="0"/>
        <w:ind w:left="0"/>
        <w:jc w:val="both"/>
      </w:pPr>
      <w:r>
        <w:rPr>
          <w:rFonts w:ascii="Times New Roman"/>
          <w:b w:val="false"/>
          <w:i w:val="false"/>
          <w:color w:val="000000"/>
          <w:sz w:val="28"/>
        </w:rPr>
        <w:t>
      4. Требования стандарта обязательны при разработке:</w:t>
      </w:r>
    </w:p>
    <w:bookmarkEnd w:id="976"/>
    <w:p>
      <w:pPr>
        <w:spacing w:after="0"/>
        <w:ind w:left="0"/>
        <w:jc w:val="both"/>
      </w:pPr>
      <w:r>
        <w:rPr>
          <w:rFonts w:ascii="Times New Roman"/>
          <w:b w:val="false"/>
          <w:i w:val="false"/>
          <w:color w:val="000000"/>
          <w:sz w:val="28"/>
        </w:rPr>
        <w:t>
      1) типовых учебных планов специальностей;</w:t>
      </w:r>
    </w:p>
    <w:p>
      <w:pPr>
        <w:spacing w:after="0"/>
        <w:ind w:left="0"/>
        <w:jc w:val="both"/>
      </w:pPr>
      <w:r>
        <w:rPr>
          <w:rFonts w:ascii="Times New Roman"/>
          <w:b w:val="false"/>
          <w:i w:val="false"/>
          <w:color w:val="000000"/>
          <w:sz w:val="28"/>
        </w:rPr>
        <w:t>
      2) образовательных программ;</w:t>
      </w:r>
    </w:p>
    <w:p>
      <w:pPr>
        <w:spacing w:after="0"/>
        <w:ind w:left="0"/>
        <w:jc w:val="both"/>
      </w:pPr>
      <w:r>
        <w:rPr>
          <w:rFonts w:ascii="Times New Roman"/>
          <w:b w:val="false"/>
          <w:i w:val="false"/>
          <w:color w:val="000000"/>
          <w:sz w:val="28"/>
        </w:rPr>
        <w:t>
      3) рабочих учебных планов;</w:t>
      </w:r>
    </w:p>
    <w:p>
      <w:pPr>
        <w:spacing w:after="0"/>
        <w:ind w:left="0"/>
        <w:jc w:val="both"/>
      </w:pPr>
      <w:r>
        <w:rPr>
          <w:rFonts w:ascii="Times New Roman"/>
          <w:b w:val="false"/>
          <w:i w:val="false"/>
          <w:color w:val="000000"/>
          <w:sz w:val="28"/>
        </w:rPr>
        <w:t>
      4) индивидуальных учебных планов работы докторанта;</w:t>
      </w:r>
    </w:p>
    <w:p>
      <w:pPr>
        <w:spacing w:after="0"/>
        <w:ind w:left="0"/>
        <w:jc w:val="both"/>
      </w:pPr>
      <w:r>
        <w:rPr>
          <w:rFonts w:ascii="Times New Roman"/>
          <w:b w:val="false"/>
          <w:i w:val="false"/>
          <w:color w:val="000000"/>
          <w:sz w:val="28"/>
        </w:rPr>
        <w:t>
      6) учебных программ по дисциплинам;</w:t>
      </w:r>
    </w:p>
    <w:p>
      <w:pPr>
        <w:spacing w:after="0"/>
        <w:ind w:left="0"/>
        <w:jc w:val="both"/>
      </w:pPr>
      <w:r>
        <w:rPr>
          <w:rFonts w:ascii="Times New Roman"/>
          <w:b w:val="false"/>
          <w:i w:val="false"/>
          <w:color w:val="000000"/>
          <w:sz w:val="28"/>
        </w:rPr>
        <w:t>
      7) индивидуальных планов работы докторанта.</w:t>
      </w:r>
    </w:p>
    <w:bookmarkStart w:name="z580" w:id="977"/>
    <w:p>
      <w:pPr>
        <w:spacing w:after="0"/>
        <w:ind w:left="0"/>
        <w:jc w:val="both"/>
      </w:pPr>
      <w:r>
        <w:rPr>
          <w:rFonts w:ascii="Times New Roman"/>
          <w:b w:val="false"/>
          <w:i w:val="false"/>
          <w:color w:val="000000"/>
          <w:sz w:val="28"/>
        </w:rPr>
        <w:t>
      5. Образовательные программы докторантуры реализуются ВУЗами на основании лицензии на право ведения образовательной деятельности по соответствующим специальностям докторантуры, независимо от ведомственной подчиненности и формы собственности, и договора с аккредитованными научными организациями-партнерами о сотрудничестве по совместному выполнению соответствующих научных и образовательных программ и предоставлению исследовательской базы.</w:t>
      </w:r>
    </w:p>
    <w:bookmarkEnd w:id="977"/>
    <w:bookmarkStart w:name="z581" w:id="978"/>
    <w:p>
      <w:pPr>
        <w:spacing w:after="0"/>
        <w:ind w:left="0"/>
        <w:jc w:val="both"/>
      </w:pPr>
      <w:r>
        <w:rPr>
          <w:rFonts w:ascii="Times New Roman"/>
          <w:b w:val="false"/>
          <w:i w:val="false"/>
          <w:color w:val="000000"/>
          <w:sz w:val="28"/>
        </w:rPr>
        <w:t>
      6. В разделе "Требования к уровню подготовки обучающихся" ожидаемые результаты обучения определяются на основе Дублинских дескрипторов третьего уровня (докторантура) и выражаются через компетенции. Результаты обучения формулируются как на уровне всей программы, так и отдельной дисциплины.</w:t>
      </w:r>
    </w:p>
    <w:bookmarkEnd w:id="978"/>
    <w:p>
      <w:pPr>
        <w:spacing w:after="0"/>
        <w:ind w:left="0"/>
        <w:jc w:val="both"/>
      </w:pPr>
      <w:r>
        <w:rPr>
          <w:rFonts w:ascii="Times New Roman"/>
          <w:b w:val="false"/>
          <w:i w:val="false"/>
          <w:color w:val="000000"/>
          <w:sz w:val="28"/>
        </w:rPr>
        <w:t>
      Дескрипторы третьего уровня предполагают способности:</w:t>
      </w:r>
    </w:p>
    <w:p>
      <w:pPr>
        <w:spacing w:after="0"/>
        <w:ind w:left="0"/>
        <w:jc w:val="both"/>
      </w:pPr>
      <w:r>
        <w:rPr>
          <w:rFonts w:ascii="Times New Roman"/>
          <w:b w:val="false"/>
          <w:i w:val="false"/>
          <w:color w:val="000000"/>
          <w:sz w:val="28"/>
        </w:rPr>
        <w:t xml:space="preserve">
      1) демонстрировать системное понимание области изучения, мастерство в части умений и методов исследования, используемых в данной области; </w:t>
      </w:r>
    </w:p>
    <w:p>
      <w:pPr>
        <w:spacing w:after="0"/>
        <w:ind w:left="0"/>
        <w:jc w:val="both"/>
      </w:pPr>
      <w:r>
        <w:rPr>
          <w:rFonts w:ascii="Times New Roman"/>
          <w:b w:val="false"/>
          <w:i w:val="false"/>
          <w:color w:val="000000"/>
          <w:sz w:val="28"/>
        </w:rPr>
        <w:t xml:space="preserve">
      2) планировать, разрабатывать, реализовывать и корректировать комплексный процесс научных исследований; </w:t>
      </w:r>
    </w:p>
    <w:p>
      <w:pPr>
        <w:spacing w:after="0"/>
        <w:ind w:left="0"/>
        <w:jc w:val="both"/>
      </w:pPr>
      <w:r>
        <w:rPr>
          <w:rFonts w:ascii="Times New Roman"/>
          <w:b w:val="false"/>
          <w:i w:val="false"/>
          <w:color w:val="000000"/>
          <w:sz w:val="28"/>
        </w:rPr>
        <w:t xml:space="preserve">
      3) вносить вклад собственными оригинальными исследованиями в расширение границ научной области, которые могут заслуживать публикации на национальном или международном уровне; </w:t>
      </w:r>
    </w:p>
    <w:p>
      <w:pPr>
        <w:spacing w:after="0"/>
        <w:ind w:left="0"/>
        <w:jc w:val="both"/>
      </w:pPr>
      <w:r>
        <w:rPr>
          <w:rFonts w:ascii="Times New Roman"/>
          <w:b w:val="false"/>
          <w:i w:val="false"/>
          <w:color w:val="000000"/>
          <w:sz w:val="28"/>
        </w:rPr>
        <w:t xml:space="preserve">
      4) критически анализировать, оценивать и синтезировать новые и сложные идеи; </w:t>
      </w:r>
    </w:p>
    <w:p>
      <w:pPr>
        <w:spacing w:after="0"/>
        <w:ind w:left="0"/>
        <w:jc w:val="both"/>
      </w:pPr>
      <w:r>
        <w:rPr>
          <w:rFonts w:ascii="Times New Roman"/>
          <w:b w:val="false"/>
          <w:i w:val="false"/>
          <w:color w:val="000000"/>
          <w:sz w:val="28"/>
        </w:rPr>
        <w:t xml:space="preserve">
      5) сообщать свои знания и достижения коллегам, научному сообществу и широкой общественности; </w:t>
      </w:r>
    </w:p>
    <w:p>
      <w:pPr>
        <w:spacing w:after="0"/>
        <w:ind w:left="0"/>
        <w:jc w:val="both"/>
      </w:pPr>
      <w:r>
        <w:rPr>
          <w:rFonts w:ascii="Times New Roman"/>
          <w:b w:val="false"/>
          <w:i w:val="false"/>
          <w:color w:val="000000"/>
          <w:sz w:val="28"/>
        </w:rPr>
        <w:t xml:space="preserve">
      6) содействовать развитию общества, основанному на знаниях. </w:t>
      </w:r>
    </w:p>
    <w:bookmarkStart w:name="z582" w:id="979"/>
    <w:p>
      <w:pPr>
        <w:spacing w:after="0"/>
        <w:ind w:left="0"/>
        <w:jc w:val="both"/>
      </w:pPr>
      <w:r>
        <w:rPr>
          <w:rFonts w:ascii="Times New Roman"/>
          <w:b w:val="false"/>
          <w:i w:val="false"/>
          <w:color w:val="000000"/>
          <w:sz w:val="28"/>
        </w:rPr>
        <w:t>
      7. В разделе "Требования к содержанию образования" указаны цель и ценность послевузовского образования, нормативные сроки освоения образовательных учебных программ, объем содержания, подлежащий обязательному освоению обучающимися в высших учебных заведениях, независимо от их типа, вида и форм собственности, а также языка обучения.</w:t>
      </w:r>
    </w:p>
    <w:bookmarkEnd w:id="979"/>
    <w:bookmarkStart w:name="z583" w:id="980"/>
    <w:p>
      <w:pPr>
        <w:spacing w:after="0"/>
        <w:ind w:left="0"/>
        <w:jc w:val="both"/>
      </w:pPr>
      <w:r>
        <w:rPr>
          <w:rFonts w:ascii="Times New Roman"/>
          <w:b w:val="false"/>
          <w:i w:val="false"/>
          <w:color w:val="000000"/>
          <w:sz w:val="28"/>
        </w:rPr>
        <w:t>
      8. В разделе "Требования к максимальному объему учебной нагрузки"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p>
    <w:bookmarkEnd w:id="980"/>
    <w:bookmarkStart w:name="z584" w:id="981"/>
    <w:p>
      <w:pPr>
        <w:spacing w:after="0"/>
        <w:ind w:left="0"/>
        <w:jc w:val="both"/>
      </w:pPr>
      <w:r>
        <w:rPr>
          <w:rFonts w:ascii="Times New Roman"/>
          <w:b w:val="false"/>
          <w:i w:val="false"/>
          <w:color w:val="000000"/>
          <w:sz w:val="28"/>
        </w:rPr>
        <w:t>
      9. Настоящий стандарт предусматривает предоставление послевузовского образования на основе обязательных требований к уровню подготовки докторантов и образовательной деятельности высших учебных заведений.</w:t>
      </w:r>
    </w:p>
    <w:bookmarkEnd w:id="981"/>
    <w:bookmarkStart w:name="z585" w:id="982"/>
    <w:p>
      <w:pPr>
        <w:spacing w:after="0"/>
        <w:ind w:left="0"/>
        <w:jc w:val="left"/>
      </w:pPr>
      <w:r>
        <w:rPr>
          <w:rFonts w:ascii="Times New Roman"/>
          <w:b/>
          <w:i w:val="false"/>
          <w:color w:val="000000"/>
        </w:rPr>
        <w:t xml:space="preserve"> 2. Требования к уровню подготовки обучающихся</w:t>
      </w:r>
    </w:p>
    <w:bookmarkEnd w:id="982"/>
    <w:bookmarkStart w:name="z586" w:id="983"/>
    <w:p>
      <w:pPr>
        <w:spacing w:after="0"/>
        <w:ind w:left="0"/>
        <w:jc w:val="both"/>
      </w:pPr>
      <w:r>
        <w:rPr>
          <w:rFonts w:ascii="Times New Roman"/>
          <w:b w:val="false"/>
          <w:i w:val="false"/>
          <w:color w:val="000000"/>
          <w:sz w:val="28"/>
        </w:rPr>
        <w:t>
      10. Послевузовское образование направлено на подготовку кадров с присуждением степени доктора философии (PhD), доктора по профилю.</w:t>
      </w:r>
    </w:p>
    <w:bookmarkEnd w:id="983"/>
    <w:bookmarkStart w:name="z587" w:id="984"/>
    <w:p>
      <w:pPr>
        <w:spacing w:after="0"/>
        <w:ind w:left="0"/>
        <w:jc w:val="both"/>
      </w:pPr>
      <w:r>
        <w:rPr>
          <w:rFonts w:ascii="Times New Roman"/>
          <w:b w:val="false"/>
          <w:i w:val="false"/>
          <w:color w:val="000000"/>
          <w:sz w:val="28"/>
        </w:rPr>
        <w:t>
      11. Профессиональные компетенции разрабатываются по каждой специальности докторантуры на основе профессиональных стандартов с учетом требований работодателей и социального запроса общества.</w:t>
      </w:r>
    </w:p>
    <w:bookmarkEnd w:id="984"/>
    <w:p>
      <w:pPr>
        <w:spacing w:after="0"/>
        <w:ind w:left="0"/>
        <w:jc w:val="both"/>
      </w:pPr>
      <w:r>
        <w:rPr>
          <w:rFonts w:ascii="Times New Roman"/>
          <w:b w:val="false"/>
          <w:i w:val="false"/>
          <w:color w:val="000000"/>
          <w:sz w:val="28"/>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p>
    <w:bookmarkStart w:name="z588" w:id="985"/>
    <w:p>
      <w:pPr>
        <w:spacing w:after="0"/>
        <w:ind w:left="0"/>
        <w:jc w:val="both"/>
      </w:pPr>
      <w:r>
        <w:rPr>
          <w:rFonts w:ascii="Times New Roman"/>
          <w:b w:val="false"/>
          <w:i w:val="false"/>
          <w:color w:val="000000"/>
          <w:sz w:val="28"/>
        </w:rPr>
        <w:t>
      12. Подготовка научных и педагогических кадров осуществляется в докторантуре с присуждением степени доктора философии (PhD), доктора по профилю со сроком обучения не менее трех лет.</w:t>
      </w:r>
    </w:p>
    <w:bookmarkEnd w:id="985"/>
    <w:bookmarkStart w:name="z589" w:id="986"/>
    <w:p>
      <w:pPr>
        <w:spacing w:after="0"/>
        <w:ind w:left="0"/>
        <w:jc w:val="both"/>
      </w:pPr>
      <w:r>
        <w:rPr>
          <w:rFonts w:ascii="Times New Roman"/>
          <w:b w:val="false"/>
          <w:i w:val="false"/>
          <w:color w:val="000000"/>
          <w:sz w:val="28"/>
        </w:rPr>
        <w:t>
      13. Обучение в докторантуре осуществляется по очной форме на основе государственного образовательного заказа. Кроме того, обучение в докторантуре на платной основе:</w:t>
      </w:r>
    </w:p>
    <w:bookmarkEnd w:id="986"/>
    <w:p>
      <w:pPr>
        <w:spacing w:after="0"/>
        <w:ind w:left="0"/>
        <w:jc w:val="both"/>
      </w:pPr>
      <w:r>
        <w:rPr>
          <w:rFonts w:ascii="Times New Roman"/>
          <w:b w:val="false"/>
          <w:i w:val="false"/>
          <w:color w:val="000000"/>
          <w:sz w:val="28"/>
        </w:rPr>
        <w:t>
      1) для иностранных граждан;</w:t>
      </w:r>
    </w:p>
    <w:p>
      <w:pPr>
        <w:spacing w:after="0"/>
        <w:ind w:left="0"/>
        <w:jc w:val="both"/>
      </w:pPr>
      <w:r>
        <w:rPr>
          <w:rFonts w:ascii="Times New Roman"/>
          <w:b w:val="false"/>
          <w:i w:val="false"/>
          <w:color w:val="000000"/>
          <w:sz w:val="28"/>
        </w:rPr>
        <w:t>
      2) по заявкам ВУЗов, научно-исследовательских институтов, предприятий и организаций;</w:t>
      </w:r>
    </w:p>
    <w:p>
      <w:pPr>
        <w:spacing w:after="0"/>
        <w:ind w:left="0"/>
        <w:jc w:val="both"/>
      </w:pPr>
      <w:r>
        <w:rPr>
          <w:rFonts w:ascii="Times New Roman"/>
          <w:b w:val="false"/>
          <w:i w:val="false"/>
          <w:color w:val="000000"/>
          <w:sz w:val="28"/>
        </w:rPr>
        <w:t xml:space="preserve">
      3) в профильной докторантуре и DBA по заявкам работодателей. </w:t>
      </w:r>
    </w:p>
    <w:p>
      <w:pPr>
        <w:spacing w:after="0"/>
        <w:ind w:left="0"/>
        <w:jc w:val="both"/>
      </w:pPr>
      <w:r>
        <w:rPr>
          <w:rFonts w:ascii="Times New Roman"/>
          <w:b w:val="false"/>
          <w:i w:val="false"/>
          <w:color w:val="000000"/>
          <w:sz w:val="28"/>
        </w:rPr>
        <w:t>
      В ВСУЗах обучение в докторантуре осуществляется по очной форме. В зависимости от категории обучаемых допускается обучение с использованием дистанционной образовательной технологии.</w:t>
      </w:r>
    </w:p>
    <w:bookmarkStart w:name="z590" w:id="987"/>
    <w:p>
      <w:pPr>
        <w:spacing w:after="0"/>
        <w:ind w:left="0"/>
        <w:jc w:val="both"/>
      </w:pPr>
      <w:r>
        <w:rPr>
          <w:rFonts w:ascii="Times New Roman"/>
          <w:b w:val="false"/>
          <w:i w:val="false"/>
          <w:color w:val="000000"/>
          <w:sz w:val="28"/>
        </w:rPr>
        <w:t>
      14. Во всех формах учебных планов докторантуры используется единая система кодировки учебных дисциплин.</w:t>
      </w:r>
    </w:p>
    <w:bookmarkEnd w:id="987"/>
    <w:p>
      <w:pPr>
        <w:spacing w:after="0"/>
        <w:ind w:left="0"/>
        <w:jc w:val="both"/>
      </w:pPr>
      <w:r>
        <w:rPr>
          <w:rFonts w:ascii="Times New Roman"/>
          <w:b w:val="false"/>
          <w:i w:val="false"/>
          <w:color w:val="000000"/>
          <w:sz w:val="28"/>
        </w:rPr>
        <w:t>
      Каждая дисциплина должна носить одно неповторяющееся название. Она должна осваиваться в одном академическом периоде, по завершении которого докторанты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стажировок докторантов, по которым они сдают дифференцированный зачет.</w:t>
      </w:r>
    </w:p>
    <w:bookmarkStart w:name="z591" w:id="988"/>
    <w:p>
      <w:pPr>
        <w:spacing w:after="0"/>
        <w:ind w:left="0"/>
        <w:jc w:val="both"/>
      </w:pPr>
      <w:r>
        <w:rPr>
          <w:rFonts w:ascii="Times New Roman"/>
          <w:b w:val="false"/>
          <w:i w:val="false"/>
          <w:color w:val="000000"/>
          <w:sz w:val="28"/>
        </w:rPr>
        <w:t>
      15. Цикл базовых дисциплин (БД) состоит из дисциплин обязательного компонента и компонента по выбору.</w:t>
      </w:r>
    </w:p>
    <w:bookmarkEnd w:id="988"/>
    <w:p>
      <w:pPr>
        <w:spacing w:after="0"/>
        <w:ind w:left="0"/>
        <w:jc w:val="both"/>
      </w:pPr>
      <w:r>
        <w:rPr>
          <w:rFonts w:ascii="Times New Roman"/>
          <w:b w:val="false"/>
          <w:i w:val="false"/>
          <w:color w:val="000000"/>
          <w:sz w:val="28"/>
        </w:rPr>
        <w:t>
      В ВСУЗах цикл базовых дисциплин (БД) состоит из дисциплин обязательного и вузовского компонентов.</w:t>
      </w:r>
    </w:p>
    <w:bookmarkStart w:name="z592" w:id="989"/>
    <w:p>
      <w:pPr>
        <w:spacing w:after="0"/>
        <w:ind w:left="0"/>
        <w:jc w:val="both"/>
      </w:pPr>
      <w:r>
        <w:rPr>
          <w:rFonts w:ascii="Times New Roman"/>
          <w:b w:val="false"/>
          <w:i w:val="false"/>
          <w:color w:val="000000"/>
          <w:sz w:val="28"/>
        </w:rPr>
        <w:t xml:space="preserve">
      16. Объем дисциплин цикла БД составляет 4% от общего объема типового учебного плана или 3 кредита, который относится к обязательному компоненту. </w:t>
      </w:r>
    </w:p>
    <w:bookmarkEnd w:id="989"/>
    <w:p>
      <w:pPr>
        <w:spacing w:after="0"/>
        <w:ind w:left="0"/>
        <w:jc w:val="both"/>
      </w:pPr>
      <w:r>
        <w:rPr>
          <w:rFonts w:ascii="Times New Roman"/>
          <w:b w:val="false"/>
          <w:i w:val="false"/>
          <w:color w:val="000000"/>
          <w:sz w:val="28"/>
        </w:rPr>
        <w:t>
      Образовательные потребности докторанта в компоненте по выбору могут реализовываться за счет дополнительных видов обучения.</w:t>
      </w:r>
    </w:p>
    <w:p>
      <w:pPr>
        <w:spacing w:after="0"/>
        <w:ind w:left="0"/>
        <w:jc w:val="both"/>
      </w:pPr>
      <w:r>
        <w:rPr>
          <w:rFonts w:ascii="Times New Roman"/>
          <w:b w:val="false"/>
          <w:i w:val="false"/>
          <w:color w:val="000000"/>
          <w:sz w:val="28"/>
        </w:rPr>
        <w:t>
      В ВСУЗах объем дисциплин цикла БД составляет не менее 4% от общего объема дисциплин ТУПл или не менее 3 кредитов. Образовательные потребности докторанта в вузовском компоненте могут реализовываться за счет дополнительных видов обучения.</w:t>
      </w:r>
    </w:p>
    <w:bookmarkStart w:name="z593" w:id="990"/>
    <w:p>
      <w:pPr>
        <w:spacing w:after="0"/>
        <w:ind w:left="0"/>
        <w:jc w:val="both"/>
      </w:pPr>
      <w:r>
        <w:rPr>
          <w:rFonts w:ascii="Times New Roman"/>
          <w:b w:val="false"/>
          <w:i w:val="false"/>
          <w:color w:val="000000"/>
          <w:sz w:val="28"/>
        </w:rPr>
        <w:t>
      17. Объем цикла профилирующих дисциплин (ПД) составляет 16% от общего объема дисциплин типового учебного плана или 12 кредитов.</w:t>
      </w:r>
    </w:p>
    <w:bookmarkEnd w:id="990"/>
    <w:p>
      <w:pPr>
        <w:spacing w:after="0"/>
        <w:ind w:left="0"/>
        <w:jc w:val="both"/>
      </w:pPr>
      <w:r>
        <w:rPr>
          <w:rFonts w:ascii="Times New Roman"/>
          <w:b w:val="false"/>
          <w:i w:val="false"/>
          <w:color w:val="000000"/>
          <w:sz w:val="28"/>
        </w:rPr>
        <w:t>
      Дисциплины цикла ПД относятся к компоненту по выбору и определяются ВУЗом самостоятельно.</w:t>
      </w:r>
    </w:p>
    <w:p>
      <w:pPr>
        <w:spacing w:after="0"/>
        <w:ind w:left="0"/>
        <w:jc w:val="both"/>
      </w:pPr>
      <w:r>
        <w:rPr>
          <w:rFonts w:ascii="Times New Roman"/>
          <w:b w:val="false"/>
          <w:i w:val="false"/>
          <w:color w:val="000000"/>
          <w:sz w:val="28"/>
        </w:rPr>
        <w:t>
      В ВСУЗах объем цикла профилирующих дисциплин (ПД) составляет не менее 16% от общего объема дисциплин ТУПл или не менее 12 кредитов. Дисциплины цикла ПД относятся к вузовскому компоненту и определяются ВСУЗом самостоятельно.</w:t>
      </w:r>
    </w:p>
    <w:bookmarkStart w:name="z594" w:id="991"/>
    <w:p>
      <w:pPr>
        <w:spacing w:after="0"/>
        <w:ind w:left="0"/>
        <w:jc w:val="both"/>
      </w:pPr>
      <w:r>
        <w:rPr>
          <w:rFonts w:ascii="Times New Roman"/>
          <w:b w:val="false"/>
          <w:i w:val="false"/>
          <w:color w:val="000000"/>
          <w:sz w:val="28"/>
        </w:rPr>
        <w:t xml:space="preserve">
      18.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w:t>
      </w:r>
    </w:p>
    <w:bookmarkEnd w:id="991"/>
    <w:bookmarkStart w:name="z595" w:id="992"/>
    <w:p>
      <w:pPr>
        <w:spacing w:after="0"/>
        <w:ind w:left="0"/>
        <w:jc w:val="both"/>
      </w:pPr>
      <w:r>
        <w:rPr>
          <w:rFonts w:ascii="Times New Roman"/>
          <w:b w:val="false"/>
          <w:i w:val="false"/>
          <w:color w:val="000000"/>
          <w:sz w:val="28"/>
        </w:rPr>
        <w:t>
      19. Перечень дисциплин компонента по выбору определяется ВУЗом самостоятельно в соответствии с запросами докторанта, работодателей и потребностями рынка труда.</w:t>
      </w:r>
    </w:p>
    <w:bookmarkEnd w:id="992"/>
    <w:p>
      <w:pPr>
        <w:spacing w:after="0"/>
        <w:ind w:left="0"/>
        <w:jc w:val="both"/>
      </w:pPr>
      <w:r>
        <w:rPr>
          <w:rFonts w:ascii="Times New Roman"/>
          <w:b w:val="false"/>
          <w:i w:val="false"/>
          <w:color w:val="000000"/>
          <w:sz w:val="28"/>
        </w:rPr>
        <w:t>
      В ВСУЗах перечень дисциплин вузовского компонента определяется ВСУЗом самостоятельно.</w:t>
      </w:r>
    </w:p>
    <w:bookmarkStart w:name="z596" w:id="993"/>
    <w:p>
      <w:pPr>
        <w:spacing w:after="0"/>
        <w:ind w:left="0"/>
        <w:jc w:val="both"/>
      </w:pPr>
      <w:r>
        <w:rPr>
          <w:rFonts w:ascii="Times New Roman"/>
          <w:b w:val="false"/>
          <w:i w:val="false"/>
          <w:color w:val="000000"/>
          <w:sz w:val="28"/>
        </w:rPr>
        <w:t xml:space="preserve">
      20. Содержание образовательной программы докторантуры устанавливается согласно приложению 12 к настоящему стандарту. </w:t>
      </w:r>
    </w:p>
    <w:bookmarkEnd w:id="993"/>
    <w:p>
      <w:pPr>
        <w:spacing w:after="0"/>
        <w:ind w:left="0"/>
        <w:jc w:val="both"/>
      </w:pPr>
      <w:r>
        <w:rPr>
          <w:rFonts w:ascii="Times New Roman"/>
          <w:b w:val="false"/>
          <w:i w:val="false"/>
          <w:color w:val="000000"/>
          <w:sz w:val="28"/>
        </w:rPr>
        <w:t xml:space="preserve">
      В ВСУЗах содержание образовательной программы докторантуры устанавливается согласно приложению 13 к настоящему стандарту. </w:t>
      </w:r>
    </w:p>
    <w:bookmarkStart w:name="z597" w:id="994"/>
    <w:p>
      <w:pPr>
        <w:spacing w:after="0"/>
        <w:ind w:left="0"/>
        <w:jc w:val="both"/>
      </w:pPr>
      <w:r>
        <w:rPr>
          <w:rFonts w:ascii="Times New Roman"/>
          <w:b w:val="false"/>
          <w:i w:val="false"/>
          <w:color w:val="000000"/>
          <w:sz w:val="28"/>
        </w:rPr>
        <w:t>
      21. Результаты научных исследований докторанта должны быть опубликованы в научных, научно-аналитических и научно-практических изданиях в соответствии с Правилами присуждения ученых степеней и ученых званий, утвержденными уполномоченным органом в области образования.</w:t>
      </w:r>
    </w:p>
    <w:bookmarkEnd w:id="994"/>
    <w:bookmarkStart w:name="z598" w:id="995"/>
    <w:p>
      <w:pPr>
        <w:spacing w:after="0"/>
        <w:ind w:left="0"/>
        <w:jc w:val="left"/>
      </w:pPr>
      <w:r>
        <w:rPr>
          <w:rFonts w:ascii="Times New Roman"/>
          <w:b/>
          <w:i w:val="false"/>
          <w:color w:val="000000"/>
        </w:rPr>
        <w:t xml:space="preserve"> 3. Требования к содержанию образования</w:t>
      </w:r>
    </w:p>
    <w:bookmarkEnd w:id="995"/>
    <w:bookmarkStart w:name="z599" w:id="996"/>
    <w:p>
      <w:pPr>
        <w:spacing w:after="0"/>
        <w:ind w:left="0"/>
        <w:jc w:val="both"/>
      </w:pPr>
      <w:r>
        <w:rPr>
          <w:rFonts w:ascii="Times New Roman"/>
          <w:b w:val="false"/>
          <w:i w:val="false"/>
          <w:color w:val="000000"/>
          <w:sz w:val="28"/>
        </w:rPr>
        <w:t>
      22. Целью послевузовского образования является подготовка с учетом перспектив развития страны конкурентоспособных высококвалифицированных кадров с высокими духовно-нравственными качествами, способных к самостоятельному мышлению и обеспечению прогрессивного научно-технического, социально-экономического и культурного развития общества.</w:t>
      </w:r>
    </w:p>
    <w:bookmarkEnd w:id="996"/>
    <w:p>
      <w:pPr>
        <w:spacing w:after="0"/>
        <w:ind w:left="0"/>
        <w:jc w:val="both"/>
      </w:pPr>
      <w:r>
        <w:rPr>
          <w:rFonts w:ascii="Times New Roman"/>
          <w:b w:val="false"/>
          <w:i w:val="false"/>
          <w:color w:val="000000"/>
          <w:sz w:val="28"/>
        </w:rPr>
        <w:t>
      В ВСУЗах целью послевузовского образования является подготовка высококвалифицированных кадров с высокими морально-нравственными качествами, способных к самостоятельному мышлению, управлению и обеспечению обороны и национальной безопасности страны, осуществлению правоохранительной деятельности.</w:t>
      </w:r>
    </w:p>
    <w:bookmarkStart w:name="z600" w:id="997"/>
    <w:p>
      <w:pPr>
        <w:spacing w:after="0"/>
        <w:ind w:left="0"/>
        <w:jc w:val="both"/>
      </w:pPr>
      <w:r>
        <w:rPr>
          <w:rFonts w:ascii="Times New Roman"/>
          <w:b w:val="false"/>
          <w:i w:val="false"/>
          <w:color w:val="000000"/>
          <w:sz w:val="28"/>
        </w:rPr>
        <w:t>
      23. В качестве базовых ценностей в содержании послевузовского образования определены:</w:t>
      </w:r>
    </w:p>
    <w:bookmarkEnd w:id="997"/>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открытость.</w:t>
      </w:r>
    </w:p>
    <w:p>
      <w:pPr>
        <w:spacing w:after="0"/>
        <w:ind w:left="0"/>
        <w:jc w:val="both"/>
      </w:pPr>
      <w:r>
        <w:rPr>
          <w:rFonts w:ascii="Times New Roman"/>
          <w:b w:val="false"/>
          <w:i w:val="false"/>
          <w:color w:val="000000"/>
          <w:sz w:val="28"/>
        </w:rPr>
        <w:t xml:space="preserve">
      24. Требования к ключевым компетенциям выпускников докторантуры: </w:t>
      </w:r>
    </w:p>
    <w:p>
      <w:pPr>
        <w:spacing w:after="0"/>
        <w:ind w:left="0"/>
        <w:jc w:val="both"/>
      </w:pPr>
      <w:r>
        <w:rPr>
          <w:rFonts w:ascii="Times New Roman"/>
          <w:b w:val="false"/>
          <w:i w:val="false"/>
          <w:color w:val="000000"/>
          <w:sz w:val="28"/>
        </w:rPr>
        <w:t>
      1) иметь представление:</w:t>
      </w:r>
    </w:p>
    <w:p>
      <w:pPr>
        <w:spacing w:after="0"/>
        <w:ind w:left="0"/>
        <w:jc w:val="both"/>
      </w:pPr>
      <w:r>
        <w:rPr>
          <w:rFonts w:ascii="Times New Roman"/>
          <w:b w:val="false"/>
          <w:i w:val="false"/>
          <w:color w:val="000000"/>
          <w:sz w:val="28"/>
        </w:rPr>
        <w:t xml:space="preserve">
      об основных этапах развития и смене парадигм в эволюции науки; </w:t>
      </w:r>
    </w:p>
    <w:p>
      <w:pPr>
        <w:spacing w:after="0"/>
        <w:ind w:left="0"/>
        <w:jc w:val="both"/>
      </w:pPr>
      <w:r>
        <w:rPr>
          <w:rFonts w:ascii="Times New Roman"/>
          <w:b w:val="false"/>
          <w:i w:val="false"/>
          <w:color w:val="000000"/>
          <w:sz w:val="28"/>
        </w:rPr>
        <w:t>
      о предметной, мировоззренческой и методологической специфике естественных (социальных, гуманитарных, экономических) наук;</w:t>
      </w:r>
    </w:p>
    <w:p>
      <w:pPr>
        <w:spacing w:after="0"/>
        <w:ind w:left="0"/>
        <w:jc w:val="both"/>
      </w:pPr>
      <w:r>
        <w:rPr>
          <w:rFonts w:ascii="Times New Roman"/>
          <w:b w:val="false"/>
          <w:i w:val="false"/>
          <w:color w:val="000000"/>
          <w:sz w:val="28"/>
        </w:rPr>
        <w:t xml:space="preserve">
      о научных школах соответствующей отрасли знаний, их теоретических и практических разработках; </w:t>
      </w:r>
    </w:p>
    <w:p>
      <w:pPr>
        <w:spacing w:after="0"/>
        <w:ind w:left="0"/>
        <w:jc w:val="both"/>
      </w:pPr>
      <w:r>
        <w:rPr>
          <w:rFonts w:ascii="Times New Roman"/>
          <w:b w:val="false"/>
          <w:i w:val="false"/>
          <w:color w:val="000000"/>
          <w:sz w:val="28"/>
        </w:rPr>
        <w:t>
      о научных концепциях мировой и казахстанской науки в соответствующей области;</w:t>
      </w:r>
    </w:p>
    <w:p>
      <w:pPr>
        <w:spacing w:after="0"/>
        <w:ind w:left="0"/>
        <w:jc w:val="both"/>
      </w:pPr>
      <w:r>
        <w:rPr>
          <w:rFonts w:ascii="Times New Roman"/>
          <w:b w:val="false"/>
          <w:i w:val="false"/>
          <w:color w:val="000000"/>
          <w:sz w:val="28"/>
        </w:rPr>
        <w:t>
      о механизме внедрения научных разработок в практическую деятельность;</w:t>
      </w:r>
    </w:p>
    <w:p>
      <w:pPr>
        <w:spacing w:after="0"/>
        <w:ind w:left="0"/>
        <w:jc w:val="both"/>
      </w:pPr>
      <w:r>
        <w:rPr>
          <w:rFonts w:ascii="Times New Roman"/>
          <w:b w:val="false"/>
          <w:i w:val="false"/>
          <w:color w:val="000000"/>
          <w:sz w:val="28"/>
        </w:rPr>
        <w:t>
      о нормах взаимодействия в научном сообществе;</w:t>
      </w:r>
    </w:p>
    <w:p>
      <w:pPr>
        <w:spacing w:after="0"/>
        <w:ind w:left="0"/>
        <w:jc w:val="both"/>
      </w:pPr>
      <w:r>
        <w:rPr>
          <w:rFonts w:ascii="Times New Roman"/>
          <w:b w:val="false"/>
          <w:i w:val="false"/>
          <w:color w:val="000000"/>
          <w:sz w:val="28"/>
        </w:rPr>
        <w:t>
      о педагогической и научной этике ученого-исследователя;</w:t>
      </w:r>
    </w:p>
    <w:p>
      <w:pPr>
        <w:spacing w:after="0"/>
        <w:ind w:left="0"/>
        <w:jc w:val="both"/>
      </w:pPr>
      <w:r>
        <w:rPr>
          <w:rFonts w:ascii="Times New Roman"/>
          <w:b w:val="false"/>
          <w:i w:val="false"/>
          <w:color w:val="000000"/>
          <w:sz w:val="28"/>
        </w:rPr>
        <w:t xml:space="preserve">
      2) знать и понимать: </w:t>
      </w:r>
    </w:p>
    <w:p>
      <w:pPr>
        <w:spacing w:after="0"/>
        <w:ind w:left="0"/>
        <w:jc w:val="both"/>
      </w:pPr>
      <w:r>
        <w:rPr>
          <w:rFonts w:ascii="Times New Roman"/>
          <w:b w:val="false"/>
          <w:i w:val="false"/>
          <w:color w:val="000000"/>
          <w:sz w:val="28"/>
        </w:rPr>
        <w:t>
      современные тенденции, направления и закономерности развития отечественной науки в условиях глобализации и интернационализации;</w:t>
      </w:r>
    </w:p>
    <w:p>
      <w:pPr>
        <w:spacing w:after="0"/>
        <w:ind w:left="0"/>
        <w:jc w:val="both"/>
      </w:pPr>
      <w:r>
        <w:rPr>
          <w:rFonts w:ascii="Times New Roman"/>
          <w:b w:val="false"/>
          <w:i w:val="false"/>
          <w:color w:val="000000"/>
          <w:sz w:val="28"/>
        </w:rPr>
        <w:t>
      методологию научного познания;</w:t>
      </w:r>
    </w:p>
    <w:p>
      <w:pPr>
        <w:spacing w:after="0"/>
        <w:ind w:left="0"/>
        <w:jc w:val="both"/>
      </w:pPr>
      <w:r>
        <w:rPr>
          <w:rFonts w:ascii="Times New Roman"/>
          <w:b w:val="false"/>
          <w:i w:val="false"/>
          <w:color w:val="000000"/>
          <w:sz w:val="28"/>
        </w:rPr>
        <w:t>
      достижения мировой и казахстанской науки в соответствующей области;</w:t>
      </w:r>
    </w:p>
    <w:p>
      <w:pPr>
        <w:spacing w:after="0"/>
        <w:ind w:left="0"/>
        <w:jc w:val="both"/>
      </w:pPr>
      <w:r>
        <w:rPr>
          <w:rFonts w:ascii="Times New Roman"/>
          <w:b w:val="false"/>
          <w:i w:val="false"/>
          <w:color w:val="000000"/>
          <w:sz w:val="28"/>
        </w:rPr>
        <w:t>
      (осознавать и принимать) социальную ответственность науки и образования;</w:t>
      </w:r>
    </w:p>
    <w:p>
      <w:pPr>
        <w:spacing w:after="0"/>
        <w:ind w:left="0"/>
        <w:jc w:val="both"/>
      </w:pPr>
      <w:r>
        <w:rPr>
          <w:rFonts w:ascii="Times New Roman"/>
          <w:b w:val="false"/>
          <w:i w:val="false"/>
          <w:color w:val="000000"/>
          <w:sz w:val="28"/>
        </w:rPr>
        <w:t>
      в совершенстве иностранный язык для осуществления научной коммуникации и международного сотрудничества;</w:t>
      </w:r>
    </w:p>
    <w:p>
      <w:pPr>
        <w:spacing w:after="0"/>
        <w:ind w:left="0"/>
        <w:jc w:val="both"/>
      </w:pPr>
      <w:r>
        <w:rPr>
          <w:rFonts w:ascii="Times New Roman"/>
          <w:b w:val="false"/>
          <w:i w:val="false"/>
          <w:color w:val="000000"/>
          <w:sz w:val="28"/>
        </w:rPr>
        <w:t>
      3) уметь:</w:t>
      </w:r>
    </w:p>
    <w:p>
      <w:pPr>
        <w:spacing w:after="0"/>
        <w:ind w:left="0"/>
        <w:jc w:val="both"/>
      </w:pPr>
      <w:r>
        <w:rPr>
          <w:rFonts w:ascii="Times New Roman"/>
          <w:b w:val="false"/>
          <w:i w:val="false"/>
          <w:color w:val="000000"/>
          <w:sz w:val="28"/>
        </w:rPr>
        <w:t>
      организовывать, планировать и реализовывать процесс научных исследований;</w:t>
      </w:r>
    </w:p>
    <w:p>
      <w:pPr>
        <w:spacing w:after="0"/>
        <w:ind w:left="0"/>
        <w:jc w:val="both"/>
      </w:pPr>
      <w:r>
        <w:rPr>
          <w:rFonts w:ascii="Times New Roman"/>
          <w:b w:val="false"/>
          <w:i w:val="false"/>
          <w:color w:val="000000"/>
          <w:sz w:val="28"/>
        </w:rPr>
        <w:t xml:space="preserve">
      анализировать, оценивать и сравнивать различные теоретические концепции в области исследования и делать выводы; </w:t>
      </w:r>
    </w:p>
    <w:p>
      <w:pPr>
        <w:spacing w:after="0"/>
        <w:ind w:left="0"/>
        <w:jc w:val="both"/>
      </w:pPr>
      <w:r>
        <w:rPr>
          <w:rFonts w:ascii="Times New Roman"/>
          <w:b w:val="false"/>
          <w:i w:val="false"/>
          <w:color w:val="000000"/>
          <w:sz w:val="28"/>
        </w:rPr>
        <w:t xml:space="preserve">
      анализировать и обрабатывать информацию из различных источников; </w:t>
      </w:r>
    </w:p>
    <w:p>
      <w:pPr>
        <w:spacing w:after="0"/>
        <w:ind w:left="0"/>
        <w:jc w:val="both"/>
      </w:pPr>
      <w:r>
        <w:rPr>
          <w:rFonts w:ascii="Times New Roman"/>
          <w:b w:val="false"/>
          <w:i w:val="false"/>
          <w:color w:val="000000"/>
          <w:sz w:val="28"/>
        </w:rPr>
        <w:t>
      проводить самостоятельное научное исследование, характеризующееся академической целостностью, на основе современных теорий и методов анализа;</w:t>
      </w:r>
    </w:p>
    <w:p>
      <w:pPr>
        <w:spacing w:after="0"/>
        <w:ind w:left="0"/>
        <w:jc w:val="both"/>
      </w:pPr>
      <w:r>
        <w:rPr>
          <w:rFonts w:ascii="Times New Roman"/>
          <w:b w:val="false"/>
          <w:i w:val="false"/>
          <w:color w:val="000000"/>
          <w:sz w:val="28"/>
        </w:rPr>
        <w:t>
      генерировать собственные новые научные идеи, сообщать свои знания и идеи научному сообществу, расширяя границы научного познания;</w:t>
      </w:r>
    </w:p>
    <w:p>
      <w:pPr>
        <w:spacing w:after="0"/>
        <w:ind w:left="0"/>
        <w:jc w:val="both"/>
      </w:pPr>
      <w:r>
        <w:rPr>
          <w:rFonts w:ascii="Times New Roman"/>
          <w:b w:val="false"/>
          <w:i w:val="false"/>
          <w:color w:val="000000"/>
          <w:sz w:val="28"/>
        </w:rPr>
        <w:t>
      выбирать и эффективно использовать современную методологию исследования;</w:t>
      </w:r>
    </w:p>
    <w:p>
      <w:pPr>
        <w:spacing w:after="0"/>
        <w:ind w:left="0"/>
        <w:jc w:val="both"/>
      </w:pPr>
      <w:r>
        <w:rPr>
          <w:rFonts w:ascii="Times New Roman"/>
          <w:b w:val="false"/>
          <w:i w:val="false"/>
          <w:color w:val="000000"/>
          <w:sz w:val="28"/>
        </w:rPr>
        <w:t>
      планировать и прогнозировать свое дальнейшее профессиональное развитие;</w:t>
      </w:r>
    </w:p>
    <w:p>
      <w:pPr>
        <w:spacing w:after="0"/>
        <w:ind w:left="0"/>
        <w:jc w:val="both"/>
      </w:pPr>
      <w:r>
        <w:rPr>
          <w:rFonts w:ascii="Times New Roman"/>
          <w:b w:val="false"/>
          <w:i w:val="false"/>
          <w:color w:val="000000"/>
          <w:sz w:val="28"/>
        </w:rPr>
        <w:t>
      4) иметь навыки:</w:t>
      </w:r>
    </w:p>
    <w:p>
      <w:pPr>
        <w:spacing w:after="0"/>
        <w:ind w:left="0"/>
        <w:jc w:val="both"/>
      </w:pPr>
      <w:r>
        <w:rPr>
          <w:rFonts w:ascii="Times New Roman"/>
          <w:b w:val="false"/>
          <w:i w:val="false"/>
          <w:color w:val="000000"/>
          <w:sz w:val="28"/>
        </w:rPr>
        <w:t>
      критического анализа, оценки и сравнения различных научных теорий и идей;</w:t>
      </w:r>
    </w:p>
    <w:p>
      <w:pPr>
        <w:spacing w:after="0"/>
        <w:ind w:left="0"/>
        <w:jc w:val="both"/>
      </w:pPr>
      <w:r>
        <w:rPr>
          <w:rFonts w:ascii="Times New Roman"/>
          <w:b w:val="false"/>
          <w:i w:val="false"/>
          <w:color w:val="000000"/>
          <w:sz w:val="28"/>
        </w:rPr>
        <w:t>
      аналитической и экспериментальной научной деятельности;</w:t>
      </w:r>
    </w:p>
    <w:p>
      <w:pPr>
        <w:spacing w:after="0"/>
        <w:ind w:left="0"/>
        <w:jc w:val="both"/>
      </w:pPr>
      <w:r>
        <w:rPr>
          <w:rFonts w:ascii="Times New Roman"/>
          <w:b w:val="false"/>
          <w:i w:val="false"/>
          <w:color w:val="000000"/>
          <w:sz w:val="28"/>
        </w:rPr>
        <w:t xml:space="preserve">
      планирования и прогнозирования результатов исследования; </w:t>
      </w:r>
    </w:p>
    <w:p>
      <w:pPr>
        <w:spacing w:after="0"/>
        <w:ind w:left="0"/>
        <w:jc w:val="both"/>
      </w:pPr>
      <w:r>
        <w:rPr>
          <w:rFonts w:ascii="Times New Roman"/>
          <w:b w:val="false"/>
          <w:i w:val="false"/>
          <w:color w:val="000000"/>
          <w:sz w:val="28"/>
        </w:rPr>
        <w:t>
      ораторского искусства и публичного выступления на международных научных форумах, конференциях и семинарах;</w:t>
      </w:r>
    </w:p>
    <w:p>
      <w:pPr>
        <w:spacing w:after="0"/>
        <w:ind w:left="0"/>
        <w:jc w:val="both"/>
      </w:pPr>
      <w:r>
        <w:rPr>
          <w:rFonts w:ascii="Times New Roman"/>
          <w:b w:val="false"/>
          <w:i w:val="false"/>
          <w:color w:val="000000"/>
          <w:sz w:val="28"/>
        </w:rPr>
        <w:t>
      научного письма и научной коммуникации;</w:t>
      </w:r>
    </w:p>
    <w:p>
      <w:pPr>
        <w:spacing w:after="0"/>
        <w:ind w:left="0"/>
        <w:jc w:val="both"/>
      </w:pPr>
      <w:r>
        <w:rPr>
          <w:rFonts w:ascii="Times New Roman"/>
          <w:b w:val="false"/>
          <w:i w:val="false"/>
          <w:color w:val="000000"/>
          <w:sz w:val="28"/>
        </w:rPr>
        <w:t>
      планирования, координирования и реализации процессов научных исследований;</w:t>
      </w:r>
    </w:p>
    <w:p>
      <w:pPr>
        <w:spacing w:after="0"/>
        <w:ind w:left="0"/>
        <w:jc w:val="both"/>
      </w:pPr>
      <w:r>
        <w:rPr>
          <w:rFonts w:ascii="Times New Roman"/>
          <w:b w:val="false"/>
          <w:i w:val="false"/>
          <w:color w:val="000000"/>
          <w:sz w:val="28"/>
        </w:rPr>
        <w:t>
      системного понимания области изучения и демонстрировать качественность и результативность выбранных научных методов;</w:t>
      </w:r>
    </w:p>
    <w:p>
      <w:pPr>
        <w:spacing w:after="0"/>
        <w:ind w:left="0"/>
        <w:jc w:val="both"/>
      </w:pPr>
      <w:r>
        <w:rPr>
          <w:rFonts w:ascii="Times New Roman"/>
          <w:b w:val="false"/>
          <w:i w:val="false"/>
          <w:color w:val="000000"/>
          <w:sz w:val="28"/>
        </w:rPr>
        <w:t>
      участия в научных мероприятиях, фундаментальных научных отечественных и международных проектах;</w:t>
      </w:r>
    </w:p>
    <w:p>
      <w:pPr>
        <w:spacing w:after="0"/>
        <w:ind w:left="0"/>
        <w:jc w:val="both"/>
      </w:pPr>
      <w:r>
        <w:rPr>
          <w:rFonts w:ascii="Times New Roman"/>
          <w:b w:val="false"/>
          <w:i w:val="false"/>
          <w:color w:val="000000"/>
          <w:sz w:val="28"/>
        </w:rPr>
        <w:t xml:space="preserve">
      лидерского управления и руководства коллективом; </w:t>
      </w:r>
    </w:p>
    <w:p>
      <w:pPr>
        <w:spacing w:after="0"/>
        <w:ind w:left="0"/>
        <w:jc w:val="both"/>
      </w:pPr>
      <w:r>
        <w:rPr>
          <w:rFonts w:ascii="Times New Roman"/>
          <w:b w:val="false"/>
          <w:i w:val="false"/>
          <w:color w:val="000000"/>
          <w:sz w:val="28"/>
        </w:rPr>
        <w:t xml:space="preserve">
      ответственного и творческого отношения к научной и научно-педагогической деятельности; </w:t>
      </w:r>
    </w:p>
    <w:p>
      <w:pPr>
        <w:spacing w:after="0"/>
        <w:ind w:left="0"/>
        <w:jc w:val="both"/>
      </w:pPr>
      <w:r>
        <w:rPr>
          <w:rFonts w:ascii="Times New Roman"/>
          <w:b w:val="false"/>
          <w:i w:val="false"/>
          <w:color w:val="000000"/>
          <w:sz w:val="28"/>
        </w:rPr>
        <w:t xml:space="preserve">
      проведения патентного поиска и опыта передачи научной информации с использованием современных информационных и инновационных технологий; </w:t>
      </w:r>
    </w:p>
    <w:p>
      <w:pPr>
        <w:spacing w:after="0"/>
        <w:ind w:left="0"/>
        <w:jc w:val="both"/>
      </w:pPr>
      <w:r>
        <w:rPr>
          <w:rFonts w:ascii="Times New Roman"/>
          <w:b w:val="false"/>
          <w:i w:val="false"/>
          <w:color w:val="000000"/>
          <w:sz w:val="28"/>
        </w:rPr>
        <w:t xml:space="preserve">
      защиты интеллектуальных прав собственности на научные открытия и разработки; </w:t>
      </w:r>
    </w:p>
    <w:p>
      <w:pPr>
        <w:spacing w:after="0"/>
        <w:ind w:left="0"/>
        <w:jc w:val="both"/>
      </w:pPr>
      <w:r>
        <w:rPr>
          <w:rFonts w:ascii="Times New Roman"/>
          <w:b w:val="false"/>
          <w:i w:val="false"/>
          <w:color w:val="000000"/>
          <w:sz w:val="28"/>
        </w:rPr>
        <w:t>
      свободного общения на иностранном языке;</w:t>
      </w:r>
    </w:p>
    <w:p>
      <w:pPr>
        <w:spacing w:after="0"/>
        <w:ind w:left="0"/>
        <w:jc w:val="both"/>
      </w:pPr>
      <w:r>
        <w:rPr>
          <w:rFonts w:ascii="Times New Roman"/>
          <w:b w:val="false"/>
          <w:i w:val="false"/>
          <w:color w:val="000000"/>
          <w:sz w:val="28"/>
        </w:rPr>
        <w:t>
      5) быть компетентным:</w:t>
      </w:r>
    </w:p>
    <w:p>
      <w:pPr>
        <w:spacing w:after="0"/>
        <w:ind w:left="0"/>
        <w:jc w:val="both"/>
      </w:pPr>
      <w:r>
        <w:rPr>
          <w:rFonts w:ascii="Times New Roman"/>
          <w:b w:val="false"/>
          <w:i w:val="false"/>
          <w:color w:val="000000"/>
          <w:sz w:val="28"/>
        </w:rPr>
        <w:t>
      в области научной и научно-педагогической деятельности в условиях быстрого обновления и роста информационных потоков;</w:t>
      </w:r>
    </w:p>
    <w:p>
      <w:pPr>
        <w:spacing w:after="0"/>
        <w:ind w:left="0"/>
        <w:jc w:val="both"/>
      </w:pPr>
      <w:r>
        <w:rPr>
          <w:rFonts w:ascii="Times New Roman"/>
          <w:b w:val="false"/>
          <w:i w:val="false"/>
          <w:color w:val="000000"/>
          <w:sz w:val="28"/>
        </w:rPr>
        <w:t xml:space="preserve">
      в проведении теоретических и экспериментальных научных исследований; </w:t>
      </w:r>
    </w:p>
    <w:p>
      <w:pPr>
        <w:spacing w:after="0"/>
        <w:ind w:left="0"/>
        <w:jc w:val="both"/>
      </w:pPr>
      <w:r>
        <w:rPr>
          <w:rFonts w:ascii="Times New Roman"/>
          <w:b w:val="false"/>
          <w:i w:val="false"/>
          <w:color w:val="000000"/>
          <w:sz w:val="28"/>
        </w:rPr>
        <w:t>
      в постановке и решении теоретических и прикладных задач в научном исследовании;</w:t>
      </w:r>
    </w:p>
    <w:p>
      <w:pPr>
        <w:spacing w:after="0"/>
        <w:ind w:left="0"/>
        <w:jc w:val="both"/>
      </w:pPr>
      <w:r>
        <w:rPr>
          <w:rFonts w:ascii="Times New Roman"/>
          <w:b w:val="false"/>
          <w:i w:val="false"/>
          <w:color w:val="000000"/>
          <w:sz w:val="28"/>
        </w:rPr>
        <w:t>
      в проведении профессионального и всестороннего анализа проблем в соответствующей области;</w:t>
      </w:r>
    </w:p>
    <w:p>
      <w:pPr>
        <w:spacing w:after="0"/>
        <w:ind w:left="0"/>
        <w:jc w:val="both"/>
      </w:pPr>
      <w:r>
        <w:rPr>
          <w:rFonts w:ascii="Times New Roman"/>
          <w:b w:val="false"/>
          <w:i w:val="false"/>
          <w:color w:val="000000"/>
          <w:sz w:val="28"/>
        </w:rPr>
        <w:t>
      в вопросах межличностного общения и управления человеческими ресурсами;</w:t>
      </w:r>
    </w:p>
    <w:p>
      <w:pPr>
        <w:spacing w:after="0"/>
        <w:ind w:left="0"/>
        <w:jc w:val="both"/>
      </w:pPr>
      <w:r>
        <w:rPr>
          <w:rFonts w:ascii="Times New Roman"/>
          <w:b w:val="false"/>
          <w:i w:val="false"/>
          <w:color w:val="000000"/>
          <w:sz w:val="28"/>
        </w:rPr>
        <w:t>
      в вопросах вузовской подготовки специалистов;</w:t>
      </w:r>
    </w:p>
    <w:p>
      <w:pPr>
        <w:spacing w:after="0"/>
        <w:ind w:left="0"/>
        <w:jc w:val="both"/>
      </w:pPr>
      <w:r>
        <w:rPr>
          <w:rFonts w:ascii="Times New Roman"/>
          <w:b w:val="false"/>
          <w:i w:val="false"/>
          <w:color w:val="000000"/>
          <w:sz w:val="28"/>
        </w:rPr>
        <w:t>
      в проведении экспертизы научных проектов и исследований;</w:t>
      </w:r>
    </w:p>
    <w:p>
      <w:pPr>
        <w:spacing w:after="0"/>
        <w:ind w:left="0"/>
        <w:jc w:val="both"/>
      </w:pPr>
      <w:r>
        <w:rPr>
          <w:rFonts w:ascii="Times New Roman"/>
          <w:b w:val="false"/>
          <w:i w:val="false"/>
          <w:color w:val="000000"/>
          <w:sz w:val="28"/>
        </w:rPr>
        <w:t>
      в обеспечении постоянного профессионального роста.</w:t>
      </w:r>
    </w:p>
    <w:bookmarkStart w:name="z601" w:id="998"/>
    <w:p>
      <w:pPr>
        <w:spacing w:after="0"/>
        <w:ind w:left="0"/>
        <w:jc w:val="both"/>
      </w:pPr>
      <w:r>
        <w:rPr>
          <w:rFonts w:ascii="Times New Roman"/>
          <w:b w:val="false"/>
          <w:i w:val="false"/>
          <w:color w:val="000000"/>
          <w:sz w:val="28"/>
        </w:rPr>
        <w:t>
      25. Требования к научно-исследовательской работе обучающегося по программе доктора философии (PhD):</w:t>
      </w:r>
    </w:p>
    <w:bookmarkEnd w:id="998"/>
    <w:p>
      <w:pPr>
        <w:spacing w:after="0"/>
        <w:ind w:left="0"/>
        <w:jc w:val="both"/>
      </w:pPr>
      <w:r>
        <w:rPr>
          <w:rFonts w:ascii="Times New Roman"/>
          <w:b w:val="false"/>
          <w:i w:val="false"/>
          <w:color w:val="000000"/>
          <w:sz w:val="28"/>
        </w:rPr>
        <w:t>
      научно-исследовательская работа докторанта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докторская диссертация;</w:t>
      </w:r>
    </w:p>
    <w:p>
      <w:pPr>
        <w:spacing w:after="0"/>
        <w:ind w:left="0"/>
        <w:jc w:val="both"/>
      </w:pPr>
      <w:r>
        <w:rPr>
          <w:rFonts w:ascii="Times New Roman"/>
          <w:b w:val="false"/>
          <w:i w:val="false"/>
          <w:color w:val="000000"/>
          <w:sz w:val="28"/>
        </w:rPr>
        <w:t>
      2) быть актуальной, содержать научную новизну и практическую значимость;</w:t>
      </w:r>
    </w:p>
    <w:p>
      <w:pPr>
        <w:spacing w:after="0"/>
        <w:ind w:left="0"/>
        <w:jc w:val="both"/>
      </w:pPr>
      <w:r>
        <w:rPr>
          <w:rFonts w:ascii="Times New Roman"/>
          <w:b w:val="false"/>
          <w:i w:val="false"/>
          <w:color w:val="000000"/>
          <w:sz w:val="28"/>
        </w:rPr>
        <w:t>
      3) основываться на современных теоретических, методических и технологических достижениях науки и практики;</w:t>
      </w:r>
    </w:p>
    <w:p>
      <w:pPr>
        <w:spacing w:after="0"/>
        <w:ind w:left="0"/>
        <w:jc w:val="both"/>
      </w:pPr>
      <w:r>
        <w:rPr>
          <w:rFonts w:ascii="Times New Roman"/>
          <w:b w:val="false"/>
          <w:i w:val="false"/>
          <w:color w:val="000000"/>
          <w:sz w:val="28"/>
        </w:rPr>
        <w:t>
      4) базироваться на современных методах обработки и интерпретации данных с применением компьютерных технологий;</w:t>
      </w:r>
    </w:p>
    <w:p>
      <w:pPr>
        <w:spacing w:after="0"/>
        <w:ind w:left="0"/>
        <w:jc w:val="both"/>
      </w:pPr>
      <w:r>
        <w:rPr>
          <w:rFonts w:ascii="Times New Roman"/>
          <w:b w:val="false"/>
          <w:i w:val="false"/>
          <w:color w:val="000000"/>
          <w:sz w:val="28"/>
        </w:rPr>
        <w:t>
      5) выполняться с использованием современных методов научных исследований;</w:t>
      </w:r>
    </w:p>
    <w:p>
      <w:pPr>
        <w:spacing w:after="0"/>
        <w:ind w:left="0"/>
        <w:jc w:val="both"/>
      </w:pPr>
      <w:r>
        <w:rPr>
          <w:rFonts w:ascii="Times New Roman"/>
          <w:b w:val="false"/>
          <w:i w:val="false"/>
          <w:color w:val="000000"/>
          <w:sz w:val="28"/>
        </w:rPr>
        <w:t>
      6) содержать научно-исследовательские (методические, практические) разделы по основным защищаемым положениям.</w:t>
      </w:r>
    </w:p>
    <w:bookmarkStart w:name="z602" w:id="999"/>
    <w:p>
      <w:pPr>
        <w:spacing w:after="0"/>
        <w:ind w:left="0"/>
        <w:jc w:val="both"/>
      </w:pPr>
      <w:r>
        <w:rPr>
          <w:rFonts w:ascii="Times New Roman"/>
          <w:b w:val="false"/>
          <w:i w:val="false"/>
          <w:color w:val="000000"/>
          <w:sz w:val="28"/>
        </w:rPr>
        <w:t>
      26. Требования к экспериментально-исследовательской работе обучающегося по программе доктора по профилю:</w:t>
      </w:r>
    </w:p>
    <w:bookmarkEnd w:id="999"/>
    <w:p>
      <w:pPr>
        <w:spacing w:after="0"/>
        <w:ind w:left="0"/>
        <w:jc w:val="both"/>
      </w:pPr>
      <w:r>
        <w:rPr>
          <w:rFonts w:ascii="Times New Roman"/>
          <w:b w:val="false"/>
          <w:i w:val="false"/>
          <w:color w:val="000000"/>
          <w:sz w:val="28"/>
        </w:rPr>
        <w:t>
      экспериментально-исследовательская работа докторанта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докторская диссертация;</w:t>
      </w:r>
    </w:p>
    <w:p>
      <w:pPr>
        <w:spacing w:after="0"/>
        <w:ind w:left="0"/>
        <w:jc w:val="both"/>
      </w:pPr>
      <w:r>
        <w:rPr>
          <w:rFonts w:ascii="Times New Roman"/>
          <w:b w:val="false"/>
          <w:i w:val="false"/>
          <w:color w:val="000000"/>
          <w:sz w:val="28"/>
        </w:rPr>
        <w:t>
      2) быть актуальной, содержать научную новизну и практическую значимость;</w:t>
      </w:r>
    </w:p>
    <w:p>
      <w:pPr>
        <w:spacing w:after="0"/>
        <w:ind w:left="0"/>
        <w:jc w:val="both"/>
      </w:pPr>
      <w:r>
        <w:rPr>
          <w:rFonts w:ascii="Times New Roman"/>
          <w:b w:val="false"/>
          <w:i w:val="false"/>
          <w:color w:val="000000"/>
          <w:sz w:val="28"/>
        </w:rPr>
        <w:t>
      3)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p>
      <w:pPr>
        <w:spacing w:after="0"/>
        <w:ind w:left="0"/>
        <w:jc w:val="both"/>
      </w:pPr>
      <w:r>
        <w:rPr>
          <w:rFonts w:ascii="Times New Roman"/>
          <w:b w:val="false"/>
          <w:i w:val="false"/>
          <w:color w:val="000000"/>
          <w:sz w:val="28"/>
        </w:rPr>
        <w:t>
      4) выполняться с применением передовых информационных технологий;</w:t>
      </w:r>
    </w:p>
    <w:p>
      <w:pPr>
        <w:spacing w:after="0"/>
        <w:ind w:left="0"/>
        <w:jc w:val="both"/>
      </w:pPr>
      <w:r>
        <w:rPr>
          <w:rFonts w:ascii="Times New Roman"/>
          <w:b w:val="false"/>
          <w:i w:val="false"/>
          <w:color w:val="000000"/>
          <w:sz w:val="28"/>
        </w:rPr>
        <w:t>
      5) содержать экспериментально-исследовательские (методические, практические) разделы по основным защищаемым положениям.</w:t>
      </w:r>
    </w:p>
    <w:bookmarkStart w:name="z603" w:id="1000"/>
    <w:p>
      <w:pPr>
        <w:spacing w:after="0"/>
        <w:ind w:left="0"/>
        <w:jc w:val="both"/>
      </w:pPr>
      <w:r>
        <w:rPr>
          <w:rFonts w:ascii="Times New Roman"/>
          <w:b w:val="false"/>
          <w:i w:val="false"/>
          <w:color w:val="000000"/>
          <w:sz w:val="28"/>
        </w:rPr>
        <w:t>
      27. В рамках специальности докторантуры ВУЗом самостоятельно разрабатываются различные образовательные программы в соответствии с Национальной рамкой квалификации, профессиональными стандартами и согласованные с Дублинскими дескрипторами и Европейской рамкой квалификации.</w:t>
      </w:r>
    </w:p>
    <w:bookmarkEnd w:id="1000"/>
    <w:p>
      <w:pPr>
        <w:spacing w:after="0"/>
        <w:ind w:left="0"/>
        <w:jc w:val="both"/>
      </w:pPr>
      <w:r>
        <w:rPr>
          <w:rFonts w:ascii="Times New Roman"/>
          <w:b w:val="false"/>
          <w:i w:val="false"/>
          <w:color w:val="000000"/>
          <w:sz w:val="28"/>
        </w:rPr>
        <w:t>
      В ВСУЗах в рамках специальности докторантуры ВСУЗом самостоятельно разрабатываются различные образовательные программы в соответствии с профессиональными компетенциями (квалификационными характеристиками, квалификационными требованиями).</w:t>
      </w:r>
    </w:p>
    <w:p>
      <w:pPr>
        <w:spacing w:after="0"/>
        <w:ind w:left="0"/>
        <w:jc w:val="both"/>
      </w:pPr>
      <w:r>
        <w:rPr>
          <w:rFonts w:ascii="Times New Roman"/>
          <w:b w:val="false"/>
          <w:i w:val="false"/>
          <w:color w:val="000000"/>
          <w:sz w:val="28"/>
        </w:rPr>
        <w:t>
      Образовательные программы должны быть ориентированы на результат обучения.</w:t>
      </w:r>
    </w:p>
    <w:bookmarkStart w:name="z604" w:id="1001"/>
    <w:p>
      <w:pPr>
        <w:spacing w:after="0"/>
        <w:ind w:left="0"/>
        <w:jc w:val="both"/>
      </w:pPr>
      <w:r>
        <w:rPr>
          <w:rFonts w:ascii="Times New Roman"/>
          <w:b w:val="false"/>
          <w:i w:val="false"/>
          <w:color w:val="000000"/>
          <w:sz w:val="28"/>
        </w:rPr>
        <w:t xml:space="preserve">
      28. Содержание образовательной программы профильной докторантуры устанавливается ВУЗом самостоятельно. </w:t>
      </w:r>
    </w:p>
    <w:bookmarkEnd w:id="1001"/>
    <w:p>
      <w:pPr>
        <w:spacing w:after="0"/>
        <w:ind w:left="0"/>
        <w:jc w:val="both"/>
      </w:pPr>
      <w:r>
        <w:rPr>
          <w:rFonts w:ascii="Times New Roman"/>
          <w:b w:val="false"/>
          <w:i w:val="false"/>
          <w:color w:val="000000"/>
          <w:sz w:val="28"/>
        </w:rPr>
        <w:t>
      Образовательные программы докторантуры структурируются по принципу модульного обучения.</w:t>
      </w:r>
    </w:p>
    <w:bookmarkStart w:name="z605" w:id="1002"/>
    <w:p>
      <w:pPr>
        <w:spacing w:after="0"/>
        <w:ind w:left="0"/>
        <w:jc w:val="both"/>
      </w:pPr>
      <w:r>
        <w:rPr>
          <w:rFonts w:ascii="Times New Roman"/>
          <w:b w:val="false"/>
          <w:i w:val="false"/>
          <w:color w:val="000000"/>
          <w:sz w:val="28"/>
        </w:rPr>
        <w:t>
      29.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p>
    <w:bookmarkEnd w:id="1002"/>
    <w:bookmarkStart w:name="z606" w:id="1003"/>
    <w:p>
      <w:pPr>
        <w:spacing w:after="0"/>
        <w:ind w:left="0"/>
        <w:jc w:val="both"/>
      </w:pPr>
      <w:r>
        <w:rPr>
          <w:rFonts w:ascii="Times New Roman"/>
          <w:b w:val="false"/>
          <w:i w:val="false"/>
          <w:color w:val="000000"/>
          <w:sz w:val="28"/>
        </w:rPr>
        <w:t>
      30.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сферы услуг, бизнес-администрирования и сферы обороны и национальной безопасности, правоохранительной деятельности.</w:t>
      </w:r>
    </w:p>
    <w:bookmarkEnd w:id="1003"/>
    <w:bookmarkStart w:name="z607" w:id="1004"/>
    <w:p>
      <w:pPr>
        <w:spacing w:after="0"/>
        <w:ind w:left="0"/>
        <w:jc w:val="both"/>
      </w:pPr>
      <w:r>
        <w:rPr>
          <w:rFonts w:ascii="Times New Roman"/>
          <w:b w:val="false"/>
          <w:i w:val="false"/>
          <w:color w:val="000000"/>
          <w:sz w:val="28"/>
        </w:rPr>
        <w:t>
      31. Требования к минимуму содержания и уровню подготовки специалистов в рамках образовательных программ утверждаются уполномоченным органом в области образования.</w:t>
      </w:r>
    </w:p>
    <w:bookmarkEnd w:id="1004"/>
    <w:bookmarkStart w:name="z608" w:id="1005"/>
    <w:p>
      <w:pPr>
        <w:spacing w:after="0"/>
        <w:ind w:left="0"/>
        <w:jc w:val="both"/>
      </w:pPr>
      <w:r>
        <w:rPr>
          <w:rFonts w:ascii="Times New Roman"/>
          <w:b w:val="false"/>
          <w:i w:val="false"/>
          <w:color w:val="000000"/>
          <w:sz w:val="28"/>
        </w:rPr>
        <w:t>
      32. Структура образовательной программы докторантуры включает два компонента: образовательную и научную, определяющие содержание образования.</w:t>
      </w:r>
    </w:p>
    <w:bookmarkEnd w:id="1005"/>
    <w:bookmarkStart w:name="z609" w:id="1006"/>
    <w:p>
      <w:pPr>
        <w:spacing w:after="0"/>
        <w:ind w:left="0"/>
        <w:jc w:val="both"/>
      </w:pPr>
      <w:r>
        <w:rPr>
          <w:rFonts w:ascii="Times New Roman"/>
          <w:b w:val="false"/>
          <w:i w:val="false"/>
          <w:color w:val="000000"/>
          <w:sz w:val="28"/>
        </w:rPr>
        <w:t>
      33. Образовательная программа докторантуры содержит:</w:t>
      </w:r>
    </w:p>
    <w:bookmarkEnd w:id="1006"/>
    <w:p>
      <w:pPr>
        <w:spacing w:after="0"/>
        <w:ind w:left="0"/>
        <w:jc w:val="both"/>
      </w:pPr>
      <w:r>
        <w:rPr>
          <w:rFonts w:ascii="Times New Roman"/>
          <w:b w:val="false"/>
          <w:i w:val="false"/>
          <w:color w:val="000000"/>
          <w:sz w:val="28"/>
        </w:rPr>
        <w:t>
      1) теоретическое обучение, включающее изучение цикла базовых и профилирующих дисциплин;</w:t>
      </w:r>
    </w:p>
    <w:p>
      <w:pPr>
        <w:spacing w:after="0"/>
        <w:ind w:left="0"/>
        <w:jc w:val="both"/>
      </w:pPr>
      <w:r>
        <w:rPr>
          <w:rFonts w:ascii="Times New Roman"/>
          <w:b w:val="false"/>
          <w:i w:val="false"/>
          <w:color w:val="000000"/>
          <w:sz w:val="28"/>
        </w:rPr>
        <w:t>
      2) практическую подготовку докторантов: различные виды профессиональных практик, научных стажировок;</w:t>
      </w:r>
    </w:p>
    <w:p>
      <w:pPr>
        <w:spacing w:after="0"/>
        <w:ind w:left="0"/>
        <w:jc w:val="both"/>
      </w:pPr>
      <w:r>
        <w:rPr>
          <w:rFonts w:ascii="Times New Roman"/>
          <w:b w:val="false"/>
          <w:i w:val="false"/>
          <w:color w:val="000000"/>
          <w:sz w:val="28"/>
        </w:rPr>
        <w:t>
      3) научно-исследовательскую (экспериментально-исследовательскую) работу, включая выполнение докторской диссертации;</w:t>
      </w:r>
    </w:p>
    <w:p>
      <w:pPr>
        <w:spacing w:after="0"/>
        <w:ind w:left="0"/>
        <w:jc w:val="both"/>
      </w:pPr>
      <w:r>
        <w:rPr>
          <w:rFonts w:ascii="Times New Roman"/>
          <w:b w:val="false"/>
          <w:i w:val="false"/>
          <w:color w:val="000000"/>
          <w:sz w:val="28"/>
        </w:rPr>
        <w:t>
      4) промежуточные и итоговую аттестации.</w:t>
      </w:r>
    </w:p>
    <w:bookmarkStart w:name="z610" w:id="1007"/>
    <w:p>
      <w:pPr>
        <w:spacing w:after="0"/>
        <w:ind w:left="0"/>
        <w:jc w:val="both"/>
      </w:pPr>
      <w:r>
        <w:rPr>
          <w:rFonts w:ascii="Times New Roman"/>
          <w:b w:val="false"/>
          <w:i w:val="false"/>
          <w:color w:val="000000"/>
          <w:sz w:val="28"/>
        </w:rPr>
        <w:t>
      34.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докторантов и преподавателей, необходимых для достижения конкретных результатов обучения. При этом действует накопительная кредитная система, учитывающая кредиты, освоенные на предыдущих уровнях образования.</w:t>
      </w:r>
    </w:p>
    <w:bookmarkEnd w:id="1007"/>
    <w:p>
      <w:pPr>
        <w:spacing w:after="0"/>
        <w:ind w:left="0"/>
        <w:jc w:val="both"/>
      </w:pPr>
      <w:r>
        <w:rPr>
          <w:rFonts w:ascii="Times New Roman"/>
          <w:b w:val="false"/>
          <w:i w:val="false"/>
          <w:color w:val="000000"/>
          <w:sz w:val="28"/>
        </w:rPr>
        <w:t>
      На "входе" докторант должен иметь все пререквизиты, необходимые для освоения соответствующей профессиональной учебной программы докторантуры. Перечень необходимых пререквизитов определяется высшим учебным заведением самостоятельно.</w:t>
      </w:r>
    </w:p>
    <w:p>
      <w:pPr>
        <w:spacing w:after="0"/>
        <w:ind w:left="0"/>
        <w:jc w:val="both"/>
      </w:pPr>
      <w:r>
        <w:rPr>
          <w:rFonts w:ascii="Times New Roman"/>
          <w:b w:val="false"/>
          <w:i w:val="false"/>
          <w:color w:val="000000"/>
          <w:sz w:val="28"/>
        </w:rPr>
        <w:t>
      При отсутствии необходимых пререквизитов докторанту разрешается их освоить на платной основе. В данном случае обучение в докторантуре начинается после полного освоения докторантом пререквизитов.</w:t>
      </w:r>
    </w:p>
    <w:p>
      <w:pPr>
        <w:spacing w:after="0"/>
        <w:ind w:left="0"/>
        <w:jc w:val="both"/>
      </w:pPr>
      <w:r>
        <w:rPr>
          <w:rFonts w:ascii="Times New Roman"/>
          <w:b w:val="false"/>
          <w:i w:val="false"/>
          <w:color w:val="000000"/>
          <w:sz w:val="28"/>
        </w:rPr>
        <w:t>
      В ВСУЗах порядок освоения пререквизитов кандидатами для поступления устанавливается соответствующим уполномоченным государственным органам.</w:t>
      </w:r>
    </w:p>
    <w:bookmarkStart w:name="z611" w:id="1008"/>
    <w:p>
      <w:pPr>
        <w:spacing w:after="0"/>
        <w:ind w:left="0"/>
        <w:jc w:val="both"/>
      </w:pPr>
      <w:r>
        <w:rPr>
          <w:rFonts w:ascii="Times New Roman"/>
          <w:b w:val="false"/>
          <w:i w:val="false"/>
          <w:color w:val="000000"/>
          <w:sz w:val="28"/>
        </w:rPr>
        <w:t>
      35. При организации учебного процесса по кредитной технологии обучения объем учебной дисциплины должен составлять целое число кредитов. При этом дисциплина, как правило, оценивается объемом не менее 2 или 3 кредитов.</w:t>
      </w:r>
    </w:p>
    <w:bookmarkEnd w:id="1008"/>
    <w:p>
      <w:pPr>
        <w:spacing w:after="0"/>
        <w:ind w:left="0"/>
        <w:jc w:val="both"/>
      </w:pPr>
      <w:r>
        <w:rPr>
          <w:rFonts w:ascii="Times New Roman"/>
          <w:b w:val="false"/>
          <w:i w:val="false"/>
          <w:color w:val="000000"/>
          <w:sz w:val="28"/>
        </w:rPr>
        <w:t>
      В ВСУЗах объем каждой дисциплины составляет целое число кредитов и допускается оценивание дисциплины в 1 кредит. Допускается освоение учебной дисциплины в течение нескольких академических периодов.</w:t>
      </w:r>
    </w:p>
    <w:bookmarkStart w:name="z612" w:id="1009"/>
    <w:p>
      <w:pPr>
        <w:spacing w:after="0"/>
        <w:ind w:left="0"/>
        <w:jc w:val="both"/>
      </w:pPr>
      <w:r>
        <w:rPr>
          <w:rFonts w:ascii="Times New Roman"/>
          <w:b w:val="false"/>
          <w:i w:val="false"/>
          <w:color w:val="000000"/>
          <w:sz w:val="28"/>
        </w:rPr>
        <w:t>
      36.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докторантов, форм итогового контроля их учебных и научных достижений.</w:t>
      </w:r>
    </w:p>
    <w:bookmarkEnd w:id="1009"/>
    <w:bookmarkStart w:name="z613" w:id="1010"/>
    <w:p>
      <w:pPr>
        <w:spacing w:after="0"/>
        <w:ind w:left="0"/>
        <w:jc w:val="both"/>
      </w:pPr>
      <w:r>
        <w:rPr>
          <w:rFonts w:ascii="Times New Roman"/>
          <w:b w:val="false"/>
          <w:i w:val="false"/>
          <w:color w:val="000000"/>
          <w:sz w:val="28"/>
        </w:rPr>
        <w:t>
      37.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p>
    <w:bookmarkEnd w:id="1010"/>
    <w:bookmarkStart w:name="z614" w:id="1011"/>
    <w:p>
      <w:pPr>
        <w:spacing w:after="0"/>
        <w:ind w:left="0"/>
        <w:jc w:val="both"/>
      </w:pPr>
      <w:r>
        <w:rPr>
          <w:rFonts w:ascii="Times New Roman"/>
          <w:b w:val="false"/>
          <w:i w:val="false"/>
          <w:color w:val="000000"/>
          <w:sz w:val="28"/>
        </w:rPr>
        <w:t>
      38. Образовательная программа подготовки доктора включает в себя учебный план, программы практик (педагогической, исследовательской или производственной) и план научно-исследовательской работы.</w:t>
      </w:r>
    </w:p>
    <w:bookmarkEnd w:id="1011"/>
    <w:bookmarkStart w:name="z615" w:id="1012"/>
    <w:p>
      <w:pPr>
        <w:spacing w:after="0"/>
        <w:ind w:left="0"/>
        <w:jc w:val="both"/>
      </w:pPr>
      <w:r>
        <w:rPr>
          <w:rFonts w:ascii="Times New Roman"/>
          <w:b w:val="false"/>
          <w:i w:val="false"/>
          <w:color w:val="000000"/>
          <w:sz w:val="28"/>
        </w:rPr>
        <w:t>
      39. Планирование содержания образования, способ организации и проведения учебного процесса осуществляются ВУЗом самостоятельно на основе кредитной технологии обучения.</w:t>
      </w:r>
    </w:p>
    <w:bookmarkEnd w:id="1012"/>
    <w:bookmarkStart w:name="z616" w:id="1013"/>
    <w:p>
      <w:pPr>
        <w:spacing w:after="0"/>
        <w:ind w:left="0"/>
        <w:jc w:val="both"/>
      </w:pPr>
      <w:r>
        <w:rPr>
          <w:rFonts w:ascii="Times New Roman"/>
          <w:b w:val="false"/>
          <w:i w:val="false"/>
          <w:color w:val="000000"/>
          <w:sz w:val="28"/>
        </w:rPr>
        <w:t>
      40. Планирование и организация образовательной деятельности осуществляются на основе учебных планов.</w:t>
      </w:r>
    </w:p>
    <w:bookmarkEnd w:id="1013"/>
    <w:p>
      <w:pPr>
        <w:spacing w:after="0"/>
        <w:ind w:left="0"/>
        <w:jc w:val="both"/>
      </w:pPr>
      <w:r>
        <w:rPr>
          <w:rFonts w:ascii="Times New Roman"/>
          <w:b w:val="false"/>
          <w:i w:val="false"/>
          <w:color w:val="000000"/>
          <w:sz w:val="28"/>
        </w:rPr>
        <w:t xml:space="preserve">
      Учебные планы подразделяются на типовые (ТУПл), индивидуальные (ИУП) и рабочие (РУП). </w:t>
      </w:r>
    </w:p>
    <w:p>
      <w:pPr>
        <w:spacing w:after="0"/>
        <w:ind w:left="0"/>
        <w:jc w:val="both"/>
      </w:pPr>
      <w:r>
        <w:rPr>
          <w:rFonts w:ascii="Times New Roman"/>
          <w:b w:val="false"/>
          <w:i w:val="false"/>
          <w:color w:val="000000"/>
          <w:sz w:val="28"/>
        </w:rPr>
        <w:t xml:space="preserve">
      В ВСУЗах учебные планы подразделяются на типовые (ТУПл) и рабочие (РУП). </w:t>
      </w:r>
    </w:p>
    <w:bookmarkStart w:name="z617" w:id="1014"/>
    <w:p>
      <w:pPr>
        <w:spacing w:after="0"/>
        <w:ind w:left="0"/>
        <w:jc w:val="both"/>
      </w:pPr>
      <w:r>
        <w:rPr>
          <w:rFonts w:ascii="Times New Roman"/>
          <w:b w:val="false"/>
          <w:i w:val="false"/>
          <w:color w:val="000000"/>
          <w:sz w:val="28"/>
        </w:rPr>
        <w:t>
      41. ТУПл разрабатываются по конкретным специальностям докторантуры на основе настоящего стандарта и утверждаются уполномоченным органом в области образования.</w:t>
      </w:r>
    </w:p>
    <w:bookmarkEnd w:id="1014"/>
    <w:p>
      <w:pPr>
        <w:spacing w:after="0"/>
        <w:ind w:left="0"/>
        <w:jc w:val="both"/>
      </w:pPr>
      <w:r>
        <w:rPr>
          <w:rFonts w:ascii="Times New Roman"/>
          <w:b w:val="false"/>
          <w:i w:val="false"/>
          <w:color w:val="000000"/>
          <w:sz w:val="28"/>
        </w:rPr>
        <w:t>
      В ВСУЗах ТУПл разрабатываются по конкретным специальностям докторантуры на основе настоящего стандарта и утверждаются соответствующим уполномоченным государственным органом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В ТУПл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компонент по выбору по каждому циклу учебных дисциплин указывается общим количеством кредитов.</w:t>
      </w:r>
    </w:p>
    <w:p>
      <w:pPr>
        <w:spacing w:after="0"/>
        <w:ind w:left="0"/>
        <w:jc w:val="both"/>
      </w:pPr>
      <w:r>
        <w:rPr>
          <w:rFonts w:ascii="Times New Roman"/>
          <w:b w:val="false"/>
          <w:i w:val="false"/>
          <w:color w:val="000000"/>
          <w:sz w:val="28"/>
        </w:rPr>
        <w:t>
      В ВСУЗах в ТУПл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вузовский компонент по каждому циклу учебных дисциплин указывается общим количеством кредитов.</w:t>
      </w:r>
    </w:p>
    <w:bookmarkStart w:name="z618" w:id="1015"/>
    <w:p>
      <w:pPr>
        <w:spacing w:after="0"/>
        <w:ind w:left="0"/>
        <w:jc w:val="both"/>
      </w:pPr>
      <w:r>
        <w:rPr>
          <w:rFonts w:ascii="Times New Roman"/>
          <w:b w:val="false"/>
          <w:i w:val="false"/>
          <w:color w:val="000000"/>
          <w:sz w:val="28"/>
        </w:rPr>
        <w:t>
      42.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p>
    <w:bookmarkEnd w:id="1015"/>
    <w:p>
      <w:pPr>
        <w:spacing w:after="0"/>
        <w:ind w:left="0"/>
        <w:jc w:val="both"/>
      </w:pPr>
      <w:r>
        <w:rPr>
          <w:rFonts w:ascii="Times New Roman"/>
          <w:b w:val="false"/>
          <w:i w:val="false"/>
          <w:color w:val="000000"/>
          <w:sz w:val="28"/>
        </w:rPr>
        <w:t>
      В КЭД отражают пререквизиты и постреквизиты каждой учебной дисциплины. КЭД должен обеспечивать докторантам возможность альтернативного выбора элективных учебных дисциплин.</w:t>
      </w:r>
    </w:p>
    <w:bookmarkStart w:name="z619" w:id="1016"/>
    <w:p>
      <w:pPr>
        <w:spacing w:after="0"/>
        <w:ind w:left="0"/>
        <w:jc w:val="both"/>
      </w:pPr>
      <w:r>
        <w:rPr>
          <w:rFonts w:ascii="Times New Roman"/>
          <w:b w:val="false"/>
          <w:i w:val="false"/>
          <w:color w:val="000000"/>
          <w:sz w:val="28"/>
        </w:rPr>
        <w:t>
      43. На основе ТУПл и КЭД по специальности докторантом составляется ИУП,за исключением ВСУЗов. ИУП определяет индивидуальную образовательную траекторию каждого докторанта.</w:t>
      </w:r>
    </w:p>
    <w:bookmarkEnd w:id="1016"/>
    <w:p>
      <w:pPr>
        <w:spacing w:after="0"/>
        <w:ind w:left="0"/>
        <w:jc w:val="both"/>
      </w:pPr>
      <w:r>
        <w:rPr>
          <w:rFonts w:ascii="Times New Roman"/>
          <w:b w:val="false"/>
          <w:i w:val="false"/>
          <w:color w:val="000000"/>
          <w:sz w:val="28"/>
        </w:rPr>
        <w:t xml:space="preserve">
      В ИУП включаются дисциплины обязательного компонента и виды учебной деятельности (практики, НИРД (ЭИРД), комплексный экзамен, оформление и защита докторской диссертации) из ТУПл и дисциплины компонента по выбору из КЭД. </w:t>
      </w:r>
    </w:p>
    <w:p>
      <w:pPr>
        <w:spacing w:after="0"/>
        <w:ind w:left="0"/>
        <w:jc w:val="both"/>
      </w:pPr>
      <w:r>
        <w:rPr>
          <w:rFonts w:ascii="Times New Roman"/>
          <w:b w:val="false"/>
          <w:i w:val="false"/>
          <w:color w:val="000000"/>
          <w:sz w:val="28"/>
        </w:rPr>
        <w:t>
      В ВСУЗах образовательная траектория докторанта определяется РУП и индивидуальным планом работы докторанта.</w:t>
      </w:r>
    </w:p>
    <w:bookmarkStart w:name="z620" w:id="1017"/>
    <w:p>
      <w:pPr>
        <w:spacing w:after="0"/>
        <w:ind w:left="0"/>
        <w:jc w:val="both"/>
      </w:pPr>
      <w:r>
        <w:rPr>
          <w:rFonts w:ascii="Times New Roman"/>
          <w:b w:val="false"/>
          <w:i w:val="false"/>
          <w:color w:val="000000"/>
          <w:sz w:val="28"/>
        </w:rPr>
        <w:t>
      44. РУП разрабатывается на учебный год на основе ТУПл специальности и ИУПов докторантов и утверждается руководителем организации образования на основании решения ученого совета.</w:t>
      </w:r>
    </w:p>
    <w:bookmarkEnd w:id="1017"/>
    <w:p>
      <w:pPr>
        <w:spacing w:after="0"/>
        <w:ind w:left="0"/>
        <w:jc w:val="both"/>
      </w:pPr>
      <w:r>
        <w:rPr>
          <w:rFonts w:ascii="Times New Roman"/>
          <w:b w:val="false"/>
          <w:i w:val="false"/>
          <w:color w:val="000000"/>
          <w:sz w:val="28"/>
        </w:rPr>
        <w:t>
      В РУПе определяются перечень дисциплин на учебный год и их трудоемкость в кредитах, порядок изучения, виды учебной занятий и формы контроля, а также другие виды учебной деятельности (практики, НИРД (ЭИРД), комплексный экзамен, оформление и защита докторской диссертации).</w:t>
      </w:r>
    </w:p>
    <w:p>
      <w:pPr>
        <w:spacing w:after="0"/>
        <w:ind w:left="0"/>
        <w:jc w:val="both"/>
      </w:pPr>
      <w:r>
        <w:rPr>
          <w:rFonts w:ascii="Times New Roman"/>
          <w:b w:val="false"/>
          <w:i w:val="false"/>
          <w:color w:val="000000"/>
          <w:sz w:val="28"/>
        </w:rPr>
        <w:t>
      Форма, структура, порядок разработки и утверждения ИУП и РУП определяются вузом самостоятельно.</w:t>
      </w:r>
    </w:p>
    <w:p>
      <w:pPr>
        <w:spacing w:after="0"/>
        <w:ind w:left="0"/>
        <w:jc w:val="both"/>
      </w:pPr>
      <w:r>
        <w:rPr>
          <w:rFonts w:ascii="Times New Roman"/>
          <w:b w:val="false"/>
          <w:i w:val="false"/>
          <w:color w:val="000000"/>
          <w:sz w:val="28"/>
        </w:rPr>
        <w:t>
      В ВСУЗах РУП разрабатывается на весь период обучения на основе ТУПл специальности и утверждается руководителем организации образования. В РУП определяется перечень дисциплин и их трудоемкость в кредитах, порядок изучения, виды учебных занятий и формы контроля, а также другие виды учебной деятельности (практики, НИРД (ЭИРД), стажировка, комплексный экзамен, оформление и защита докторской диссертации и др.). РУП служат основой для составления расписания занятий и расчета трудоемкости учебной работы преподавателя. В ВСУЗах форма, структура, порядок разработки и утверждения РУП определяются ВСУЗом самостоятельно.</w:t>
      </w:r>
    </w:p>
    <w:bookmarkStart w:name="z621" w:id="1018"/>
    <w:p>
      <w:pPr>
        <w:spacing w:after="0"/>
        <w:ind w:left="0"/>
        <w:jc w:val="both"/>
      </w:pPr>
      <w:r>
        <w:rPr>
          <w:rFonts w:ascii="Times New Roman"/>
          <w:b w:val="false"/>
          <w:i w:val="false"/>
          <w:color w:val="000000"/>
          <w:sz w:val="28"/>
        </w:rPr>
        <w:t>
      45. Содержание всех учебных дисциплин определяется учебными программами. Учебные программы подразделяются на типовые и рабочие (силлабусы).</w:t>
      </w:r>
    </w:p>
    <w:bookmarkEnd w:id="1018"/>
    <w:p>
      <w:pPr>
        <w:spacing w:after="0"/>
        <w:ind w:left="0"/>
        <w:jc w:val="both"/>
      </w:pPr>
      <w:r>
        <w:rPr>
          <w:rFonts w:ascii="Times New Roman"/>
          <w:b w:val="false"/>
          <w:i w:val="false"/>
          <w:color w:val="000000"/>
          <w:sz w:val="28"/>
        </w:rPr>
        <w:t>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p>
    <w:p>
      <w:pPr>
        <w:spacing w:after="0"/>
        <w:ind w:left="0"/>
        <w:jc w:val="both"/>
      </w:pPr>
      <w:r>
        <w:rPr>
          <w:rFonts w:ascii="Times New Roman"/>
          <w:b w:val="false"/>
          <w:i w:val="false"/>
          <w:color w:val="000000"/>
          <w:sz w:val="28"/>
        </w:rPr>
        <w:t>
      В ВСУЗах ТУПр разрабатываются по дисциплинам обязательного компонента и утверждаются соответствующим уполномоченным государственным органом.</w:t>
      </w:r>
    </w:p>
    <w:p>
      <w:pPr>
        <w:spacing w:after="0"/>
        <w:ind w:left="0"/>
        <w:jc w:val="both"/>
      </w:pPr>
      <w:r>
        <w:rPr>
          <w:rFonts w:ascii="Times New Roman"/>
          <w:b w:val="false"/>
          <w:i w:val="false"/>
          <w:color w:val="000000"/>
          <w:sz w:val="28"/>
        </w:rPr>
        <w:t>
      Рабочие учебные программы (силлабусы) разрабатываются по всем дисциплинам учебного плана и утверждаются высшим учебным заведением самостоятельно. При этом по дисциплинам обязательного компонента их разработка осуществляется на основе типовых учебных программ. Форма, структура, порядок разработки и утверждения рабочих учебных программ (силлабусов) определяются ВУЗом самостоятельно.</w:t>
      </w:r>
    </w:p>
    <w:bookmarkStart w:name="z622" w:id="1019"/>
    <w:p>
      <w:pPr>
        <w:spacing w:after="0"/>
        <w:ind w:left="0"/>
        <w:jc w:val="both"/>
      </w:pPr>
      <w:r>
        <w:rPr>
          <w:rFonts w:ascii="Times New Roman"/>
          <w:b w:val="false"/>
          <w:i w:val="false"/>
          <w:color w:val="000000"/>
          <w:sz w:val="28"/>
        </w:rPr>
        <w:t xml:space="preserve">
      46. Докторант обучается на основе индивидуального плана работы, который составляется под руководством научных консультантов. </w:t>
      </w:r>
    </w:p>
    <w:bookmarkEnd w:id="1019"/>
    <w:bookmarkStart w:name="z623" w:id="1020"/>
    <w:p>
      <w:pPr>
        <w:spacing w:after="0"/>
        <w:ind w:left="0"/>
        <w:jc w:val="both"/>
      </w:pPr>
      <w:r>
        <w:rPr>
          <w:rFonts w:ascii="Times New Roman"/>
          <w:b w:val="false"/>
          <w:i w:val="false"/>
          <w:color w:val="000000"/>
          <w:sz w:val="28"/>
        </w:rPr>
        <w:t>
      47. Индивидуальный план работы докторанта составляется на весь период обучения и включает следующие разделы:</w:t>
      </w:r>
    </w:p>
    <w:bookmarkEnd w:id="1020"/>
    <w:p>
      <w:pPr>
        <w:spacing w:after="0"/>
        <w:ind w:left="0"/>
        <w:jc w:val="both"/>
      </w:pPr>
      <w:r>
        <w:rPr>
          <w:rFonts w:ascii="Times New Roman"/>
          <w:b w:val="false"/>
          <w:i w:val="false"/>
          <w:color w:val="000000"/>
          <w:sz w:val="28"/>
        </w:rPr>
        <w:t>
      1) ИУП (при необходимости может ежегодно уточняться);</w:t>
      </w:r>
    </w:p>
    <w:p>
      <w:pPr>
        <w:spacing w:after="0"/>
        <w:ind w:left="0"/>
        <w:jc w:val="both"/>
      </w:pPr>
      <w:r>
        <w:rPr>
          <w:rFonts w:ascii="Times New Roman"/>
          <w:b w:val="false"/>
          <w:i w:val="false"/>
          <w:color w:val="000000"/>
          <w:sz w:val="28"/>
        </w:rPr>
        <w:t>
      2) научно-исследовательскую, экспериментально-исследовательскую работу (тему, направление исследования, сроки и форму отчетности);</w:t>
      </w:r>
    </w:p>
    <w:p>
      <w:pPr>
        <w:spacing w:after="0"/>
        <w:ind w:left="0"/>
        <w:jc w:val="both"/>
      </w:pPr>
      <w:r>
        <w:rPr>
          <w:rFonts w:ascii="Times New Roman"/>
          <w:b w:val="false"/>
          <w:i w:val="false"/>
          <w:color w:val="000000"/>
          <w:sz w:val="28"/>
        </w:rPr>
        <w:t>
      3) практику (программа, база, сроки и форма отчетности);</w:t>
      </w:r>
    </w:p>
    <w:p>
      <w:pPr>
        <w:spacing w:after="0"/>
        <w:ind w:left="0"/>
        <w:jc w:val="both"/>
      </w:pPr>
      <w:r>
        <w:rPr>
          <w:rFonts w:ascii="Times New Roman"/>
          <w:b w:val="false"/>
          <w:i w:val="false"/>
          <w:color w:val="000000"/>
          <w:sz w:val="28"/>
        </w:rPr>
        <w:t>
      4) тема докторской диссертации с обоснованием и структурой;</w:t>
      </w:r>
    </w:p>
    <w:p>
      <w:pPr>
        <w:spacing w:after="0"/>
        <w:ind w:left="0"/>
        <w:jc w:val="both"/>
      </w:pPr>
      <w:r>
        <w:rPr>
          <w:rFonts w:ascii="Times New Roman"/>
          <w:b w:val="false"/>
          <w:i w:val="false"/>
          <w:color w:val="000000"/>
          <w:sz w:val="28"/>
        </w:rPr>
        <w:t>
      5) план выполнения докторской диссертации;</w:t>
      </w:r>
    </w:p>
    <w:p>
      <w:pPr>
        <w:spacing w:after="0"/>
        <w:ind w:left="0"/>
        <w:jc w:val="both"/>
      </w:pPr>
      <w:r>
        <w:rPr>
          <w:rFonts w:ascii="Times New Roman"/>
          <w:b w:val="false"/>
          <w:i w:val="false"/>
          <w:color w:val="000000"/>
          <w:sz w:val="28"/>
        </w:rPr>
        <w:t>
      6) план научных публикаций и стажировок, в том числе зарубежных.</w:t>
      </w:r>
    </w:p>
    <w:p>
      <w:pPr>
        <w:spacing w:after="0"/>
        <w:ind w:left="0"/>
        <w:jc w:val="both"/>
      </w:pPr>
      <w:r>
        <w:rPr>
          <w:rFonts w:ascii="Times New Roman"/>
          <w:b w:val="false"/>
          <w:i w:val="false"/>
          <w:color w:val="000000"/>
          <w:sz w:val="28"/>
        </w:rPr>
        <w:t>
      В ВСУЗах индивидуальный план работы докторанта составляется на весь период обучения и включает следующие разделы:</w:t>
      </w:r>
    </w:p>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p>
      <w:pPr>
        <w:spacing w:after="0"/>
        <w:ind w:left="0"/>
        <w:jc w:val="both"/>
      </w:pPr>
      <w:r>
        <w:rPr>
          <w:rFonts w:ascii="Times New Roman"/>
          <w:b w:val="false"/>
          <w:i w:val="false"/>
          <w:color w:val="000000"/>
          <w:sz w:val="28"/>
        </w:rPr>
        <w:t>
      2) практика, стажировка (программа, база, сроки и форма отчетности);</w:t>
      </w:r>
    </w:p>
    <w:p>
      <w:pPr>
        <w:spacing w:after="0"/>
        <w:ind w:left="0"/>
        <w:jc w:val="both"/>
      </w:pPr>
      <w:r>
        <w:rPr>
          <w:rFonts w:ascii="Times New Roman"/>
          <w:b w:val="false"/>
          <w:i w:val="false"/>
          <w:color w:val="000000"/>
          <w:sz w:val="28"/>
        </w:rPr>
        <w:t>
      3) тема докторской диссертации с обоснованием и структурой;</w:t>
      </w:r>
    </w:p>
    <w:p>
      <w:pPr>
        <w:spacing w:after="0"/>
        <w:ind w:left="0"/>
        <w:jc w:val="both"/>
      </w:pPr>
      <w:r>
        <w:rPr>
          <w:rFonts w:ascii="Times New Roman"/>
          <w:b w:val="false"/>
          <w:i w:val="false"/>
          <w:color w:val="000000"/>
          <w:sz w:val="28"/>
        </w:rPr>
        <w:t>
      4) план выполнения докторской диссертации;</w:t>
      </w:r>
    </w:p>
    <w:p>
      <w:pPr>
        <w:spacing w:after="0"/>
        <w:ind w:left="0"/>
        <w:jc w:val="both"/>
      </w:pPr>
      <w:r>
        <w:rPr>
          <w:rFonts w:ascii="Times New Roman"/>
          <w:b w:val="false"/>
          <w:i w:val="false"/>
          <w:color w:val="000000"/>
          <w:sz w:val="28"/>
        </w:rPr>
        <w:t xml:space="preserve">
      5) план научных публикаций, участие в научно-практических (научно-теоретических конференциях) и др. </w:t>
      </w:r>
    </w:p>
    <w:bookmarkStart w:name="z624" w:id="1021"/>
    <w:p>
      <w:pPr>
        <w:spacing w:after="0"/>
        <w:ind w:left="0"/>
        <w:jc w:val="both"/>
      </w:pPr>
      <w:r>
        <w:rPr>
          <w:rFonts w:ascii="Times New Roman"/>
          <w:b w:val="false"/>
          <w:i w:val="false"/>
          <w:color w:val="000000"/>
          <w:sz w:val="28"/>
        </w:rPr>
        <w:t xml:space="preserve">
      48. Учебные занятия в докторантуре должны проводиться с использованием инновационных технологий и интерактивных методов обучения. </w:t>
      </w:r>
    </w:p>
    <w:bookmarkEnd w:id="1021"/>
    <w:bookmarkStart w:name="z625" w:id="1022"/>
    <w:p>
      <w:pPr>
        <w:spacing w:after="0"/>
        <w:ind w:left="0"/>
        <w:jc w:val="both"/>
      </w:pPr>
      <w:r>
        <w:rPr>
          <w:rFonts w:ascii="Times New Roman"/>
          <w:b w:val="false"/>
          <w:i w:val="false"/>
          <w:color w:val="000000"/>
          <w:sz w:val="28"/>
        </w:rPr>
        <w:t>
      49. При планировании учебного процесса ВУЗ руководствуется нормами распределения компонентов образовательной программы докторантуры согласно приложению 14 к настоящему стандарту.</w:t>
      </w:r>
    </w:p>
    <w:bookmarkEnd w:id="1022"/>
    <w:p>
      <w:pPr>
        <w:spacing w:after="0"/>
        <w:ind w:left="0"/>
        <w:jc w:val="both"/>
      </w:pPr>
      <w:r>
        <w:rPr>
          <w:rFonts w:ascii="Times New Roman"/>
          <w:b w:val="false"/>
          <w:i w:val="false"/>
          <w:color w:val="000000"/>
          <w:sz w:val="28"/>
        </w:rPr>
        <w:t>
      В ВСУЗах при планировании учебного процесса ВСУЗ руководствуются нормами распределения компонентов образовательной программы докторантуры согласно приложению 15 к настоящему стандарту.</w:t>
      </w:r>
    </w:p>
    <w:bookmarkStart w:name="z626" w:id="1023"/>
    <w:p>
      <w:pPr>
        <w:spacing w:after="0"/>
        <w:ind w:left="0"/>
        <w:jc w:val="both"/>
      </w:pPr>
      <w:r>
        <w:rPr>
          <w:rFonts w:ascii="Times New Roman"/>
          <w:b w:val="false"/>
          <w:i w:val="false"/>
          <w:color w:val="000000"/>
          <w:sz w:val="28"/>
        </w:rPr>
        <w:t>
      50. Лицам, освоившим образовательную программу послевузовского образования докторантуры и защитившим докторскую диссертацию, присуждается степень доктора философии (PhD) или доктора по профилю с нормативным сроком обучения не менее трех лет.</w:t>
      </w:r>
    </w:p>
    <w:bookmarkEnd w:id="1023"/>
    <w:bookmarkStart w:name="z627" w:id="1024"/>
    <w:p>
      <w:pPr>
        <w:spacing w:after="0"/>
        <w:ind w:left="0"/>
        <w:jc w:val="both"/>
      </w:pPr>
      <w:r>
        <w:rPr>
          <w:rFonts w:ascii="Times New Roman"/>
          <w:b w:val="false"/>
          <w:i w:val="false"/>
          <w:color w:val="000000"/>
          <w:sz w:val="28"/>
        </w:rPr>
        <w:t>
      51. Лица, получившие степень доктора PhD, для углубления научных знаний, решения научных и прикладных задач по специализированной теме могут выполнять постдокторскую программу или проводить научные исследования под руководством ведущего ученого выбранного ВУЗа.</w:t>
      </w:r>
    </w:p>
    <w:bookmarkEnd w:id="1024"/>
    <w:bookmarkStart w:name="z628" w:id="1025"/>
    <w:p>
      <w:pPr>
        <w:spacing w:after="0"/>
        <w:ind w:left="0"/>
        <w:jc w:val="left"/>
      </w:pPr>
      <w:r>
        <w:rPr>
          <w:rFonts w:ascii="Times New Roman"/>
          <w:b/>
          <w:i w:val="false"/>
          <w:color w:val="000000"/>
        </w:rPr>
        <w:t xml:space="preserve"> 4. Требования к максимальному объему учебной нагрузки</w:t>
      </w:r>
    </w:p>
    <w:bookmarkEnd w:id="1025"/>
    <w:bookmarkStart w:name="z629" w:id="1026"/>
    <w:p>
      <w:pPr>
        <w:spacing w:after="0"/>
        <w:ind w:left="0"/>
        <w:jc w:val="both"/>
      </w:pPr>
      <w:r>
        <w:rPr>
          <w:rFonts w:ascii="Times New Roman"/>
          <w:b w:val="false"/>
          <w:i w:val="false"/>
          <w:color w:val="000000"/>
          <w:sz w:val="28"/>
        </w:rPr>
        <w:t>
      52.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p>
    <w:bookmarkEnd w:id="1026"/>
    <w:bookmarkStart w:name="z630" w:id="1027"/>
    <w:p>
      <w:pPr>
        <w:spacing w:after="0"/>
        <w:ind w:left="0"/>
        <w:jc w:val="both"/>
      </w:pPr>
      <w:r>
        <w:rPr>
          <w:rFonts w:ascii="Times New Roman"/>
          <w:b w:val="false"/>
          <w:i w:val="false"/>
          <w:color w:val="000000"/>
          <w:sz w:val="28"/>
        </w:rPr>
        <w:t>
      53. Планирование учебной нагрузки ППС осуществляется в кредитах или академических часах, представляющих собой время контактной работы преподавателя с обучающимся по расписанию на аудиторных учебных занятиях или по отдельно утвержденному графику для других видов учебной работы.</w:t>
      </w:r>
    </w:p>
    <w:bookmarkEnd w:id="1027"/>
    <w:bookmarkStart w:name="z631" w:id="1028"/>
    <w:p>
      <w:pPr>
        <w:spacing w:after="0"/>
        <w:ind w:left="0"/>
        <w:jc w:val="both"/>
      </w:pPr>
      <w:r>
        <w:rPr>
          <w:rFonts w:ascii="Times New Roman"/>
          <w:b w:val="false"/>
          <w:i w:val="false"/>
          <w:color w:val="000000"/>
          <w:sz w:val="28"/>
        </w:rPr>
        <w:t>
      54.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p>
    <w:bookmarkEnd w:id="1028"/>
    <w:p>
      <w:pPr>
        <w:spacing w:after="0"/>
        <w:ind w:left="0"/>
        <w:jc w:val="both"/>
      </w:pPr>
      <w:r>
        <w:rPr>
          <w:rFonts w:ascii="Times New Roman"/>
          <w:b w:val="false"/>
          <w:i w:val="false"/>
          <w:color w:val="000000"/>
          <w:sz w:val="28"/>
        </w:rPr>
        <w:t>
      Один академический час всех видов практики, научно-исследовательской (экспериментально-исследовательской) работы и итоговой аттестации докторантов равен 50 минутам.</w:t>
      </w:r>
    </w:p>
    <w:bookmarkStart w:name="z632" w:id="1029"/>
    <w:p>
      <w:pPr>
        <w:spacing w:after="0"/>
        <w:ind w:left="0"/>
        <w:jc w:val="both"/>
      </w:pPr>
      <w:r>
        <w:rPr>
          <w:rFonts w:ascii="Times New Roman"/>
          <w:b w:val="false"/>
          <w:i w:val="false"/>
          <w:color w:val="000000"/>
          <w:sz w:val="28"/>
        </w:rPr>
        <w:t>
      55. При планировании объема учебной работы исходят из того, что один кредит равен 15 академическим часам:</w:t>
      </w:r>
    </w:p>
    <w:bookmarkEnd w:id="1029"/>
    <w:p>
      <w:pPr>
        <w:spacing w:after="0"/>
        <w:ind w:left="0"/>
        <w:jc w:val="both"/>
      </w:pPr>
      <w:r>
        <w:rPr>
          <w:rFonts w:ascii="Times New Roman"/>
          <w:b w:val="false"/>
          <w:i w:val="false"/>
          <w:color w:val="000000"/>
          <w:sz w:val="28"/>
        </w:rPr>
        <w:t>
      1) аудиторной работы докторанта на протяжении академического периода в виде семестра;</w:t>
      </w:r>
    </w:p>
    <w:p>
      <w:pPr>
        <w:spacing w:after="0"/>
        <w:ind w:left="0"/>
        <w:jc w:val="both"/>
      </w:pPr>
      <w:r>
        <w:rPr>
          <w:rFonts w:ascii="Times New Roman"/>
          <w:b w:val="false"/>
          <w:i w:val="false"/>
          <w:color w:val="000000"/>
          <w:sz w:val="28"/>
        </w:rPr>
        <w:t>
      2) работы докторанта в период профессиональной практики;</w:t>
      </w:r>
    </w:p>
    <w:p>
      <w:pPr>
        <w:spacing w:after="0"/>
        <w:ind w:left="0"/>
        <w:jc w:val="both"/>
      </w:pPr>
      <w:r>
        <w:rPr>
          <w:rFonts w:ascii="Times New Roman"/>
          <w:b w:val="false"/>
          <w:i w:val="false"/>
          <w:color w:val="000000"/>
          <w:sz w:val="28"/>
        </w:rPr>
        <w:t>
      3) работы докторанта с научными консультантами в период НИРД/ЭИРД;</w:t>
      </w:r>
    </w:p>
    <w:p>
      <w:pPr>
        <w:spacing w:after="0"/>
        <w:ind w:left="0"/>
        <w:jc w:val="both"/>
      </w:pPr>
      <w:r>
        <w:rPr>
          <w:rFonts w:ascii="Times New Roman"/>
          <w:b w:val="false"/>
          <w:i w:val="false"/>
          <w:color w:val="000000"/>
          <w:sz w:val="28"/>
        </w:rPr>
        <w:t>
      4) работы докторанта по написанию и защите докторской диссертации;</w:t>
      </w:r>
    </w:p>
    <w:p>
      <w:pPr>
        <w:spacing w:after="0"/>
        <w:ind w:left="0"/>
        <w:jc w:val="both"/>
      </w:pPr>
      <w:r>
        <w:rPr>
          <w:rFonts w:ascii="Times New Roman"/>
          <w:b w:val="false"/>
          <w:i w:val="false"/>
          <w:color w:val="000000"/>
          <w:sz w:val="28"/>
        </w:rPr>
        <w:t>
      5) работы докторанта по подготовке и сдаче комплексного экзамена.</w:t>
      </w:r>
    </w:p>
    <w:bookmarkStart w:name="z633" w:id="1030"/>
    <w:p>
      <w:pPr>
        <w:spacing w:after="0"/>
        <w:ind w:left="0"/>
        <w:jc w:val="both"/>
      </w:pPr>
      <w:r>
        <w:rPr>
          <w:rFonts w:ascii="Times New Roman"/>
          <w:b w:val="false"/>
          <w:i w:val="false"/>
          <w:color w:val="000000"/>
          <w:sz w:val="28"/>
        </w:rPr>
        <w:t>
      56. Учебная нагрузка обучающихся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1030"/>
    <w:p>
      <w:pPr>
        <w:spacing w:after="0"/>
        <w:ind w:left="0"/>
        <w:jc w:val="both"/>
      </w:pPr>
      <w:r>
        <w:rPr>
          <w:rFonts w:ascii="Times New Roman"/>
          <w:b w:val="false"/>
          <w:i w:val="false"/>
          <w:color w:val="000000"/>
          <w:sz w:val="28"/>
        </w:rPr>
        <w:t>
      Один академический час аудиторной работы может быть равен 50, 75 или 100 минутам. Академические часы аудиторной работы обучающегося дополняются соответствующим числом часов СРД таким образом, что на один кредит суммарная учебная нагрузка докторанта в неделю на протяжении академического периода в виде семестра равна 3 часам.</w:t>
      </w:r>
    </w:p>
    <w:p>
      <w:pPr>
        <w:spacing w:after="0"/>
        <w:ind w:left="0"/>
        <w:jc w:val="both"/>
      </w:pPr>
      <w:r>
        <w:rPr>
          <w:rFonts w:ascii="Times New Roman"/>
          <w:b w:val="false"/>
          <w:i w:val="false"/>
          <w:color w:val="000000"/>
          <w:sz w:val="28"/>
        </w:rPr>
        <w:t>
      Каждый академический час практики сопровождается соответствующим числом часов (по 50 мин.) дополнительной работы обучающегося: 1 часом – для педагогической практики, 4 часами – для производственной практики и 7 часами – для исследовательской практики.</w:t>
      </w:r>
    </w:p>
    <w:p>
      <w:pPr>
        <w:spacing w:after="0"/>
        <w:ind w:left="0"/>
        <w:jc w:val="both"/>
      </w:pPr>
      <w:r>
        <w:rPr>
          <w:rFonts w:ascii="Times New Roman"/>
          <w:b w:val="false"/>
          <w:i w:val="false"/>
          <w:color w:val="000000"/>
          <w:sz w:val="28"/>
        </w:rPr>
        <w:t>
      Каждый академический час НИРД/ЭИРД, включая выполнение докторской диссертации, сопровождается 7 часами СРД.</w:t>
      </w:r>
    </w:p>
    <w:p>
      <w:pPr>
        <w:spacing w:after="0"/>
        <w:ind w:left="0"/>
        <w:jc w:val="both"/>
      </w:pPr>
      <w:r>
        <w:rPr>
          <w:rFonts w:ascii="Times New Roman"/>
          <w:b w:val="false"/>
          <w:i w:val="false"/>
          <w:color w:val="000000"/>
          <w:sz w:val="28"/>
        </w:rPr>
        <w:t>
      Каждый академический час итоговой аттестации представляет собой учебный час контактной работы докторанта с преподавателем по написанию и защите докторской диссертации или работы докторанта с преподавателем по подготовке и сдаче комплексного экзамена. Каждый академический час итоговой аттестации обучающегося сопровождается 6 часами СРД.</w:t>
      </w:r>
    </w:p>
    <w:bookmarkStart w:name="z634" w:id="1031"/>
    <w:p>
      <w:pPr>
        <w:spacing w:after="0"/>
        <w:ind w:left="0"/>
        <w:jc w:val="both"/>
      </w:pPr>
      <w:r>
        <w:rPr>
          <w:rFonts w:ascii="Times New Roman"/>
          <w:b w:val="false"/>
          <w:i w:val="false"/>
          <w:color w:val="000000"/>
          <w:sz w:val="28"/>
        </w:rPr>
        <w:t>
      57. При кредитной технологии обучения увеличивается объем самостоятельной работы, выполняемой докторантами, которая подразделяется на два вида – на самостоятельную работу докторанта под руководством преподавателя (СРДП) и на ту часть, которая выполняется полностью докторантами самостоятельно (СРД).</w:t>
      </w:r>
    </w:p>
    <w:bookmarkEnd w:id="1031"/>
    <w:bookmarkStart w:name="z635" w:id="1032"/>
    <w:p>
      <w:pPr>
        <w:spacing w:after="0"/>
        <w:ind w:left="0"/>
        <w:jc w:val="both"/>
      </w:pPr>
      <w:r>
        <w:rPr>
          <w:rFonts w:ascii="Times New Roman"/>
          <w:b w:val="false"/>
          <w:i w:val="false"/>
          <w:color w:val="000000"/>
          <w:sz w:val="28"/>
        </w:rPr>
        <w:t>
      58. Самостоятельная работа докторанта под руководством преподавателя является внеаудиторным видом работы докторанта, которая выполняется им в контакте с преподавателем. СРДП выполняется по отдельному графику, который не входит в общее расписание учебных занятий.</w:t>
      </w:r>
    </w:p>
    <w:bookmarkEnd w:id="1032"/>
    <w:p>
      <w:pPr>
        <w:spacing w:after="0"/>
        <w:ind w:left="0"/>
        <w:jc w:val="both"/>
      </w:pPr>
      <w:r>
        <w:rPr>
          <w:rFonts w:ascii="Times New Roman"/>
          <w:b w:val="false"/>
          <w:i w:val="false"/>
          <w:color w:val="000000"/>
          <w:sz w:val="28"/>
        </w:rPr>
        <w:t>
      В ВСУЗах самостоятельная работа докторанта под руководством преподавателя проводится, в том числе и в виде аудиторных занятий.</w:t>
      </w:r>
    </w:p>
    <w:bookmarkStart w:name="z636" w:id="1033"/>
    <w:p>
      <w:pPr>
        <w:spacing w:after="0"/>
        <w:ind w:left="0"/>
        <w:jc w:val="both"/>
      </w:pPr>
      <w:r>
        <w:rPr>
          <w:rFonts w:ascii="Times New Roman"/>
          <w:b w:val="false"/>
          <w:i w:val="false"/>
          <w:color w:val="000000"/>
          <w:sz w:val="28"/>
        </w:rPr>
        <w:t>
      59. Соотношение между СРДП и СРД в общем объеме самостоятельной работы определяется ВУЗом самостоятельно.</w:t>
      </w:r>
    </w:p>
    <w:bookmarkEnd w:id="1033"/>
    <w:bookmarkStart w:name="z637" w:id="1034"/>
    <w:p>
      <w:pPr>
        <w:spacing w:after="0"/>
        <w:ind w:left="0"/>
        <w:jc w:val="both"/>
      </w:pPr>
      <w:r>
        <w:rPr>
          <w:rFonts w:ascii="Times New Roman"/>
          <w:b w:val="false"/>
          <w:i w:val="false"/>
          <w:color w:val="000000"/>
          <w:sz w:val="28"/>
        </w:rPr>
        <w:t>
      60. В совокупности контактные часы работы докторанта с преподавателем в период лекций и практических (семинарских) занятий сопровождаются 2 часами СРД на каждый контактный час.</w:t>
      </w:r>
    </w:p>
    <w:bookmarkEnd w:id="1034"/>
    <w:p>
      <w:pPr>
        <w:spacing w:after="0"/>
        <w:ind w:left="0"/>
        <w:jc w:val="both"/>
      </w:pPr>
      <w:r>
        <w:rPr>
          <w:rFonts w:ascii="Times New Roman"/>
          <w:b w:val="false"/>
          <w:i w:val="false"/>
          <w:color w:val="000000"/>
          <w:sz w:val="28"/>
        </w:rPr>
        <w:t>
      Для таких видов учебной работы как студийные и лабораторные занятия, научно-исследовательская (экспериментально-исследовательская) работа докторанта, итоговая аттестация необходимость планирования СРДП и ее объем устанавливаются ВУЗом самостоятельно.</w:t>
      </w:r>
    </w:p>
    <w:bookmarkStart w:name="z638" w:id="1035"/>
    <w:p>
      <w:pPr>
        <w:spacing w:after="0"/>
        <w:ind w:left="0"/>
        <w:jc w:val="both"/>
      </w:pPr>
      <w:r>
        <w:rPr>
          <w:rFonts w:ascii="Times New Roman"/>
          <w:b w:val="false"/>
          <w:i w:val="false"/>
          <w:color w:val="000000"/>
          <w:sz w:val="28"/>
        </w:rPr>
        <w:t>
      61. Учебный год в докторантуре состоит из академических периодов, периодов промежуточной аттестации, практик, стажировок, каникул, научно-исследовательской, экспериментально-исследовательской работы докторанта и на выпускном курсе – итоговой аттестации.</w:t>
      </w:r>
    </w:p>
    <w:bookmarkEnd w:id="1035"/>
    <w:bookmarkStart w:name="z639" w:id="1036"/>
    <w:p>
      <w:pPr>
        <w:spacing w:after="0"/>
        <w:ind w:left="0"/>
        <w:jc w:val="both"/>
      </w:pPr>
      <w:r>
        <w:rPr>
          <w:rFonts w:ascii="Times New Roman"/>
          <w:b w:val="false"/>
          <w:i w:val="false"/>
          <w:color w:val="000000"/>
          <w:sz w:val="28"/>
        </w:rPr>
        <w:t>
      62.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w:t>
      </w:r>
    </w:p>
    <w:bookmarkEnd w:id="1036"/>
    <w:p>
      <w:pPr>
        <w:spacing w:after="0"/>
        <w:ind w:left="0"/>
        <w:jc w:val="both"/>
      </w:pPr>
      <w:r>
        <w:rPr>
          <w:rFonts w:ascii="Times New Roman"/>
          <w:b w:val="false"/>
          <w:i w:val="false"/>
          <w:color w:val="000000"/>
          <w:sz w:val="28"/>
        </w:rPr>
        <w:t>
      В ВСУЗе академический период определяется академическим календарем и РУП. ВСУЗ самостоятельно определяет форму академического периода, включая и комбинированную форму его организации.</w:t>
      </w:r>
    </w:p>
    <w:bookmarkStart w:name="z640" w:id="1037"/>
    <w:p>
      <w:pPr>
        <w:spacing w:after="0"/>
        <w:ind w:left="0"/>
        <w:jc w:val="both"/>
      </w:pPr>
      <w:r>
        <w:rPr>
          <w:rFonts w:ascii="Times New Roman"/>
          <w:b w:val="false"/>
          <w:i w:val="false"/>
          <w:color w:val="000000"/>
          <w:sz w:val="28"/>
        </w:rPr>
        <w:t>
      63. Продолжительность промежуточной аттестации/итогового контроля после каждого академического периода составляет не менее 1 недели.</w:t>
      </w:r>
    </w:p>
    <w:bookmarkEnd w:id="1037"/>
    <w:p>
      <w:pPr>
        <w:spacing w:after="0"/>
        <w:ind w:left="0"/>
        <w:jc w:val="both"/>
      </w:pPr>
      <w:r>
        <w:rPr>
          <w:rFonts w:ascii="Times New Roman"/>
          <w:b w:val="false"/>
          <w:i w:val="false"/>
          <w:color w:val="000000"/>
          <w:sz w:val="28"/>
        </w:rPr>
        <w:t>
      В итоговой оценке по дисциплине доля оценки текущей успеваемости должна составлять не менее 60%, а доля оценки итогового контроля – не менее 30%.</w:t>
      </w:r>
    </w:p>
    <w:p>
      <w:pPr>
        <w:spacing w:after="0"/>
        <w:ind w:left="0"/>
        <w:jc w:val="both"/>
      </w:pPr>
      <w:r>
        <w:rPr>
          <w:rFonts w:ascii="Times New Roman"/>
          <w:b w:val="false"/>
          <w:i w:val="false"/>
          <w:color w:val="000000"/>
          <w:sz w:val="28"/>
        </w:rPr>
        <w:t>
      В ВСУЗе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 В итоговой оценке по дисциплине доля оценки текущей успеваемости должна составлять не менее 60%, а доля оценки итогового контроля – не более 40%.</w:t>
      </w:r>
    </w:p>
    <w:bookmarkStart w:name="z641" w:id="1038"/>
    <w:p>
      <w:pPr>
        <w:spacing w:after="0"/>
        <w:ind w:left="0"/>
        <w:jc w:val="both"/>
      </w:pPr>
      <w:r>
        <w:rPr>
          <w:rFonts w:ascii="Times New Roman"/>
          <w:b w:val="false"/>
          <w:i w:val="false"/>
          <w:color w:val="000000"/>
          <w:sz w:val="28"/>
        </w:rPr>
        <w:t>
      64. Продолжительность каникул в течение учебного года должна составлять не менее 5 недель, за исключением выпускного курса.</w:t>
      </w:r>
    </w:p>
    <w:bookmarkEnd w:id="1038"/>
    <w:p>
      <w:pPr>
        <w:spacing w:after="0"/>
        <w:ind w:left="0"/>
        <w:jc w:val="both"/>
      </w:pPr>
      <w:r>
        <w:rPr>
          <w:rFonts w:ascii="Times New Roman"/>
          <w:b w:val="false"/>
          <w:i w:val="false"/>
          <w:color w:val="000000"/>
          <w:sz w:val="28"/>
        </w:rPr>
        <w:t>
      В ВСУЗе продолжительность каникул в течение учебного года должна составлять не менее 6 недель, за исключением выпускного курса.</w:t>
      </w:r>
    </w:p>
    <w:bookmarkStart w:name="z642" w:id="1039"/>
    <w:p>
      <w:pPr>
        <w:spacing w:after="0"/>
        <w:ind w:left="0"/>
        <w:jc w:val="both"/>
      </w:pPr>
      <w:r>
        <w:rPr>
          <w:rFonts w:ascii="Times New Roman"/>
          <w:b w:val="false"/>
          <w:i w:val="false"/>
          <w:color w:val="000000"/>
          <w:sz w:val="28"/>
        </w:rPr>
        <w:t xml:space="preserve">
      65. Профессиональная практика докторантов проводится в соответствии с утвержденным академическим календарем и индивидуальным планом работы в объеме, установленном настоящим стандартом и ТУПл по специальности. </w:t>
      </w:r>
    </w:p>
    <w:bookmarkEnd w:id="1039"/>
    <w:bookmarkStart w:name="z643" w:id="1040"/>
    <w:p>
      <w:pPr>
        <w:spacing w:after="0"/>
        <w:ind w:left="0"/>
        <w:jc w:val="both"/>
      </w:pPr>
      <w:r>
        <w:rPr>
          <w:rFonts w:ascii="Times New Roman"/>
          <w:b w:val="false"/>
          <w:i w:val="false"/>
          <w:color w:val="000000"/>
          <w:sz w:val="28"/>
        </w:rPr>
        <w:t>
      66. Продолжительность практик определяется в неделях, исходя из нормативного времени работы обучающегося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обучающегося на практике в течение недели, то есть на 30 часов.</w:t>
      </w:r>
    </w:p>
    <w:bookmarkEnd w:id="1040"/>
    <w:p>
      <w:pPr>
        <w:spacing w:after="0"/>
        <w:ind w:left="0"/>
        <w:jc w:val="both"/>
      </w:pPr>
      <w:r>
        <w:rPr>
          <w:rFonts w:ascii="Times New Roman"/>
          <w:b w:val="false"/>
          <w:i w:val="false"/>
          <w:color w:val="000000"/>
          <w:sz w:val="28"/>
        </w:rP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стажировки и 4 недели – для исследовательской практики.</w:t>
      </w:r>
    </w:p>
    <w:bookmarkStart w:name="z644" w:id="1041"/>
    <w:p>
      <w:pPr>
        <w:spacing w:after="0"/>
        <w:ind w:left="0"/>
        <w:jc w:val="both"/>
      </w:pPr>
      <w:r>
        <w:rPr>
          <w:rFonts w:ascii="Times New Roman"/>
          <w:b w:val="false"/>
          <w:i w:val="false"/>
          <w:color w:val="000000"/>
          <w:sz w:val="28"/>
        </w:rPr>
        <w:t xml:space="preserve">
      67. Планирование итоговой аттестации обучающихся и НИРД, ЭИРД в неделях определяется исходя из нормативного времени работы докторанта в течение недели, равного 54 часам (9 часов в день, включая СРД, при 6-дневной рабочей неделе). </w:t>
      </w:r>
    </w:p>
    <w:bookmarkEnd w:id="1041"/>
    <w:bookmarkStart w:name="z645" w:id="1042"/>
    <w:p>
      <w:pPr>
        <w:spacing w:after="0"/>
        <w:ind w:left="0"/>
        <w:jc w:val="both"/>
      </w:pPr>
      <w:r>
        <w:rPr>
          <w:rFonts w:ascii="Times New Roman"/>
          <w:b w:val="false"/>
          <w:i w:val="false"/>
          <w:color w:val="000000"/>
          <w:sz w:val="28"/>
        </w:rPr>
        <w:t>
      68. Одному кредиту НИРД соответствует 120 (15х8) часов работы докторанта, т.е. 2,2 недели.</w:t>
      </w:r>
    </w:p>
    <w:bookmarkEnd w:id="1042"/>
    <w:p>
      <w:pPr>
        <w:spacing w:after="0"/>
        <w:ind w:left="0"/>
        <w:jc w:val="both"/>
      </w:pPr>
      <w:r>
        <w:rPr>
          <w:rFonts w:ascii="Times New Roman"/>
          <w:b w:val="false"/>
          <w:i w:val="false"/>
          <w:color w:val="000000"/>
          <w:sz w:val="28"/>
        </w:rPr>
        <w:t>
      Одному кредиту итоговой аттестации соответствует 105 (15х7) часов, то есть 2 недели, из них 15 контактных часов работы докторанта с преподавателем и 90 часов СРД.</w:t>
      </w:r>
    </w:p>
    <w:p>
      <w:pPr>
        <w:spacing w:after="0"/>
        <w:ind w:left="0"/>
        <w:jc w:val="both"/>
      </w:pPr>
      <w:r>
        <w:rPr>
          <w:rFonts w:ascii="Times New Roman"/>
          <w:b w:val="false"/>
          <w:i w:val="false"/>
          <w:color w:val="000000"/>
          <w:sz w:val="28"/>
        </w:rPr>
        <w:t>
      На подготовку и сдачу комплексного экзамена отводится 1 кредит, т.е. 2 недели.</w:t>
      </w:r>
    </w:p>
    <w:p>
      <w:pPr>
        <w:spacing w:after="0"/>
        <w:ind w:left="0"/>
        <w:jc w:val="both"/>
      </w:pPr>
      <w:r>
        <w:rPr>
          <w:rFonts w:ascii="Times New Roman"/>
          <w:b w:val="false"/>
          <w:i w:val="false"/>
          <w:color w:val="000000"/>
          <w:sz w:val="28"/>
        </w:rPr>
        <w:t xml:space="preserve">
      На оформление и защиту докторской диссертации отводится 4 кредита, т.е. 8 недель. </w:t>
      </w:r>
    </w:p>
    <w:bookmarkStart w:name="z646" w:id="1043"/>
    <w:p>
      <w:pPr>
        <w:spacing w:after="0"/>
        <w:ind w:left="0"/>
        <w:jc w:val="both"/>
      </w:pPr>
      <w:r>
        <w:rPr>
          <w:rFonts w:ascii="Times New Roman"/>
          <w:b w:val="false"/>
          <w:i w:val="false"/>
          <w:color w:val="000000"/>
          <w:sz w:val="28"/>
        </w:rPr>
        <w:t>
      69. Выполнение докторской диссертации осуществляется в период НИРД (ЭИРД).</w:t>
      </w:r>
    </w:p>
    <w:bookmarkEnd w:id="1043"/>
    <w:bookmarkStart w:name="z647" w:id="1044"/>
    <w:p>
      <w:pPr>
        <w:spacing w:after="0"/>
        <w:ind w:left="0"/>
        <w:jc w:val="both"/>
      </w:pPr>
      <w:r>
        <w:rPr>
          <w:rFonts w:ascii="Times New Roman"/>
          <w:b w:val="false"/>
          <w:i w:val="false"/>
          <w:color w:val="000000"/>
          <w:sz w:val="28"/>
        </w:rPr>
        <w:t>
      70.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освоения кредитов в других ВУЗах с обязательным их перезачетом в своем ВУЗе, повышения среднего балла успеваемости (GPA).</w:t>
      </w:r>
    </w:p>
    <w:bookmarkEnd w:id="1044"/>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bookmarkStart w:name="z648" w:id="1045"/>
    <w:p>
      <w:pPr>
        <w:spacing w:after="0"/>
        <w:ind w:left="0"/>
        <w:jc w:val="both"/>
      </w:pPr>
      <w:r>
        <w:rPr>
          <w:rFonts w:ascii="Times New Roman"/>
          <w:b w:val="false"/>
          <w:i w:val="false"/>
          <w:color w:val="000000"/>
          <w:sz w:val="28"/>
        </w:rPr>
        <w:t>
      71. Научная компонента образовательной программы формируется из научно-исследовательской, экспериментально-исследовательской работы докторанта, научных публикаций и написания докторской диссертации.</w:t>
      </w:r>
    </w:p>
    <w:bookmarkEnd w:id="1045"/>
    <w:bookmarkStart w:name="z649" w:id="1046"/>
    <w:p>
      <w:pPr>
        <w:spacing w:after="0"/>
        <w:ind w:left="0"/>
        <w:jc w:val="both"/>
      </w:pPr>
      <w:r>
        <w:rPr>
          <w:rFonts w:ascii="Times New Roman"/>
          <w:b w:val="false"/>
          <w:i w:val="false"/>
          <w:color w:val="000000"/>
          <w:sz w:val="28"/>
        </w:rPr>
        <w:t>
      72. Основным критерием завершенности образовательного процесса по подготовке докторов философии (PhD) или доктора по профилю является освоение докторантом не менее 75 кредитов, из них не менее 15 кредитов теоретического обучения, а также не менее 5 кредитов практики и не менее 50 кредитов НИРД (ЭИРД), включая выполнение докторской диссертации.</w:t>
      </w:r>
    </w:p>
    <w:bookmarkEnd w:id="1046"/>
    <w:p>
      <w:pPr>
        <w:spacing w:after="0"/>
        <w:ind w:left="0"/>
        <w:jc w:val="both"/>
      </w:pPr>
      <w:r>
        <w:rPr>
          <w:rFonts w:ascii="Times New Roman"/>
          <w:b w:val="false"/>
          <w:i w:val="false"/>
          <w:color w:val="000000"/>
          <w:sz w:val="28"/>
        </w:rPr>
        <w:t>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или доктора по профилю независимо от срока обучения.</w:t>
      </w:r>
    </w:p>
    <w:bookmarkStart w:name="z650" w:id="1047"/>
    <w:p>
      <w:pPr>
        <w:spacing w:after="0"/>
        <w:ind w:left="0"/>
        <w:jc w:val="both"/>
      </w:pPr>
      <w:r>
        <w:rPr>
          <w:rFonts w:ascii="Times New Roman"/>
          <w:b w:val="false"/>
          <w:i w:val="false"/>
          <w:color w:val="000000"/>
          <w:sz w:val="28"/>
        </w:rPr>
        <w:t xml:space="preserve">
      73. Выпускник профильной докторантуры может заниматься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учебным планом), по завершении которого ему выдается соответствующее свидетельство к основному диплому. </w:t>
      </w:r>
    </w:p>
    <w:bookmarkEnd w:id="1047"/>
    <w:bookmarkStart w:name="z651" w:id="1048"/>
    <w:p>
      <w:pPr>
        <w:spacing w:after="0"/>
        <w:ind w:left="0"/>
        <w:jc w:val="both"/>
      </w:pPr>
      <w:r>
        <w:rPr>
          <w:rFonts w:ascii="Times New Roman"/>
          <w:b w:val="false"/>
          <w:i w:val="false"/>
          <w:color w:val="000000"/>
          <w:sz w:val="28"/>
        </w:rPr>
        <w:t>
      74.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научной компоненты и защитить диссертацию в последующие годы на платной основе.</w:t>
      </w:r>
    </w:p>
    <w:bookmarkEnd w:id="1048"/>
    <w:p>
      <w:pPr>
        <w:spacing w:after="0"/>
        <w:ind w:left="0"/>
        <w:jc w:val="both"/>
      </w:pPr>
      <w:r>
        <w:rPr>
          <w:rFonts w:ascii="Times New Roman"/>
          <w:b w:val="false"/>
          <w:i w:val="false"/>
          <w:color w:val="000000"/>
          <w:sz w:val="28"/>
        </w:rPr>
        <w:t>
      В ВСУЗе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Порядок повторного освоения кредитов научной компоненты и защиты диссертации определяют соответствующие уполномоченные государственные органы.</w:t>
      </w:r>
    </w:p>
    <w:bookmarkStart w:name="z652" w:id="1049"/>
    <w:p>
      <w:pPr>
        <w:spacing w:after="0"/>
        <w:ind w:left="0"/>
        <w:jc w:val="both"/>
      </w:pPr>
      <w:r>
        <w:rPr>
          <w:rFonts w:ascii="Times New Roman"/>
          <w:b w:val="false"/>
          <w:i w:val="false"/>
          <w:color w:val="000000"/>
          <w:sz w:val="28"/>
        </w:rPr>
        <w:t xml:space="preserve">
      75.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продлевается срок обучения в докторантуре на платной основе. </w:t>
      </w:r>
    </w:p>
    <w:bookmarkEnd w:id="1049"/>
    <w:p>
      <w:pPr>
        <w:spacing w:after="0"/>
        <w:ind w:left="0"/>
        <w:jc w:val="both"/>
      </w:pPr>
      <w:r>
        <w:rPr>
          <w:rFonts w:ascii="Times New Roman"/>
          <w:b w:val="false"/>
          <w:i w:val="false"/>
          <w:color w:val="000000"/>
          <w:sz w:val="28"/>
        </w:rPr>
        <w:t xml:space="preserve">
      В ВСУЗе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предоставляется возможность защитить диссертацию в следующем учебном году. Порядок защиты диссертации определяют соответствующие уполномоченные государственные органы. </w:t>
      </w:r>
    </w:p>
    <w:bookmarkStart w:name="z653" w:id="1050"/>
    <w:p>
      <w:pPr>
        <w:spacing w:after="0"/>
        <w:ind w:left="0"/>
        <w:jc w:val="both"/>
      </w:pPr>
      <w:r>
        <w:rPr>
          <w:rFonts w:ascii="Times New Roman"/>
          <w:b w:val="false"/>
          <w:i w:val="false"/>
          <w:color w:val="000000"/>
          <w:sz w:val="28"/>
        </w:rPr>
        <w:t xml:space="preserve">
      76. ВУЗ организует учебный процесс в докторантуре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 </w:t>
      </w:r>
    </w:p>
    <w:bookmarkEnd w:id="1050"/>
    <w:bookmarkStart w:name="z654" w:id="1051"/>
    <w:p>
      <w:pPr>
        <w:spacing w:after="0"/>
        <w:ind w:left="0"/>
        <w:jc w:val="both"/>
      </w:pPr>
      <w:r>
        <w:rPr>
          <w:rFonts w:ascii="Times New Roman"/>
          <w:b w:val="false"/>
          <w:i w:val="false"/>
          <w:color w:val="000000"/>
          <w:sz w:val="28"/>
        </w:rPr>
        <w:t>
      77.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иногородних докторантов и другими службами поддержки.</w:t>
      </w:r>
    </w:p>
    <w:bookmarkEnd w:id="1051"/>
    <w:bookmarkStart w:name="z655" w:id="1052"/>
    <w:p>
      <w:pPr>
        <w:spacing w:after="0"/>
        <w:ind w:left="0"/>
        <w:jc w:val="both"/>
      </w:pPr>
      <w:r>
        <w:rPr>
          <w:rFonts w:ascii="Times New Roman"/>
          <w:b w:val="false"/>
          <w:i w:val="false"/>
          <w:color w:val="000000"/>
          <w:sz w:val="28"/>
        </w:rPr>
        <w:t>
      78. Требования к материально-техническому обеспечению.</w:t>
      </w:r>
    </w:p>
    <w:bookmarkEnd w:id="1052"/>
    <w:p>
      <w:pPr>
        <w:spacing w:after="0"/>
        <w:ind w:left="0"/>
        <w:jc w:val="both"/>
      </w:pPr>
      <w:r>
        <w:rPr>
          <w:rFonts w:ascii="Times New Roman"/>
          <w:b w:val="false"/>
          <w:i w:val="false"/>
          <w:color w:val="000000"/>
          <w:sz w:val="28"/>
        </w:rPr>
        <w:t xml:space="preserve">
      ВУЗ, реализующий программы докторантуры,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докторанта. </w:t>
      </w:r>
    </w:p>
    <w:bookmarkStart w:name="z656" w:id="1053"/>
    <w:p>
      <w:pPr>
        <w:spacing w:after="0"/>
        <w:ind w:left="0"/>
        <w:jc w:val="both"/>
      </w:pPr>
      <w:r>
        <w:rPr>
          <w:rFonts w:ascii="Times New Roman"/>
          <w:b w:val="false"/>
          <w:i w:val="false"/>
          <w:color w:val="000000"/>
          <w:sz w:val="28"/>
        </w:rPr>
        <w:t>
      79. Требования к разработке образовательной программы подготовки докторантов, включая научные исследования.</w:t>
      </w:r>
    </w:p>
    <w:bookmarkEnd w:id="1053"/>
    <w:p>
      <w:pPr>
        <w:spacing w:after="0"/>
        <w:ind w:left="0"/>
        <w:jc w:val="both"/>
      </w:pPr>
      <w:r>
        <w:rPr>
          <w:rFonts w:ascii="Times New Roman"/>
          <w:b w:val="false"/>
          <w:i w:val="false"/>
          <w:color w:val="000000"/>
          <w:sz w:val="28"/>
        </w:rPr>
        <w:t>
      ВУЗы, реализующие программы подготовки докторов PhD и докторов по профилю, разрабатывают и утверждают необходимые учебно-методические документы (рабочий учебный план, программы учебных дисциплин и практик, программы научно-исследовательской, экспериментально-исследовательской работы и др.).</w:t>
      </w:r>
    </w:p>
    <w:p>
      <w:pPr>
        <w:spacing w:after="0"/>
        <w:ind w:left="0"/>
        <w:jc w:val="both"/>
      </w:pPr>
      <w:r>
        <w:rPr>
          <w:rFonts w:ascii="Times New Roman"/>
          <w:b w:val="false"/>
          <w:i w:val="false"/>
          <w:color w:val="000000"/>
          <w:sz w:val="28"/>
        </w:rPr>
        <w:t>
      Программы учебных дисциплин разрабатываются ВУЗами, реализующими образовательные программы докторантуры, на основе настоящего стандарта и ТУПл по специальностям докторантуры.</w:t>
      </w:r>
    </w:p>
    <w:p>
      <w:pPr>
        <w:spacing w:after="0"/>
        <w:ind w:left="0"/>
        <w:jc w:val="both"/>
      </w:pPr>
      <w:r>
        <w:rPr>
          <w:rFonts w:ascii="Times New Roman"/>
          <w:b w:val="false"/>
          <w:i w:val="false"/>
          <w:color w:val="000000"/>
          <w:sz w:val="28"/>
        </w:rPr>
        <w:t>
      Образовательные программы докторантуры в части профессиональной подготовки должны разрабатываться на основе изучения опыта высоко рейтинговых зарубежных ВУЗов и научных центров, реализующих аккредитованные программы подготовки докторов PhD или докторов по профилю.</w:t>
      </w:r>
    </w:p>
    <w:bookmarkStart w:name="z657" w:id="1054"/>
    <w:p>
      <w:pPr>
        <w:spacing w:after="0"/>
        <w:ind w:left="0"/>
        <w:jc w:val="both"/>
      </w:pPr>
      <w:r>
        <w:rPr>
          <w:rFonts w:ascii="Times New Roman"/>
          <w:b w:val="false"/>
          <w:i w:val="false"/>
          <w:color w:val="000000"/>
          <w:sz w:val="28"/>
        </w:rPr>
        <w:t>
      80. Требования к учебно-методическому и информационному обеспечению:</w:t>
      </w:r>
    </w:p>
    <w:bookmarkEnd w:id="1054"/>
    <w:p>
      <w:pPr>
        <w:spacing w:after="0"/>
        <w:ind w:left="0"/>
        <w:jc w:val="both"/>
      </w:pPr>
      <w:r>
        <w:rPr>
          <w:rFonts w:ascii="Times New Roman"/>
          <w:b w:val="false"/>
          <w:i w:val="false"/>
          <w:color w:val="000000"/>
          <w:sz w:val="28"/>
        </w:rPr>
        <w:t xml:space="preserve">
      Учебно-методическое и информационное обеспечение учебного процесса должно гарантировать возможность качественного освоения докторантами образовательной программы докторантуры. </w:t>
      </w:r>
    </w:p>
    <w:p>
      <w:pPr>
        <w:spacing w:after="0"/>
        <w:ind w:left="0"/>
        <w:jc w:val="both"/>
      </w:pPr>
      <w:r>
        <w:rPr>
          <w:rFonts w:ascii="Times New Roman"/>
          <w:b w:val="false"/>
          <w:i w:val="false"/>
          <w:color w:val="000000"/>
          <w:sz w:val="28"/>
        </w:rPr>
        <w:t xml:space="preserve">
      Реализация образовательной программы должна обеспечиваться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 </w:t>
      </w:r>
    </w:p>
    <w:p>
      <w:pPr>
        <w:spacing w:after="0"/>
        <w:ind w:left="0"/>
        <w:jc w:val="both"/>
      </w:pPr>
      <w:r>
        <w:rPr>
          <w:rFonts w:ascii="Times New Roman"/>
          <w:b w:val="false"/>
          <w:i w:val="false"/>
          <w:color w:val="000000"/>
          <w:sz w:val="28"/>
        </w:rPr>
        <w:t>
      Информационное и учебно-методическое обеспечение осуществляется с последовательным усилением акцента на самостоятельную работу докторантов.</w:t>
      </w:r>
    </w:p>
    <w:bookmarkStart w:name="z658" w:id="1055"/>
    <w:p>
      <w:pPr>
        <w:spacing w:after="0"/>
        <w:ind w:left="0"/>
        <w:jc w:val="both"/>
      </w:pPr>
      <w:r>
        <w:rPr>
          <w:rFonts w:ascii="Times New Roman"/>
          <w:b w:val="false"/>
          <w:i w:val="false"/>
          <w:color w:val="000000"/>
          <w:sz w:val="28"/>
        </w:rPr>
        <w:t>
      81. Требования к организации практики и научных стажировок.</w:t>
      </w:r>
    </w:p>
    <w:bookmarkEnd w:id="1055"/>
    <w:p>
      <w:pPr>
        <w:spacing w:after="0"/>
        <w:ind w:left="0"/>
        <w:jc w:val="both"/>
      </w:pPr>
      <w:r>
        <w:rPr>
          <w:rFonts w:ascii="Times New Roman"/>
          <w:b w:val="false"/>
          <w:i w:val="false"/>
          <w:color w:val="000000"/>
          <w:sz w:val="28"/>
        </w:rPr>
        <w:t xml:space="preserve">
      Практика проводится с целью формирования практических навыков научной, профессиональной деятельности. </w:t>
      </w:r>
    </w:p>
    <w:p>
      <w:pPr>
        <w:spacing w:after="0"/>
        <w:ind w:left="0"/>
        <w:jc w:val="both"/>
      </w:pPr>
      <w:r>
        <w:rPr>
          <w:rFonts w:ascii="Times New Roman"/>
          <w:b w:val="false"/>
          <w:i w:val="false"/>
          <w:color w:val="000000"/>
          <w:sz w:val="28"/>
        </w:rPr>
        <w:t>
      Образовательная программа докторантуры должна включать:</w:t>
      </w:r>
    </w:p>
    <w:p>
      <w:pPr>
        <w:spacing w:after="0"/>
        <w:ind w:left="0"/>
        <w:jc w:val="both"/>
      </w:pPr>
      <w:r>
        <w:rPr>
          <w:rFonts w:ascii="Times New Roman"/>
          <w:b w:val="false"/>
          <w:i w:val="false"/>
          <w:color w:val="000000"/>
          <w:sz w:val="28"/>
        </w:rPr>
        <w:t>
      1) педагогическую и исследовательскую практику – для обучающихся по программе доктора философии (в объеме не менее 3+2 кредита);</w:t>
      </w:r>
    </w:p>
    <w:p>
      <w:pPr>
        <w:spacing w:after="0"/>
        <w:ind w:left="0"/>
        <w:jc w:val="both"/>
      </w:pPr>
      <w:r>
        <w:rPr>
          <w:rFonts w:ascii="Times New Roman"/>
          <w:b w:val="false"/>
          <w:i w:val="false"/>
          <w:color w:val="000000"/>
          <w:sz w:val="28"/>
        </w:rPr>
        <w:t>
      2) производственную практику – для обучающихся по программе профильной докторантуры (в объеме 5 кредитов).</w:t>
      </w:r>
    </w:p>
    <w:p>
      <w:pPr>
        <w:spacing w:after="0"/>
        <w:ind w:left="0"/>
        <w:jc w:val="both"/>
      </w:pPr>
      <w:r>
        <w:rPr>
          <w:rFonts w:ascii="Times New Roman"/>
          <w:b w:val="false"/>
          <w:i w:val="false"/>
          <w:color w:val="000000"/>
          <w:sz w:val="28"/>
        </w:rPr>
        <w:t>
      Педагогическая практика может проводиться в период теоретического обучения без отрыва от учебного процесса, этом докторанты могут привлекаться к проведению занятий в бакалавриате и магистратуре.</w:t>
      </w:r>
    </w:p>
    <w:p>
      <w:pPr>
        <w:spacing w:after="0"/>
        <w:ind w:left="0"/>
        <w:jc w:val="both"/>
      </w:pPr>
      <w:r>
        <w:rPr>
          <w:rFonts w:ascii="Times New Roman"/>
          <w:b w:val="false"/>
          <w:i w:val="false"/>
          <w:color w:val="000000"/>
          <w:sz w:val="28"/>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p>
    <w:p>
      <w:pPr>
        <w:spacing w:after="0"/>
        <w:ind w:left="0"/>
        <w:jc w:val="both"/>
      </w:pPr>
      <w:r>
        <w:rPr>
          <w:rFonts w:ascii="Times New Roman"/>
          <w:b w:val="false"/>
          <w:i w:val="false"/>
          <w:color w:val="000000"/>
          <w:sz w:val="28"/>
        </w:rPr>
        <w:t xml:space="preserve">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 </w:t>
      </w:r>
    </w:p>
    <w:p>
      <w:pPr>
        <w:spacing w:after="0"/>
        <w:ind w:left="0"/>
        <w:jc w:val="both"/>
      </w:pPr>
      <w:r>
        <w:rPr>
          <w:rFonts w:ascii="Times New Roman"/>
          <w:b w:val="false"/>
          <w:i w:val="false"/>
          <w:color w:val="000000"/>
          <w:sz w:val="28"/>
        </w:rPr>
        <w:t>
      Содержание исследовательской и производственной практик определяется темой докторской диссертации.</w:t>
      </w:r>
    </w:p>
    <w:bookmarkStart w:name="z659" w:id="1056"/>
    <w:p>
      <w:pPr>
        <w:spacing w:after="0"/>
        <w:ind w:left="0"/>
        <w:jc w:val="both"/>
      </w:pPr>
      <w:r>
        <w:rPr>
          <w:rFonts w:ascii="Times New Roman"/>
          <w:b w:val="false"/>
          <w:i w:val="false"/>
          <w:color w:val="000000"/>
          <w:sz w:val="28"/>
        </w:rPr>
        <w:t>
      82. Результаты научно-исследовательской, экспериментально-исследовательской работы в конце каждого периода их прохождения оформляются докторантом в виде краткого отчета.</w:t>
      </w:r>
    </w:p>
    <w:bookmarkEnd w:id="1056"/>
    <w:p>
      <w:pPr>
        <w:spacing w:after="0"/>
        <w:ind w:left="0"/>
        <w:jc w:val="both"/>
      </w:pPr>
      <w:r>
        <w:rPr>
          <w:rFonts w:ascii="Times New Roman"/>
          <w:b w:val="false"/>
          <w:i w:val="false"/>
          <w:color w:val="000000"/>
          <w:sz w:val="28"/>
        </w:rPr>
        <w:t>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и/или организациях соответствующих отраслей или сфер деятельности, в том числе за рубежом.</w:t>
      </w:r>
    </w:p>
    <w:p>
      <w:pPr>
        <w:spacing w:after="0"/>
        <w:ind w:left="0"/>
        <w:jc w:val="both"/>
      </w:pPr>
      <w:r>
        <w:rPr>
          <w:rFonts w:ascii="Times New Roman"/>
          <w:b w:val="false"/>
          <w:i w:val="false"/>
          <w:color w:val="000000"/>
          <w:sz w:val="28"/>
        </w:rPr>
        <w:t>
      Сроки прохождения зарубежной стажировки определяются ВУЗом самостоятельно.</w:t>
      </w:r>
    </w:p>
    <w:bookmarkStart w:name="z660" w:id="1057"/>
    <w:p>
      <w:pPr>
        <w:spacing w:after="0"/>
        <w:ind w:left="0"/>
        <w:jc w:val="both"/>
      </w:pPr>
      <w:r>
        <w:rPr>
          <w:rFonts w:ascii="Times New Roman"/>
          <w:b w:val="false"/>
          <w:i w:val="false"/>
          <w:color w:val="000000"/>
          <w:sz w:val="28"/>
        </w:rPr>
        <w:t>
      83. Заключительным итогом научно-исследовательской, экспериментально-исследовательской работы докторанта является докторская диссертация.</w:t>
      </w:r>
    </w:p>
    <w:bookmarkEnd w:id="1057"/>
    <w:p>
      <w:pPr>
        <w:spacing w:after="0"/>
        <w:ind w:left="0"/>
        <w:jc w:val="both"/>
      </w:pPr>
      <w:r>
        <w:rPr>
          <w:rFonts w:ascii="Times New Roman"/>
          <w:b w:val="false"/>
          <w:i w:val="false"/>
          <w:color w:val="000000"/>
          <w:sz w:val="28"/>
        </w:rPr>
        <w:t xml:space="preserve">
      Тема докторской диссертации определяется с учетом ее актуальности не позднее, чем через два месяца после приема в докторантуру. Направление диссертационного исследования, как правило, должно быть связано с национальными приоритетами либо государственными программами, либо программами фундаментальных или прикладных исследований. </w:t>
      </w:r>
    </w:p>
    <w:bookmarkStart w:name="z661" w:id="1058"/>
    <w:p>
      <w:pPr>
        <w:spacing w:after="0"/>
        <w:ind w:left="0"/>
        <w:jc w:val="both"/>
      </w:pPr>
      <w:r>
        <w:rPr>
          <w:rFonts w:ascii="Times New Roman"/>
          <w:b w:val="false"/>
          <w:i w:val="false"/>
          <w:color w:val="000000"/>
          <w:sz w:val="28"/>
        </w:rPr>
        <w:t>
      84. Основные результаты докторской диссертации должны быть опубликованы в соответствии с пунктом 21 настоящего стандарта.</w:t>
      </w:r>
    </w:p>
    <w:bookmarkEnd w:id="1058"/>
    <w:bookmarkStart w:name="z662" w:id="1059"/>
    <w:p>
      <w:pPr>
        <w:spacing w:after="0"/>
        <w:ind w:left="0"/>
        <w:jc w:val="both"/>
      </w:pPr>
      <w:r>
        <w:rPr>
          <w:rFonts w:ascii="Times New Roman"/>
          <w:b w:val="false"/>
          <w:i w:val="false"/>
          <w:color w:val="000000"/>
          <w:sz w:val="28"/>
        </w:rPr>
        <w:t>
      85. Требования к содержанию и оформлению докторской диссертации, их подготовке и защите определяются нормативными правовыми актами уполномоченного органа в области образования.</w:t>
      </w:r>
    </w:p>
    <w:bookmarkEnd w:id="1059"/>
    <w:bookmarkStart w:name="z663" w:id="1060"/>
    <w:p>
      <w:pPr>
        <w:spacing w:after="0"/>
        <w:ind w:left="0"/>
        <w:jc w:val="both"/>
      </w:pPr>
      <w:r>
        <w:rPr>
          <w:rFonts w:ascii="Times New Roman"/>
          <w:b w:val="false"/>
          <w:i w:val="false"/>
          <w:color w:val="000000"/>
          <w:sz w:val="28"/>
        </w:rPr>
        <w:t>
      86. Докторская диссертация обязательно должна пройти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государственной научно-технической экспертизы.</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постановления Правительства РК от 15.08.2017 </w:t>
      </w:r>
      <w:r>
        <w:rPr>
          <w:rFonts w:ascii="Times New Roman"/>
          <w:b w:val="false"/>
          <w:i w:val="false"/>
          <w:color w:val="00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1061"/>
    <w:p>
      <w:pPr>
        <w:spacing w:after="0"/>
        <w:ind w:left="0"/>
        <w:jc w:val="both"/>
      </w:pPr>
      <w:r>
        <w:rPr>
          <w:rFonts w:ascii="Times New Roman"/>
          <w:b w:val="false"/>
          <w:i w:val="false"/>
          <w:color w:val="000000"/>
          <w:sz w:val="28"/>
        </w:rPr>
        <w:t>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p>
    <w:bookmarkEnd w:id="1061"/>
    <w:p>
      <w:pPr>
        <w:spacing w:after="0"/>
        <w:ind w:left="0"/>
        <w:jc w:val="both"/>
      </w:pPr>
      <w:r>
        <w:rPr>
          <w:rFonts w:ascii="Times New Roman"/>
          <w:b w:val="false"/>
          <w:i w:val="false"/>
          <w:color w:val="000000"/>
          <w:sz w:val="28"/>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Start w:name="z665" w:id="1062"/>
    <w:p>
      <w:pPr>
        <w:spacing w:after="0"/>
        <w:ind w:left="0"/>
        <w:jc w:val="both"/>
      </w:pPr>
      <w:r>
        <w:rPr>
          <w:rFonts w:ascii="Times New Roman"/>
          <w:b w:val="false"/>
          <w:i w:val="false"/>
          <w:color w:val="000000"/>
          <w:sz w:val="28"/>
        </w:rPr>
        <w:t xml:space="preserve">
      88. Преподавательские кадры должны владеть современными интерактивными методами и технологиями обучения, использовать их в учебном процессе. </w:t>
      </w:r>
    </w:p>
    <w:bookmarkEnd w:id="1062"/>
    <w:bookmarkStart w:name="z666" w:id="1063"/>
    <w:p>
      <w:pPr>
        <w:spacing w:after="0"/>
        <w:ind w:left="0"/>
        <w:jc w:val="both"/>
      </w:pPr>
      <w:r>
        <w:rPr>
          <w:rFonts w:ascii="Times New Roman"/>
          <w:b w:val="false"/>
          <w:i w:val="false"/>
          <w:color w:val="000000"/>
          <w:sz w:val="28"/>
        </w:rPr>
        <w:t>
      89. Докторанту в течение двух месяцев после зачисления для руководства докторской диссертацией назначается научное руководство.</w:t>
      </w:r>
    </w:p>
    <w:bookmarkEnd w:id="1063"/>
    <w:p>
      <w:pPr>
        <w:spacing w:after="0"/>
        <w:ind w:left="0"/>
        <w:jc w:val="both"/>
      </w:pPr>
      <w:r>
        <w:rPr>
          <w:rFonts w:ascii="Times New Roman"/>
          <w:b w:val="false"/>
          <w:i w:val="false"/>
          <w:color w:val="000000"/>
          <w:sz w:val="28"/>
        </w:rPr>
        <w:t xml:space="preserve">
      Научное руководство и тема исследования докторанта на основании решения ученого совета утверждаются приказом ректора ВУЗа. </w:t>
      </w:r>
    </w:p>
    <w:bookmarkStart w:name="z667" w:id="1064"/>
    <w:p>
      <w:pPr>
        <w:spacing w:after="0"/>
        <w:ind w:left="0"/>
        <w:jc w:val="both"/>
      </w:pPr>
      <w:r>
        <w:rPr>
          <w:rFonts w:ascii="Times New Roman"/>
          <w:b w:val="false"/>
          <w:i w:val="false"/>
          <w:color w:val="000000"/>
          <w:sz w:val="28"/>
        </w:rPr>
        <w:t>
      90. Научное руководство докторантами на соискание степени доктора философии (PhD)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ученый из зарубежного ВУЗа (за исключением группы специальностей "Военное дело и безопасность").</w:t>
      </w:r>
    </w:p>
    <w:bookmarkEnd w:id="1064"/>
    <w:p>
      <w:pPr>
        <w:spacing w:after="0"/>
        <w:ind w:left="0"/>
        <w:jc w:val="both"/>
      </w:pPr>
      <w:r>
        <w:rPr>
          <w:rFonts w:ascii="Times New Roman"/>
          <w:b w:val="false"/>
          <w:i w:val="false"/>
          <w:color w:val="000000"/>
          <w:sz w:val="28"/>
        </w:rPr>
        <w:t xml:space="preserve">
      В ВСУЗах научное руководство докторантами осуществляется гражданами Республики Казахстан. Научными консультантами могут быть лица, активно занимающиеся научными исследованиями в данной отрасли наук (по профилю специальности) и имеющие опыт научного руководства. </w:t>
      </w:r>
    </w:p>
    <w:p>
      <w:pPr>
        <w:spacing w:after="0"/>
        <w:ind w:left="0"/>
        <w:jc w:val="both"/>
      </w:pPr>
      <w:r>
        <w:rPr>
          <w:rFonts w:ascii="Times New Roman"/>
          <w:b w:val="false"/>
          <w:i w:val="false"/>
          <w:color w:val="000000"/>
          <w:sz w:val="28"/>
        </w:rPr>
        <w:t>
      Научное руководство докторантами на соискание степени доктора по профилю или DBA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высококвалифицированный специалист соответствующей отрасли или сферы деятельности.</w:t>
      </w:r>
    </w:p>
    <w:p>
      <w:pPr>
        <w:spacing w:after="0"/>
        <w:ind w:left="0"/>
        <w:jc w:val="both"/>
      </w:pPr>
      <w:r>
        <w:rPr>
          <w:rFonts w:ascii="Times New Roman"/>
          <w:b w:val="false"/>
          <w:i w:val="false"/>
          <w:color w:val="000000"/>
          <w:sz w:val="28"/>
        </w:rPr>
        <w:t>
      Научными консультантами могут быть лица, активно занимающиеся научными исследованиями в данной отрасли наук (по профилю специальности).</w:t>
      </w:r>
    </w:p>
    <w:bookmarkStart w:name="z668" w:id="1065"/>
    <w:p>
      <w:pPr>
        <w:spacing w:after="0"/>
        <w:ind w:left="0"/>
        <w:jc w:val="both"/>
      </w:pPr>
      <w:r>
        <w:rPr>
          <w:rFonts w:ascii="Times New Roman"/>
          <w:b w:val="false"/>
          <w:i w:val="false"/>
          <w:color w:val="000000"/>
          <w:sz w:val="28"/>
        </w:rPr>
        <w:t xml:space="preserve">
      91.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bookmarkEnd w:id="1065"/>
    <w:bookmarkStart w:name="z669" w:id="1066"/>
    <w:p>
      <w:pPr>
        <w:spacing w:after="0"/>
        <w:ind w:left="0"/>
        <w:jc w:val="both"/>
      </w:pPr>
      <w:r>
        <w:rPr>
          <w:rFonts w:ascii="Times New Roman"/>
          <w:b w:val="false"/>
          <w:i w:val="false"/>
          <w:color w:val="000000"/>
          <w:sz w:val="28"/>
        </w:rPr>
        <w:t>
      92. Контроль учебных достижений докторантов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p>
    <w:bookmarkEnd w:id="1066"/>
    <w:bookmarkStart w:name="z670" w:id="1067"/>
    <w:p>
      <w:pPr>
        <w:spacing w:after="0"/>
        <w:ind w:left="0"/>
        <w:jc w:val="both"/>
      </w:pPr>
      <w:r>
        <w:rPr>
          <w:rFonts w:ascii="Times New Roman"/>
          <w:b w:val="false"/>
          <w:i w:val="false"/>
          <w:color w:val="000000"/>
          <w:sz w:val="28"/>
        </w:rPr>
        <w:t>
      93. Офисом регистратора ведется учет истории учебных достижений обучающихся, который отражается в их транскрипте установленной формы.</w:t>
      </w:r>
    </w:p>
    <w:bookmarkEnd w:id="1067"/>
    <w:p>
      <w:pPr>
        <w:spacing w:after="0"/>
        <w:ind w:left="0"/>
        <w:jc w:val="both"/>
      </w:pPr>
      <w:r>
        <w:rPr>
          <w:rFonts w:ascii="Times New Roman"/>
          <w:b w:val="false"/>
          <w:i w:val="false"/>
          <w:color w:val="000000"/>
          <w:sz w:val="28"/>
        </w:rPr>
        <w:t>
      Транскрипт выдается докторанту на основе его письменного заявления на любом этапе его обучения.</w:t>
      </w:r>
    </w:p>
    <w:bookmarkStart w:name="z671" w:id="1068"/>
    <w:p>
      <w:pPr>
        <w:spacing w:after="0"/>
        <w:ind w:left="0"/>
        <w:jc w:val="both"/>
      </w:pPr>
      <w:r>
        <w:rPr>
          <w:rFonts w:ascii="Times New Roman"/>
          <w:b w:val="false"/>
          <w:i w:val="false"/>
          <w:color w:val="000000"/>
          <w:sz w:val="28"/>
        </w:rPr>
        <w:t>
      94. Контроль знаний, умений, навыков и компетенций докторантов осуществляется при проведении их итоговой аттестации.</w:t>
      </w:r>
    </w:p>
    <w:bookmarkEnd w:id="1068"/>
    <w:bookmarkStart w:name="z672" w:id="1069"/>
    <w:p>
      <w:pPr>
        <w:spacing w:after="0"/>
        <w:ind w:left="0"/>
        <w:jc w:val="both"/>
      </w:pPr>
      <w:r>
        <w:rPr>
          <w:rFonts w:ascii="Times New Roman"/>
          <w:b w:val="false"/>
          <w:i w:val="false"/>
          <w:color w:val="000000"/>
          <w:sz w:val="28"/>
        </w:rPr>
        <w:t>
      95. Итоговая аттестация докторанта проводится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 в установленном законодательством порядке.</w:t>
      </w:r>
    </w:p>
    <w:bookmarkEnd w:id="1069"/>
    <w:p>
      <w:pPr>
        <w:spacing w:after="0"/>
        <w:ind w:left="0"/>
        <w:jc w:val="both"/>
      </w:pPr>
      <w:r>
        <w:rPr>
          <w:rFonts w:ascii="Times New Roman"/>
          <w:b w:val="false"/>
          <w:i w:val="false"/>
          <w:color w:val="000000"/>
          <w:sz w:val="28"/>
        </w:rPr>
        <w:t>
      Защита докторской диссертации включает подготовку диссертации, ее оформление и процедуру защиты.</w:t>
      </w:r>
    </w:p>
    <w:bookmarkStart w:name="z673" w:id="1070"/>
    <w:p>
      <w:pPr>
        <w:spacing w:after="0"/>
        <w:ind w:left="0"/>
        <w:jc w:val="both"/>
      </w:pPr>
      <w:r>
        <w:rPr>
          <w:rFonts w:ascii="Times New Roman"/>
          <w:b w:val="false"/>
          <w:i w:val="false"/>
          <w:color w:val="000000"/>
          <w:sz w:val="28"/>
        </w:rPr>
        <w:t>
      96.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w:t>
      </w:r>
    </w:p>
    <w:bookmarkEnd w:id="1070"/>
    <w:bookmarkStart w:name="z674" w:id="1071"/>
    <w:p>
      <w:pPr>
        <w:spacing w:after="0"/>
        <w:ind w:left="0"/>
        <w:jc w:val="both"/>
      </w:pPr>
      <w:r>
        <w:rPr>
          <w:rFonts w:ascii="Times New Roman"/>
          <w:b w:val="false"/>
          <w:i w:val="false"/>
          <w:color w:val="000000"/>
          <w:sz w:val="28"/>
        </w:rPr>
        <w:t>
      97. При положительном решении Комитета по контролю в сфере образования и науки Министерства образования и науки Республики Казахстан по результатам проведенной экспертизы лицам, полностью выполнившим образовательную программу докторантуры и успешно защитившим докторскую диссертацию, присуждается степень "доктор философии (PhD)" или "доктор по профилю" и выдается диплом государственного образца с приложением (транскрипт).</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676" w:id="1072"/>
    <w:p>
      <w:pPr>
        <w:spacing w:after="0"/>
        <w:ind w:left="0"/>
        <w:jc w:val="left"/>
      </w:pPr>
      <w:r>
        <w:rPr>
          <w:rFonts w:ascii="Times New Roman"/>
          <w:b/>
          <w:i w:val="false"/>
          <w:color w:val="000000"/>
        </w:rPr>
        <w:t xml:space="preserve">  Содержание образовательной программы магистратуры по научному</w:t>
      </w:r>
      <w:r>
        <w:br/>
      </w:r>
      <w:r>
        <w:rPr>
          <w:rFonts w:ascii="Times New Roman"/>
          <w:b/>
          <w:i w:val="false"/>
          <w:color w:val="000000"/>
        </w:rPr>
        <w:t>и педагогическому направлению</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5946"/>
        <w:gridCol w:w="4202"/>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исследовательская)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(НИРМ)</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7</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педагогическим специальностям количество кредитов по иностранному языку (профессиональный) в цикле базовых дисциплин составляет 3 кредита, соответственно компонент по выбору – 11 кредитов.</w:t>
            </w:r>
          </w:p>
          <w:p>
            <w:pPr>
              <w:spacing w:after="20"/>
              <w:ind w:left="20"/>
              <w:jc w:val="both"/>
            </w:pPr>
            <w:r>
              <w:rPr>
                <w:rFonts w:ascii="Times New Roman"/>
                <w:b w:val="false"/>
                <w:i w:val="false"/>
                <w:color w:val="000000"/>
                <w:sz w:val="20"/>
              </w:rPr>
              <w:t>
**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678" w:id="1073"/>
    <w:p>
      <w:pPr>
        <w:spacing w:after="0"/>
        <w:ind w:left="0"/>
        <w:jc w:val="left"/>
      </w:pPr>
      <w:r>
        <w:rPr>
          <w:rFonts w:ascii="Times New Roman"/>
          <w:b/>
          <w:i w:val="false"/>
          <w:color w:val="000000"/>
        </w:rPr>
        <w:t xml:space="preserve">  Содержание образовательной программы магистратуры по научному</w:t>
      </w:r>
      <w:r>
        <w:br/>
      </w:r>
      <w:r>
        <w:rPr>
          <w:rFonts w:ascii="Times New Roman"/>
          <w:b/>
          <w:i w:val="false"/>
          <w:color w:val="000000"/>
        </w:rPr>
        <w:t>и педагогическому направлению в ВСУЗах</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6823"/>
        <w:gridCol w:w="3321"/>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профессиональная)</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проекта (НИРМ)</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7</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и защита магистерской диссертации,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680" w:id="1074"/>
    <w:p>
      <w:pPr>
        <w:spacing w:after="0"/>
        <w:ind w:left="0"/>
        <w:jc w:val="left"/>
      </w:pPr>
      <w:r>
        <w:rPr>
          <w:rFonts w:ascii="Times New Roman"/>
          <w:b/>
          <w:i w:val="false"/>
          <w:color w:val="000000"/>
        </w:rPr>
        <w:t xml:space="preserve">  Содержание образовательной программы магистратуры</w:t>
      </w:r>
      <w:r>
        <w:br/>
      </w:r>
      <w:r>
        <w:rPr>
          <w:rFonts w:ascii="Times New Roman"/>
          <w:b/>
          <w:i w:val="false"/>
          <w:color w:val="000000"/>
        </w:rPr>
        <w:t>по профильному направлению</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4961"/>
        <w:gridCol w:w="2770"/>
        <w:gridCol w:w="2770"/>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 кредитах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года</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(производственная)</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магистерской диссертации (ЭИРМ)</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магистерского проекта (ОиЗМП)</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 </w:t>
            </w:r>
          </w:p>
          <w:p>
            <w:pPr>
              <w:spacing w:after="20"/>
              <w:ind w:left="20"/>
              <w:jc w:val="both"/>
            </w:pPr>
            <w:r>
              <w:rPr>
                <w:rFonts w:ascii="Times New Roman"/>
                <w:b w:val="false"/>
                <w:i w:val="false"/>
                <w:color w:val="000000"/>
                <w:sz w:val="20"/>
              </w:rPr>
              <w:t xml:space="preserve">
**Продолжительность обучения определяется настоящим стандартом в зависимости от предшествующего уровня подготовки магистрантов и специальности.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682" w:id="1075"/>
    <w:p>
      <w:pPr>
        <w:spacing w:after="0"/>
        <w:ind w:left="0"/>
        <w:jc w:val="left"/>
      </w:pPr>
      <w:r>
        <w:rPr>
          <w:rFonts w:ascii="Times New Roman"/>
          <w:b/>
          <w:i w:val="false"/>
          <w:color w:val="000000"/>
        </w:rPr>
        <w:t xml:space="preserve">  Содержание образовательной программы магистратуры по</w:t>
      </w:r>
      <w:r>
        <w:br/>
      </w:r>
      <w:r>
        <w:rPr>
          <w:rFonts w:ascii="Times New Roman"/>
          <w:b/>
          <w:i w:val="false"/>
          <w:color w:val="000000"/>
        </w:rPr>
        <w:t>профильному направлению в ВСУЗах</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5240"/>
        <w:gridCol w:w="2665"/>
        <w:gridCol w:w="2665"/>
      </w:tblGrid>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 кредитах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года</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магистранта, включая выполнение магистерской диссертации</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и защита магистерской диссертации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684" w:id="1076"/>
    <w:p>
      <w:pPr>
        <w:spacing w:after="0"/>
        <w:ind w:left="0"/>
        <w:jc w:val="left"/>
      </w:pPr>
      <w:r>
        <w:rPr>
          <w:rFonts w:ascii="Times New Roman"/>
          <w:b/>
          <w:i w:val="false"/>
          <w:color w:val="000000"/>
        </w:rPr>
        <w:t xml:space="preserve">  Содержание образовательной программы педагогического профиля</w:t>
      </w:r>
      <w:r>
        <w:br/>
      </w:r>
      <w:r>
        <w:rPr>
          <w:rFonts w:ascii="Times New Roman"/>
          <w:b/>
          <w:i w:val="false"/>
          <w:color w:val="000000"/>
        </w:rPr>
        <w:t>для лиц, окончивших профильную магистратуру</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4149"/>
        <w:gridCol w:w="4945"/>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686" w:id="1077"/>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w:t>
      </w:r>
      <w:r>
        <w:br/>
      </w:r>
      <w:r>
        <w:rPr>
          <w:rFonts w:ascii="Times New Roman"/>
          <w:b/>
          <w:i w:val="false"/>
          <w:color w:val="000000"/>
        </w:rPr>
        <w:t>научной и педагогической магистратуры (срок обучения 2 года)</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777"/>
        <w:gridCol w:w="837"/>
        <w:gridCol w:w="773"/>
        <w:gridCol w:w="1325"/>
        <w:gridCol w:w="1299"/>
        <w:gridCol w:w="1326"/>
        <w:gridCol w:w="1465"/>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проводимая без отрыва от теоретического обучения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проводимая без отрыва от теоретического обучения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(исследовательская)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Экзаменационная сессия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(52 нед. х 2 г. – 8 нед.= 96 нед.)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687" w:id="1078"/>
    <w:p>
      <w:pPr>
        <w:spacing w:after="0"/>
        <w:ind w:left="0"/>
        <w:jc w:val="both"/>
      </w:pPr>
      <w:r>
        <w:rPr>
          <w:rFonts w:ascii="Times New Roman"/>
          <w:b w:val="false"/>
          <w:i w:val="false"/>
          <w:color w:val="000000"/>
          <w:sz w:val="28"/>
        </w:rPr>
        <w:t>
      ПРИМЕЧАНИЕ:</w:t>
      </w:r>
    </w:p>
    <w:bookmarkEnd w:id="1078"/>
    <w:p>
      <w:pPr>
        <w:spacing w:after="0"/>
        <w:ind w:left="0"/>
        <w:jc w:val="both"/>
      </w:pPr>
      <w:r>
        <w:rPr>
          <w:rFonts w:ascii="Times New Roman"/>
          <w:b w:val="false"/>
          <w:i w:val="false"/>
          <w:color w:val="000000"/>
          <w:sz w:val="28"/>
        </w:rPr>
        <w:t xml:space="preserve">
      1. Для получения степени магистра обучающийся должен освоить не менее 42 кредита теоретического обучения, не менее 6 кредитов практики и не менее 7 кредитов научно-исследовательской работы магистранта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магистерской диссертации - 3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Для всех специальностей магистратуры устанавливается не менее 3 кредитов на педагогическую и не менее 3 кредитов на исследовательскую практику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4.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 </w:t>
      </w:r>
    </w:p>
    <w:p>
      <w:pPr>
        <w:spacing w:after="0"/>
        <w:ind w:left="0"/>
        <w:jc w:val="both"/>
      </w:pPr>
      <w:r>
        <w:rPr>
          <w:rFonts w:ascii="Times New Roman"/>
          <w:b w:val="false"/>
          <w:i w:val="false"/>
          <w:color w:val="000000"/>
          <w:sz w:val="28"/>
        </w:rPr>
        <w:t xml:space="preserve">
      5. Количество недель по видам деятельности ВУЗ может изменять, при этом средняя недельная нагрузка магистранта не должна превышать 57 часов. </w:t>
      </w:r>
    </w:p>
    <w:p>
      <w:pPr>
        <w:spacing w:after="0"/>
        <w:ind w:left="0"/>
        <w:jc w:val="both"/>
      </w:pPr>
      <w:r>
        <w:rPr>
          <w:rFonts w:ascii="Times New Roman"/>
          <w:b w:val="false"/>
          <w:i w:val="false"/>
          <w:color w:val="000000"/>
          <w:sz w:val="28"/>
        </w:rPr>
        <w:t>
      6. Летний семестр, ДВО могут планироваться за счет каникул или отдельно по академическому календарю.</w:t>
      </w:r>
    </w:p>
    <w:p>
      <w:pPr>
        <w:spacing w:after="0"/>
        <w:ind w:left="0"/>
        <w:jc w:val="both"/>
      </w:pPr>
      <w:r>
        <w:rPr>
          <w:rFonts w:ascii="Times New Roman"/>
          <w:b w:val="false"/>
          <w:i w:val="false"/>
          <w:color w:val="000000"/>
          <w:sz w:val="28"/>
        </w:rPr>
        <w:t xml:space="preserve">
      7. Три кредита НИРМ планируются параллельно с теоретическим обучением без отрыва от учебного процесса (по 1 кредиту на каждый семестр). Педагогическая практика планируется параллельно с теоретическим обучением без отрыва от учебного процесса во втором или в третьем семестре (все 3 кредита).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689" w:id="1079"/>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научной и</w:t>
      </w:r>
      <w:r>
        <w:br/>
      </w:r>
      <w:r>
        <w:rPr>
          <w:rFonts w:ascii="Times New Roman"/>
          <w:b/>
          <w:i w:val="false"/>
          <w:color w:val="000000"/>
        </w:rPr>
        <w:t>педагогической магистратуры в ВСУЗах (срок обучения 2 года)</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474"/>
        <w:gridCol w:w="956"/>
        <w:gridCol w:w="956"/>
        <w:gridCol w:w="1458"/>
        <w:gridCol w:w="1208"/>
        <w:gridCol w:w="1459"/>
        <w:gridCol w:w="1336"/>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проводимая без отрыва от теоретического обучения (1:7)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3150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795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2355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проводимая без отрыва от теоретического обучения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(исследовательская) (1:7)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РУПл и академическим календарем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Экзаменационная сессия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(52 нед. х 2 г. – 8 нед. = 96 нед.)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885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691" w:id="1080"/>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магистратуры (срок обучения 1 год)</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861"/>
        <w:gridCol w:w="828"/>
        <w:gridCol w:w="764"/>
        <w:gridCol w:w="1311"/>
        <w:gridCol w:w="1284"/>
        <w:gridCol w:w="1311"/>
        <w:gridCol w:w="1449"/>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магистерской диссертации (1:7)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(производственная) (1:4)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Х 1 г. – 8 нед. = 44 нед.)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692" w:id="1081"/>
    <w:p>
      <w:pPr>
        <w:spacing w:after="0"/>
        <w:ind w:left="0"/>
        <w:jc w:val="both"/>
      </w:pPr>
      <w:r>
        <w:rPr>
          <w:rFonts w:ascii="Times New Roman"/>
          <w:b w:val="false"/>
          <w:i w:val="false"/>
          <w:color w:val="000000"/>
          <w:sz w:val="28"/>
        </w:rPr>
        <w:t>
      ПРИМЕЧАНИЕ:</w:t>
      </w:r>
    </w:p>
    <w:bookmarkEnd w:id="1081"/>
    <w:p>
      <w:pPr>
        <w:spacing w:after="0"/>
        <w:ind w:left="0"/>
        <w:jc w:val="both"/>
      </w:pPr>
      <w:r>
        <w:rPr>
          <w:rFonts w:ascii="Times New Roman"/>
          <w:b w:val="false"/>
          <w:i w:val="false"/>
          <w:color w:val="000000"/>
          <w:sz w:val="28"/>
        </w:rPr>
        <w:t xml:space="preserve">
      1. Для получения степени магистра обучающийся должен освоить не менее 24 кредитов теоретического обучения, не менее 2 кредитов производственной практики и не менее 2 кредитов экспериментально-исследовательской работы магистранта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магистерской диссертации (магистерского проекта) – 3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Для всех специальностей магистратуры ВУЗом самостоятельно устанавливается не менее 2 кредитов производственной практики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4. Количество недель по видам деятельности может изменяться, при этом средняя недельная нагрузка магистранта не должна превышать 57 часов. </w:t>
      </w:r>
    </w:p>
    <w:p>
      <w:pPr>
        <w:spacing w:after="0"/>
        <w:ind w:left="0"/>
        <w:jc w:val="both"/>
      </w:pPr>
      <w:r>
        <w:rPr>
          <w:rFonts w:ascii="Times New Roman"/>
          <w:b w:val="false"/>
          <w:i w:val="false"/>
          <w:color w:val="000000"/>
          <w:sz w:val="28"/>
        </w:rPr>
        <w:t xml:space="preserve">
      5. ДВО могут планироваться за счет каникул или отдельно по академическому календарю. </w:t>
      </w:r>
    </w:p>
    <w:p>
      <w:pPr>
        <w:spacing w:after="0"/>
        <w:ind w:left="0"/>
        <w:jc w:val="both"/>
      </w:pPr>
      <w:r>
        <w:rPr>
          <w:rFonts w:ascii="Times New Roman"/>
          <w:b w:val="false"/>
          <w:i w:val="false"/>
          <w:color w:val="000000"/>
          <w:sz w:val="28"/>
        </w:rPr>
        <w:t xml:space="preserve">
      6.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694" w:id="1082"/>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магистратуры в ВСУЗах (срок обучения 1 год)</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304"/>
        <w:gridCol w:w="946"/>
        <w:gridCol w:w="946"/>
        <w:gridCol w:w="1444"/>
        <w:gridCol w:w="1196"/>
        <w:gridCol w:w="1445"/>
        <w:gridCol w:w="1570"/>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54,55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390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РУПл и академическим календарем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ВСЕГО(52 нед. Х 1 г. – 8 нед. = 44 нед.)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696" w:id="1083"/>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магистратуры (срок обучения 1,5 года)</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4535"/>
        <w:gridCol w:w="864"/>
        <w:gridCol w:w="798"/>
        <w:gridCol w:w="1368"/>
        <w:gridCol w:w="1340"/>
        <w:gridCol w:w="1368"/>
        <w:gridCol w:w="1513"/>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магистерской диссертации (1:7)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(производственная)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(3х2 нед.)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+ 22 нед. = 74 нед.)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697" w:id="1084"/>
    <w:p>
      <w:pPr>
        <w:spacing w:after="0"/>
        <w:ind w:left="0"/>
        <w:jc w:val="both"/>
      </w:pPr>
      <w:r>
        <w:rPr>
          <w:rFonts w:ascii="Times New Roman"/>
          <w:b w:val="false"/>
          <w:i w:val="false"/>
          <w:color w:val="000000"/>
          <w:sz w:val="28"/>
        </w:rPr>
        <w:t>
      ПРИМЕЧАНИЕ:</w:t>
      </w:r>
    </w:p>
    <w:bookmarkEnd w:id="1084"/>
    <w:p>
      <w:pPr>
        <w:spacing w:after="0"/>
        <w:ind w:left="0"/>
        <w:jc w:val="both"/>
      </w:pPr>
      <w:r>
        <w:rPr>
          <w:rFonts w:ascii="Times New Roman"/>
          <w:b w:val="false"/>
          <w:i w:val="false"/>
          <w:color w:val="000000"/>
          <w:sz w:val="28"/>
        </w:rPr>
        <w:t>
      1. Для получения степени магистра обучающийся должен освоить не менее 36 кредитов теоретического обучения, не менее 4 кредитов производственной практики и не менее 4 кредитов экспериментально-исследовательской работы магистранта (независимо от запланированных кредитов в ТУПл специальности).</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магистерской диссертации (магистерского проекта) – 3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Для всех специальностей магистратуры ВУЗом самостоятельно устанавливается не менее 4 кредитов производственной практики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4. Количество недель по видам деятельности может изменяться, при этом средняя недельная нагрузка магистранта не должна превышать 57 часов. </w:t>
      </w:r>
    </w:p>
    <w:p>
      <w:pPr>
        <w:spacing w:after="0"/>
        <w:ind w:left="0"/>
        <w:jc w:val="both"/>
      </w:pPr>
      <w:r>
        <w:rPr>
          <w:rFonts w:ascii="Times New Roman"/>
          <w:b w:val="false"/>
          <w:i w:val="false"/>
          <w:color w:val="000000"/>
          <w:sz w:val="28"/>
        </w:rPr>
        <w:t xml:space="preserve">
      5.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 </w:t>
      </w:r>
    </w:p>
    <w:p>
      <w:pPr>
        <w:spacing w:after="0"/>
        <w:ind w:left="0"/>
        <w:jc w:val="both"/>
      </w:pPr>
      <w:r>
        <w:rPr>
          <w:rFonts w:ascii="Times New Roman"/>
          <w:b w:val="false"/>
          <w:i w:val="false"/>
          <w:color w:val="000000"/>
          <w:sz w:val="28"/>
        </w:rPr>
        <w:t xml:space="preserve">
      6. Летний семестр, ДВО могут планироваться за счет каникул или отдельно по академическому календарю. </w:t>
      </w:r>
    </w:p>
    <w:p>
      <w:pPr>
        <w:spacing w:after="0"/>
        <w:ind w:left="0"/>
        <w:jc w:val="both"/>
      </w:pPr>
      <w:r>
        <w:rPr>
          <w:rFonts w:ascii="Times New Roman"/>
          <w:b w:val="false"/>
          <w:i w:val="false"/>
          <w:color w:val="000000"/>
          <w:sz w:val="28"/>
        </w:rPr>
        <w:t xml:space="preserve">
      7.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49" w:id="1085"/>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 xml:space="preserve"> магистратуры в ВСУЗах (срок обучения 1,5 года)</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3987"/>
        <w:gridCol w:w="984"/>
        <w:gridCol w:w="984"/>
        <w:gridCol w:w="1501"/>
        <w:gridCol w:w="1244"/>
        <w:gridCol w:w="1502"/>
        <w:gridCol w:w="1632"/>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/конт-х с преподавателем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РУПл, академ. Календарем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(3x2 нед.)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+ 22 нед. =74 нед.)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51" w:id="1086"/>
    <w:p>
      <w:pPr>
        <w:spacing w:after="0"/>
        <w:ind w:left="0"/>
        <w:jc w:val="left"/>
      </w:pPr>
      <w:r>
        <w:rPr>
          <w:rFonts w:ascii="Times New Roman"/>
          <w:b/>
          <w:i w:val="false"/>
          <w:color w:val="000000"/>
        </w:rPr>
        <w:t xml:space="preserve">  Содержание образовательной программы докторантуры</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6643"/>
        <w:gridCol w:w="3430"/>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ДВО</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(ПД)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исследовательская или производственная) (ППИП)</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(НИРД/ЭИРД)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докторской диссертации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докторской диссертации (ЗД)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53" w:id="1087"/>
    <w:p>
      <w:pPr>
        <w:spacing w:after="0"/>
        <w:ind w:left="0"/>
        <w:jc w:val="left"/>
      </w:pPr>
      <w:r>
        <w:rPr>
          <w:rFonts w:ascii="Times New Roman"/>
          <w:b/>
          <w:i w:val="false"/>
          <w:color w:val="000000"/>
        </w:rPr>
        <w:t xml:space="preserve">  Содержание образовательной программы докторантуры в ВСУЗах</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6643"/>
        <w:gridCol w:w="3430"/>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ДВО</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(ПД)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исследовательская или производственная) (ППИП)</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(НИРД/ЭИРД)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докторской диссертации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докторской диссертации (ЗД)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55" w:id="1088"/>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w:t>
      </w:r>
      <w:r>
        <w:br/>
      </w:r>
      <w:r>
        <w:rPr>
          <w:rFonts w:ascii="Times New Roman"/>
          <w:b/>
          <w:i w:val="false"/>
          <w:color w:val="000000"/>
        </w:rPr>
        <w:t>докторантуры PhD (срок обучения 3 года)</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564"/>
        <w:gridCol w:w="692"/>
        <w:gridCol w:w="1188"/>
        <w:gridCol w:w="1186"/>
        <w:gridCol w:w="1187"/>
        <w:gridCol w:w="1187"/>
        <w:gridCol w:w="1850"/>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w:t>
            </w:r>
          </w:p>
        </w:tc>
        <w:tc>
          <w:tcPr>
            <w:tcW w:w="0" w:type="auto"/>
            <w:vMerge/>
            <w:tcBorders>
              <w:top w:val="nil"/>
              <w:left w:val="single" w:color="cfcfcf" w:sz="5"/>
              <w:bottom w:val="single" w:color="cfcfcf" w:sz="5"/>
              <w:right w:val="single" w:color="cfcfcf" w:sz="5"/>
            </w:tcBorders>
          </w:tcP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включая выполнение докторской диссертации (1:7)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(за весь период теоретического обучения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педагогическая (1:1)+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исследовательская (1:7) или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производственная (1:4)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 (1+4+4)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(1x2 нед.)</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х 3 г. - 8 нед. = 148 нед.)</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756" w:id="1089"/>
    <w:p>
      <w:pPr>
        <w:spacing w:after="0"/>
        <w:ind w:left="0"/>
        <w:jc w:val="both"/>
      </w:pPr>
      <w:r>
        <w:rPr>
          <w:rFonts w:ascii="Times New Roman"/>
          <w:b w:val="false"/>
          <w:i w:val="false"/>
          <w:color w:val="000000"/>
          <w:sz w:val="28"/>
        </w:rPr>
        <w:t>
      Примечание:</w:t>
      </w:r>
    </w:p>
    <w:bookmarkEnd w:id="1089"/>
    <w:p>
      <w:pPr>
        <w:spacing w:after="0"/>
        <w:ind w:left="0"/>
        <w:jc w:val="both"/>
      </w:pPr>
      <w:r>
        <w:rPr>
          <w:rFonts w:ascii="Times New Roman"/>
          <w:b w:val="false"/>
          <w:i w:val="false"/>
          <w:color w:val="000000"/>
          <w:sz w:val="28"/>
        </w:rPr>
        <w:t xml:space="preserve">
      1. Для получения степени доктора философии (PhD) или доктора по профилю обучающийся должен освоить не менее 15 кредитов теоретического обучения, не менее 5 кредитов практики и не менее 50 кредитов научно-исследовательской (экспериментально-исследовательской) работы докторанта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докторской диссертации - 4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Количество кредитов, выделяемых на практику, должно быть не менее 5 кредитов и устанавливается ВУЗом самостоятельно. </w:t>
      </w:r>
    </w:p>
    <w:p>
      <w:pPr>
        <w:spacing w:after="0"/>
        <w:ind w:left="0"/>
        <w:jc w:val="both"/>
      </w:pPr>
      <w:r>
        <w:rPr>
          <w:rFonts w:ascii="Times New Roman"/>
          <w:b w:val="false"/>
          <w:i w:val="false"/>
          <w:color w:val="000000"/>
          <w:sz w:val="28"/>
        </w:rPr>
        <w:t>
      4. Количество недель по видам деятельности может изменяться, при этом средняя недельная нагрузка докторанта не должна превышать 57 часов.</w:t>
      </w:r>
    </w:p>
    <w:p>
      <w:pPr>
        <w:spacing w:after="0"/>
        <w:ind w:left="0"/>
        <w:jc w:val="both"/>
      </w:pPr>
      <w:r>
        <w:rPr>
          <w:rFonts w:ascii="Times New Roman"/>
          <w:b w:val="false"/>
          <w:i w:val="false"/>
          <w:color w:val="000000"/>
          <w:sz w:val="28"/>
        </w:rPr>
        <w:t>
      5. Продолжительность каникул должна составлять не менее 5 недель в учебном году, за исключением выпускного курса. Каникулярное время свыше 5 недель в учебном году ВУЗ может самостоятельно перераспределить на другие виды деятельности.</w:t>
      </w:r>
    </w:p>
    <w:p>
      <w:pPr>
        <w:spacing w:after="0"/>
        <w:ind w:left="0"/>
        <w:jc w:val="both"/>
      </w:pPr>
      <w:r>
        <w:rPr>
          <w:rFonts w:ascii="Times New Roman"/>
          <w:b w:val="false"/>
          <w:i w:val="false"/>
          <w:color w:val="000000"/>
          <w:sz w:val="28"/>
        </w:rPr>
        <w:t>
      6. Педагогическую практику целесообразно проводить параллельно с теоретическим обучением без отрыва от учебного процесса. НИРД (ЭИРД) целесообразно планировать с самого начала обучения и можно проводить параллельно с теоретическим обучением или с исследовательской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докторанта не превышала 57 часов.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w:t>
      </w:r>
      <w:r>
        <w:br/>
      </w:r>
      <w:r>
        <w:rPr>
          <w:rFonts w:ascii="Times New Roman"/>
          <w:b/>
          <w:i w:val="false"/>
          <w:color w:val="000000"/>
        </w:rPr>
        <w:t>докторантуры PhD в ВСУЗах (срок обучения 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520"/>
        <w:gridCol w:w="1127"/>
        <w:gridCol w:w="1276"/>
        <w:gridCol w:w="1423"/>
        <w:gridCol w:w="1423"/>
        <w:gridCol w:w="1424"/>
        <w:gridCol w:w="1573"/>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включая выполнение докторской диссертации (1:7)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педагогическая (1:1)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исследовательская (1:7) или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производственная (1:4)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