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924" w14:textId="1671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2012 года «О национальной безопасности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15, 23, 24, 29, 30,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пакета акций АО «Волковгеология»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76 % доли участия ТОО «Кызылту»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«Таукент – Энергосервис»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«Шиели – Энергосервис»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 пакета акций АО «Усть-Каменогорская ГЭС»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92,14 % пакета акций АО «Шульбинская ГЭС»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69, 70,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доли участия ТОО «Азиатский Газопровод»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«Азиатский Газопровод – Хоргос»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«Магистральные нефтепроводы»: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 «Кенкияк-Кумколь»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«Магистральные газопроводы»: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«Бухарский газоносный район – Ташкент – Бишкек – Алматы»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«Казахстан – Китай»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«Водохозяйственные сооружения»: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Противопаводковый Коксарайский контррегулятор на реке Сырдарья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13, 14, 15, 16, 17, 18, 19, 20, 21, 22, 23, 24, 25, 26, 27,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6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39,93 % пакета акций АО «Казахтелеком»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«Степногорский горно-химический комбинат»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доли участия ТОО «Совместное предприятие «Бетпак Дала»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 доли участия ТОО «АППАК»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доли участия ТОО «Каратау»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доли участия ТОО «Совместное предприятие «Инкай»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51 % доли участия ТОО «Совместное предприятие «Катко»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доли участия ТОО «Кызылкум»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50,34 % пакета акций АО «Казахстанско-российская компания «Совместное предприятие «Заречное»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 доли участия ТОО «Байкен – U»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 доли участия ТОО «Кызылту»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пакета акций АО «Казахстанско-российская компания «Атомные станции»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пакета акций АО «Совместное предприятие «Акбастау»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49 % пакета акций АО «Северо-Западная трубопроводная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«МунайТас»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пакета акций АО «Академия гражданской авиации»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доли участия ТОО «Азиатский Газопровод»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