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b554" w14:textId="957b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механизма оценки деятельности местных исполнительных органов по вопросам энергосбережения и повышения энергоэффективности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2012 года № 1047. Утратило силу постановлением Правительства Республики Казахстан от 2 апреля 2015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механизм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местных исполнительных органов по вопросам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2012 года № 1047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Механизм</w:t>
      </w:r>
      <w:r>
        <w:br/>
      </w:r>
      <w:r>
        <w:rPr>
          <w:rFonts w:ascii="Times New Roman"/>
          <w:b/>
          <w:i w:val="false"/>
          <w:color w:val="000000"/>
        </w:rPr>
        <w:t>
оценки деятельности местных исполнительных органов по вопросам</w:t>
      </w:r>
      <w:r>
        <w:br/>
      </w:r>
      <w:r>
        <w:rPr>
          <w:rFonts w:ascii="Times New Roman"/>
          <w:b/>
          <w:i w:val="false"/>
          <w:color w:val="000000"/>
        </w:rPr>
        <w:t>
энергосбережения и повышения энергоэффективности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механизм оценки деятельности местных исполнительных органов по вопросам энергосбережения и повышения энергоэффективности (далее – механизм)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механизме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энергетический аудит (энергоаудит) -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энергетическая эффективность (энергоэффективность) -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энергосбережение -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энергосбережения и повышения энергоэффективности (далее - уполномоченный орган) - центральный исполнительный орган, осуществляющий руководство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Объектом оценки является деятельность местных исполнительных органов, которые реализуют государственную политику в пределах своей компетенции в области энергосбережения и повышения энергоэффективности.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Механизм оценки деятельности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
по вопросам энергосбережения и повышения энергоэффективности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районов (городов областного значения), города республиканского значения, столицы представляют ежегодно не позднее 30 января года, следующего за отчетным, уполномоченному органу на электронных носителях отчет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Местный исполнительный орган области представляет на электронных носителях ежегодно не позднее 30 января года, следующего за отчетным, уполномоченному органу отчет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для оценки деятельности местных исполнительных органов проводит анализ представленных отчетов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своей компетенций государственной политики в области энергосбережения и повышения энергоэффективности и мероприятий по энергосбережению и повышению энергоэффективности, включенных в программу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мониторинга за соблюдением нормативов энергопотребления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проведения энергоаудита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термомодернизаций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закуп и установка приборов учета энергетических ресурсов для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закуп и установка автоматических систем регулирования теплопотребления для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модернизации паркового и уличного освещения с учетом использования энергосберегающих ламп;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утилизации ртутьсодержащих энергосберегающих ламп, бывших в употреблении у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Оценка деятельности местных исполнительных органов города республиканского значения, столицы, районов (городов областного значения) и областей по вопросам энергосбережения осуществляется уполномоченным органом по 40-бальной и 10-бальной шкальной системе соответственно по баллам критериев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механизма.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критерию определяются показатели, в соответствии с которыми выставляются соответствующие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Показателями критериев оценки деятельности местного исполнительного органа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процентное выполнение целевых индикаторов и задач в сфере энергосбережения и энергоэффективности в программе развития территории (1-20 % - 1 балл, 21-40 % - 2 балла, 41-60 % - 3 балла, 61-80 % - 4 балла, 81-100 % - 5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процентный охват мониторинга за соблюдением нормативов энергопотребления государственными учреждениями от общего количества государственных учреждений (1-20 % - 1 балл, 21-40 % - 2 балла, 41-60 % - 3 балла, 61-80 % - 4 балла, 81-100 % - 5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ежегодное количество проведенных энергоаудитов государственных учреждений в процентном выражении от общего количества государственных учреждений (1-10 % - 1 балл, 11-20 % - 2 балла, 21-35 % - 3 балла, 36-50 % - 4 балла, 51-100 % - 5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ежегодное количество термомодернизации государственных учреждений в процентном выражении от общего количества государственных учреждений (1-10 % - 1 балл, 11-20 % - 2 балла, 21-35 % - 3 балла, 36-50 % - 4 балла, 51-100 % - 5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установленных приборов учета энергетических ресурсов для государственных учреждений в процентном выражении от общего количества государственных учреждений (1-20 % - 1 балл, 21-40 % - 2 балла, 41-60 % - 3 балла, 61-80 % - 4 балла, 81-100 % - 5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установленных автоматических систем регулирования теплопотребления для государственных учреждений в процентном выражении от общего количества государственных учреждений (1-20 % - 1 балл, 21-40 % - 2 балла, 41-60 % - 3 балла, 61-80 % - 4 балла, 81-100 % - 5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доля модернизированного паркового и уличного освещения с учетом использования энергосберегающих ламп (1-20 % - 1 балл, 21-40 % - 2 балла, 41-60 % - 3 балла, 61-80 % - 4 балла, 81-100 % - 5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доля утилизированных ртутьсодержащих энергосберегающих ламп, бывших в употреблении у населения (1-50 % - 1 балл, 51-65 % - 2 балла, 66-85 % - 3 балла, 86-95 % - 4 балла, 96-100 % - 5 баллов).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Итоговая оценка местных исполнительных органов определяется путем сложения полученных результатов расчетов по всем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оценка считается: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«низкая» ниже или равна 60 % от общего количества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«средняя» между 60 % - 85 % от общего количества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«высокая», равна или выше 85 % от общего количества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оценки уполномоченный орган ежегодно не позднее 30 марта года, следующего за отчетным, готовит заключение о результатах оценки деятельности местных исполнительных органов по вопросам энергосбережения и повышения энергоэффективности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оценки местных исполнительных органов по вопросам энергосбережения и повышения энергоэффективности публикуются на интернет-ресурсе уполномоченного органа.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механизму оценки деятельности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местных исполнительных органов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вопросам энергосбережения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энергоэффективности         </w:t>
      </w:r>
    </w:p>
    <w:bookmarkEnd w:id="8"/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представления отчетов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местного исполнительного органа)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5827"/>
        <w:gridCol w:w="2076"/>
        <w:gridCol w:w="1474"/>
        <w:gridCol w:w="1099"/>
        <w:gridCol w:w="2683"/>
      </w:tblGrid>
      <w:tr>
        <w:trPr>
          <w:trHeight w:val="99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**Целевой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целевых индикаторов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в области 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энергоэффективности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развития территории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своей компетенции,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намеченных целевых индикаторов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 охват мониторинга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энергопотребления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своей компетенции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термомодернизаций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установленных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энергетических ресурсов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автоматических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теплопотребления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модернизированного паркового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уличного освещения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энергосберегающих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паркового и уличного освещения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утилизированных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ртутьсодержащих энергосберегающих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ламп, бывших в употреблении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для данной строки заполнение строк 2 - 7 не 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- в графе 3 (целевой индикатор/общее количество) указываются: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строке 1 - тот или иной целевой индикатор (-ы);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строках 2 - 6 - общее количество государственных учреждений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строке 7 - общее количество паркового и уличного освещения, находящегося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единице.</w:t>
            </w:r>
          </w:p>
        </w:tc>
      </w:tr>
    </w:tbl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механизму оценки деятельности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местных исполнительных органов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вопросам энергосбережения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энергоэффективности         </w:t>
      </w:r>
    </w:p>
    <w:bookmarkEnd w:id="10"/>
    <w:bookmarkStart w:name="z6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представления отчетов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местного исполнительного органа)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761"/>
        <w:gridCol w:w="2249"/>
        <w:gridCol w:w="1589"/>
        <w:gridCol w:w="1099"/>
        <w:gridCol w:w="2400"/>
      </w:tblGrid>
      <w:tr>
        <w:trPr>
          <w:trHeight w:val="99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целевых индикаторов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в области 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энергоэффективности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развития территории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своей компетенции,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намеченных целевых индикаторов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 охват мониторинга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энергопотребления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в пределах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механизму оценки деятельности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местных исполнительных органов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вопросам энергосбережения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энергоэффективности         </w:t>
      </w:r>
    </w:p>
    <w:bookmarkEnd w:id="12"/>
    <w:bookmarkStart w:name="z7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результатах оценки деятельности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по вопросам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>
энергоэффективности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местного исполнительного органа)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766"/>
        <w:gridCol w:w="3506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 оценки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выполнение целевых индикаторов и задач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энергосбережения и повышения энергоэффективности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развития территории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 охват мониторинга за соблюдением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энергопотребления государственными учреждениями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своей компетенции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энергоаудитов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термомодернизаций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установленных приборов учета 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для государственных учреждений в процентном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закупленных и установленных автоматических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регулирования теплопотребления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модернизированного паркового и уличного освещения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использования энергосберегающих ламп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утилизированных ртутьсодержащих энергосберегающих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ламп, бывших в употреблении у населения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оценка: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общей оценки: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Анализ эффективности деятельности центрального местного исполнительного органа по критериям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Выводы и рекомендации: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    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 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«___» ______________ 20___ г.</w:t>
      </w:r>
    </w:p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механизму оценки деятельности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местных исполнительных органов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вопросам энергосбережения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энергоэффективности         </w:t>
      </w:r>
    </w:p>
    <w:bookmarkEnd w:id="14"/>
    <w:bookmarkStart w:name="z1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результатах оценки деятельности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по вопросам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>
энергоэффективности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местного исполнительного органа)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676"/>
        <w:gridCol w:w="3604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 оценки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критерия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выполнение целевых индикаторов и задач в области энергосбережения и повышения энергоэффективности в программе развития территории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 охват мониторинга за соблюдением нормативов энергопотребления государственными учреждениями в пределах своей компетенции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оценка: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общей оценки: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Анализ эффективности деятельности центрального местного исполнительного органа по критериям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Выводы и рекомендации: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    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 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«____» ______________ 20___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