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941e" w14:textId="d809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экспертизы по местному содержанию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августа 2012 года № 1038. Утратило силу постановлением Правительства Республики Казахстан от 20 ноября 2018 года № 781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20.11.2018 </w:t>
      </w:r>
      <w:r>
        <w:rPr>
          <w:rFonts w:ascii="Times New Roman"/>
          <w:b w:val="false"/>
          <w:i w:val="false"/>
          <w:color w:val="ff0000"/>
          <w:sz w:val="28"/>
        </w:rPr>
        <w:t>№ 781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9 января 2012 года "О государственной поддержке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индустриально-инновационной деятельности"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по местному содержанию.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2012 года № 1038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экспертизы по местному содержанию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экспертизы по местному содержанию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9 января 2012 года "О государственной поддержке индустриально-инновационной деятельности" и определяют порядок проведения экспертизы по местному содержанию индустриально-инновационных проектов.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экспертиза по местному содержанию - оценка местного содержания в индустриально-инновационном проекте субъекта индустриально-инновационной деятельности, претендующего на включение в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индустриализации;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содержание - процентное содержание стоимости оплаты труда граждан Республики Казахстан, задействованных в индустриально-инновационном проекте субъекта индустриально-инновационной деятельности, от общего фонда оплаты труда по данному проекту и (или) стоимости долей местного происхождения, установленных в товарах, работах и услугах от общей стоимости товаров, работ и услуг, используемых при реализации индустриально-инновационного проекта субъекта индустриально-инновационной деятельности;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индустриально-инновационный проект - комплекс мероприятий, направленных на трансферт технологий, создание новых или усовершенствование производств, технологий, товаров, работ и услуг, реализуемых в течение определенного срока времени;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государственной поддержки индустриально-инновационной деятельности (далее - уполномоченный орган) - центральный исполнительный орган, осуществляющий руководство в сфере индустрии и индустриально-инновационного развития, а также межотраслевую координацию и участие в реализации государственной поддержки индустриально-инновационной деятельности в пределах, предусмотренных законодательством;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карта индустриализации - инструмент мониторинга (реализации) индустриально-инновационной системы, представляющий собой совокупность индустриально-инновационных проектов, включенных в республиканскую и региональные карты индустриализации с определенными источниками финансирования, графиками и планами мероприятий по их реализации;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база данных товаров, работ и услуг и их поставщиков (далее - база данных) - перечень отечественных товаров, работ и услуг и их поставщиков.</w:t>
      </w:r>
    </w:p>
    <w:bookmarkEnd w:id="11"/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экспертизы по местному содержанию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Экспертиза по местному содержанию проводится национальным институтом развития в области развития местного содержания.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Материалы для проведения экспертизы по местному содержанию (далее - материалы) направляются уполномоченным органом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порядке, установленном правилами включения проектов в республиканскую и региональные карты индустриализации, утвержденными Правительством Республики Казахстан.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Экспертиза по местному содержанию индустриально- инновационного проекта проводится в течение пятнадцати рабочих дней со дня получения от уполномоченного органа материалов и состоит в определении местного содержания в индустриально-инновационном проекте.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экспертизы по местному содержанию национальный институт развития в области развития местного содержания сопоставляет материалы с информацией о товарах, работах и услугах, имеющейся в базе данных, с целью поиска идентичных товаров, работ и услуг.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проведения поиска идентичных товаров, работ и услуг национальный институт развития в области развития местного содержания производит расчет процентного содержания стоимости доли местного происхождения: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установленного в товаре (МС</w:t>
      </w:r>
      <w:r>
        <w:rPr>
          <w:rFonts w:ascii="Times New Roman"/>
          <w:b w:val="false"/>
          <w:i w:val="false"/>
          <w:color w:val="000000"/>
          <w:vertAlign w:val="subscript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 xml:space="preserve"> ) от общей стоимости товара, планируемого к использованию при реализации индустриально-инновационного проекта по формуле: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767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общее количество товаров, предусмотренных материалами;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- порядковый номер товара, предусмотренный материалами;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стоимость i-ого товара, предусмотренная материалами;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доля местного содержания в идентичном товаре, указанная в базе данных, 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0, в случае отсутствия товара в Базе данных;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- общая стоимость товаров, предусмотренная материалами;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установленных в работах и услугах (МС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/</w:t>
      </w:r>
      <w:r>
        <w:rPr>
          <w:rFonts w:ascii="Times New Roman"/>
          <w:b w:val="false"/>
          <w:i w:val="false"/>
          <w:color w:val="000000"/>
          <w:vertAlign w:val="subscript"/>
        </w:rPr>
        <w:t>у</w:t>
      </w:r>
      <w:r>
        <w:rPr>
          <w:rFonts w:ascii="Times New Roman"/>
          <w:b w:val="false"/>
          <w:i w:val="false"/>
          <w:color w:val="000000"/>
          <w:sz w:val="28"/>
        </w:rPr>
        <w:t xml:space="preserve"> ), от общей стоимости работ и услуг, планируемых к использованию при реализации индустриально-инновационного проекта по формуле: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95900" cy="97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общее количество товаров, необходимых для выполнения работы или услуги, указанные в материалах;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- порядковый номер необходимого товара, указанный в материалах;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CT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стоимость i-ого товара, предусмотренного материалами;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доля местного содержания в идентичном товаре, указанная в базе данных, 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0, в случае отсутствия товара, в базе данных;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- общее количество работ или услуг, необходимых для выполнения работы или услуги, указанных в материалах;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- порядковый номер работы или услуги, указанный в материалах;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стоимость j-ой работы или услуги, указанная в материалах;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суммарная стоимость товаров, необходимых для выполнения работы или услуги, предусмотренные в материалах;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доля фонда оплаты труда местных кадров в общем фонде оплаты труда работников поставщика, выполняющего работы или услуги, указанного в базе данных;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- общая стоимость работы или услуги, указанная в материалах.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в базе данных нескольких идентичных товаров, устанавливается средняя доля местного содержания товара, рассчитанная по формуле: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74800" cy="90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доля местного содержания в товаре, указанная в базе данных;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- порядковый номер товара, указанного в базе данных;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количество идентичных товаров в базе данных.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базе данных нескольких поставщиков работы или услуги устанавливается средняя доля фонда оплаты труда местных кадров (R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>), поставщиков работы или услуги, рассчитанная по формуле: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907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доля фонда оплаты труда граждан Республики Казахстан, i-го поставщика работы или услуги, указанная в базе данных;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- порядковый номер поставщика работы или услуги, указанного в базе данных;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количество поставщиков работы или услуги в базе данных.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процентного содержания стоимости оплаты труда граждан Республики Казахстан (</w:t>
      </w:r>
      <w:r>
        <w:rPr>
          <w:rFonts w:ascii="Times New Roman"/>
          <w:b w:val="false"/>
          <w:i/>
          <w:color w:val="000000"/>
          <w:sz w:val="28"/>
        </w:rPr>
        <w:t>МС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>), планируемого к задействованию в индустриально-инновационном проекте, от общего фонда оплаты труда производится по формуле: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0" cy="74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стоимость оплаты труда граждан Республики Казахстан, задействованных в индустриально-инновационном проекте, указанная в материалах;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 - общий фонд оплаты труда специалистов, задействованных в индустриально-инновационном проекте, указанный в материалах.</w:t>
      </w:r>
    </w:p>
    <w:bookmarkEnd w:id="50"/>
    <w:bookmarkStart w:name="z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Для проведения поиска идентичных товаров, работ,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может быть также использована база данных товаров, работ, услуг и их поставщиков, формируемая Национальной палатой предпринимателей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2013 года "О Национальной палате предпринимателей Республики Казахстан".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6-1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Результатом экспертизы по местному содержанию является экспертное заключение, которое излагается на фирменном бланке национального института развития в области развития местного содержания и должно содержать: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дату, номер экспертного заключения;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назначение индустриально-инновационного проекта;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процентное содержание стоимости оплаты труда граждан Республики Казахстан, планируемое к задействованию в индустриально-инновационном проекте, от общего фонда оплаты труда по данному проекту и стоимости долей местного происхождения, установленных в товарах, работах и услугах от общей стоимости товаров, работ и услуг, планируемое к использованию при реализации индустриально-инновационного проекта.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подписывается первым руководителем Национального института развития в области развития местного содержания либо лицом, его замещающим, а также лицами, проводившими данную экспертизу по местному содержанию.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Экспертное заключение составляется на государственном и русском языках в двух экземплярах, один из которых национальным институтом развития в области развития местного содержания в течение двух рабочих дней с момента подписания направляется уполномоченному органу, второй хранится в национальном институте развития в области развития местного содержания.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по 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</w:t>
            </w:r>
          </w:p>
        </w:tc>
      </w:tr>
    </w:tbl>
    <w:bookmarkStart w:name="z6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представления информации о стоимости долей местного</w:t>
      </w:r>
      <w:r>
        <w:br/>
      </w:r>
      <w:r>
        <w:rPr>
          <w:rFonts w:ascii="Times New Roman"/>
          <w:b/>
          <w:i w:val="false"/>
          <w:color w:val="000000"/>
        </w:rPr>
        <w:t>происхождения, установленных в товарах, работах и услугах от</w:t>
      </w:r>
      <w:r>
        <w:br/>
      </w:r>
      <w:r>
        <w:rPr>
          <w:rFonts w:ascii="Times New Roman"/>
          <w:b/>
          <w:i w:val="false"/>
          <w:color w:val="000000"/>
        </w:rPr>
        <w:t>общей стоимости товаров, работ и услуг, используемых при</w:t>
      </w:r>
      <w:r>
        <w:br/>
      </w:r>
      <w:r>
        <w:rPr>
          <w:rFonts w:ascii="Times New Roman"/>
          <w:b/>
          <w:i w:val="false"/>
          <w:color w:val="000000"/>
        </w:rPr>
        <w:t>реализации индустриально-инновационного проекта субъекта</w:t>
      </w:r>
      <w:r>
        <w:br/>
      </w:r>
      <w:r>
        <w:rPr>
          <w:rFonts w:ascii="Times New Roman"/>
          <w:b/>
          <w:i w:val="false"/>
          <w:color w:val="000000"/>
        </w:rPr>
        <w:t>индустриально-инновационной деятельности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индустриально-инновационного проекта_____________________________________________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индустриально-инновационного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Отрасль индустриально-инновационного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173"/>
        <w:gridCol w:w="1173"/>
        <w:gridCol w:w="1173"/>
        <w:gridCol w:w="1500"/>
        <w:gridCol w:w="1174"/>
        <w:gridCol w:w="1174"/>
        <w:gridCol w:w="2587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емых ТРУ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выражении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НДС,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МС, %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заполнения форм: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приобретаемого товара, работы или услуги;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краткое описание приобретаемого товара, работы или услуги (технические условия, свойства и характеристики);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код товара, работы или услуги согласно модельному статистическому классификатору продукции (товаров и услуг) на уровне 10 символов;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единица измерения товара. Графа не заполняется по работам, услугам;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планируемое количество (объем закупа) товара в натуральном выражении в соответствии с указанной единицей измерения товара. Графа не заполняется по работам, услугам;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планируемый объем закупа товаров, работ или услуг в стоимостном выражении с учетом НДС, в тыс. тенге (дробное число с сотыми долями);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наименование поставщика;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страна поставщика;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прогнозная доля местного содержания в товаре, работе или услуге, % (до сотых долей).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 - товары, работы и услуги;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СКП - статистический классификатор продукции;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- налог на добавленную стоимость.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по 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</w:t>
            </w:r>
          </w:p>
        </w:tc>
      </w:tr>
    </w:tbl>
    <w:bookmarkStart w:name="z8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представления информации о стоимости оплаты труда граждан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задействованных в</w:t>
      </w:r>
      <w:r>
        <w:br/>
      </w:r>
      <w:r>
        <w:rPr>
          <w:rFonts w:ascii="Times New Roman"/>
          <w:b/>
          <w:i w:val="false"/>
          <w:color w:val="000000"/>
        </w:rPr>
        <w:t>индустриально-инновационном проекте субъекта</w:t>
      </w:r>
      <w:r>
        <w:br/>
      </w:r>
      <w:r>
        <w:rPr>
          <w:rFonts w:ascii="Times New Roman"/>
          <w:b/>
          <w:i w:val="false"/>
          <w:color w:val="000000"/>
        </w:rPr>
        <w:t>индустриально-инновационной деятельности, от общего фонда</w:t>
      </w:r>
      <w:r>
        <w:br/>
      </w:r>
      <w:r>
        <w:rPr>
          <w:rFonts w:ascii="Times New Roman"/>
          <w:b/>
          <w:i w:val="false"/>
          <w:color w:val="000000"/>
        </w:rPr>
        <w:t>оплаты труда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индустриально-инновационного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индустриально-инновационного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Отрасль индустриально-инновационного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фонд оплаты труда работников, занятых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индустриально-инновационного проекта, в тыс. тенге (число с десятыми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оплаты труда граждан Республики Казахстан, занятых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индустриально-инновационного проекта, в тыс. тенге (число с десятыми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