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7a53" w14:textId="dc8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земель лесного фонда в земли других категорий для целей, не связанных с ведением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2012 года № 1015.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28 января 2015 года № 18-02/45.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земель лесного фонда в земли других категорий для целей, не связанных с ведением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1015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перевода земель лесного фонда в земли других категорий для</w:t>
      </w:r>
      <w:r>
        <w:br/>
      </w:r>
      <w:r>
        <w:rPr>
          <w:rFonts w:ascii="Times New Roman"/>
          <w:b/>
          <w:i w:val="false"/>
          <w:color w:val="000000"/>
        </w:rPr>
        <w:t>
целей, не связанных с ведением лесного хозяйства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перевода земель лесного фонда в земли других категорий для целей, не связанных с ведением лесного хозяйства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и определяют порядок перевода земель лесного фонда в земли других категорий для целей, не связанных с ведением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Перевод земель лесного фонда в земли других категорий для целей, не связанных с ведением лесного хозяйства,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осуществляется Правительством Республики Казахстан при наличии положительного заключения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Перевод земель лесного фонда в земли других категорий для целей, не связанных с ведением лесного хозяйства допускается в соответствии с требованиями лесного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материалов лесоустройства и землеустройства в случаях: невозможности использования земель в соответствии с ранее установленным целевым назначением; изменения черты поселений; изменения границ (черты) населенных пунктов; отнесения к землям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переводе земель государственного лесного фонда в земли других категорий для целей, не связанных с ведением лесного хозяйства, физические и юридические лица, в интересах которых осуществляется указанный перевод, на основании расчетов государственного лесовладельца возмещают потери и убытки лесохозяйственного производства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лесохозяйственного производства, вызванных изъятием лесных угодий для использования их в целях, не связанных с ведением лесного и сельского хозяйства, утвержденными постановлением Правительства Республики Казахстан от 8 октября 2003 года № 1037.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перевода земель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
в земли других категорий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физические и юридические лица (далее – заявитель), заинтересованные в переводе земель государственного лесного фонда в земли других категорий для целей, не связанных с ведением лесного хозяйства (далее – перевод земельных участков), по месту расположения испрашиваемых земельных участков, подают заявление руководителю местного исполнительного органа области, города республиканского значения, столицы (далее – исполнительный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должны быть указаны: цель использования земельного участка; его предполагаемые размеры; местоположение.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перевод земельных участков связан с разработкой полезных ископаемых, к заявлению прилагается копия контракта на недропользование.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Исполнительный орган для вынесения заключения о необходимости перевода земельных участков создает специальную комиссию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 исполнительного органа, осуществляющее функции в области земельных отношений (далее –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Комиссии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местного представительного органа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уполномоченного органа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структурного подразделения исполнительного органа, ведающего лесным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территориального подразделения уполномоченного органа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органов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территориального подразделения уполномоченного органа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иных заинтересованных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Исполнительный орган в течение пяти рабочих дней со дня поступления заявления, направляет государственному лесовладельцу копию заявления с указанием срока исполнения для оформления совместно с заявителем акта о выборе земельного участка государственного лесного фонда,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акту прилагается выкопировка из лесной карты (планшета) масштаба 1:10000, где указываются границы испрашиваемого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Комиссией, при рассмотрении заявления о переводе земельных участков для государственных нужд, одновременно решаются вопросы о сохранении или вырубке насаждений, находящихся на этих землях.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вырубки насаждений, рубку по договору с заявителем производит государственный лесовладелец, из территории которого планируется перевод земель, полученная при этом древесина подлежит передаче на баланс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Комиссия, в течение тридцати рабочих дней со дня поступления заявления дает мотивированное письменное положительное или отрицательное заключение о необходимости перевода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составляется в двух экземплярах в форме протокольного решения, один экземпляр положительного заключения Комиссии в течение трех рабочих дней направляется заявителю для подготовки им землеустроительного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Заявитель, на основании положительного заключения Комиссии осуществляет разработку землеустроительного проекта, в составе которого уточняется площадь переводимого земельного участка, его границы, местоположение, смежные собственники земельного участка и землепользователи и направляет его в рабочий орган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выборе земельного участка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выкопировки из лесной карты (планшета) масштаба 1:10000;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расчета возмещения потерь и убытков лесохозяйственного производства, вызванных изъятием земель государственного лесного фонда, составляемого государственным лесовладельцем;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согласования государственного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согласования государственного органа, в ведении которого находится государственный лесовладелец;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согласования территориального подразделения уполномоченного органа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согласования рабочего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карты или схемы запрашиваемого земельного участка с детальным расположением объектов, согласованной и подписанной первыми руководителями организаций, указанных в подпунктах 4), 5), 6) и 7)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положительного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санитарно-эпидемиологической 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течение десяти рабочих дней со дня поступления от заявителя землеустроительного проекта и сопроводительных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материалы), утверждает землеустроительный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рабочий орган в течение двух рабочих дней дает заявителю письменный мотивированный отказ по утверждению землеустроительного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Исполнительный орган на основании положительного заключения Комиссии и по результатам общественных слушаний, проводимых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утвержденного землеустроительного проекта, материалов и копии контракта на недропользование (при переводе земельных участков, связанных с разработкой полезных ископаемых) не позднее двухмесячного срока со дня поступления заявления выносит заключение об одобрении перевода земель лесного фонда в земли других категорий для целей, не связанных с ведением лесного хозяйства (далее – заключение). В указанный срок не входит период составления землеустроительного проекта, подготавливаемого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в течение двух рабочих дней письменно извещает заявителя о вынесенном положительном заключении.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заключения Комиссии или общественных слушаний, исполнительный орган в сроки, указанные в части первой настоящего пункта, дает заявителю письменный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Исполнительный орган в течение десяти рабочих дней направляет свое положительное заключение с приложением материалов в адрес уполномоченного органа в области лесного хозяйства (далее – уполномоченный орган)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одного месяца с даты поступления материалов представляет в исполнительный орган ответ о результатах согласования перевода земель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материалов на доработку, заявитель в течение одного месяца представляет доработанные материалы в исполнительный орган для повторного направления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Исполнительный орган, в случае положительного согласования перевода земель лесного фонда уполномоченным органом,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направляет в течение десяти рабочих дней материалы в уполномоченный орган по управлению земельными ресурсами для подготовки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проекта постановления Правительства Республики Казахстан по вопросу перевода земель лесного фонда в земли других категорий для целей, не связанных с ведением лесного хозяйства.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земель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в земли других категорий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целей, не связанных с ведением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хозяйства       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 xml:space="preserve">
о выборе земельного участка государственного лесного фонда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________________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район _______ года ______ месяца ______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государственной организации лесного хозяйства (далее – государственный лесовладелец)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(устава) с одной стороны, и представитель государственного органа, физического или юридического лица (далее – заявитель) (требуемое подчеркнуть)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(устава) с другой стороны,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поступившей заявки 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лица или наименование государственного органа или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обследование в натуре указанного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оказалось: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Участок расположен в _____________ кварталах _____________ лесничества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лесовладельца)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обследованном участке числится площадь _____________ га,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лесной, покрытой лесом ____________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лесной, не покрытой лесом: ________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лесные культуры 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угодий _____ 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сенокосов 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удобных (болот и прочих) 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 ______ 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 _________ 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земли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Покрытая лесом площадь состоит 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59"/>
        <w:gridCol w:w="1459"/>
        <w:gridCol w:w="1459"/>
        <w:gridCol w:w="1459"/>
        <w:gridCol w:w="1460"/>
        <w:gridCol w:w="1460"/>
        <w:gridCol w:w="1460"/>
        <w:gridCol w:w="1460"/>
      </w:tblGrid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возраста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Обследованный участок расположен в границах полосы реки ________________, выделение его из лесного фонда не создает чересполосицы.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Категория государственного лесного фонда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Лесохозяйственные особенности участка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Участок пригоден (не пригоден) для заявочных целей, имеет нижеследующую почвенно-геологическую характеристику: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и месторасположение земельных участков, ранее переведенных из земель лесного фонда в земли других категорий для целей, не связанных с ведением лесного хозяйства: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№ квартала, лесничества, цели передачи и наименование организации, кому переданы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Цели использования, планируемых к передаче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Лесистость административного района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передачи испрашиваемой площади: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срок передачи 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размер допускаемой расчистки и раскорчевки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обязательство получателя участка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акта сделаны следующие замечания и предложения, в том числе о возможности или невозможности передачи испрашиваемого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государственного лесовладельца: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хозяйства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