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b20b" w14:textId="639b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24 октября 2011 года № 1197 "Об утверждении Правил заключения Соглашения по применению трансфертного ценообразования" и от 11 ноября 2011 года № 1324 "Об утверждении форм отчетности по мониторингу сделок и Правил осуществления мониторинга сделок"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2012 года № 905. Утратило силу постановлением Правительства Республики Казахстан от 19 мая 2022 года № 317.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19.05.2022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2011 года № 1197 "Об утверждении Правил заключения Соглашения по применению трансфертного ценообразования" (САПП Республики Казахстан, 2011 г., № 57, ст. 818):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Соглашения по применению трансфертного ценообразования, утвержденных указанным постановлением: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регистрационный номер налогоплательщика представляется до 1 января 2013 года, бизнес–идентификационный номер (индивидуальный идентификационный номер (для физических лиц)) (при его наличии).";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 и распространяется на правовые отношения, возникшие с 20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