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d205" w14:textId="d95d2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2012 года № 899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вице-министра транспорта и коммуникаций Республики Казахстан Бектурова Азата Габбасовича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июня 2012 года № 899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порядке уплаты провозных платежей и оформления перевозок грузов</w:t>
      </w:r>
      <w:r>
        <w:br/>
      </w:r>
      <w:r>
        <w:rPr>
          <w:rFonts w:ascii="Times New Roman"/>
          <w:b/>
          <w:i w:val="false"/>
          <w:color w:val="000000"/>
        </w:rPr>
        <w:t>
по участкам железных дорог Республики Казахстан, расположенным</w:t>
      </w:r>
      <w:r>
        <w:br/>
      </w:r>
      <w:r>
        <w:rPr>
          <w:rFonts w:ascii="Times New Roman"/>
          <w:b/>
          <w:i w:val="false"/>
          <w:color w:val="000000"/>
        </w:rPr>
        <w:t>
на территории Российской Федерации, и по участкам железных</w:t>
      </w:r>
      <w:r>
        <w:br/>
      </w:r>
      <w:r>
        <w:rPr>
          <w:rFonts w:ascii="Times New Roman"/>
          <w:b/>
          <w:i w:val="false"/>
          <w:color w:val="000000"/>
        </w:rPr>
        <w:t>
дорог Российской Федерации, расположенным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Казахстан, от 15 августа 2006 года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Российской Федерации,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об особенностях правового регулирования деятельности предприятий, учреждений и организаций железнодорожного транспорта от 18 октября 1996 года, измененного 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мая 2009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порядке уплаты провозных платежей и оформления перевозок грузов по участкам железных дорог Республики Казахстан, расположенным на территории Российской Федерации, и по участкам железных дорог Российской Федерации, расположенным на территории Республики Казахстан, от 15 августа 2006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исключить.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     «__» _______ 20__ года в двух экземплярах, каждый на казахском и русском языках, причем оба текста имеют одинаковую силу.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