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3fda" w14:textId="3893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мая 2006 года № 437 "Об утверждении Правил аттестации государственных строительных инспекторов, осуществляющих архитектурно-строительный контроль"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Правительсва Республики Казахстан от 29 июня 2012 года № 883.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2006 года № 437 «Об утверждении Правил аттестации государственных строительных инспекторов, осуществляющих архитектурно-строительный контроль» (САПП Республики Казахстан, 2006 г., № 18, ст. 178)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аттестации государственных строительных инспекторов, осуществляющих архитектурно-строительный контроль и надзор»;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аттестации государственных строительных инспекторов, осуществляющих архитектурно-строительный контроль и надзор.»;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государственных строительных инспекторов, осуществляющих архитектурно-строительный контроль, утвержденных указанным 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аттестации государственных строительных инспекторов,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архитектурно-строительный контроль и надзор»;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аттестации государственных строительных инспекторов, осуществляющих архитектурно-строительный контроль и надзор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определяют порядок проведения аттестации государственных строительных инспекторов, осуществляющих архитектурно-строительный контроль и надзор (далее - инспекторы).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Аттестации подлежат государственные строительные инспекторы уполномоченного органа по делам архитектуры, градостроительства и строительства (далее – уполномоченный орган), главные государственные строительные инспекторы, заместители главного государственного строительного инспектора и государственные строительные инспекторы областей,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строительный инспектор Республики Казахстан - руководитель уполномоченного органа, осуществляющего государственный архитектурно-строительный контроль и надзор за ходом и качеством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Главного государственного строительного инспектора Республики Казахстан - заместители руководителя уполномоченного органа, осуществляющего государственный архитектурно-строительный контроль и надзор за ходом и качеством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строительные инспекторы - штатные работники уполномоченного органа, в должностные обязанности которых входит оперативное инспектирование 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главные государственные строительные инспекторы областей, города республиканского значения, столицы - руководители территориальных подразделений уполномоченного органа, осуществляющего государственный архитектурно-строительный контроль и надзор за ходом и качеством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заместители главного государственного строительного инспектора областей, города республиканского значения, столицы – заместители руководителей территориальных подразделений уполномоченного органа, осуществляющего государственный архитектурно-строительный контроль и надзор за ходом и качеством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строительные инспекторы областей, города республиканского значения, столицы – штатные работники территориальных подразделений уполномоченного органа, в должностные обязанности которых входит оперативное инспектирование строек.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в целях определения уровня профессиональной подготовки и компетентности инспекторов, знаний государственных нормативов в области архитектуры, градостроительства и строительства, улучшения качества осуществляемых ими работ, изучения новых требований, с учетом изменений, происходящих в строительной отрасли.»;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Для проведения аттестации решением руководителя уполномоченного органа образуется аттестационная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состоит из председателя, членов и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 и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аттестационной комиссии является структурное подразделение уполномоченного органа, определяемое руководителем уполномоченного органа (далее - рабочий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состав аттестационной комиссии входят заместители руководителя уполномоченного органа и руководители структурных подразделений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Заседание аттестационной комиссии правомочно при наличии кворума, составляющего не менее двух третей состава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Рабочий орган определяет инспекторов, подлежащих аттестации в соответствии с пунктом 5 настоящих Правил, и представляет список инспекторов, подлежащих аттестации, на утверждение руководителю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Кадровая служба уполномоченного органа и территориальные подразделения уполномоченного органа за две недели до проведения аттестации готовят и направляют в рабочий орган следующие документы на инспекторов, подлежащих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служебную характеристику;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удостоверений о наличии ученой степени, званий, повышении квалификации, сертификатов и свидетельств (при наличии).»;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Служебная характеристика должна содержать оценку профессиональных, личностных качеств и результатов служебной деятельности аттестуемого лица и подписывается: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государственных строительных инспекторов руководителем соответствующего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главных государственных строительных инспекторов областей, города республиканского значения, столицы заместителем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заместителей главных государственных строительных инспекторов и государственных строительных инспекторов областей, города республиканского значения, столицы руководителями соответствующих территориальных подразделений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