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7b42" w14:textId="84f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предоставления инновационных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2012 года № 800.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27 февраля 2015 года № 219.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приоритетные направления предоставления инновационных грантов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2012 года № 800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Приоритетные направления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инновационных грантов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Прогрессивные технологии поиска, добычи, транспортировки и переработки минерального и углеводородного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Прогрессивные технологии в горно-металлургическом комплексе.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Прогрессивные технологии в агропромышленном комплексе.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Биотехнологии.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Прогрессивные технологии химии и нефтехимии.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Прогрессивные технологии машиностроения, включая использование новых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Альтернативная энергетика и технологии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Инфокоммуникационные технологии.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