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8b44" w14:textId="5c2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«Международный аэропорт Астана» совершить сделку по отчуждению здания «Центр управления воздушным движением с башней» по рыночной стоимости в пользу республиканского государственного предприятия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«Казаэронавигация» Комитета гражданской авиации Министерства транспорта и коммуникаций Республики Казахстан посредством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