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9012" w14:textId="b4f9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5 декабря 2003 года № 1238 "Некоторые вопросы Комиссии по вопросам развития телерадиовещания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2012 года № 755.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2003 года № 1238 «Некоторые вопросы Комиссии по вопросам развития телерадиовещания в Республике Казахстан» (САПП Республики Казахстан, 2003 г., № 46, ст. 508),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«Некоторые вопросы Комиссии по вопросам развития телерадиовещания»;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прилагаемое Положение о Комиссии по вопросам развития телерадиовещания.»;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развития телерадиовещания в Республике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«Положение о Комиссии по вопросам развития телерадиовещания»;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Положение о Комиссии по вопросам развития телерадиовещания (далее - Положение) регламентирует деятельность Комиссии по вопросам развития телерадиовещания, образованной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2002 года № 203.»;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 2 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Комиссия образована в целях учета и защиты общественных интересов в области телерадиовещания, а также удовлетворения потребностей населения в теле-, радиоканалах.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Комиссии осуществляется на основе прозрачности и открытости при обсуждении и решении вопросов, входящих в ее компетенцию.»;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Состав Комиссии формируется из числа депутатов Парламента Республики Казахстан (по согласованию), представителей центральных государственных органов Республики Казахстан, отрасли телерадиовещания и неправительственных организаций (по согласованию).»;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Основными задачами и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формированию единого информационного пространства и реализации государственной политики в области развития телерадиовещания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рекомендаций, направленных на повышение эффективности использования радиочастотного спектра, выделяемого для работы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рекомендаций и предложений по реализации государственной политики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заявок претендентов на участие в конкурсе по формированию перечня теле-, радиоканалов свободного доступа в многоканальном вещании и разработка рекомендаций по определению победителей;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заявок претендентов на участие в конкурсе по формированию перечня обязательных теле-, радиоканалов в многоканальном вещании и разработка рекомендаций по определению победителей;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заявок претендентов на участие в конкурсе по распределению полос частот, радиочастот (радиочастотных каналов) для целей телерадиовещания и разработка рекомендаций по определению победителей с учетом их технических и финансовых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выработка рекомендаций по итогам заслушивания национального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выработка рекомендаций по вопросам соблюдения законодательства в области телерадиовещания.»;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Рабочим органом Комиссии является Комитет информации и архивов Министерства культуры и информации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