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29b5" w14:textId="7a62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реадмиссии и Исполнительного протокола о порядке реализации Соглашения между Правительством Республики Казахстан и Правительством Российской Федерации о реадмиссии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2012 года № 741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 проекты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реадмиссии и Исполнительного протокола о порядке реализации Соглашения между Правительством Республики Казахстан и Правительством Российской Федерации 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Кулмуханбета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реадмиссии и Исполнительный протокол о порядке реализации Соглашения между Правительством Республики Казахстан и Правительством Российской Федерации о реадмиссии,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2012 года № 741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реадмиссии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к развитию добрососедских, партнерских отношений между своими государствами и сотрудничества между ними в различных областях, в том числе в области борьбы с незаконной миграцией и трансграничной организованной преступностью,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убеждены, что введение в действие согласованных Сторонами принципов и норм, определяющих порядок возврата, приема и передачи лиц, находящихся на территориях их государств в нарушение порядка въезда и пребывания иностранных граждан и лиц без гражданства, является важной составной частью регулирования процессов миграции, а также вкладом в борьбу с незаконной миграцией и организованной преступностью,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уважая суверенное право каждого из государств Сторон в соответствии с его законодательством устанавливать ответственность за незаконную миграцию на его территории или через нее иностранных граждан и лиц без гражданства,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настоящее Соглашение не умаляет прав, обязательств и ответственности государств Сторон по международному праву, включая нормы международного права, закрепленные, в частности, во Всеобщей декларации прав человека от 10 декабря 1948 года, в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беженцев от 28 июля 1951 года и Протоколе, касающемся статуса беженцев, от 31 января 1967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 пыток и других жестоких, бесчеловечных или унижающих достоинство видов обращения и наказания от 10 декабря 1984 года и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 пактом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гражданских и политических правах от 16 декабря 1966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«реадмиссия» - передача компетентными органами государства запрашивающей Стороны и прием компетентными органами государства запрашиваемой Стороны в порядке, на условиях и целях, которые предусмотрены настоящим Соглашением, лиц, въехавших или находящихся на территории государства запрашивающей Стороны в нарушение законодательства государства запрашивающей Стороны по вопросам въезда, выезда и пребывания иностранных граждан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«запрашивающая Сторона» - центральный орган государства Стороны, которой направляет запрос о реадмиссии или транзите;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«запрашиваемая Сторона» - центральный орган государства Стороны, которому направлен запрос о реадмиссии или транзите;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«граждане третьих государств» - лица, не имеющие гражданства государств Сторон и принадлежащие к гражданству государства, не являющегося участником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«лица без гражданства» - лица, не являющиеся гражданами государств Сторон и не имеющие доказательств принадлежности к гражданству третьего государства, за исключением лиц, утративших гражданство государства одной Стороны после въезда на территорию государства другой Стороны, на которых распространяется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«компетентные органы» - органы государств Сторон, участвующие в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«центральный орган» - уполномоченный орган государства каждой из Сторон, на который возлагаются основные задачи по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«пункт пропуска через государственную границу» - пункт пропуска через Государственную границу Республики Казахстан или Российской Федерации, установленный в соответствии с законодательством государства каждой из Сторон и международными договорами для пересечения их сухопутных границ, в том числе в международных аэропортах;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«персональные данные» - любая информация, относящаяся к определенному или определяемому на основе такой информации физическому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«Исполнительный протокол» - Исполнительный протокол о порядке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«транзит» -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назначения.</w:t>
      </w:r>
    </w:p>
    <w:bookmarkEnd w:id="6"/>
    <w:bookmarkStart w:name="z2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Реадмиссия граждан государств Сторон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государства запрашиваемой Стороны принимают по запросу центрального органа государства запрашивающей Стороны лиц, которые въехали или находятся на территории государства запрашивающей Стороны с нарушением законодательства этого государства по вопросам въезда, выезда и пребывания иностранных граждан и лиц без гражданства, если установлено, что они являются гражданами государства запрашиваемой Стороны либо утратили его гражданство после въезда на территорию государства запрашивающей Стороны и не приобрели гражданство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государства запрашиваемой Стороны выдает передаваемому лицу документ, необходимый для его въезда на территорию этого государства, срок действия которого составляет 30 календарных дней с даты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документов, на основании которых определяется наличие у лица гражданства государства запрашиваемой Стороны, определен в Исполнительном протоколе.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календарных дней с даты вступления в силу настоящего Соглашения и Исполнительного протокола обмениваются по дипломатическим каналам образцами таких документов. В последующем каждая из Сторон уведомляет другую Сторону по дипломатическим каналам о любых изменениях в таких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ни один из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может быть представлен, компетентные органы государств Сторон договариваются о проведении на территории государства запрашивающей Стороны собеседования с лицом, подлежащим реадмиссии, с целью получения сведений о его гражданстве. Процедура проведения собеседований осуществляется в соответствии с Исполнительным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государства запрашивающей Стороны принимают обратно переданное ими лицо в течение 30 календарных дней с даты его передачи, если установлено, что отсутствуют основания для его реадмиссии,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В этом случае центральный орган государства запрашиваемой Стороны передает центральному органу государства запрашивающей Стороны имеющиеся в его распоряжении материалы, касающиеся этого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Передача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Исполнительного протокола.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Реадмиссия граждан третьих государств и лиц без гражданства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государства запрашиваемой Стороны принимают по запросу центрального органа государства запрашивающей Стороны гражданина третьего государства или лицо без гражданства, которые находятся на территории государства запрашивающей Стороны с нарушением законодательства этого государства по вопросам въезда, выезда и пребывания иностранных граждан и лиц без гражданства, если представлены доказательства того, что такое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въехало на территорию государства запрашивающей Стороны непосредственно с территории государства запрашиваемой Стороны с нарушением законодательства государства запрашивающей Стороны по вопросам въезда, выезда и пребывания иностранных граждан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момент направления запроса о реадмиссии имеет законные основания для проживания или пребывания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Обязательство по реадмиссии,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применяется, если гражданин третьего государства или лицо без гражданства: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прибыло на законных основаниях на территорию государства запрашивающей Стороны в безвизовом порядке в соответствии с международным договором, участником которого является государство запрашивающей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 перед прибытием на территорию государства запрашивающей Стороны находилось исключительно в транзитной зоне международного аэропорта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гражданин третьего государства или лицо без гражданства не имеет документа, удостоверяющего личность, и отсутствует возможность выдачи такого документа компетентным органом государства гражданства или постоянного проживания этого лица, то после получения положительного ответа на запрос о реадмиссии запрашивающая Сторона выдает такому лицу документ, необходимый для въезда на территорию государства запрашиваемой Стороны, срок действия которого составляет не менее 30 календарных дней с даты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календарных дней с даты вступления в силу настоящего Соглашения обмениваются по дипломатическим каналам образцами таких документов. В последующем каждая из Сторон уведомляет другую Сторону по дипломатическим каналам о любых изменениях в таких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указывающих на наличие оснований для реадмиссии граждан третьих государств и лиц без гражданства, определен в Исполнительном протоколе.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календарных дней с даты вступления в силу настоящего Соглашения и Исполнительного протокола обмениваются по дипломатическим каналам образцами таких документов. В последующем каждая из Сторон уведомляет другую Сторону по дипломатическим каналам о любых изменениях в таких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государства запрашивающей Стороны принимают обратно переданное ими лицо в течение 30 календарных дней с даты его передачи, если установлено, что отсутствуют основания для его реадмиссии,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В этом случае центральный орган государства запрашиваемой Стороны передает центральному органу государства запрашивающей Стороны имеющиеся в его распоряжении материалы, касающиеся передаваемого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лицо,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имеет действительное разрешение на проживание, выданное компетентными органами государства запрашиваемой Стороны, направление запроса о реадмиссии не требуется. Передача таких лиц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Исполнительного протокола.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Сроки направления и рассмотрения запросов о реадмиссии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реадмиссии в отношении гражданина третьего государства или лица без гражданства направляется центральным органом государства запрашивающей Стороны непосредственно центральному органу государства запрашиваемой Стороны в срок, не превышающий 180 календарных дней с даты установления факта незаконного въезда или незаконного пребывания этого лица на территории государства запрашивающей Стороны и (или) установления его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Центральный орган государства запрашиваемой Стороны в течение 30 календарных дней с даты получения запроса о реадмиссии лица дает согласие на прием или мотивированный отказ в его приеме, если компетентными органами государства запрашиваемой Стороны установлено отсутствие необходимых для передачи этого лица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Соглашения. При наличии обстоятельств юридического или фактического характера, препятствующих своевременному ответу на запрос о реадмиссии, сроки ответа на основании мотивированного обращения центрального органа государства запрашиваемой Стороны продлеваются до 60 календарных дней.</w:t>
      </w:r>
    </w:p>
    <w:bookmarkEnd w:id="12"/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Сроки передачи и приема лиц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лиц, в отношении которых запрашиваемой Стороной дано согласие на реадмиссию, осуществляется в течение 30 календарных дней с даты получения такого согласия запрашивающей Стороной, если центральные органы государств Сторон в каждом конкретном случае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Срок, указанный в пункте 1 настоящей статьи, может быть продлен, если упомянутые в нем лица не могут быть переданы компетентным органам государства запрашиваемой Стороны по причине возникновения обстоятельств, объективно препятствующих передаче, о чем направляется соответствующее письменное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передачи лица, в отношении которого запрашиваемой Стороной дано согласие на реадмиссию, центральный орган государства запрашивающей Стороны незамедлительно направляет центральному органу государства запрашиваемой Стороны соответствующее письменное уведомление.</w:t>
      </w:r>
    </w:p>
    <w:bookmarkEnd w:id="14"/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орган государства запрашиваемой Стороны по запросу центрального органа государства запрашивающей Стороны разрешает транзит граждан третьих государств и лиц без гражданства, передаваемых в порядке реадмиссии в третьи государства через территорию государства запрашиваемой Стороны, если центральный орган государства запрашивающей Стороны гарантирует, что указанным в настоящем пункте лицам будет предоставлен беспрепятственный въезд на территорию третьего государства независимо от того, является ли оно государством транзита или государством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Транзит лиц, указанных в пункте 1 настоящей статьи, может осуществляться в сопровождении сотрудников компетентных органов государства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Запрос о транзите лиц, указанных в пункте 1 настоящей статьи, направляется центральным органом государства запрашивающей Стороны заблаговременно, однако не позднее чем за 15 календарных дней до предполагаемой даты въезда лица на территорию государства запрашиваемой Стороны с целью транзита, если центральные органы государств Сторон в каждом конкретном случае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Центральный орган государства запрашиваемой Стороны в течение 7 календарных дней с даты получения запроса о транзите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дает согласие на транзит или мотивированный отказ в осуществлении транзита.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транзита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компетентные органы государства запрашиваемой Стороны по просьбе компетентных органов государства запрашивающей Стороны оказывают возможное содействие.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Центральный орган государства запрашиваемой Стороны может отказать в транзите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существует угроза того, что в государстве назначения или в государстве транзита гражданин третьего государства или лицо без гражданства подвергнется пыткам, бесчеловечному или унижающему достоинство обращению или наказанию, смертной казни или преследованию по признаку расовой, религиозной, национальной принадлежности, а также по принадлежности к определенной социальной группе или по признаку политических убеждений;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нахождение таких лиц на территории государства запрашиваемой Стороны является нежелательным, в том числе по соображениям национальной безопасности, охраны общественного порядка или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Компетентные органы государства запрашиваемой Стороны, несмотря на выданное разрешение на транзитный проезд, могут возвратить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компетентным органам государства запрашивающей Стороны, если после их въезда на территорию государства запрашиваемой Стороны в отношении их будут установлены обстоятельства,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а также если беспрепятственный въезд на территорию государства назначения или государства транзита более нельзя считать гарантированным.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Стороны на основе взаимности принимают меры по ограничению случаев транзита граждан третьих государств и лиц без гражданства, которые могут быть возвращены непосредственно в государства их гражданства или государства их постоянного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Стороны осуществляют транзит граждан третьих государств и лиц без гражданства преимущественно воздушным транспортом.</w:t>
      </w:r>
    </w:p>
    <w:bookmarkEnd w:id="16"/>
    <w:bookmarkStart w:name="z6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Защита персональных данных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Персональные данные, которыми компетентные органы государств Сторон обмениваются или передают друг другу в связи с реализацией положений настоящего Соглашения, подлежат защите в государстве каждой из Сторон в соответствии с его законодательством и международными договорами, участниками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обмениваются персональными данными только для целей настоящего Соглашения и обеспечивают их конфиденциальность.</w:t>
      </w:r>
    </w:p>
    <w:bookmarkEnd w:id="18"/>
    <w:bookmarkStart w:name="z6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реадмиссией и возможным сопровождением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Соглашения, до пункта пропуска через государственную границу государства запрашиваемой Стороны, несет запрашивающая Сторона в случае, если расходы не могут быть оплачены указанными лицами самостоятельно или третьими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транзитом и возможным сопровождением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а также с их возможным возвращением, несет запрашивающая Сторона в случае, если расходы не могут быть оплачены указанными лицами самостоятельно или третьими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Расходы, связанные с передачей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Соглашения, и их возможным сопровождением до пункта пропуска через государственную границу государства запрашивающей Стороны, несет Сторона, действия или бездействие которой привели к передаче лица, основания для реадмиссии которого отсутствовали.</w:t>
      </w:r>
    </w:p>
    <w:bookmarkEnd w:id="20"/>
    <w:bookmarkStart w:name="z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Исполнительный протокол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заключат Исполнительный протокол, который содержит правила,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компетентных органов и распределения полномочий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содержания и порядка направления запроса о реадмиссии или транзите;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собеседований;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процедуры реадмиссии или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условий передачи лиц с сопровождением, в том числе в случае транзита граждан третьих государств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порядка осуществления взаиморасчетов, связанных с выполнением настоящего Соглашения.</w:t>
      </w:r>
    </w:p>
    <w:bookmarkEnd w:id="22"/>
    <w:bookmarkStart w:name="z8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Приостановление и возобновление применения Соглашения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может по причинам, связанным с защитой национальной безопасности, обеспечением общественного порядка или охраной здоровья населения, частично или полностью приостановить применение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приостановлении или возобновлении применения настоящего Соглашения одна Сторона уведомляет в письменной форме по дипломатическим каналам другую Сторону не позднее 72 часов до начала реализации такого решения.</w:t>
      </w:r>
    </w:p>
    <w:bookmarkEnd w:id="24"/>
    <w:bookmarkStart w:name="z8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Принципы сотрудничества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спорные вопросы, возникающие в отношениях между Сторонами и связанные с реализацией или толкованием настоящего Соглашения, решаются путем консультаций и переговоров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взаимной договоренности компетентные органы государств Сторон могут проводить рабочие встречи и консультации экспертов по вопросам, связанным с реализацией настоящего Соглашения.</w:t>
      </w:r>
    </w:p>
    <w:bookmarkEnd w:id="26"/>
    <w:bookmarkStart w:name="z8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Отношение к другим международным договорам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Ничто в настоящем Соглашении не препятствует возвращению того или иного лица на основании иных формальных или неформальных договоренностей.</w:t>
      </w:r>
    </w:p>
    <w:bookmarkEnd w:id="28"/>
    <w:bookmarkStart w:name="z9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9"/>
    <w:bookmarkStart w:name="z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соблюдением пункта 2 настоящей статьи настоящее Соглашение вступает в силу по истечении 30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начинают применяться по истечении 3 лет с даты вступления в силу настоящего Соглашения. В течение этого 3-летнего периода указанные положения применяются только в отношении граждан тех третьих государств и к лицам без гражданства из тех третьих государств, с которыми Российская Федерация и Республика Казахстан заключили международные договоры 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Сторон в настоящее Соглашение могут быть внесены изменения и дополнения, являющиеся его неотъемлемой частью и оформленные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заключается на неопределенный срок, и его действие прекращается по истечении 60 календарных дней с даты получения одной Стороной по дипломатическим каналам письменного уведомления другой Стороны о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прекращения действия настоящего Соглашения Стороны урегулируют обязательства, возникшие в период его действия.</w:t>
      </w:r>
    </w:p>
    <w:bookmarkEnd w:id="30"/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г.________ «___»_______ 20__ г. в двух экземплярах, каждый на русском и казахском языках, причем оба текста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при толковании настоящего Соглашения, Стороны используют текст на русском языке.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Российской Федерации</w:t>
      </w:r>
    </w:p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2012 года № 741    </w:t>
      </w:r>
    </w:p>
    <w:bookmarkEnd w:id="32"/>
    <w:bookmarkStart w:name="z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33"/>
    <w:bookmarkStart w:name="z10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Исполнительный протокол о порядке реализации Соглашения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Российской Федерации о реадмиссии</w:t>
      </w:r>
    </w:p>
    <w:bookmarkEnd w:id="34"/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обоюдное желание урегулировать вопросы, связанные с реализацией Соглашения между Правительством Республики Казахстан и Правительством Российской Федерации о реадмиссии от «___» _____ 20___ г.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5"/>
    <w:bookmarkStart w:name="z10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органами, ответственными за реализацию положений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центральный орган –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компетентные органы – Министерство иностранных дел Республики Казахстан и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центральный орган - Федеральная миграционная служба;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компетентные органы - Министерство иностранных дел Российской Федерации и Федеральная служба безопасности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 изменениях компетентных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Стороны незамедлительно информируют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положений Соглашения и настоящего Исполнительного протокола центральные органы государств Сторон взаимодействуют между собой непосредственно.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реализации настоящего Исполнительного протокола центральные органы государств Сторон в течение 30 календарных дней с даты его вступления в силу сообщают друг другу в письменной форме по дипломатическим каналам свои контактные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Центральные органы государств Сторон незамедлительно сообщают друг другу в письменной форме об изменениях своих контактных данных.</w:t>
      </w:r>
    </w:p>
    <w:bookmarkEnd w:id="37"/>
    <w:bookmarkStart w:name="z11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Доказательства наличия гражданства</w:t>
      </w:r>
    </w:p>
    <w:bookmarkEnd w:id="38"/>
    <w:bookmarkStart w:name="z1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гражданства Республики Казахстан подтверждается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дипломатический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служебный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паспорт моряка;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заграничный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на возвращение;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рождении ребенка (при наличии записи в паспорте одного из родителей).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гражданства Российской Федерации подтверждается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дипломатический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служебный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дипломатический паспорт, служебный паспорт, паспорт гражданина Российской Федерации, удостоверяющий личность гражданина Российской Федерации за пределами Российской Федерации, и паспорт гражданина Российской Федерации с внесенными в них сведениями о детях, заверенными подписью должностного лица и соответствующей печатью компетентного органа, - для подтверждения в том числе наличия гражданства Российской Федерации у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паспорт моряка (удостоверение личности моряка);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 личности (военный билет) военнослужащего с вкладышем о гражданстве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свидетельство на въезд (возвращение)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свидетельство о рождении с вкладышем о гражданстве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о рождении с внесенными сведениями о российском гражданстве родителей, одного из родителей или единственного родителя;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рождении с отметкой, подтверждающей наличие гражданства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 полагать, что лицо имеет гражданство Республики Казахстан, имеются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срок действия которых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копий или дубликатов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заявления по форме,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заполненного лицом, подлежащим реадмиссии;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письменных пояснений свидетелей, взятых на законных основаниях соответствующими компетентными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письменных пояснений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положительных результатов собеседования с лицом, подлежащим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Основания полагать, что лицо имеет гражданство Российской Федерации, имеются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срок действия которых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копий или дубликатов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паспорта гражданина СССР с вкладышем о принадлежности к гражданству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паспорта гражданина СССР со штампом о прописке по месту жительства на территории Российской Федерации на 6 февраля 1992 г.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иных документов, помимо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выданных соответствующими государственными органами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заполненного лицом, подлежащим реадмиссии;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письменных пояснений свидетелей, взятых на законных основаниях соответствующими компетентными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письменных пояснений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положительных результатов собеседования с лицом, подлежащим реадмиссии.</w:t>
      </w:r>
    </w:p>
    <w:bookmarkEnd w:id="39"/>
    <w:bookmarkStart w:name="z1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Доказательства наличия оснований для реадмиссии граждан</w:t>
      </w:r>
      <w:r>
        <w:br/>
      </w:r>
      <w:r>
        <w:rPr>
          <w:rFonts w:ascii="Times New Roman"/>
          <w:b/>
          <w:i w:val="false"/>
          <w:color w:val="000000"/>
        </w:rPr>
        <w:t>
третьих государств и лиц без гражданства</w:t>
      </w:r>
    </w:p>
    <w:bookmarkEnd w:id="40"/>
    <w:bookmarkStart w:name="z1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Доказательством наличия оснований для реадмиссии граждан третьих государств и лиц без гражданства служат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въездная (выездная) отметка соответствующих полномочных органов государств Сторон в любом виде документа, удостоверяющего личность и дающего право на пересечение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въездная (выездная) отметка полномочных органов государств Сторон в фальшивом или поддельном документе;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действительное разрешение на проживание на территории государства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действительное удостоверение беженца, выданное государством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действительный проездной документ беженца, выданный государством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удостоверяющий личность гражданина третьего государства или лица без гражданства, с отметкой, дающей право на проживание в государстве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Документы, указанные в пункте 1 настоящей статьи, признаются Сторонами без дополнительных формальностей.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Косвенным доказательством наличия оснований для реадмиссии граждан третьих государств и лиц без гражданства служат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разрешение на проживание на территории государства запрашиваемой Стороны, удостоверение беженца и проездной документ беженца, срок действия которых истек не более 180 календарных дней назад;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виза, выданная полномочными органами государства запрашивающей Стороны на территории государства запрашиваемой Стороны, срок действия которой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письменные пояснения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письменные пояснения лица, подлежащего реадмиссии, взятые на законных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письменные пояснения свидетелей.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указанные в пункте 3 настоящей статьи, признаются в качестве оснований для реадмиссии граждан третьих государств и лиц без гражданства, если только запрашиваемая Сторона доказательно не опровергнет их.</w:t>
      </w:r>
    </w:p>
    <w:bookmarkEnd w:id="41"/>
    <w:bookmarkStart w:name="z17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Иные документы</w:t>
      </w:r>
    </w:p>
    <w:bookmarkEnd w:id="42"/>
    <w:bookmarkStart w:name="z1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по мнению запрашивающей Стороны иные документы, не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Исполнительного протокола, могут иметь существенное значение для определения гражданской принадлежности лица, подлежащего реадмиссии, либо для установления оснований для реадмиссии граждан третьих государств и лиц без гражданства, то такие документы могут быть также приложены к запросу 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Вопрос о возможности принятия во внимание документов, указанных в пункте 1 настоящей статьи, при рассмотрении запроса о реадмиссии решается центральным органом государства запрашиваемой Стороны.</w:t>
      </w:r>
    </w:p>
    <w:bookmarkEnd w:id="43"/>
    <w:bookmarkStart w:name="z1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Собеседование</w:t>
      </w:r>
    </w:p>
    <w:bookmarkEnd w:id="44"/>
    <w:bookmarkStart w:name="z1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Основная обязанность по проведению собеседования по запросу центрального органа государства запрашивающей Стороны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 с лицом,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Соглашения, возлагается на представителя центрального органа государства запрашиваемой Стороны в государстве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отсутствие представителя центрального органа государства запрашиваемой Стороны, указанного в пункте 1 настоящей статьи, собеседование проводится сотрудником дипломатического представительства или консульского учреждения государства запрашиваемой Стороны в государстве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Собеседование должно быть проведено в срок, не превышающий 14 календарных дней с даты получения представителем центрального органа государства запрашиваемой Стороны, находящимся на территории государства запрашивающей Стороны, либо (в случае, предусмотренном пунктом 2 настоящей статьи) дипломатическим представительством или консульским учреждением государства запрашиваемой Стороны в государстве запрашивающей Стороны запроса о проведении собеседования, составленного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Дата, время и место проведения собеседования согласовываются компетентными органами государств Сторон в каждом конкретном случае.</w:t>
      </w:r>
    </w:p>
    <w:bookmarkEnd w:id="45"/>
    <w:bookmarkStart w:name="z1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Содержание и порядок направления запроса о реадмиссии,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порядок направления ответа на него</w:t>
      </w:r>
    </w:p>
    <w:bookmarkEnd w:id="46"/>
    <w:bookmarkStart w:name="z1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реадмиссии, составленный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направляется центральным органом государства запрашивающей Стороны центральному органу государства запрашиваемой Стороны посредством почтовой связи или с курьером.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запросу о реадмиссии граждан государств Сторон прилагаются имеющиеся в распоряжении запрашивающей Стороны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Исполнительного протокола, наличие которых подтверждает либо дает основание предполагать, что у лица, подлежащего реадмиссии, имеется гражданство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запросу о реадмиссии граждан третьих государств и лиц без гражданства прилагаются имеющиеся в распоряжении запрашивающей Стороны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Исполнительного протокола, наличие которых подтверждает или дает основание предполагать, что имеются основания для реадмиссии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 центральный орган государства запрашивающей Стороны указывает в пункте «Б» запроса о реадмиссии дополнительную информацию об особой опасности и состоянии здоровья лица, подлежащего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Ответ на запрос о реадмиссии направляется в центральный орган государства запрашивающей Стороны центральным органом государства запрашиваемой Стороны в письменной форме посредством почтовой связи или с курьером и при необходимости дополнительно при помощи технических средств передачи информации в сроки, установленные 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статьи 4 Соглашения.</w:t>
      </w:r>
    </w:p>
    <w:bookmarkEnd w:id="47"/>
    <w:bookmarkStart w:name="z18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Порядок направления запроса о транзите и ответа на него</w:t>
      </w:r>
    </w:p>
    <w:bookmarkEnd w:id="48"/>
    <w:bookmarkStart w:name="z1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транзите, составленный по форме согласно приложению 4 к настоящему Исполнительному протоколу, направляется центральным органом государства запрашивающей Стороны центральному органу государства запрашиваемой Стороны посредством почтовой связи или с курьером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центральный орган государства запрашивающей Стороны указывает в пункте «Б» запроса о транзите дополнительную информацию об особой опасности и состоянии здоровья лица, подлежащего транзиту.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 на запрос о транзите направляется в центральный орган государства запрашивающей Стороны центральным органом государства запрашиваемой Стороны в письменной форме посредством почтовой связи или с курьером и при необходимости дополнительно при помощи технических средств передачи информации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Соглашения.</w:t>
      </w:r>
    </w:p>
    <w:bookmarkEnd w:id="49"/>
    <w:bookmarkStart w:name="z19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Сопровождение лица, подлежащего реадмиссии или транзиту</w:t>
      </w:r>
    </w:p>
    <w:bookmarkEnd w:id="50"/>
    <w:bookmarkStart w:name="z1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необходимости реадмиссии или транзита лица с сопровождением, центральный орган государства запрашивающей Стороны сообщает центральному органу государства запрашиваемой Стороны имена, фамилии и должности сопровождающих лиц, вид, номер, дату выдачи и срок действия их паспортов, а также предполагаемые сроки их пребывания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Сопровождающие лица обязаны соблюдать законодательство государства запрашиваемой Стороны во время пребывания на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Сопровождающие лица должны быть в гражданской одежде, а также иметь при себе действительные паспорта и документы, свидетельствующие о согласованной договоренности в отношении реадмиссии или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Сопровождающие лица не могут иметь при себе оружие и иные предметы, ограниченные или изъятые из оборота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государств Сторон взаимодействуют друг с другом по всем вопросам, связанным с обеспечением пребывания сопровождающих лиц на территории государства запрашиваемой Стороны. При этом компетентные органы государства запрашиваемой Стороны при необходимости оказывают возможное содействие сопровождающим лицам.</w:t>
      </w:r>
    </w:p>
    <w:bookmarkEnd w:id="51"/>
    <w:bookmarkStart w:name="z19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Процедура реадмиссии или транзита</w:t>
      </w:r>
    </w:p>
    <w:bookmarkEnd w:id="52"/>
    <w:bookmarkStart w:name="z1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Реадмиссия или транзит лиц осуществляются во всех пунктах пропуска через государственную границу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и время реадмиссии или транзита, а также используемые в этих целях пункты пропуска через государственную границу государств Сторон определяются по взаимному согласию компетентных органов государств Сторон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Центральный орган государства запрашивающей Стороны не позднее 5 рабочих дней до планируемой даты передачи лица, подлежащего реадмиссии, уведомляет центральный орган запрашиваемой Стороны об условиях такой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орган государства запрашиваемой Стороны не позднее чем через 4 рабочих дня с даты получения такой информации уведомляет центральный орган государства запрашивающей Стороны о приемлемости условий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предложенные центральным органом государства запрашивающей Стороны условия передачи являются неприемлемыми для центрального органа государства запрашиваемой Стороны, другие условия передачи должны быть согласованы в возможно короткий срок.</w:t>
      </w:r>
    </w:p>
    <w:bookmarkEnd w:id="53"/>
    <w:bookmarkStart w:name="z20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Язык</w:t>
      </w:r>
    </w:p>
    <w:bookmarkEnd w:id="54"/>
    <w:bookmarkStart w:name="z2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Соглашения и настоящего Исполнительного протокола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протоколу, оформляются компетентными органами государств Сторон на русском языке.</w:t>
      </w:r>
    </w:p>
    <w:bookmarkEnd w:id="55"/>
    <w:bookmarkStart w:name="z20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56"/>
    <w:bookmarkStart w:name="z2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понесенные запрашиваемой Стороной при осуществлении реадмиссии или транзита, возмещаются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статьи 8 Соглашения запрашивающей Стороной в валюте, приемлемой для обеих Сторон, в течение 30 календарных дней с даты получения ею уведомления о произведенных расходах с приложением финансовых документов, подтверждающих произведенные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понесенные одной Стороной при передаче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Соглашения, возмещаются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другой Стороной в валюте, приемлемой для обеих Сторон, в течение 30 календарных дней с даты получения ею уведомления о произведенных расходах с приложением финансовых документов, подтверждающих произведенные затраты.</w:t>
      </w:r>
    </w:p>
    <w:bookmarkEnd w:id="57"/>
    <w:bookmarkStart w:name="z20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Приложения</w:t>
      </w:r>
    </w:p>
    <w:bookmarkEnd w:id="58"/>
    <w:bookmarkStart w:name="z2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Исполнительному протоколу являются его неотъемлемой частью.</w:t>
      </w:r>
    </w:p>
    <w:bookmarkEnd w:id="59"/>
    <w:bookmarkStart w:name="z21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60"/>
    <w:bookmarkStart w:name="z2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Исполнительный протокол вступает в силу и прекращает свое действие одновременно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 в настоящий Исполнительный протокол могут быть внесены изменения и дополнения.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 «__» _______ 2012 года в двух экземплярах, каждый на русском и казахском языках, причем оба текста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при толковании настоящего Исполнительного протокола, Стороны используют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Российской Федерации</w:t>
      </w:r>
    </w:p>
    <w:bookmarkStart w:name="z2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о порядке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Соглашения между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 Федерации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реадмиссии               </w:t>
      </w:r>
    </w:p>
    <w:bookmarkEnd w:id="62"/>
    <w:bookmarkStart w:name="z21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лица, подлежащего реадмиссии в соответствии с Соглашением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реадмиссии</w:t>
      </w:r>
      <w:r>
        <w:br/>
      </w:r>
      <w:r>
        <w:rPr>
          <w:rFonts w:ascii="Times New Roman"/>
          <w:b/>
          <w:i w:val="false"/>
          <w:color w:val="000000"/>
        </w:rPr>
        <w:t>
от « _____ » __________ 20__ г.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Полное имя (фамилию подчеркнуть)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Девичья фамилия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и место рождения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Документ, удостоверяющий личность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Гражданство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близких родственниках, проживающих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запрашиваемой Стороны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Адрес мест жительства на территории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запрашиваемой Стороны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Дата въезда на территорию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въезда на территорию государства запрашивающей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Цель въезда на территорию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Иные сведения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» _______________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составления заявления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 Стороны ________________</w:t>
      </w:r>
    </w:p>
    <w:bookmarkStart w:name="z2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о порядке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Соглашения между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 Федерации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реадмиссии              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80"/>
        <w:gridCol w:w="5500"/>
      </w:tblGrid>
      <w:tr>
        <w:trPr>
          <w:trHeight w:val="1425" w:hRule="atLeast"/>
        </w:trPr>
        <w:tc>
          <w:tcPr>
            <w:tcW w:w="8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 государства запрашивающей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5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(наименование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государства запрашивающей Стороны)</w:t>
            </w:r>
          </w:p>
        </w:tc>
        <w:tc>
          <w:tcPr>
            <w:tcW w:w="5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(место и 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пунктом 3 статьи </w:t>
      </w:r>
      <w:r>
        <w:rPr>
          <w:rFonts w:ascii="Times New Roman"/>
          <w:b w:val="false"/>
          <w:i w:val="false"/>
          <w:color w:val="000000"/>
          <w:sz w:val="28"/>
        </w:rPr>
        <w:t>5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протокола)</w:t>
      </w:r>
    </w:p>
    <w:bookmarkStart w:name="z21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Запрос о проведении собеседования</w:t>
      </w:r>
      <w:r>
        <w:br/>
      </w:r>
      <w:r>
        <w:rPr>
          <w:rFonts w:ascii="Times New Roman"/>
          <w:b/>
          <w:i w:val="false"/>
          <w:color w:val="000000"/>
        </w:rPr>
        <w:t>
в соответствии со статьей 5 Исполнительного протокола о порядке</w:t>
      </w:r>
      <w:r>
        <w:br/>
      </w:r>
      <w:r>
        <w:rPr>
          <w:rFonts w:ascii="Times New Roman"/>
          <w:b/>
          <w:i w:val="false"/>
          <w:color w:val="000000"/>
        </w:rPr>
        <w:t>
реализации Соглашения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Российской Федерации о реадмиссии</w:t>
      </w:r>
      <w:r>
        <w:br/>
      </w:r>
      <w:r>
        <w:rPr>
          <w:rFonts w:ascii="Times New Roman"/>
          <w:b/>
          <w:i w:val="false"/>
          <w:color w:val="000000"/>
        </w:rPr>
        <w:t>
от « ____ » ______20__ г.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40"/>
        <w:gridCol w:w="2760"/>
      </w:tblGrid>
      <w:tr>
        <w:trPr>
          <w:trHeight w:val="30" w:hRule="atLeast"/>
        </w:trPr>
        <w:tc>
          <w:tcPr>
            <w:tcW w:w="1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Персональные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имя (подчеркнуть фамилию)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Девичья фамилия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______________________________</w:t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др.)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Гражданство и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Семейное положение:_________________________________________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406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женат (замужем) </w:t>
      </w:r>
      <w:r>
        <w:drawing>
          <wp:inline distT="0" distB="0" distL="0" distR="0">
            <wp:extent cx="406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холост </w:t>
      </w:r>
      <w:r>
        <w:drawing>
          <wp:inline distT="0" distB="0" distL="0" distR="0">
            <wp:extent cx="406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разведен </w:t>
      </w:r>
      <w:r>
        <w:drawing>
          <wp:inline distT="0" distB="0" distL="0" distR="0">
            <wp:extent cx="406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вдовец (вдова)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супруга (если женат, замужем) и его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Имена и возраст детей (если есть) и их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Последнее местонахождение в государстве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Последний адрес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Сведения о маршрутах передвижения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Состояние здоровья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Документы, имеющиеся у лица: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00"/>
        <w:gridCol w:w="6540"/>
      </w:tblGrid>
      <w:tr>
        <w:trPr>
          <w:trHeight w:val="30" w:hRule="atLeast"/>
        </w:trPr>
        <w:tc>
          <w:tcPr>
            <w:tcW w:w="7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(орган, выдавший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(орган, выдавший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(орган, выдавший документ)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истечения срока 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истечения срока 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истечения срока действия)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Б.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собеседования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 Стороны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2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о порядке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Соглашения между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 Федерации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реадмиссии              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22"/>
        <w:gridCol w:w="6518"/>
      </w:tblGrid>
      <w:tr>
        <w:trPr>
          <w:trHeight w:val="1425" w:hRule="atLeast"/>
        </w:trPr>
        <w:tc>
          <w:tcPr>
            <w:tcW w:w="7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Герб государства запрашивающей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Стороны</w:t>
            </w:r>
          </w:p>
        </w:tc>
        <w:tc>
          <w:tcPr>
            <w:tcW w:w="6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центрального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запрашивающей Стороны)</w:t>
            </w:r>
          </w:p>
        </w:tc>
        <w:tc>
          <w:tcPr>
            <w:tcW w:w="6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(место и 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центрального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государства запрашиваемой Стороны)</w:t>
      </w:r>
    </w:p>
    <w:bookmarkStart w:name="z21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Запрос о реадмиссии</w:t>
      </w:r>
      <w:r>
        <w:br/>
      </w:r>
      <w:r>
        <w:rPr>
          <w:rFonts w:ascii="Times New Roman"/>
          <w:b/>
          <w:i w:val="false"/>
          <w:color w:val="000000"/>
        </w:rPr>
        <w:t>
в соответствии со статьей 6 Исполнительного протокола о порядке</w:t>
      </w:r>
      <w:r>
        <w:br/>
      </w:r>
      <w:r>
        <w:rPr>
          <w:rFonts w:ascii="Times New Roman"/>
          <w:b/>
          <w:i w:val="false"/>
          <w:color w:val="000000"/>
        </w:rPr>
        <w:t>
реализации Соглашения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Российской Федерации о реадмиссии</w:t>
      </w:r>
      <w:r>
        <w:br/>
      </w:r>
      <w:r>
        <w:rPr>
          <w:rFonts w:ascii="Times New Roman"/>
          <w:b/>
          <w:i w:val="false"/>
          <w:color w:val="000000"/>
        </w:rPr>
        <w:t>
от « _____ » __________ 20__ г.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3"/>
        <w:gridCol w:w="2893"/>
      </w:tblGrid>
      <w:tr>
        <w:trPr>
          <w:trHeight w:val="1995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Персональные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имя (подчеркнуть фамилию)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Девичья фамилия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др.)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Гражданство и язык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Сведения о выданных видах на жительство, разрешениях на временное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проживание или визах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Семейное положение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406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женат (замужем) </w:t>
      </w:r>
      <w:r>
        <w:drawing>
          <wp:inline distT="0" distB="0" distL="0" distR="0">
            <wp:extent cx="406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холост </w:t>
      </w:r>
      <w:r>
        <w:drawing>
          <wp:inline distT="0" distB="0" distL="0" distR="0">
            <wp:extent cx="406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разведен </w:t>
      </w:r>
      <w:r>
        <w:drawing>
          <wp:inline distT="0" distB="0" distL="0" distR="0">
            <wp:extent cx="406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вдовец (вдова)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супруга (если женат, замужем) и его местонахождение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Имена и возраст детей (если есть) и их местонахождение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Последнее местонахождение в государстве запрашивающей Стороны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Последний адрес проживания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Сведения о маршрутах передвижения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Основания для принятия решения о незаконном въезде или пребывании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на территории государства запрашивающей Стороны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Б. Особые обстоятельства, относящиеся к передаваемому 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Состояние здоровья (возможные указания на необходимость особого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ухода, название инфекционной болезни и др.)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Отметка об особой опасности лица (подозревается в совершении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преступления, склонность к агрессивному поведению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В. Прилагаемые доказательства гражданской принадлежности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Документы, подтверждающие гражданскую принадлежность: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656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(орган, выдавший)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(орган, выдавший)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(вид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(орган, выдавший)</w:t>
            </w:r>
          </w:p>
        </w:tc>
        <w:tc>
          <w:tcPr>
            <w:tcW w:w="6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истечения срока 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истечения срока 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(дата и место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истечения срока действия)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Документы, дающие основание предполагать гражданскую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Г.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 Стороны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2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о порядке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Соглашения между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 Федерации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реадмиссии              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22"/>
        <w:gridCol w:w="6518"/>
      </w:tblGrid>
      <w:tr>
        <w:trPr>
          <w:trHeight w:val="1425" w:hRule="atLeast"/>
        </w:trPr>
        <w:tc>
          <w:tcPr>
            <w:tcW w:w="7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Герб государства запрашивающей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Стороны</w:t>
            </w:r>
          </w:p>
        </w:tc>
        <w:tc>
          <w:tcPr>
            <w:tcW w:w="6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центрального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запрашивающей Стороны)</w:t>
            </w:r>
          </w:p>
        </w:tc>
        <w:tc>
          <w:tcPr>
            <w:tcW w:w="6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(место и 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центрального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государства запрашиваемой Стороны)</w:t>
      </w:r>
    </w:p>
    <w:bookmarkStart w:name="z22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Запрос о транзите</w:t>
      </w:r>
      <w:r>
        <w:br/>
      </w:r>
      <w:r>
        <w:rPr>
          <w:rFonts w:ascii="Times New Roman"/>
          <w:b/>
          <w:i w:val="false"/>
          <w:color w:val="000000"/>
        </w:rPr>
        <w:t>
в соответствии со статьей 7 Исполнительного протокола о порядке</w:t>
      </w:r>
      <w:r>
        <w:br/>
      </w:r>
      <w:r>
        <w:rPr>
          <w:rFonts w:ascii="Times New Roman"/>
          <w:b/>
          <w:i w:val="false"/>
          <w:color w:val="000000"/>
        </w:rPr>
        <w:t>
реализации Соглашения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Российской Федерации о реадмиссии</w:t>
      </w:r>
      <w:r>
        <w:br/>
      </w:r>
      <w:r>
        <w:rPr>
          <w:rFonts w:ascii="Times New Roman"/>
          <w:b/>
          <w:i w:val="false"/>
          <w:color w:val="000000"/>
        </w:rPr>
        <w:t>
от « ______ » ____________ 20__ г.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20"/>
        <w:gridCol w:w="2880"/>
      </w:tblGrid>
      <w:tr>
        <w:trPr>
          <w:trHeight w:val="1995" w:hRule="atLeast"/>
        </w:trPr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Персональные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имя (подчеркнуть фамилию)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Девичья фамилия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</w:tc>
        <w:tc>
          <w:tcPr>
            <w:tcW w:w="2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др.)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Гражданство и язык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Тип и номер проездного документа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Б. Особые обстоятельства, относящиеся к передаваемому 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Состояние здоровья (возможные указания на необходимость особого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ухода, название инфекционной болезни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Отметка об особой опасности лица (подозревается в совершении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преступления, склонность к агрессивному поведению и др.)_____________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В. Транзитная операция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Государство назначения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Другие возможные государства транзита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Предлагаемое место пересечения государственной границы, дата,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Сведения о сопровождающих лицах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Г.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Принятие лица гарантировано другим государством транзита и (или) государством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 Стороны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