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8625" w14:textId="2cb8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декабря 2009 года № 2301 "Об утверждении квалификационных требований, предъявляемых при лицензировании медицинской и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2012 года № 682. Утратило силу постановлением Правительства Республики Казахстан от 31 января 2013 года № 71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31.01.2013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2301 «Об утверждении квалификационных требований, предъявляемых при лицензировании медицинской и фармацевтической деятельности» (САПП Республики Казахстан, 2010 г., № 4, ст. 51)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квалификационных требованиях</w:t>
      </w:r>
      <w:r>
        <w:rPr>
          <w:rFonts w:ascii="Times New Roman"/>
          <w:b w:val="false"/>
          <w:i w:val="false"/>
          <w:color w:val="000000"/>
          <w:sz w:val="28"/>
        </w:rPr>
        <w:t>, предъявляемых при лицензировании медицинской деятельности,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помещения или здания на праве собственности или аренды или доверительного управления государственным имуществом, подтвержденное документами, удостоверяющими право собственности или аренды или доверительного управления государственным имуществом на помещение или здание (нотариально засвидетельствованные в случае непредставления оригинала для сверки) и поэтажного плана указанного помещения или здания;»;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квалификационных требованиях</w:t>
      </w:r>
      <w:r>
        <w:rPr>
          <w:rFonts w:ascii="Times New Roman"/>
          <w:b w:val="false"/>
          <w:i w:val="false"/>
          <w:color w:val="000000"/>
          <w:sz w:val="28"/>
        </w:rPr>
        <w:t>, предъявляемых при лицензировании фармацевтической деятельности,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Помещения или здания на праве собственности или аренды или доверительного управления государственным имуществом, подтвержденное документами, удостоверяющими право собственности или аренды или доверительного управления государственным имуществом на помещение или здание (нотариально засвидетельствованные в случае непредставления оригинала для сверки) и поэтажного плана указанного помещения или здания;».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