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17e0" w14:textId="3341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2012 года № 678.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30.03.2015 г. № 4-3/269.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8 июля 2005 года «О государственном регулировании развития агропромышленного комплекса и сельских территорий»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2012 года № 678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ежегодного государственного технического осмотра тракторов и</w:t>
      </w:r>
      <w:r>
        <w:br/>
      </w:r>
      <w:r>
        <w:rPr>
          <w:rFonts w:ascii="Times New Roman"/>
          <w:b/>
          <w:i w:val="false"/>
          <w:color w:val="000000"/>
        </w:rPr>
        <w:t>
изготовленных на их базе самоходных шасси и механизмов,</w:t>
      </w:r>
      <w:r>
        <w:br/>
      </w:r>
      <w:r>
        <w:rPr>
          <w:rFonts w:ascii="Times New Roman"/>
          <w:b/>
          <w:i w:val="false"/>
          <w:color w:val="000000"/>
        </w:rPr>
        <w:t>
прицепов к ним, включая прицепы со смонтированным специальным</w:t>
      </w:r>
      <w:r>
        <w:br/>
      </w:r>
      <w:r>
        <w:rPr>
          <w:rFonts w:ascii="Times New Roman"/>
          <w:b/>
          <w:i w:val="false"/>
          <w:color w:val="000000"/>
        </w:rPr>
        <w:t>
оборудованием, самоходных сельскохозяйственных, мелиоративных</w:t>
      </w:r>
      <w:r>
        <w:br/>
      </w:r>
      <w:r>
        <w:rPr>
          <w:rFonts w:ascii="Times New Roman"/>
          <w:b/>
          <w:i w:val="false"/>
          <w:color w:val="000000"/>
        </w:rPr>
        <w:t>
и дорожно-строительных машин и механизмов, специальных машин</w:t>
      </w:r>
      <w:r>
        <w:br/>
      </w:r>
      <w:r>
        <w:rPr>
          <w:rFonts w:ascii="Times New Roman"/>
          <w:b/>
          <w:i w:val="false"/>
          <w:color w:val="000000"/>
        </w:rPr>
        <w:t>
повышенной проходимости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 (далее – Правила) разработаны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 и определяют порядок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 (далее – машины)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технический осмотр машин – деятельность Государственной технической инспекции по оценке соответствия технического состояния машин, конструкция которых должна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безопасности, действующим в Республике Казахстан, установленным стандартам, правилам в части, относящейся к безопасности дорожного движения и охране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Техническому осмотру один раз в год подлежат машины, принадлежащие физическим и юридическим лицам (далее – владельцы) и состоящие на учете в местных исполнительных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сельскохозяйственных формированиях, предприятиях, организациях, учреждениях ежегодному государственному техническому осмотру подлежат также комбайны.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технический осмотр машин проводится в целях оценки технического состояния, уточнения их численности, принадлежности и иных регистрационных данных, осуществления мероприятий по пресечению грубых нарушений правил технической эксплуатации и техники безопасности и предупреждения неисправностей, влияющих на экологическое состояние окружающей среды.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технического осмотра машин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согласованию с физическими и юридическими лицами местные исполнительные органы составляют график государственного технического осмотра машин по области, городу республиканского значения, столице; району (городу областного значения), который должен содержать сведения о местах, сроках и времени проведения государственного технического осмотра машин. Сводный график по области, городу республиканского значения, столице, утверждается руководителем структурного подразделения местного исполнительного органа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Инженер-инспектор местного исполнительного органа не позднее чем за 30 календарных дней до начала государственного технического осмотра машин извещает владельцев машин о сроках, условиях и порядке представления машин на осмотр технического состояния (с опубликованием в местной печати).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Ежегодный государственный технический осмотр машин проводится перед началом весенне-полевых и уборочных работ непосредственно по местонахождению машин и в сроки, установленные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технический осмотр машин завершается не менее чем за две недели до начала сезонных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Юридические лица к государственному техническому осмотру машин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список машин, находящихся на балансе, с указанием марки и модели, года выпуска, заводского номера машины и двигателя, серии и номера государственного номерного знака;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документ на машину (</w:t>
      </w:r>
      <w:r>
        <w:rPr>
          <w:rFonts w:ascii="Times New Roman"/>
          <w:b w:val="false"/>
          <w:i w:val="false"/>
          <w:color w:val="000000"/>
          <w:sz w:val="28"/>
        </w:rPr>
        <w:t>технический паспорт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акт государственного технического осмотра механических транспортных средств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заверенный печатью юридического лица (2 экземпляра);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 </w:t>
      </w:r>
      <w:r>
        <w:rPr>
          <w:rFonts w:ascii="Times New Roman"/>
          <w:b w:val="false"/>
          <w:i w:val="false"/>
          <w:color w:val="000000"/>
          <w:sz w:val="28"/>
        </w:rPr>
        <w:t>налога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транспортные средства, либо документ, подтверждающий освобождение от уплаты налога на транспортные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Физические лица к государственному техническому осмотру механических транспортных средств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доверенность, удостоверяющую полномочия гражданина представлять интересы лица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регистрационный документ на машину (технический 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налога на транспортные средства, либо документ, подтверждающий освобождение от уплаты налога на транспортные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Государственный технический осмотр машин проводится комиссией в составе: инженера-инспектора местного исполнительного органа – председателя комиссии, главного инженера-механика и инженера по охране труда и технике безопасности предприятия. В состав комиссии включаются инженерно-технические работники вышестоящих органов управления, ремонтно-обслуживающих предприятий, внештатные инспекторы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постановления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Физические и юридические лица предоставляют принадлежащие им машины для осмотра их технического состояния в установленные сроки и место. Машины, не предоставленные на государственный технический осмотр в установленные сроки, признаются не прошедшими государственный технический осмотр, а их эксплуатация временно не допускается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Республики Казахстан, утвержденными постановлением Правительства Республики Казахстан от 25 ноября 1997 года № 1650 (далее – Правила дорожного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Инженер-инспектор при проведении государственного технического осмотра машин: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уточняет принадлежность машины, проверяет соответствие типа, модели, года выпуска, заводского номера машины, шасси, двигателя, рамы и номерного знака данным, записанным в регистрационном документе на машину;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техническое состояние машин на соответствие требованиям безопасности для жизни, здоровья людей и имущества, охраны окружающей среды, установленным действующими в Республике Казахстан национальными стандартами, сертификатами, инструкциями по эксплуатации заводов-изготовителей,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на 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движения. Обязательной проверке подлежат: работа тормозной системы, рулевого управления, колеса и шины, приборы освещения и сигнализации, сцепное 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состояние прицепов проверяют в составе тракторного поезда (для контроля исправности тяговосцепного устройства и блокировки тормозов).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обнаружении различий в регистрационных данных, подделки заводских номеров машины и двигателя, государственного номерного знака в регистрационном документе принимаются меры,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Машины, не соответствующие требованиям нормативно-технических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или имеющие неисправности, угрожающие безопасности дорожного движения и охране окружающей среды, считаются неисправными, и их эксплуатация запрещается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Технический осмотр новых машин возрастом до трех лет проводится без проверки их технического состояния один раз в течение первых трех лет после регистрации в регистрационных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Исправной считается полностью укомплектованная машина, техническое состояние которой соответствует инструкции завода-изготовителя, а также национальным стандартам по безопасности труда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 машины, прошедшие государственный технический осмотр, физических лиц делается запись «Исправен» в журнале государственного технического осмотра машин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выдается талон о прохождении государственного технического осмотра в течение одного рабочего дня после осмотра,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года проведения осмотра, который заверяется подписью инженера-инспектора местного исполнительного органа и штампом регистрационного пункта. Талон крепится в правом нижнем углу ветрового стекла (с внутренней его стороны) кабины.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 или повреждении талона местными исполнительными органами выдается его дубликат о прохождении технического осмотра в течение одного рабочего дня после обращения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постановления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Агрегаты и механизмы проверяются без разборки с использованием диагностических приборов и других средств и способов контроля. Техническое состояние прицепов проверяется в составе поезда.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выявлении фактов управления машинами, не прошедшими технический осмотр или прошедшими технический осмотр, но имеющими неисправности, угрожающие безопасной эксплуатации, безопасности дорожного движения или ведущие к ухудшению экологической обстановки, к виновным лицам применяются меры воздействия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а эксплуатация таких машин запрещается со снятием номерного знака.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Машины, выбывшие с места постоянного учета в другие районы на срок более 2 месяцев, представляются на технический осмотр инженеру-инспектору по месту их временного учета в сроки, установленные последним.</w:t>
      </w:r>
    </w:p>
    <w:bookmarkEnd w:id="6"/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Оформление результатов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технического осмотра машин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государственного технического осмотра машин юридических лиц оформляются актом государственного технического осмотра машин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двух экземплярах. Первый экземпляр вручается представителю юридического лица, а второй остается в регистрационном пункте для контроля за ходом устранения выявленных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Результаты государственного технического осмотра машин физических лиц оформляются актами технического осмотра машины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Сводные итоги государственного технического осмотра состояния машин представляются местными исполнительными органами области, города республиканского значения, столицы в уполномоченный орган в области развития агропромышленного комплекса с приложением разработанных мероприятий и предложений по улучшению проведения государственного технического осмотра машин.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в редакции постановления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Документы государственного технического осмотра машин хранятся 3 года.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ежегодного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технического осмотра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тракторов и изготовленных на их базе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шасси и механизмов, прицепов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 оборудованием, самоходных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машин повышенной проходимости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государственного технического осмотра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«___» _________ 20___ года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Мною, инженером-инспектором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органа, фамилия, имя отчество (при наличии) (далее - Ф.И.О.))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совместно 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 присутствующих и участвующих при осмотре)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 технический осмотр машин, состоящих на балансе в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техническом осмотре машин установлено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Представлено на государственный технический осмотр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единиц следующих машин: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(количество)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454"/>
        <w:gridCol w:w="2486"/>
        <w:gridCol w:w="1411"/>
        <w:gridCol w:w="1368"/>
        <w:gridCol w:w="1369"/>
        <w:gridCol w:w="1971"/>
        <w:gridCol w:w="2123"/>
      </w:tblGrid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изготовителя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машин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талона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отметка об его изъятии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(рамы)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Прошли технический осмотр _____________________________ единиц машин.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прошли технический осмотр машины ___________________ единиц машин,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по причинам: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технической неисправности ___________________________________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     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капитального ремонта ________________________________________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     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несоответствия конструкции требованиям нормативно-технической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Не представлено на государственный технический осмотр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единиц машин: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(количество)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2022"/>
        <w:gridCol w:w="3103"/>
        <w:gridCol w:w="3930"/>
        <w:gridCol w:w="3340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непредставления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машин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сдаче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машин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(подпись, 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 (или лицо, ведающее учетом)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(подпись, 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Инженер-инспектор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(подпись, 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(подпись, 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(подпись, 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(подпись,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Талоны (допуски на эксплуатацию) о прохождении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осмотра машин в количестве _______________ единиц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 представитель юридического лица.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(подпись, Ф. И. О.)</w:t>
      </w:r>
    </w:p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ежегодного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технического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осмотра тракторов и изготовленных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их базе самоходных шасси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механизмов, прицепов к ним, включая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прицепы со смонтированным специальным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оборудованием, самоходных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дорожно-строительных машин и механизмов,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машин повышенной проходимости     </w:t>
      </w:r>
    </w:p>
    <w:bookmarkEnd w:id="11"/>
    <w:bookmarkStart w:name="z5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нормативно-технических документов, регламентирующих требования</w:t>
      </w:r>
      <w:r>
        <w:br/>
      </w:r>
      <w:r>
        <w:rPr>
          <w:rFonts w:ascii="Times New Roman"/>
          <w:b/>
          <w:i w:val="false"/>
          <w:color w:val="000000"/>
        </w:rPr>
        <w:t>
к государственному техническому осмотру машин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Инструкции заводов-изготовителей.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ГОСТ 23181-78 «Приводы тормозные гидравлические автотранспортных средств. Общие технические требования».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ГОСТ 22895-77 «Тормозные системы и тормозные свойства автотранспортных средств. Нормативы эффективности. Общие технические требования» (для автотранспорта, не предназначенного для движения по автодорогам общего пользования).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ГОСТ 4364-81 «Приводы пневматических тормозных систем автотранспортных средств. Общие технические требования».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ГОСТ 12.2.11-85 «Машины сельскохозяйственные навесные и прицепные. Общие требования безопасности».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ГОСТ 12.2.019-86 «Тракторы и машины самоходные сельскохозяйственные. Общие требования безопасности».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ГОСТ 28708-90 «Мобильные средства малой механизации сельскохозяйственных работ. Общие требования безопасности к конструкции».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ГОСТ 12.2.120-88 «Кабины и рабочие места операторов самоходных строительно-дорожных машин, одноосных тягачей карьерных самосвалов и самоходных сельскохозяйственных машин. Общие требования безопасности».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ГОСТ 19677-87 «Тракторы сельскохозяйственные. Общие технические требования».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ГОСТ 18699-73 «Стеклоочистители электрические. Технические требования».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ГОСТ 10000-75 «Прицепы и полуприцепы тракторные. Общие технические требования».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ГОСТ 3481-79 «Тракторы сельскохозяйственные. Тягово-сцепные устройства. Типы, основные параметры и размеры».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Республика Казахстан, утвержденные постановлением Правительства Республики Казахстан от 25 ноября 1997 года № 1650, с изменениями,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26.05.1999 года № 643.</w:t>
      </w:r>
    </w:p>
    <w:bookmarkEnd w:id="13"/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ежегодного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технического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осмотра тракторов и изготовленных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их базе самоходных шасси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механизмов, прицепов к ним, включая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прицепы со смонтированным специальным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оборудованием, самоходных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дорожно-строительных машин и механизмов,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машин повышенной проходимости     </w:t>
      </w:r>
    </w:p>
    <w:bookmarkEnd w:id="14"/>
    <w:bookmarkStart w:name="z6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государственного технического осмотра машин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318"/>
        <w:gridCol w:w="1338"/>
        <w:gridCol w:w="889"/>
        <w:gridCol w:w="1114"/>
        <w:gridCol w:w="1451"/>
        <w:gridCol w:w="1735"/>
        <w:gridCol w:w="1604"/>
        <w:gridCol w:w="1470"/>
        <w:gridCol w:w="1404"/>
      </w:tblGrid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</w:t>
            </w:r>
          </w:p>
        </w:tc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(владельца)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изъятии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(владель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ежегодного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технического осмотра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тракторов и изготовленных на их базе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шасси и механизмов, прицепов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  оборудованием, самоходных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машин повышенной проходимости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(государственный номер машины)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области)   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Талон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 прохождении государственного технического осмотра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№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(талона)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постановления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технический осмотр машин прошел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(дата проведения)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Обратная сторона талона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Марка и модель машины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Уплачен ежегодный налог 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квитанции № _______ от _______________________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Очередной технический осмотр рекомендуется пройти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Инженер-инспектор _______________________________________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местного исполнительного органа)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Талон устанавливается в правом нижнем углу лобового стекла (с внутренней его стороны) кабины и не снимается до получения нового талона.</w:t>
      </w:r>
    </w:p>
    <w:bookmarkStart w:name="z1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талона о прохождении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технического осмотра машин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Бланки талона изготавливаются из плотной бумаги размером 7,5х10,5 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талона наносятся: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слева – номерной знак и изображение трактора;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справа – наименование региона и на поле размером 5 х 5,5 см место для указания двух последних цифр года, в котором машина представлена на технический осмотр.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ними указываются порядковый номер талона и дата проведения осмотра технического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оборотной стороне талона указываются данные в соответствии с приложением 5 к настоящим Правилам.</w:t>
      </w:r>
    </w:p>
    <w:bookmarkStart w:name="z6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ежегодного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технического осмотра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тракторов и изготовленных на их базе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шасси и механизмов, прицепов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  оборудованием, самоходных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машин повышенной проходимости</w:t>
      </w:r>
    </w:p>
    <w:bookmarkEnd w:id="19"/>
    <w:bookmarkStart w:name="z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технического осмотра машины при эксплуатации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постановления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Мною, инженером-инспектором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(наименование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исполнительного органа,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 государственный технический осмотр машин собственника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(владельца)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 И. О. собственника (владельца), его полный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Марка ___________ Заводской № ___________ Год выпуска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регистрационный знак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Двигатель №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Состоит на учете в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 (наименование 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Обнаружены технические неисправности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(исправна, неисправна)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запрещена с изъятием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(талон о прохождении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    технического осмотра, регистрационный знак)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Инженер-инспектор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(подпись, Ф. И. О.,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Копию акта получил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 собственника (владельца))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неисправностей необходимо представить машину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повторный государственный технический осмотр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(число, месяц, год, адрес проведения осмотра технического состояния)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имея на руках копии настоящего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Повторный технического осмотр пройден «___» 20_________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    (исправна, неисправна)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Инженер-инспектор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(подпись, 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Талоны (допуск на эксплуатацию) о прохождении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осмотра (государственный регистрационный знак) получил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(подпись, Ф. И. 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