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0515" w14:textId="d7e0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электронных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мая 2012 года № 623. Утратило силу постановлением Правительства Республики Казахстан от 28 декабря 2015 года № 1086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28.12.2015 </w:t>
      </w:r>
      <w:r>
        <w:rPr>
          <w:rFonts w:ascii="Times New Roman"/>
          <w:b w:val="false"/>
          <w:i w:val="false"/>
          <w:color w:val="ff0000"/>
          <w:sz w:val="28"/>
        </w:rPr>
        <w:t>№ 1086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В соответствии с Законом РК от 29.09.2014 г. </w:t>
      </w:r>
      <w:r>
        <w:rPr>
          <w:rFonts w:ascii="Times New Roman"/>
          <w:b w:val="false"/>
          <w:i w:val="false"/>
          <w:color w:val="000000"/>
          <w:sz w:val="28"/>
        </w:rPr>
        <w:t>№ 239-V</w:t>
      </w:r>
      <w:r>
        <w:rPr>
          <w:rFonts w:ascii="Times New Roman"/>
          <w:b w:val="false"/>
          <w:i w:val="false"/>
          <w:color w:val="ff0000"/>
          <w:sz w:val="28"/>
        </w:rPr>
        <w:t xml:space="preserve">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финансов Республики Казахстан от 23 июня 2015 года № 378</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14)</w:t>
      </w:r>
      <w:r>
        <w:rPr>
          <w:rFonts w:ascii="Times New Roman"/>
          <w:b w:val="false"/>
          <w:i w:val="false"/>
          <w:color w:val="000000"/>
          <w:sz w:val="28"/>
        </w:rPr>
        <w:t xml:space="preserve"> статьи 13 Закона Республики Казахстан от 21 июля 2007 года «О государственных закупках»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апреля 2010 года № 281 «Об утверждении Правил проведения электронных государственных закупок» (САПП Республики Казахстан, 2010 г., № 28, ст. 216).</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2012 года № 623 </w:t>
      </w:r>
    </w:p>
    <w:bookmarkEnd w:id="1"/>
    <w:bookmarkStart w:name="z6"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электронных государственных закупок</w:t>
      </w:r>
    </w:p>
    <w:bookmarkEnd w:id="2"/>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14.04.2014 </w:t>
      </w:r>
      <w:r>
        <w:rPr>
          <w:rFonts w:ascii="Times New Roman"/>
          <w:b w:val="false"/>
          <w:i w:val="false"/>
          <w:color w:val="ff0000"/>
          <w:sz w:val="28"/>
        </w:rPr>
        <w:t>№ 353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3"/>
    <w:p>
      <w:pPr>
        <w:spacing w:after="0"/>
        <w:ind w:left="0"/>
        <w:jc w:val="both"/>
      </w:pPr>
      <w:r>
        <w:rPr>
          <w:rFonts w:ascii="Times New Roman"/>
          <w:b w:val="false"/>
          <w:i w:val="false"/>
          <w:color w:val="000000"/>
          <w:sz w:val="28"/>
        </w:rPr>
        <w:t>
      Настоящие Правила проведения электронных государственных закупок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 государственных закупках» (далее – Закон), законами Республики Казахстан от 11 января 2007 года «</w:t>
      </w:r>
      <w:r>
        <w:rPr>
          <w:rFonts w:ascii="Times New Roman"/>
          <w:b w:val="false"/>
          <w:i w:val="false"/>
          <w:color w:val="000000"/>
          <w:sz w:val="28"/>
        </w:rPr>
        <w:t>Об информатизации</w:t>
      </w:r>
      <w:r>
        <w:rPr>
          <w:rFonts w:ascii="Times New Roman"/>
          <w:b w:val="false"/>
          <w:i w:val="false"/>
          <w:color w:val="000000"/>
          <w:sz w:val="28"/>
        </w:rPr>
        <w:t>», от 7 января 2003 года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определяют порядок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Правила не распространяются на государственные закупки, осуществляемые в соответствии с особым и специальным порядками осуществления государственных закупок способом конкурса, а также особым порядком осуществления государственных закупок для обеспечения потребностей обороны,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3"/>
    <w:bookmarkStart w:name="z9" w:id="4"/>
    <w:p>
      <w:pPr>
        <w:spacing w:after="0"/>
        <w:ind w:left="0"/>
        <w:jc w:val="left"/>
      </w:pPr>
      <w:r>
        <w:rPr>
          <w:rFonts w:ascii="Times New Roman"/>
          <w:b/>
          <w:i w:val="false"/>
          <w:color w:val="000000"/>
        </w:rPr>
        <w:t xml:space="preserve"> 
1. Общие положения</w:t>
      </w:r>
    </w:p>
    <w:bookmarkEnd w:id="4"/>
    <w:bookmarkStart w:name="z10" w:id="5"/>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единый оператор в сфере электронных государственных закупок (далее – оператор) – юридическое лицо, создаваемое по решению Правительства Республики Казахстан, единственным собственником акций (долей участия в уставном капитале) которого является государство или национальный холдинг, осуществляющее реализацию единой технической политики в сфере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2) веб-портал государственных закупок (далее – веб-портал) – государственная информационная система, предоставляющая единую точку доступа к электронным услугам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регистрация на веб-портале государственных закупок (далее – регистрация) – допуск субъекта системы государственных закупок, к участию в государственных закупках посредством веб-портала;</w:t>
      </w:r>
      <w:r>
        <w:br/>
      </w:r>
      <w:r>
        <w:rPr>
          <w:rFonts w:ascii="Times New Roman"/>
          <w:b w:val="false"/>
          <w:i w:val="false"/>
          <w:color w:val="000000"/>
          <w:sz w:val="28"/>
        </w:rPr>
        <w:t>
</w:t>
      </w:r>
      <w:r>
        <w:rPr>
          <w:rFonts w:ascii="Times New Roman"/>
          <w:b w:val="false"/>
          <w:i w:val="false"/>
          <w:color w:val="000000"/>
          <w:sz w:val="28"/>
        </w:rPr>
        <w:t>
      4) участник веб-портала (далее – участник) – заказчик, организатор государственных закупок, единый организатор государственных закупок, потенциальный поставщик, прошедшие регистрацию на веб-портале;</w:t>
      </w:r>
      <w:r>
        <w:br/>
      </w:r>
      <w:r>
        <w:rPr>
          <w:rFonts w:ascii="Times New Roman"/>
          <w:b w:val="false"/>
          <w:i w:val="false"/>
          <w:color w:val="000000"/>
          <w:sz w:val="28"/>
        </w:rPr>
        <w:t>
</w:t>
      </w:r>
      <w:r>
        <w:rPr>
          <w:rFonts w:ascii="Times New Roman"/>
          <w:b w:val="false"/>
          <w:i w:val="false"/>
          <w:color w:val="000000"/>
          <w:sz w:val="28"/>
        </w:rPr>
        <w:t>
      5) пользователь веб-портала (далее – пользователь) – должностное лицо участника либо представитель участника;</w:t>
      </w:r>
      <w:r>
        <w:br/>
      </w:r>
      <w:r>
        <w:rPr>
          <w:rFonts w:ascii="Times New Roman"/>
          <w:b w:val="false"/>
          <w:i w:val="false"/>
          <w:color w:val="000000"/>
          <w:sz w:val="28"/>
        </w:rPr>
        <w:t>
</w:t>
      </w:r>
      <w:r>
        <w:rPr>
          <w:rFonts w:ascii="Times New Roman"/>
          <w:b w:val="false"/>
          <w:i w:val="false"/>
          <w:color w:val="000000"/>
          <w:sz w:val="28"/>
        </w:rPr>
        <w:t>
      6) участие на веб-портале – использование пользователем веб-портала государственных закупок от имени участника для получения электронных услуг в сфере государственных закупок;</w:t>
      </w:r>
      <w:r>
        <w:br/>
      </w:r>
      <w:r>
        <w:rPr>
          <w:rFonts w:ascii="Times New Roman"/>
          <w:b w:val="false"/>
          <w:i w:val="false"/>
          <w:color w:val="000000"/>
          <w:sz w:val="28"/>
        </w:rPr>
        <w:t>
</w:t>
      </w:r>
      <w:r>
        <w:rPr>
          <w:rFonts w:ascii="Times New Roman"/>
          <w:b w:val="false"/>
          <w:i w:val="false"/>
          <w:color w:val="000000"/>
          <w:sz w:val="28"/>
        </w:rPr>
        <w:t>
      7) личный кабинет – автоматизированное рабочее место пользователя на веб-портале;</w:t>
      </w:r>
      <w:r>
        <w:br/>
      </w:r>
      <w:r>
        <w:rPr>
          <w:rFonts w:ascii="Times New Roman"/>
          <w:b w:val="false"/>
          <w:i w:val="false"/>
          <w:color w:val="000000"/>
          <w:sz w:val="28"/>
        </w:rPr>
        <w:t>
</w:t>
      </w:r>
      <w:r>
        <w:rPr>
          <w:rFonts w:ascii="Times New Roman"/>
          <w:b w:val="false"/>
          <w:i w:val="false"/>
          <w:color w:val="000000"/>
          <w:sz w:val="28"/>
        </w:rPr>
        <w:t>
      8)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r>
        <w:br/>
      </w:r>
      <w:r>
        <w:rPr>
          <w:rFonts w:ascii="Times New Roman"/>
          <w:b w:val="false"/>
          <w:i w:val="false"/>
          <w:color w:val="000000"/>
          <w:sz w:val="28"/>
        </w:rPr>
        <w:t>
</w:t>
      </w:r>
      <w:r>
        <w:rPr>
          <w:rFonts w:ascii="Times New Roman"/>
          <w:b w:val="false"/>
          <w:i w:val="false"/>
          <w:color w:val="000000"/>
          <w:sz w:val="28"/>
        </w:rPr>
        <w:t>
      9) условная скидка – процентное значение условного уменьшения конкурсного ценового предложения потенциального поставщика, предоставляемая конкурсной комиссией на основании критериев, оговоренных в электронной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w:t>
      </w:r>
      <w:r>
        <w:br/>
      </w:r>
      <w:r>
        <w:rPr>
          <w:rFonts w:ascii="Times New Roman"/>
          <w:b w:val="false"/>
          <w:i w:val="false"/>
          <w:color w:val="000000"/>
          <w:sz w:val="28"/>
        </w:rPr>
        <w:t>
</w:t>
      </w:r>
      <w:r>
        <w:rPr>
          <w:rFonts w:ascii="Times New Roman"/>
          <w:b w:val="false"/>
          <w:i w:val="false"/>
          <w:color w:val="000000"/>
          <w:sz w:val="28"/>
        </w:rPr>
        <w:t>
      10) электронная копия документа – документ, полностью воспроизводящий вид и информацию (данные) подлинного документа в электронно-цифровой форме, удостоверенный электронной цифровой подписью заявителя или лица, обладающего полномочиями на удостоверение данного документа, либо уполномоченного работника центра обслуживания населения, на основании письменного согласия получателя государственной услуги, данного в момент его личного присутствия;</w:t>
      </w:r>
      <w:r>
        <w:br/>
      </w:r>
      <w:r>
        <w:rPr>
          <w:rFonts w:ascii="Times New Roman"/>
          <w:b w:val="false"/>
          <w:i w:val="false"/>
          <w:color w:val="000000"/>
          <w:sz w:val="28"/>
        </w:rPr>
        <w:t>
</w:t>
      </w:r>
      <w:r>
        <w:rPr>
          <w:rFonts w:ascii="Times New Roman"/>
          <w:b w:val="false"/>
          <w:i w:val="false"/>
          <w:color w:val="000000"/>
          <w:sz w:val="28"/>
        </w:rPr>
        <w:t>
      11) уполномоченный представитель на веб-портале – пользователь участника веб-портала, которому соответствующим решением первого руководителя участника веб-портала делегированы права на выполнение всех действий на веб-портале, в том числе и заверение электронных копий документов;</w:t>
      </w:r>
      <w:r>
        <w:br/>
      </w:r>
      <w:r>
        <w:rPr>
          <w:rFonts w:ascii="Times New Roman"/>
          <w:b w:val="false"/>
          <w:i w:val="false"/>
          <w:color w:val="000000"/>
          <w:sz w:val="28"/>
        </w:rPr>
        <w:t>
</w:t>
      </w:r>
      <w:r>
        <w:rPr>
          <w:rFonts w:ascii="Times New Roman"/>
          <w:b w:val="false"/>
          <w:i w:val="false"/>
          <w:color w:val="000000"/>
          <w:sz w:val="28"/>
        </w:rPr>
        <w:t>
      12) электронная цифровая подпись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r>
        <w:br/>
      </w:r>
      <w:r>
        <w:rPr>
          <w:rFonts w:ascii="Times New Roman"/>
          <w:b w:val="false"/>
          <w:i w:val="false"/>
          <w:color w:val="000000"/>
          <w:sz w:val="28"/>
        </w:rPr>
        <w:t>
</w:t>
      </w:r>
      <w:r>
        <w:rPr>
          <w:rFonts w:ascii="Times New Roman"/>
          <w:b w:val="false"/>
          <w:i w:val="false"/>
          <w:color w:val="000000"/>
          <w:sz w:val="28"/>
        </w:rPr>
        <w:t>
      13) электронный договор – договор о государственных закупках в электронно-цифровой форме, удостоверенный посредством электронной цифровой подписи и заключаемый на веб-портале;</w:t>
      </w:r>
      <w:r>
        <w:br/>
      </w:r>
      <w:r>
        <w:rPr>
          <w:rFonts w:ascii="Times New Roman"/>
          <w:b w:val="false"/>
          <w:i w:val="false"/>
          <w:color w:val="000000"/>
          <w:sz w:val="28"/>
        </w:rPr>
        <w:t>
</w:t>
      </w:r>
      <w:r>
        <w:rPr>
          <w:rFonts w:ascii="Times New Roman"/>
          <w:b w:val="false"/>
          <w:i w:val="false"/>
          <w:color w:val="000000"/>
          <w:sz w:val="28"/>
        </w:rPr>
        <w:t>
      14) использование веб-портала – действие участников и пользователей, выполняемые на веб-портале в целях осуществления деятельности в сфере государственных закупок, участия в государственных закупках, а также получения информации размещенной на веб-портале.</w:t>
      </w:r>
      <w:r>
        <w:br/>
      </w:r>
      <w:r>
        <w:rPr>
          <w:rFonts w:ascii="Times New Roman"/>
          <w:b w:val="false"/>
          <w:i w:val="false"/>
          <w:color w:val="000000"/>
          <w:sz w:val="28"/>
        </w:rPr>
        <w:t>
</w:t>
      </w:r>
      <w:r>
        <w:rPr>
          <w:rFonts w:ascii="Times New Roman"/>
          <w:b w:val="false"/>
          <w:i w:val="false"/>
          <w:color w:val="000000"/>
          <w:sz w:val="28"/>
        </w:rPr>
        <w:t>
      2. Электронные государственные закупки способами конкурса, запроса ценовых предложений, аукциона и из одного источника проводятся в порядке, определенном настоящими Правилами.</w:t>
      </w:r>
      <w:r>
        <w:br/>
      </w:r>
      <w:r>
        <w:rPr>
          <w:rFonts w:ascii="Times New Roman"/>
          <w:b w:val="false"/>
          <w:i w:val="false"/>
          <w:color w:val="000000"/>
          <w:sz w:val="28"/>
        </w:rPr>
        <w:t>
</w:t>
      </w:r>
      <w:r>
        <w:rPr>
          <w:rFonts w:ascii="Times New Roman"/>
          <w:b w:val="false"/>
          <w:i w:val="false"/>
          <w:color w:val="000000"/>
          <w:sz w:val="28"/>
        </w:rPr>
        <w:t>
      3. Использование веб-портала государственных закупок, а также его работа в случае возникновения технических сбоев, осуществляются в порядке, определенном уполномоченным органом.</w:t>
      </w:r>
    </w:p>
    <w:bookmarkEnd w:id="5"/>
    <w:bookmarkStart w:name="z27" w:id="6"/>
    <w:p>
      <w:pPr>
        <w:spacing w:after="0"/>
        <w:ind w:left="0"/>
        <w:jc w:val="left"/>
      </w:pPr>
      <w:r>
        <w:rPr>
          <w:rFonts w:ascii="Times New Roman"/>
          <w:b/>
          <w:i w:val="false"/>
          <w:color w:val="000000"/>
        </w:rPr>
        <w:t xml:space="preserve"> 
2. Порядок проведения электронных государственных закупок</w:t>
      </w:r>
      <w:r>
        <w:br/>
      </w:r>
      <w:r>
        <w:rPr>
          <w:rFonts w:ascii="Times New Roman"/>
          <w:b/>
          <w:i w:val="false"/>
          <w:color w:val="000000"/>
        </w:rPr>
        <w:t>
товаров, работ, услуг, осуществляемых способом конкурса</w:t>
      </w:r>
    </w:p>
    <w:bookmarkEnd w:id="6"/>
    <w:bookmarkStart w:name="z28" w:id="7"/>
    <w:p>
      <w:pPr>
        <w:spacing w:after="0"/>
        <w:ind w:left="0"/>
        <w:jc w:val="left"/>
      </w:pPr>
      <w:r>
        <w:rPr>
          <w:rFonts w:ascii="Times New Roman"/>
          <w:b/>
          <w:i w:val="false"/>
          <w:color w:val="000000"/>
        </w:rPr>
        <w:t xml:space="preserve"> 
Организация и проведение электронных государственных закупок</w:t>
      </w:r>
      <w:r>
        <w:br/>
      </w:r>
      <w:r>
        <w:rPr>
          <w:rFonts w:ascii="Times New Roman"/>
          <w:b/>
          <w:i w:val="false"/>
          <w:color w:val="000000"/>
        </w:rPr>
        <w:t>
товаров, работ, услуг организатором или заказчиком, выступающим</w:t>
      </w:r>
      <w:r>
        <w:br/>
      </w:r>
      <w:r>
        <w:rPr>
          <w:rFonts w:ascii="Times New Roman"/>
          <w:b/>
          <w:i w:val="false"/>
          <w:color w:val="000000"/>
        </w:rPr>
        <w:t>
с ним в одном лице, осуществляемых способом конкурса</w:t>
      </w:r>
    </w:p>
    <w:bookmarkEnd w:id="7"/>
    <w:bookmarkStart w:name="z29" w:id="8"/>
    <w:p>
      <w:pPr>
        <w:spacing w:after="0"/>
        <w:ind w:left="0"/>
        <w:jc w:val="both"/>
      </w:pPr>
      <w:r>
        <w:rPr>
          <w:rFonts w:ascii="Times New Roman"/>
          <w:b w:val="false"/>
          <w:i w:val="false"/>
          <w:color w:val="000000"/>
          <w:sz w:val="28"/>
        </w:rPr>
        <w:t>
      4. Организация и проведение электронных государственных закупок товаров, работ, услуг, осуществляемых организатором или заказчиком, выступающим с ним в одном лице, способом конкурса, предусматривает выполнение следующих последовательных мероприятий:</w:t>
      </w:r>
      <w:r>
        <w:br/>
      </w:r>
      <w:r>
        <w:rPr>
          <w:rFonts w:ascii="Times New Roman"/>
          <w:b w:val="false"/>
          <w:i w:val="false"/>
          <w:color w:val="000000"/>
          <w:sz w:val="28"/>
        </w:rPr>
        <w:t>
</w:t>
      </w:r>
      <w:r>
        <w:rPr>
          <w:rFonts w:ascii="Times New Roman"/>
          <w:b w:val="false"/>
          <w:i w:val="false"/>
          <w:color w:val="000000"/>
          <w:sz w:val="28"/>
        </w:rPr>
        <w:t>
      1) определение заказчиком организатора и должностного лица заказчика, представляющего интересы последнего в предстоящих государственных закупках, за исключением случаев, когда заказчик и организатор выступают в одном лице;</w:t>
      </w:r>
      <w:r>
        <w:br/>
      </w:r>
      <w:r>
        <w:rPr>
          <w:rFonts w:ascii="Times New Roman"/>
          <w:b w:val="false"/>
          <w:i w:val="false"/>
          <w:color w:val="000000"/>
          <w:sz w:val="28"/>
        </w:rPr>
        <w:t>
</w:t>
      </w:r>
      <w:r>
        <w:rPr>
          <w:rFonts w:ascii="Times New Roman"/>
          <w:b w:val="false"/>
          <w:i w:val="false"/>
          <w:color w:val="000000"/>
          <w:sz w:val="28"/>
        </w:rPr>
        <w:t>
      2) направление заказчиком посредством веб-портала приглашения организатору, являющемуся участником веб-портала, за исключением случаев, когда заказчик и организатор выступают в одном лице;</w:t>
      </w:r>
      <w:r>
        <w:br/>
      </w:r>
      <w:r>
        <w:rPr>
          <w:rFonts w:ascii="Times New Roman"/>
          <w:b w:val="false"/>
          <w:i w:val="false"/>
          <w:color w:val="000000"/>
          <w:sz w:val="28"/>
        </w:rPr>
        <w:t>
</w:t>
      </w:r>
      <w:r>
        <w:rPr>
          <w:rFonts w:ascii="Times New Roman"/>
          <w:b w:val="false"/>
          <w:i w:val="false"/>
          <w:color w:val="000000"/>
          <w:sz w:val="28"/>
        </w:rPr>
        <w:t>
      3) утверждение заказчиком конкурсной документации;</w:t>
      </w:r>
      <w:r>
        <w:br/>
      </w:r>
      <w:r>
        <w:rPr>
          <w:rFonts w:ascii="Times New Roman"/>
          <w:b w:val="false"/>
          <w:i w:val="false"/>
          <w:color w:val="000000"/>
          <w:sz w:val="28"/>
        </w:rPr>
        <w:t>
</w:t>
      </w:r>
      <w:r>
        <w:rPr>
          <w:rFonts w:ascii="Times New Roman"/>
          <w:b w:val="false"/>
          <w:i w:val="false"/>
          <w:color w:val="000000"/>
          <w:sz w:val="28"/>
        </w:rPr>
        <w:t>
      4) формирование и утверждение конкурсной документации на веб-портале;</w:t>
      </w:r>
      <w:r>
        <w:br/>
      </w:r>
      <w:r>
        <w:rPr>
          <w:rFonts w:ascii="Times New Roman"/>
          <w:b w:val="false"/>
          <w:i w:val="false"/>
          <w:color w:val="000000"/>
          <w:sz w:val="28"/>
        </w:rPr>
        <w:t>
</w:t>
      </w:r>
      <w:r>
        <w:rPr>
          <w:rFonts w:ascii="Times New Roman"/>
          <w:b w:val="false"/>
          <w:i w:val="false"/>
          <w:color w:val="000000"/>
          <w:sz w:val="28"/>
        </w:rPr>
        <w:t>
      5) образование организатором и утверждение заказчиком, при необходимости, состава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6) утверждение заказчиком состава конкурсной комиссии и определение секретаря конкурсной комиссии;</w:t>
      </w:r>
      <w:r>
        <w:br/>
      </w:r>
      <w:r>
        <w:rPr>
          <w:rFonts w:ascii="Times New Roman"/>
          <w:b w:val="false"/>
          <w:i w:val="false"/>
          <w:color w:val="000000"/>
          <w:sz w:val="28"/>
        </w:rPr>
        <w:t>
</w:t>
      </w:r>
      <w:r>
        <w:rPr>
          <w:rFonts w:ascii="Times New Roman"/>
          <w:b w:val="false"/>
          <w:i w:val="false"/>
          <w:color w:val="000000"/>
          <w:sz w:val="28"/>
        </w:rPr>
        <w:t>
      7) формирование организатором состава конкурсной комиссии и определение секретаря конкурсной комиссии на веб-портале;</w:t>
      </w:r>
      <w:r>
        <w:br/>
      </w:r>
      <w:r>
        <w:rPr>
          <w:rFonts w:ascii="Times New Roman"/>
          <w:b w:val="false"/>
          <w:i w:val="false"/>
          <w:color w:val="000000"/>
          <w:sz w:val="28"/>
        </w:rPr>
        <w:t>
</w:t>
      </w:r>
      <w:r>
        <w:rPr>
          <w:rFonts w:ascii="Times New Roman"/>
          <w:b w:val="false"/>
          <w:i w:val="false"/>
          <w:color w:val="000000"/>
          <w:sz w:val="28"/>
        </w:rPr>
        <w:t>
      8) публикация на веб-портале объявления о проведении электронного конкурса (далее – конкурс);</w:t>
      </w:r>
      <w:r>
        <w:br/>
      </w:r>
      <w:r>
        <w:rPr>
          <w:rFonts w:ascii="Times New Roman"/>
          <w:b w:val="false"/>
          <w:i w:val="false"/>
          <w:color w:val="000000"/>
          <w:sz w:val="28"/>
        </w:rPr>
        <w:t>
</w:t>
      </w:r>
      <w:r>
        <w:rPr>
          <w:rFonts w:ascii="Times New Roman"/>
          <w:b w:val="false"/>
          <w:i w:val="false"/>
          <w:color w:val="000000"/>
          <w:sz w:val="28"/>
        </w:rPr>
        <w:t>
      9) получение потенциальными поставщиками – участниками веб-портала конкурсной документации с автоматической регистрацией факта ее получения на веб-портале;</w:t>
      </w:r>
      <w:r>
        <w:br/>
      </w:r>
      <w:r>
        <w:rPr>
          <w:rFonts w:ascii="Times New Roman"/>
          <w:b w:val="false"/>
          <w:i w:val="false"/>
          <w:color w:val="000000"/>
          <w:sz w:val="28"/>
        </w:rPr>
        <w:t>
</w:t>
      </w:r>
      <w:r>
        <w:rPr>
          <w:rFonts w:ascii="Times New Roman"/>
          <w:b w:val="false"/>
          <w:i w:val="false"/>
          <w:color w:val="000000"/>
          <w:sz w:val="28"/>
        </w:rPr>
        <w:t>
      10) разъяснение посредством веб-портала положений конкурсной документации потенциальным поставщикам, получившим ее, в случаях, предусмотренных </w:t>
      </w:r>
      <w:r>
        <w:rPr>
          <w:rFonts w:ascii="Times New Roman"/>
          <w:b w:val="false"/>
          <w:i w:val="false"/>
          <w:color w:val="000000"/>
          <w:sz w:val="28"/>
        </w:rPr>
        <w:t>пунктами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 автоматическая регистрация на веб-портале заявок на участие в конкурсе, подаваемых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12) вскрытие заявок и публикация на веб-портале соответствующего протокола вскрытия;</w:t>
      </w:r>
      <w:r>
        <w:br/>
      </w:r>
      <w:r>
        <w:rPr>
          <w:rFonts w:ascii="Times New Roman"/>
          <w:b w:val="false"/>
          <w:i w:val="false"/>
          <w:color w:val="000000"/>
          <w:sz w:val="28"/>
        </w:rPr>
        <w:t>
</w:t>
      </w:r>
      <w:r>
        <w:rPr>
          <w:rFonts w:ascii="Times New Roman"/>
          <w:b w:val="false"/>
          <w:i w:val="false"/>
          <w:color w:val="000000"/>
          <w:sz w:val="28"/>
        </w:rPr>
        <w:t>
      13) рассмотрение конкурсной комиссией посредством веб-портала заявок на участие в конкурсе для определения потенциальных поставщиков, соответствующих квалификационным требованиям,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14) определение конкурсной комиссией посредством веб-портала перечня потенциальных поставщиков не соответствующих квалификационным требованиям и требованиям конкурсной документации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конкурсе в соответствии с квалификационными требованиями и требованиями конкурсной документации. Публикация результатов данного определения осуществляется на веб-портале в соответствующем протоколе предварительного допуска к участию в конкурсе;</w:t>
      </w:r>
      <w:r>
        <w:br/>
      </w:r>
      <w:r>
        <w:rPr>
          <w:rFonts w:ascii="Times New Roman"/>
          <w:b w:val="false"/>
          <w:i w:val="false"/>
          <w:color w:val="000000"/>
          <w:sz w:val="28"/>
        </w:rPr>
        <w:t>
</w:t>
      </w:r>
      <w:r>
        <w:rPr>
          <w:rFonts w:ascii="Times New Roman"/>
          <w:b w:val="false"/>
          <w:i w:val="false"/>
          <w:color w:val="000000"/>
          <w:sz w:val="28"/>
        </w:rPr>
        <w:t>
      15) автоматическая регистрация на веб-портале, приведенных потенциальными поставщиками в соответствии с квалификационными требованиями и требованиями конкурсной документации заявок на участие в конкурсе, подаваемых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определение конкурсной комиссией посредством веб-портала перечня потенциальных поставщиков, которые допущены к участию в конкурсе и размера условных скидок. Публикация результатов данного определения осуществляется на веб-портале в соответствующем протоколе о допуске к участию в конкурсе;</w:t>
      </w:r>
      <w:r>
        <w:br/>
      </w:r>
      <w:r>
        <w:rPr>
          <w:rFonts w:ascii="Times New Roman"/>
          <w:b w:val="false"/>
          <w:i w:val="false"/>
          <w:color w:val="000000"/>
          <w:sz w:val="28"/>
        </w:rPr>
        <w:t>
</w:t>
      </w:r>
      <w:r>
        <w:rPr>
          <w:rFonts w:ascii="Times New Roman"/>
          <w:b w:val="false"/>
          <w:i w:val="false"/>
          <w:color w:val="000000"/>
          <w:sz w:val="28"/>
        </w:rPr>
        <w:t>
      17) определение конкурсной комиссией с учетом мнения экспертной комиссии либо эксперта (в случае их привлечения)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Публикация результатов данного определения осуществляется на веб-портале в соответствующем протоколе о допуске к участию в конкурсе;</w:t>
      </w:r>
      <w:r>
        <w:br/>
      </w:r>
      <w:r>
        <w:rPr>
          <w:rFonts w:ascii="Times New Roman"/>
          <w:b w:val="false"/>
          <w:i w:val="false"/>
          <w:color w:val="000000"/>
          <w:sz w:val="28"/>
        </w:rPr>
        <w:t>
</w:t>
      </w:r>
      <w:r>
        <w:rPr>
          <w:rFonts w:ascii="Times New Roman"/>
          <w:b w:val="false"/>
          <w:i w:val="false"/>
          <w:color w:val="000000"/>
          <w:sz w:val="28"/>
        </w:rPr>
        <w:t>
      18) автоматическая регистрация на веб-портале конкурсных ценовых предложений, представленных потенциальными поставщиками, допущенных к участию в конкурсе, в форме электронных документов;</w:t>
      </w:r>
      <w:r>
        <w:br/>
      </w:r>
      <w:r>
        <w:rPr>
          <w:rFonts w:ascii="Times New Roman"/>
          <w:b w:val="false"/>
          <w:i w:val="false"/>
          <w:color w:val="000000"/>
          <w:sz w:val="28"/>
        </w:rPr>
        <w:t>
</w:t>
      </w:r>
      <w:r>
        <w:rPr>
          <w:rFonts w:ascii="Times New Roman"/>
          <w:b w:val="false"/>
          <w:i w:val="false"/>
          <w:color w:val="000000"/>
          <w:sz w:val="28"/>
        </w:rPr>
        <w:t>
      19) автоматическое вскрытие, оценка, сопоставление конкурсных ценовых предложений участников конкурса и определение победителя веб-порталом;</w:t>
      </w:r>
      <w:r>
        <w:br/>
      </w:r>
      <w:r>
        <w:rPr>
          <w:rFonts w:ascii="Times New Roman"/>
          <w:b w:val="false"/>
          <w:i w:val="false"/>
          <w:color w:val="000000"/>
          <w:sz w:val="28"/>
        </w:rPr>
        <w:t>
</w:t>
      </w:r>
      <w:r>
        <w:rPr>
          <w:rFonts w:ascii="Times New Roman"/>
          <w:b w:val="false"/>
          <w:i w:val="false"/>
          <w:color w:val="000000"/>
          <w:sz w:val="28"/>
        </w:rPr>
        <w:t>
      20) автоматическая публикация на веб-портале протокола об итогах;</w:t>
      </w:r>
      <w:r>
        <w:br/>
      </w:r>
      <w:r>
        <w:rPr>
          <w:rFonts w:ascii="Times New Roman"/>
          <w:b w:val="false"/>
          <w:i w:val="false"/>
          <w:color w:val="000000"/>
          <w:sz w:val="28"/>
        </w:rPr>
        <w:t>
</w:t>
      </w:r>
      <w:r>
        <w:rPr>
          <w:rFonts w:ascii="Times New Roman"/>
          <w:b w:val="false"/>
          <w:i w:val="false"/>
          <w:color w:val="000000"/>
          <w:sz w:val="28"/>
        </w:rPr>
        <w:t>
      21) по итогам конкурса, проведенного организатором, заключение между заказчиком и победителем конкурса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Мероприятия, предусмотренные </w:t>
      </w:r>
      <w:r>
        <w:rPr>
          <w:rFonts w:ascii="Times New Roman"/>
          <w:b w:val="false"/>
          <w:i w:val="false"/>
          <w:color w:val="000000"/>
          <w:sz w:val="28"/>
        </w:rPr>
        <w:t>подпунктами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настоящего пункта, осуществляются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Мероприятие, предусмотренное </w:t>
      </w:r>
      <w:r>
        <w:rPr>
          <w:rFonts w:ascii="Times New Roman"/>
          <w:b w:val="false"/>
          <w:i w:val="false"/>
          <w:color w:val="000000"/>
          <w:sz w:val="28"/>
        </w:rPr>
        <w:t>подпунктом 17)</w:t>
      </w:r>
      <w:r>
        <w:rPr>
          <w:rFonts w:ascii="Times New Roman"/>
          <w:b w:val="false"/>
          <w:i w:val="false"/>
          <w:color w:val="000000"/>
          <w:sz w:val="28"/>
        </w:rPr>
        <w:t xml:space="preserve"> настоящего пункта, осуществляется в случае приобретения товаров, услуг.</w:t>
      </w:r>
      <w:r>
        <w:br/>
      </w:r>
      <w:r>
        <w:rPr>
          <w:rFonts w:ascii="Times New Roman"/>
          <w:b w:val="false"/>
          <w:i w:val="false"/>
          <w:color w:val="000000"/>
          <w:sz w:val="28"/>
        </w:rPr>
        <w:t>
</w:t>
      </w:r>
      <w:r>
        <w:rPr>
          <w:rFonts w:ascii="Times New Roman"/>
          <w:b w:val="false"/>
          <w:i w:val="false"/>
          <w:color w:val="000000"/>
          <w:sz w:val="28"/>
        </w:rPr>
        <w:t>
      5. При организации конкурса по государственным закупкам товаров, работ, услуг, не являющихся однородными, организатор может организовать и провести единые государственные закупки указанным способом с разделением таких товаров, работ, услуг в конкурсной документации на лоты по их однородным видам.</w:t>
      </w:r>
      <w:r>
        <w:br/>
      </w:r>
      <w:r>
        <w:rPr>
          <w:rFonts w:ascii="Times New Roman"/>
          <w:b w:val="false"/>
          <w:i w:val="false"/>
          <w:color w:val="000000"/>
          <w:sz w:val="28"/>
        </w:rPr>
        <w:t>
</w:t>
      </w:r>
      <w:r>
        <w:rPr>
          <w:rFonts w:ascii="Times New Roman"/>
          <w:b w:val="false"/>
          <w:i w:val="false"/>
          <w:color w:val="000000"/>
          <w:sz w:val="28"/>
        </w:rPr>
        <w:t>
      При осуществлении конкурса по государственным закупкам однородных товаров, работ, услуг, организатор в конкурсной документации разделяет однородные товары, работы, услуги на лоты по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При осуществлении конкурса по государственным закупкам нескольких видов однородных товаров, работ, услуг, организатор в конкурсной документации разделяет товары, работы, услуги на лоты по их однородным видам и (или) по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При осуществлении государственных закупок работ по строительству организатор государственных закупок обязан в конкурсной документации разделить на лоты работы, неразрывно связанные со строительством, и товары, не связанные со строительством.</w:t>
      </w:r>
    </w:p>
    <w:bookmarkEnd w:id="8"/>
    <w:bookmarkStart w:name="z57" w:id="9"/>
    <w:p>
      <w:pPr>
        <w:spacing w:after="0"/>
        <w:ind w:left="0"/>
        <w:jc w:val="left"/>
      </w:pPr>
      <w:r>
        <w:rPr>
          <w:rFonts w:ascii="Times New Roman"/>
          <w:b/>
          <w:i w:val="false"/>
          <w:color w:val="000000"/>
        </w:rPr>
        <w:t xml:space="preserve"> 
Организация и проведение электронных государственных закупок</w:t>
      </w:r>
      <w:r>
        <w:br/>
      </w:r>
      <w:r>
        <w:rPr>
          <w:rFonts w:ascii="Times New Roman"/>
          <w:b/>
          <w:i w:val="false"/>
          <w:color w:val="000000"/>
        </w:rPr>
        <w:t>
товаров, работ, услуг единым организатором, осуществляемых</w:t>
      </w:r>
      <w:r>
        <w:br/>
      </w:r>
      <w:r>
        <w:rPr>
          <w:rFonts w:ascii="Times New Roman"/>
          <w:b/>
          <w:i w:val="false"/>
          <w:color w:val="000000"/>
        </w:rPr>
        <w:t>
способом конкурса</w:t>
      </w:r>
    </w:p>
    <w:bookmarkEnd w:id="9"/>
    <w:bookmarkStart w:name="z58" w:id="10"/>
    <w:p>
      <w:pPr>
        <w:spacing w:after="0"/>
        <w:ind w:left="0"/>
        <w:jc w:val="both"/>
      </w:pPr>
      <w:r>
        <w:rPr>
          <w:rFonts w:ascii="Times New Roman"/>
          <w:b w:val="false"/>
          <w:i w:val="false"/>
          <w:color w:val="000000"/>
          <w:sz w:val="28"/>
        </w:rPr>
        <w:t>
      6. Организация и проведение электронных государственных закупок товаров, работ, услуг способом конкурса осуществляется единым организатором на основании представления заказчиком задания, содержащего следующие документы:</w:t>
      </w:r>
      <w:r>
        <w:br/>
      </w:r>
      <w:r>
        <w:rPr>
          <w:rFonts w:ascii="Times New Roman"/>
          <w:b w:val="false"/>
          <w:i w:val="false"/>
          <w:color w:val="000000"/>
          <w:sz w:val="28"/>
        </w:rPr>
        <w:t>
</w:t>
      </w:r>
      <w:r>
        <w:rPr>
          <w:rFonts w:ascii="Times New Roman"/>
          <w:b w:val="false"/>
          <w:i w:val="false"/>
          <w:color w:val="000000"/>
          <w:sz w:val="28"/>
        </w:rPr>
        <w:t>
      1) заявку заказчика на проведение электронных государственных закупок товаров, работ, услуг способом конкурса, подписанную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w:t>
      </w:r>
      <w:r>
        <w:rPr>
          <w:rFonts w:ascii="Times New Roman"/>
          <w:b w:val="false"/>
          <w:i w:val="false"/>
          <w:color w:val="000000"/>
          <w:sz w:val="28"/>
        </w:rPr>
        <w:t>
      2) утвержденную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техническую спецификацию.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техническая спецификация должна быть согласована с соответствующим уполномоченным органом;</w:t>
      </w:r>
      <w:r>
        <w:br/>
      </w:r>
      <w:r>
        <w:rPr>
          <w:rFonts w:ascii="Times New Roman"/>
          <w:b w:val="false"/>
          <w:i w:val="false"/>
          <w:color w:val="000000"/>
          <w:sz w:val="28"/>
        </w:rPr>
        <w:t>
</w:t>
      </w:r>
      <w:r>
        <w:rPr>
          <w:rFonts w:ascii="Times New Roman"/>
          <w:b w:val="false"/>
          <w:i w:val="false"/>
          <w:color w:val="000000"/>
          <w:sz w:val="28"/>
        </w:rPr>
        <w:t>
      3) утвержденное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решение об определении состава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4) утвержденный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проект договора о государственных закупках, являющегося неотъемлемой частью конкурсной документации.</w:t>
      </w:r>
      <w:r>
        <w:br/>
      </w:r>
      <w:r>
        <w:rPr>
          <w:rFonts w:ascii="Times New Roman"/>
          <w:b w:val="false"/>
          <w:i w:val="false"/>
          <w:color w:val="000000"/>
          <w:sz w:val="28"/>
        </w:rPr>
        <w:t>
</w:t>
      </w:r>
      <w:r>
        <w:rPr>
          <w:rFonts w:ascii="Times New Roman"/>
          <w:b w:val="false"/>
          <w:i w:val="false"/>
          <w:color w:val="000000"/>
          <w:sz w:val="28"/>
        </w:rPr>
        <w:t>
      7. При осуществлении государственных закупок работ по строительству заказчик направляет единому организатору задание, содержащее информацию об обязательном разделении в конкурсной документации на лоты работы, неразрывно связанные со строительством, и товары, не связанные со строительством.</w:t>
      </w:r>
      <w:r>
        <w:br/>
      </w:r>
      <w:r>
        <w:rPr>
          <w:rFonts w:ascii="Times New Roman"/>
          <w:b w:val="false"/>
          <w:i w:val="false"/>
          <w:color w:val="000000"/>
          <w:sz w:val="28"/>
        </w:rPr>
        <w:t>
</w:t>
      </w:r>
      <w:r>
        <w:rPr>
          <w:rFonts w:ascii="Times New Roman"/>
          <w:b w:val="false"/>
          <w:i w:val="false"/>
          <w:color w:val="000000"/>
          <w:sz w:val="28"/>
        </w:rPr>
        <w:t>
      8. Организация и проведение единым организатором электронных государственных закупок товаров, работ, услуг, осуществляемых способом конкурса, предусматривает выполнение следующих последовательных этапов:</w:t>
      </w:r>
      <w:r>
        <w:br/>
      </w:r>
      <w:r>
        <w:rPr>
          <w:rFonts w:ascii="Times New Roman"/>
          <w:b w:val="false"/>
          <w:i w:val="false"/>
          <w:color w:val="000000"/>
          <w:sz w:val="28"/>
        </w:rPr>
        <w:t>
</w:t>
      </w:r>
      <w:r>
        <w:rPr>
          <w:rFonts w:ascii="Times New Roman"/>
          <w:b w:val="false"/>
          <w:i w:val="false"/>
          <w:color w:val="000000"/>
          <w:sz w:val="28"/>
        </w:rPr>
        <w:t>
      1) утверждение единым организатором конкурсной документации, содержащей утвержденные заказчиком техническую спецификацию, проект договора о государственных закупках, состав экспертной комиссии либо эксперта и ее формирование посредством веб-портала;</w:t>
      </w:r>
      <w:r>
        <w:br/>
      </w:r>
      <w:r>
        <w:rPr>
          <w:rFonts w:ascii="Times New Roman"/>
          <w:b w:val="false"/>
          <w:i w:val="false"/>
          <w:color w:val="000000"/>
          <w:sz w:val="28"/>
        </w:rPr>
        <w:t>
</w:t>
      </w:r>
      <w:r>
        <w:rPr>
          <w:rFonts w:ascii="Times New Roman"/>
          <w:b w:val="false"/>
          <w:i w:val="false"/>
          <w:color w:val="000000"/>
          <w:sz w:val="28"/>
        </w:rPr>
        <w:t>
      2) утверждение единым организатором состава конкурсной комиссии и определение секретаря конкурсной комиссии из числа пользователей веб-портала и формирование посредством веб-портала состава конкурсной комиссии и определение секретаря конкурсной комиссии;</w:t>
      </w:r>
      <w:r>
        <w:br/>
      </w:r>
      <w:r>
        <w:rPr>
          <w:rFonts w:ascii="Times New Roman"/>
          <w:b w:val="false"/>
          <w:i w:val="false"/>
          <w:color w:val="000000"/>
          <w:sz w:val="28"/>
        </w:rPr>
        <w:t>
</w:t>
      </w:r>
      <w:r>
        <w:rPr>
          <w:rFonts w:ascii="Times New Roman"/>
          <w:b w:val="false"/>
          <w:i w:val="false"/>
          <w:color w:val="000000"/>
          <w:sz w:val="28"/>
        </w:rPr>
        <w:t>
      3) публикация на веб-портале объявления о проведении конкурса;</w:t>
      </w:r>
      <w:r>
        <w:br/>
      </w:r>
      <w:r>
        <w:rPr>
          <w:rFonts w:ascii="Times New Roman"/>
          <w:b w:val="false"/>
          <w:i w:val="false"/>
          <w:color w:val="000000"/>
          <w:sz w:val="28"/>
        </w:rPr>
        <w:t>
</w:t>
      </w:r>
      <w:r>
        <w:rPr>
          <w:rFonts w:ascii="Times New Roman"/>
          <w:b w:val="false"/>
          <w:i w:val="false"/>
          <w:color w:val="000000"/>
          <w:sz w:val="28"/>
        </w:rPr>
        <w:t>
      4) получение потенциальными поставщиками – участниками веб-портала конкурсной документации с автоматической регистрацией факта ее получения на веб-портале;</w:t>
      </w:r>
      <w:r>
        <w:br/>
      </w:r>
      <w:r>
        <w:rPr>
          <w:rFonts w:ascii="Times New Roman"/>
          <w:b w:val="false"/>
          <w:i w:val="false"/>
          <w:color w:val="000000"/>
          <w:sz w:val="28"/>
        </w:rPr>
        <w:t>
</w:t>
      </w:r>
      <w:r>
        <w:rPr>
          <w:rFonts w:ascii="Times New Roman"/>
          <w:b w:val="false"/>
          <w:i w:val="false"/>
          <w:color w:val="000000"/>
          <w:sz w:val="28"/>
        </w:rPr>
        <w:t>
      5) разъяснение единым организатором посредством веб-портала положений конкурсной документации потенциальным поставщикам, получившим ее, в случаях, предусмотренных </w:t>
      </w:r>
      <w:r>
        <w:rPr>
          <w:rFonts w:ascii="Times New Roman"/>
          <w:b w:val="false"/>
          <w:i w:val="false"/>
          <w:color w:val="000000"/>
          <w:sz w:val="28"/>
        </w:rPr>
        <w:t>пунктами 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6) автоматическая регистрация на веб-портале заявок на участие в конкурсе, подаваемых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7) вскрытие заявок и публикация на веб-портале соответствующего протокола вскрытия;</w:t>
      </w:r>
      <w:r>
        <w:br/>
      </w:r>
      <w:r>
        <w:rPr>
          <w:rFonts w:ascii="Times New Roman"/>
          <w:b w:val="false"/>
          <w:i w:val="false"/>
          <w:color w:val="000000"/>
          <w:sz w:val="28"/>
        </w:rPr>
        <w:t>
</w:t>
      </w:r>
      <w:r>
        <w:rPr>
          <w:rFonts w:ascii="Times New Roman"/>
          <w:b w:val="false"/>
          <w:i w:val="false"/>
          <w:color w:val="000000"/>
          <w:sz w:val="28"/>
        </w:rPr>
        <w:t>
      8) рассмотрение конкурсной комиссией посредством веб-портала заявок на участие в конкурсе для определения потенциальных поставщиков, соответствующих квалификационным требованиям,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9) определение конкурсной комиссией посредством веб-портала перечня потенциальных поставщиков не соответствующих квалификационным требованиям и требованиям конкурсной документации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конкурсе в соответствии с квалификационными требованиями и требованиями конкурсной документации. Публикация результатов данного определения осуществляется на веб-портале в соответствующем протоколе предварительного допуска к участию в конкурсе;</w:t>
      </w:r>
      <w:r>
        <w:br/>
      </w:r>
      <w:r>
        <w:rPr>
          <w:rFonts w:ascii="Times New Roman"/>
          <w:b w:val="false"/>
          <w:i w:val="false"/>
          <w:color w:val="000000"/>
          <w:sz w:val="28"/>
        </w:rPr>
        <w:t>
</w:t>
      </w:r>
      <w:r>
        <w:rPr>
          <w:rFonts w:ascii="Times New Roman"/>
          <w:b w:val="false"/>
          <w:i w:val="false"/>
          <w:color w:val="000000"/>
          <w:sz w:val="28"/>
        </w:rPr>
        <w:t>
      10) автоматическая регистрация на веб-портале, приведенных потенциальными поставщиками в соответствии с квалификационными требованиями и требованиями конкурсной документации заявок на участие в конкурсе, подаваемых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11) определение конкурсной комиссией посредством веб-портала перечня потенциальных поставщиков, которые допущены к участию в конкурсе и размера условных скидок. Публикация результатов данного определения осуществляется на веб-портале в протоколе о допуске к  участию в конкурсе;</w:t>
      </w:r>
      <w:r>
        <w:br/>
      </w:r>
      <w:r>
        <w:rPr>
          <w:rFonts w:ascii="Times New Roman"/>
          <w:b w:val="false"/>
          <w:i w:val="false"/>
          <w:color w:val="000000"/>
          <w:sz w:val="28"/>
        </w:rPr>
        <w:t>
</w:t>
      </w:r>
      <w:r>
        <w:rPr>
          <w:rFonts w:ascii="Times New Roman"/>
          <w:b w:val="false"/>
          <w:i w:val="false"/>
          <w:color w:val="000000"/>
          <w:sz w:val="28"/>
        </w:rPr>
        <w:t>
      12) определение конкурсной комиссией с учетом мнения экспертной комиссии либо эксперта при их наличии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Публикация результатов данного определения осуществляется на веб-портале в протоколе о допуске к участию в конкурсе;</w:t>
      </w:r>
      <w:r>
        <w:br/>
      </w:r>
      <w:r>
        <w:rPr>
          <w:rFonts w:ascii="Times New Roman"/>
          <w:b w:val="false"/>
          <w:i w:val="false"/>
          <w:color w:val="000000"/>
          <w:sz w:val="28"/>
        </w:rPr>
        <w:t>
</w:t>
      </w:r>
      <w:r>
        <w:rPr>
          <w:rFonts w:ascii="Times New Roman"/>
          <w:b w:val="false"/>
          <w:i w:val="false"/>
          <w:color w:val="000000"/>
          <w:sz w:val="28"/>
        </w:rPr>
        <w:t>
      13) автоматическая регистрация на веб-портале конкурсных ценовых предложений, представленных потенциальными поставщиками, допущенных к участию в конкурсе, в форме электронных документов;</w:t>
      </w:r>
      <w:r>
        <w:br/>
      </w:r>
      <w:r>
        <w:rPr>
          <w:rFonts w:ascii="Times New Roman"/>
          <w:b w:val="false"/>
          <w:i w:val="false"/>
          <w:color w:val="000000"/>
          <w:sz w:val="28"/>
        </w:rPr>
        <w:t>
</w:t>
      </w:r>
      <w:r>
        <w:rPr>
          <w:rFonts w:ascii="Times New Roman"/>
          <w:b w:val="false"/>
          <w:i w:val="false"/>
          <w:color w:val="000000"/>
          <w:sz w:val="28"/>
        </w:rPr>
        <w:t>
      14) автоматическое вскрытие, оценка, сопоставление конкурсных ценовых предложений участников конкурса и определение победителя веб-порталом;</w:t>
      </w:r>
      <w:r>
        <w:br/>
      </w:r>
      <w:r>
        <w:rPr>
          <w:rFonts w:ascii="Times New Roman"/>
          <w:b w:val="false"/>
          <w:i w:val="false"/>
          <w:color w:val="000000"/>
          <w:sz w:val="28"/>
        </w:rPr>
        <w:t>
</w:t>
      </w:r>
      <w:r>
        <w:rPr>
          <w:rFonts w:ascii="Times New Roman"/>
          <w:b w:val="false"/>
          <w:i w:val="false"/>
          <w:color w:val="000000"/>
          <w:sz w:val="28"/>
        </w:rPr>
        <w:t>
      15) автоматическая публикация на веб-портале протокола об итогах;</w:t>
      </w:r>
      <w:r>
        <w:br/>
      </w:r>
      <w:r>
        <w:rPr>
          <w:rFonts w:ascii="Times New Roman"/>
          <w:b w:val="false"/>
          <w:i w:val="false"/>
          <w:color w:val="000000"/>
          <w:sz w:val="28"/>
        </w:rPr>
        <w:t>
</w:t>
      </w:r>
      <w:r>
        <w:rPr>
          <w:rFonts w:ascii="Times New Roman"/>
          <w:b w:val="false"/>
          <w:i w:val="false"/>
          <w:color w:val="000000"/>
          <w:sz w:val="28"/>
        </w:rPr>
        <w:t>
      16) по итогам конкурса заключение между заказчиком и победителем конкурса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Мероприятия, предусмотренные </w:t>
      </w:r>
      <w:r>
        <w:rPr>
          <w:rFonts w:ascii="Times New Roman"/>
          <w:b w:val="false"/>
          <w:i w:val="false"/>
          <w:color w:val="000000"/>
          <w:sz w:val="28"/>
        </w:rPr>
        <w:t>подпунктами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пункта, осуществляются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Мероприятие, предусмотренное </w:t>
      </w:r>
      <w:r>
        <w:rPr>
          <w:rFonts w:ascii="Times New Roman"/>
          <w:b w:val="false"/>
          <w:i w:val="false"/>
          <w:color w:val="000000"/>
          <w:sz w:val="28"/>
        </w:rPr>
        <w:t>подпунктом 12)</w:t>
      </w:r>
      <w:r>
        <w:rPr>
          <w:rFonts w:ascii="Times New Roman"/>
          <w:b w:val="false"/>
          <w:i w:val="false"/>
          <w:color w:val="000000"/>
          <w:sz w:val="28"/>
        </w:rPr>
        <w:t xml:space="preserve"> настоящего пункта, осуществляются в случае приобретения товаров, услуг.</w:t>
      </w:r>
      <w:r>
        <w:br/>
      </w:r>
      <w:r>
        <w:rPr>
          <w:rFonts w:ascii="Times New Roman"/>
          <w:b w:val="false"/>
          <w:i w:val="false"/>
          <w:color w:val="000000"/>
          <w:sz w:val="28"/>
        </w:rPr>
        <w:t>
</w:t>
      </w:r>
      <w:r>
        <w:rPr>
          <w:rFonts w:ascii="Times New Roman"/>
          <w:b w:val="false"/>
          <w:i w:val="false"/>
          <w:color w:val="000000"/>
          <w:sz w:val="28"/>
        </w:rPr>
        <w:t>
      9. При организации конкурса по государственным закупкам товаров, работ, услуг, не являющихся однородными, единый организатор может организовать и провести единые государственные закупки указанным способом с разделением таких товаров, работ, услуг в конкурсной документации на лоты по их однородным видам.</w:t>
      </w:r>
      <w:r>
        <w:br/>
      </w:r>
      <w:r>
        <w:rPr>
          <w:rFonts w:ascii="Times New Roman"/>
          <w:b w:val="false"/>
          <w:i w:val="false"/>
          <w:color w:val="000000"/>
          <w:sz w:val="28"/>
        </w:rPr>
        <w:t>
</w:t>
      </w:r>
      <w:r>
        <w:rPr>
          <w:rFonts w:ascii="Times New Roman"/>
          <w:b w:val="false"/>
          <w:i w:val="false"/>
          <w:color w:val="000000"/>
          <w:sz w:val="28"/>
        </w:rPr>
        <w:t>
      При осуществлении конкурса по государственным закупкам однородных товаров, работ, услуг, единый организатор в конкурсной документации разделяет однородные товары, работы, услуги на лоты по месту их поставки (выполнения, оказания).</w:t>
      </w:r>
      <w:r>
        <w:br/>
      </w:r>
      <w:r>
        <w:rPr>
          <w:rFonts w:ascii="Times New Roman"/>
          <w:b w:val="false"/>
          <w:i w:val="false"/>
          <w:color w:val="000000"/>
          <w:sz w:val="28"/>
        </w:rPr>
        <w:t>
</w:t>
      </w:r>
      <w:r>
        <w:rPr>
          <w:rFonts w:ascii="Times New Roman"/>
          <w:b w:val="false"/>
          <w:i w:val="false"/>
          <w:color w:val="000000"/>
          <w:sz w:val="28"/>
        </w:rPr>
        <w:t>
      При осуществлении конкурса по государственным закупкам нескольких видов однородных товаров, работ, услуг, единый организатор в конкурсной документации разделяет товары, работы, услуги на лоты по их однородным видам и (или) по месту их поставки (выполнения, оказания).</w:t>
      </w:r>
    </w:p>
    <w:bookmarkEnd w:id="10"/>
    <w:bookmarkStart w:name="z86" w:id="11"/>
    <w:p>
      <w:pPr>
        <w:spacing w:after="0"/>
        <w:ind w:left="0"/>
        <w:jc w:val="left"/>
      </w:pPr>
      <w:r>
        <w:rPr>
          <w:rFonts w:ascii="Times New Roman"/>
          <w:b/>
          <w:i w:val="false"/>
          <w:color w:val="000000"/>
        </w:rPr>
        <w:t xml:space="preserve"> 
Формирование посредством веб-портала и утверждение</w:t>
      </w:r>
      <w:r>
        <w:br/>
      </w:r>
      <w:r>
        <w:rPr>
          <w:rFonts w:ascii="Times New Roman"/>
          <w:b/>
          <w:i w:val="false"/>
          <w:color w:val="000000"/>
        </w:rPr>
        <w:t>
конкурсной документации, в случае организации и</w:t>
      </w:r>
      <w:r>
        <w:br/>
      </w:r>
      <w:r>
        <w:rPr>
          <w:rFonts w:ascii="Times New Roman"/>
          <w:b/>
          <w:i w:val="false"/>
          <w:color w:val="000000"/>
        </w:rPr>
        <w:t>
проведения электронных государственных закупок способом</w:t>
      </w:r>
      <w:r>
        <w:br/>
      </w:r>
      <w:r>
        <w:rPr>
          <w:rFonts w:ascii="Times New Roman"/>
          <w:b/>
          <w:i w:val="false"/>
          <w:color w:val="000000"/>
        </w:rPr>
        <w:t>
конкурса организатором или заказчиком,</w:t>
      </w:r>
      <w:r>
        <w:br/>
      </w:r>
      <w:r>
        <w:rPr>
          <w:rFonts w:ascii="Times New Roman"/>
          <w:b/>
          <w:i w:val="false"/>
          <w:color w:val="000000"/>
        </w:rPr>
        <w:t>
выступающим с ним в одном лице</w:t>
      </w:r>
    </w:p>
    <w:bookmarkEnd w:id="11"/>
    <w:bookmarkStart w:name="z87" w:id="12"/>
    <w:p>
      <w:pPr>
        <w:spacing w:after="0"/>
        <w:ind w:left="0"/>
        <w:jc w:val="both"/>
      </w:pPr>
      <w:r>
        <w:rPr>
          <w:rFonts w:ascii="Times New Roman"/>
          <w:b w:val="false"/>
          <w:i w:val="false"/>
          <w:color w:val="000000"/>
          <w:sz w:val="28"/>
        </w:rPr>
        <w:t>
      10. Организатор для определения условий и порядка проведения конкурса формирует на государственном и русском языках электронную форму конкурсной документации на веб-портале,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согласовывает ее с заказчиком, за исключением случаев, когда заказчик и организатор выступают в одном лице.</w:t>
      </w:r>
      <w:r>
        <w:br/>
      </w:r>
      <w:r>
        <w:rPr>
          <w:rFonts w:ascii="Times New Roman"/>
          <w:b w:val="false"/>
          <w:i w:val="false"/>
          <w:color w:val="000000"/>
          <w:sz w:val="28"/>
        </w:rPr>
        <w:t>
</w:t>
      </w:r>
      <w:r>
        <w:rPr>
          <w:rFonts w:ascii="Times New Roman"/>
          <w:b w:val="false"/>
          <w:i w:val="false"/>
          <w:color w:val="000000"/>
          <w:sz w:val="28"/>
        </w:rPr>
        <w:t>
      11. Конкурсная документация, разработанная организатором,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p>
    <w:bookmarkEnd w:id="12"/>
    <w:bookmarkStart w:name="z89" w:id="13"/>
    <w:p>
      <w:pPr>
        <w:spacing w:after="0"/>
        <w:ind w:left="0"/>
        <w:jc w:val="left"/>
      </w:pPr>
      <w:r>
        <w:rPr>
          <w:rFonts w:ascii="Times New Roman"/>
          <w:b/>
          <w:i w:val="false"/>
          <w:color w:val="000000"/>
        </w:rPr>
        <w:t xml:space="preserve"> 
Формирование посредством веб-портала и утверждение</w:t>
      </w:r>
      <w:r>
        <w:br/>
      </w:r>
      <w:r>
        <w:rPr>
          <w:rFonts w:ascii="Times New Roman"/>
          <w:b/>
          <w:i w:val="false"/>
          <w:color w:val="000000"/>
        </w:rPr>
        <w:t>
конкурсной документации, в случае организации и проведения</w:t>
      </w:r>
      <w:r>
        <w:br/>
      </w:r>
      <w:r>
        <w:rPr>
          <w:rFonts w:ascii="Times New Roman"/>
          <w:b/>
          <w:i w:val="false"/>
          <w:color w:val="000000"/>
        </w:rPr>
        <w:t>
электронных государственных закупок способом конкурса единым организатором</w:t>
      </w:r>
    </w:p>
    <w:bookmarkEnd w:id="13"/>
    <w:bookmarkStart w:name="z90" w:id="14"/>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12 вводится в действие со дня его первого официального опубликования и действуют до 01.01.2015 в соответствии с постановлением Правительства РК от 14.04.2014 </w:t>
      </w:r>
      <w:r>
        <w:rPr>
          <w:rFonts w:ascii="Times New Roman"/>
          <w:b w:val="false"/>
          <w:i w:val="false"/>
          <w:color w:val="000000"/>
          <w:sz w:val="28"/>
        </w:rPr>
        <w:t>№ 353</w:t>
      </w:r>
      <w:r>
        <w:rPr>
          <w:rFonts w:ascii="Times New Roman"/>
          <w:b w:val="false"/>
          <w:i w:val="false"/>
          <w:color w:val="ff0000"/>
          <w:sz w:val="28"/>
        </w:rPr>
        <w:t>.</w:t>
      </w:r>
      <w:r>
        <w:br/>
      </w:r>
      <w:r>
        <w:rPr>
          <w:rFonts w:ascii="Times New Roman"/>
          <w:b w:val="false"/>
          <w:i w:val="false"/>
          <w:color w:val="000000"/>
          <w:sz w:val="28"/>
        </w:rPr>
        <w:t>
      12. Конкурсная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заказчиков либо лицами, исполняющими обязанности первых руководителей заказчиков.</w:t>
      </w:r>
      <w:r>
        <w:br/>
      </w:r>
      <w:r>
        <w:rPr>
          <w:rFonts w:ascii="Times New Roman"/>
          <w:b w:val="false"/>
          <w:i w:val="false"/>
          <w:color w:val="000000"/>
          <w:sz w:val="28"/>
        </w:rPr>
        <w:t>
</w:t>
      </w:r>
      <w:r>
        <w:rPr>
          <w:rFonts w:ascii="Times New Roman"/>
          <w:b w:val="false"/>
          <w:i w:val="false"/>
          <w:color w:val="000000"/>
          <w:sz w:val="28"/>
        </w:rPr>
        <w:t>
      13. Конкурсная документация, разработанная организатором, определенным единым организатором государственных закупок в соответствии с подпунктами 3), 4) и 5)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обязанности первых руководителей заказчиков.</w:t>
      </w:r>
      <w:r>
        <w:br/>
      </w:r>
      <w:r>
        <w:rPr>
          <w:rFonts w:ascii="Times New Roman"/>
          <w:b w:val="false"/>
          <w:i w:val="false"/>
          <w:color w:val="000000"/>
          <w:sz w:val="28"/>
        </w:rPr>
        <w:t>
</w:t>
      </w:r>
      <w:r>
        <w:rPr>
          <w:rFonts w:ascii="Times New Roman"/>
          <w:b w:val="false"/>
          <w:i w:val="false"/>
          <w:color w:val="000000"/>
          <w:sz w:val="28"/>
        </w:rPr>
        <w:t>
      14. Единый организатор для определения условий и порядка проведения конкурса формирует на государственном и русском языках электронную форму конкурсной документации на веб-портале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15 вводится в действие со дня его первого официального опубликования и действуют до 01.01.2015 в соответствии с постановлением Правительства РК от 14.04.2014 </w:t>
      </w:r>
      <w:r>
        <w:rPr>
          <w:rFonts w:ascii="Times New Roman"/>
          <w:b w:val="false"/>
          <w:i w:val="false"/>
          <w:color w:val="000000"/>
          <w:sz w:val="28"/>
        </w:rPr>
        <w:t>№ 353</w:t>
      </w:r>
      <w:r>
        <w:rPr>
          <w:rFonts w:ascii="Times New Roman"/>
          <w:b w:val="false"/>
          <w:i w:val="false"/>
          <w:color w:val="ff0000"/>
          <w:sz w:val="28"/>
        </w:rPr>
        <w:t>.</w:t>
      </w:r>
      <w:r>
        <w:br/>
      </w:r>
      <w:r>
        <w:rPr>
          <w:rFonts w:ascii="Times New Roman"/>
          <w:b w:val="false"/>
          <w:i w:val="false"/>
          <w:color w:val="000000"/>
          <w:sz w:val="28"/>
        </w:rPr>
        <w:t>
      15. Конкурсная документация, разработанная единым организатором, утверждается первым руководителем либо лицом, исполняющим обязанности первого руководителя единого организатора.</w:t>
      </w:r>
      <w:r>
        <w:br/>
      </w:r>
      <w:r>
        <w:rPr>
          <w:rFonts w:ascii="Times New Roman"/>
          <w:b w:val="false"/>
          <w:i w:val="false"/>
          <w:color w:val="000000"/>
          <w:sz w:val="28"/>
        </w:rPr>
        <w:t>
</w:t>
      </w:r>
      <w:r>
        <w:rPr>
          <w:rFonts w:ascii="Times New Roman"/>
          <w:b w:val="false"/>
          <w:i w:val="false"/>
          <w:color w:val="000000"/>
          <w:sz w:val="28"/>
        </w:rPr>
        <w:t>
      Конкурсная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в соответствии с пунктом 12 настоящих Правил.</w:t>
      </w:r>
      <w:r>
        <w:br/>
      </w:r>
      <w:r>
        <w:rPr>
          <w:rFonts w:ascii="Times New Roman"/>
          <w:b w:val="false"/>
          <w:i w:val="false"/>
          <w:color w:val="000000"/>
          <w:sz w:val="28"/>
        </w:rPr>
        <w:t>
</w:t>
      </w:r>
      <w:r>
        <w:rPr>
          <w:rFonts w:ascii="Times New Roman"/>
          <w:b w:val="false"/>
          <w:i w:val="false"/>
          <w:color w:val="000000"/>
          <w:sz w:val="28"/>
        </w:rPr>
        <w:t>
      16. Разработанная и утвержденная единым организатором конкурсная документация должна содержать:</w:t>
      </w:r>
      <w:r>
        <w:br/>
      </w:r>
      <w:r>
        <w:rPr>
          <w:rFonts w:ascii="Times New Roman"/>
          <w:b w:val="false"/>
          <w:i w:val="false"/>
          <w:color w:val="000000"/>
          <w:sz w:val="28"/>
        </w:rPr>
        <w:t>
</w:t>
      </w:r>
      <w:r>
        <w:rPr>
          <w:rFonts w:ascii="Times New Roman"/>
          <w:b w:val="false"/>
          <w:i w:val="false"/>
          <w:color w:val="000000"/>
          <w:sz w:val="28"/>
        </w:rPr>
        <w:t>
      1) утвержденную в соответствии с подпунктом 2) пункта 7 настоящих Правил заказчиком, а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согласованную заказчиком с соответствующим уполномоченным органом техническую спецификацию;</w:t>
      </w:r>
      <w:r>
        <w:br/>
      </w:r>
      <w:r>
        <w:rPr>
          <w:rFonts w:ascii="Times New Roman"/>
          <w:b w:val="false"/>
          <w:i w:val="false"/>
          <w:color w:val="000000"/>
          <w:sz w:val="28"/>
        </w:rPr>
        <w:t>
</w:t>
      </w:r>
      <w:r>
        <w:rPr>
          <w:rFonts w:ascii="Times New Roman"/>
          <w:b w:val="false"/>
          <w:i w:val="false"/>
          <w:color w:val="000000"/>
          <w:sz w:val="28"/>
        </w:rPr>
        <w:t>
      2) утвержденную в соответствии с подпунктом 3) пункта 7 настоящих Правил заказчиком экспертную комиссию либо эксперта для определения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w:t>
      </w:r>
      <w:r>
        <w:br/>
      </w:r>
      <w:r>
        <w:rPr>
          <w:rFonts w:ascii="Times New Roman"/>
          <w:b w:val="false"/>
          <w:i w:val="false"/>
          <w:color w:val="000000"/>
          <w:sz w:val="28"/>
        </w:rPr>
        <w:t>
</w:t>
      </w:r>
      <w:r>
        <w:rPr>
          <w:rFonts w:ascii="Times New Roman"/>
          <w:b w:val="false"/>
          <w:i w:val="false"/>
          <w:color w:val="000000"/>
          <w:sz w:val="28"/>
        </w:rPr>
        <w:t>
      3) утвержденный в соответствии с подпунктом 4) пункта 7 настоящих Правил заказчиком проект договора о государственных закупках, являющегося неотъемлемой частью конкурсной документации.</w:t>
      </w:r>
    </w:p>
    <w:bookmarkEnd w:id="14"/>
    <w:bookmarkStart w:name="z99" w:id="15"/>
    <w:p>
      <w:pPr>
        <w:spacing w:after="0"/>
        <w:ind w:left="0"/>
        <w:jc w:val="left"/>
      </w:pPr>
      <w:r>
        <w:rPr>
          <w:rFonts w:ascii="Times New Roman"/>
          <w:b/>
          <w:i w:val="false"/>
          <w:color w:val="000000"/>
        </w:rPr>
        <w:t xml:space="preserve"> 
Утверждение состава конкурсной комиссии, экспертной</w:t>
      </w:r>
      <w:r>
        <w:br/>
      </w:r>
      <w:r>
        <w:rPr>
          <w:rFonts w:ascii="Times New Roman"/>
          <w:b/>
          <w:i w:val="false"/>
          <w:color w:val="000000"/>
        </w:rPr>
        <w:t>
комиссии либо эксперта в случае организации и проведения</w:t>
      </w:r>
      <w:r>
        <w:br/>
      </w:r>
      <w:r>
        <w:rPr>
          <w:rFonts w:ascii="Times New Roman"/>
          <w:b/>
          <w:i w:val="false"/>
          <w:color w:val="000000"/>
        </w:rPr>
        <w:t>
электронных государственных закупок способом конкурса</w:t>
      </w:r>
      <w:r>
        <w:br/>
      </w:r>
      <w:r>
        <w:rPr>
          <w:rFonts w:ascii="Times New Roman"/>
          <w:b/>
          <w:i w:val="false"/>
          <w:color w:val="000000"/>
        </w:rPr>
        <w:t>
организатором или заказчиком, выступающим с ним в одном лице</w:t>
      </w:r>
    </w:p>
    <w:bookmarkEnd w:id="15"/>
    <w:bookmarkStart w:name="z100" w:id="16"/>
    <w:p>
      <w:pPr>
        <w:spacing w:after="0"/>
        <w:ind w:left="0"/>
        <w:jc w:val="both"/>
      </w:pPr>
      <w:r>
        <w:rPr>
          <w:rFonts w:ascii="Times New Roman"/>
          <w:b w:val="false"/>
          <w:i w:val="false"/>
          <w:color w:val="000000"/>
          <w:sz w:val="28"/>
        </w:rPr>
        <w:t>
      17. Для выполнения процедур проведения конкурса организатор на каждый конкурс отдельно создает и утверждает конкурсную комиссию и определяет секретаря конкурсной комиссии.</w:t>
      </w:r>
      <w:r>
        <w:br/>
      </w:r>
      <w:r>
        <w:rPr>
          <w:rFonts w:ascii="Times New Roman"/>
          <w:b w:val="false"/>
          <w:i w:val="false"/>
          <w:color w:val="000000"/>
          <w:sz w:val="28"/>
        </w:rPr>
        <w:t>
</w:t>
      </w: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либо лицом, исполняющим обязанности первого руководителя организатора.</w:t>
      </w:r>
      <w:r>
        <w:br/>
      </w:r>
      <w:r>
        <w:rPr>
          <w:rFonts w:ascii="Times New Roman"/>
          <w:b w:val="false"/>
          <w:i w:val="false"/>
          <w:color w:val="000000"/>
          <w:sz w:val="28"/>
        </w:rPr>
        <w:t>
</w:t>
      </w:r>
      <w:r>
        <w:rPr>
          <w:rFonts w:ascii="Times New Roman"/>
          <w:b w:val="false"/>
          <w:i w:val="false"/>
          <w:color w:val="000000"/>
          <w:sz w:val="28"/>
        </w:rPr>
        <w:t>
      В случае, если 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w:t>
      </w:r>
      <w:r>
        <w:rPr>
          <w:rFonts w:ascii="Times New Roman"/>
          <w:b w:val="false"/>
          <w:i w:val="false"/>
          <w:color w:val="000000"/>
          <w:sz w:val="28"/>
        </w:rPr>
        <w:t>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заказчик при необходимости включает в состав конкурсной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а в случае, если организатором выступает сам заказчик непосредственно, либо в лице своего структурного подразделения, заказчик в период разработки конкурсной документации при необходимости создает экспертную комиссию либо привлекает эксперта.</w:t>
      </w:r>
      <w:r>
        <w:br/>
      </w:r>
      <w:r>
        <w:rPr>
          <w:rFonts w:ascii="Times New Roman"/>
          <w:b w:val="false"/>
          <w:i w:val="false"/>
          <w:color w:val="000000"/>
          <w:sz w:val="28"/>
        </w:rPr>
        <w:t>
</w:t>
      </w:r>
      <w:r>
        <w:rPr>
          <w:rFonts w:ascii="Times New Roman"/>
          <w:b w:val="false"/>
          <w:i w:val="false"/>
          <w:color w:val="000000"/>
          <w:sz w:val="28"/>
        </w:rPr>
        <w:t>
      18.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заместитель председателя. Общее количество членов конкурсной комиссии должно составлять нечетное число и быть не менее трех человек.</w:t>
      </w:r>
      <w:r>
        <w:br/>
      </w:r>
      <w:r>
        <w:rPr>
          <w:rFonts w:ascii="Times New Roman"/>
          <w:b w:val="false"/>
          <w:i w:val="false"/>
          <w:color w:val="000000"/>
          <w:sz w:val="28"/>
        </w:rPr>
        <w:t>
</w:t>
      </w:r>
      <w:r>
        <w:rPr>
          <w:rFonts w:ascii="Times New Roman"/>
          <w:b w:val="false"/>
          <w:i w:val="false"/>
          <w:color w:val="000000"/>
          <w:sz w:val="28"/>
        </w:rPr>
        <w:t>
      В случае, если организатором выступает сам заказчик непосредственно, председателем конкурсной комиссии определяется должностное лицо не ниже заместителя первого руководителя.</w:t>
      </w:r>
      <w:r>
        <w:br/>
      </w:r>
      <w:r>
        <w:rPr>
          <w:rFonts w:ascii="Times New Roman"/>
          <w:b w:val="false"/>
          <w:i w:val="false"/>
          <w:color w:val="000000"/>
          <w:sz w:val="28"/>
        </w:rPr>
        <w:t>
</w:t>
      </w:r>
      <w:r>
        <w:rPr>
          <w:rFonts w:ascii="Times New Roman"/>
          <w:b w:val="false"/>
          <w:i w:val="false"/>
          <w:color w:val="000000"/>
          <w:sz w:val="28"/>
        </w:rPr>
        <w:t>
      В случае, если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определяется должностное лицо не ниже руководителя данного структурного подразделения заказчика.</w:t>
      </w:r>
      <w:r>
        <w:br/>
      </w:r>
      <w:r>
        <w:rPr>
          <w:rFonts w:ascii="Times New Roman"/>
          <w:b w:val="false"/>
          <w:i w:val="false"/>
          <w:color w:val="000000"/>
          <w:sz w:val="28"/>
        </w:rPr>
        <w:t>
</w:t>
      </w:r>
      <w:r>
        <w:rPr>
          <w:rFonts w:ascii="Times New Roman"/>
          <w:b w:val="false"/>
          <w:i w:val="false"/>
          <w:color w:val="000000"/>
          <w:sz w:val="28"/>
        </w:rPr>
        <w:t>
      При проведении конкурса в рамках бюджетных программ развития, предусматривающих реализацию бюджетных инвестиционных проектов, председателем конкурсной комиссии определяется первый руководитель заказчика.</w:t>
      </w:r>
      <w:r>
        <w:br/>
      </w:r>
      <w:r>
        <w:rPr>
          <w:rFonts w:ascii="Times New Roman"/>
          <w:b w:val="false"/>
          <w:i w:val="false"/>
          <w:color w:val="000000"/>
          <w:sz w:val="28"/>
        </w:rPr>
        <w:t>
</w:t>
      </w:r>
      <w:r>
        <w:rPr>
          <w:rFonts w:ascii="Times New Roman"/>
          <w:b w:val="false"/>
          <w:i w:val="false"/>
          <w:color w:val="000000"/>
          <w:sz w:val="28"/>
        </w:rPr>
        <w:t>
      При проведении конкурса в рамках бюджетных программ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конкурсной комиссии определяется аким соответствующей административно-территориальной единицы Республики Казахстан.</w:t>
      </w:r>
      <w:r>
        <w:br/>
      </w:r>
      <w:r>
        <w:rPr>
          <w:rFonts w:ascii="Times New Roman"/>
          <w:b w:val="false"/>
          <w:i w:val="false"/>
          <w:color w:val="000000"/>
          <w:sz w:val="28"/>
        </w:rPr>
        <w:t>
</w:t>
      </w:r>
      <w:r>
        <w:rPr>
          <w:rFonts w:ascii="Times New Roman"/>
          <w:b w:val="false"/>
          <w:i w:val="false"/>
          <w:color w:val="000000"/>
          <w:sz w:val="28"/>
        </w:rPr>
        <w:t>
      19. Председатель конкурсной комиссии:</w:t>
      </w:r>
      <w:r>
        <w:br/>
      </w:r>
      <w:r>
        <w:rPr>
          <w:rFonts w:ascii="Times New Roman"/>
          <w:b w:val="false"/>
          <w:i w:val="false"/>
          <w:color w:val="000000"/>
          <w:sz w:val="28"/>
        </w:rPr>
        <w:t>
</w:t>
      </w:r>
      <w:r>
        <w:rPr>
          <w:rFonts w:ascii="Times New Roman"/>
          <w:b w:val="false"/>
          <w:i w:val="false"/>
          <w:color w:val="000000"/>
          <w:sz w:val="28"/>
        </w:rPr>
        <w:t>
      1) руководит деятельностью конкурсной комиссии;</w:t>
      </w:r>
      <w:r>
        <w:br/>
      </w:r>
      <w:r>
        <w:rPr>
          <w:rFonts w:ascii="Times New Roman"/>
          <w:b w:val="false"/>
          <w:i w:val="false"/>
          <w:color w:val="000000"/>
          <w:sz w:val="28"/>
        </w:rPr>
        <w:t>
</w:t>
      </w:r>
      <w:r>
        <w:rPr>
          <w:rFonts w:ascii="Times New Roman"/>
          <w:b w:val="false"/>
          <w:i w:val="false"/>
          <w:color w:val="000000"/>
          <w:sz w:val="28"/>
        </w:rPr>
        <w:t>
      2)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20.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r>
        <w:br/>
      </w:r>
      <w:r>
        <w:rPr>
          <w:rFonts w:ascii="Times New Roman"/>
          <w:b w:val="false"/>
          <w:i w:val="false"/>
          <w:color w:val="000000"/>
          <w:sz w:val="28"/>
        </w:rPr>
        <w:t>
</w:t>
      </w:r>
      <w:r>
        <w:rPr>
          <w:rFonts w:ascii="Times New Roman"/>
          <w:b w:val="false"/>
          <w:i w:val="false"/>
          <w:color w:val="000000"/>
          <w:sz w:val="28"/>
        </w:rPr>
        <w:t>
      21. Решение конкурсной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22.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w:t>
      </w:r>
      <w:r>
        <w:rPr>
          <w:rFonts w:ascii="Times New Roman"/>
          <w:b w:val="false"/>
          <w:i w:val="false"/>
          <w:color w:val="000000"/>
          <w:sz w:val="28"/>
        </w:rPr>
        <w:t>
      Секретарь конкурсной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r>
        <w:br/>
      </w:r>
      <w:r>
        <w:rPr>
          <w:rFonts w:ascii="Times New Roman"/>
          <w:b w:val="false"/>
          <w:i w:val="false"/>
          <w:color w:val="000000"/>
          <w:sz w:val="28"/>
        </w:rPr>
        <w:t>
</w:t>
      </w:r>
      <w:r>
        <w:rPr>
          <w:rFonts w:ascii="Times New Roman"/>
          <w:b w:val="false"/>
          <w:i w:val="false"/>
          <w:color w:val="000000"/>
          <w:sz w:val="28"/>
        </w:rPr>
        <w:t>
      Секретарь конкурсной комиссии:</w:t>
      </w:r>
      <w:r>
        <w:br/>
      </w:r>
      <w:r>
        <w:rPr>
          <w:rFonts w:ascii="Times New Roman"/>
          <w:b w:val="false"/>
          <w:i w:val="false"/>
          <w:color w:val="000000"/>
          <w:sz w:val="28"/>
        </w:rPr>
        <w:t>
</w:t>
      </w:r>
      <w:r>
        <w:rPr>
          <w:rFonts w:ascii="Times New Roman"/>
          <w:b w:val="false"/>
          <w:i w:val="false"/>
          <w:color w:val="000000"/>
          <w:sz w:val="28"/>
        </w:rPr>
        <w:t>
      1) формирует конкурсную документацию на веб-портале;</w:t>
      </w:r>
      <w:r>
        <w:br/>
      </w:r>
      <w:r>
        <w:rPr>
          <w:rFonts w:ascii="Times New Roman"/>
          <w:b w:val="false"/>
          <w:i w:val="false"/>
          <w:color w:val="000000"/>
          <w:sz w:val="28"/>
        </w:rPr>
        <w:t>
</w:t>
      </w:r>
      <w:r>
        <w:rPr>
          <w:rFonts w:ascii="Times New Roman"/>
          <w:b w:val="false"/>
          <w:i w:val="false"/>
          <w:color w:val="000000"/>
          <w:sz w:val="28"/>
        </w:rPr>
        <w:t>
      2) публикует объявление о проведении конкурса на веб-портале,</w:t>
      </w:r>
      <w:r>
        <w:br/>
      </w:r>
      <w:r>
        <w:rPr>
          <w:rFonts w:ascii="Times New Roman"/>
          <w:b w:val="false"/>
          <w:i w:val="false"/>
          <w:color w:val="000000"/>
          <w:sz w:val="28"/>
        </w:rPr>
        <w:t>
</w:t>
      </w:r>
      <w:r>
        <w:rPr>
          <w:rFonts w:ascii="Times New Roman"/>
          <w:b w:val="false"/>
          <w:i w:val="false"/>
          <w:color w:val="000000"/>
          <w:sz w:val="28"/>
        </w:rPr>
        <w:t>
      протокол вскрытия заявок на участие в конкурсе, протокол о предварительном допуске при его наличии, протокол о допуске к участию в конкурсе, а также другие документы на веб-портале, при их наличии;</w:t>
      </w:r>
      <w:r>
        <w:br/>
      </w:r>
      <w:r>
        <w:rPr>
          <w:rFonts w:ascii="Times New Roman"/>
          <w:b w:val="false"/>
          <w:i w:val="false"/>
          <w:color w:val="000000"/>
          <w:sz w:val="28"/>
        </w:rPr>
        <w:t>
</w:t>
      </w:r>
      <w:r>
        <w:rPr>
          <w:rFonts w:ascii="Times New Roman"/>
          <w:b w:val="false"/>
          <w:i w:val="false"/>
          <w:color w:val="000000"/>
          <w:sz w:val="28"/>
        </w:rPr>
        <w:t>
      3) публикует на веб-портале заключение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4)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23. При организации и проведении конкурса по государственным закупкам работ организатор либо заказчик, выступающий с ним в одном лице,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вправе утвердить экспертную комиссию либо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w:t>
      </w: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экспертная комиссия либо эксперт не утверждается.</w:t>
      </w:r>
      <w:r>
        <w:br/>
      </w:r>
      <w:r>
        <w:rPr>
          <w:rFonts w:ascii="Times New Roman"/>
          <w:b w:val="false"/>
          <w:i w:val="false"/>
          <w:color w:val="000000"/>
          <w:sz w:val="28"/>
        </w:rPr>
        <w:t>
</w:t>
      </w:r>
      <w:r>
        <w:rPr>
          <w:rFonts w:ascii="Times New Roman"/>
          <w:b w:val="false"/>
          <w:i w:val="false"/>
          <w:color w:val="000000"/>
          <w:sz w:val="28"/>
        </w:rPr>
        <w:t>
      24. При организации и проведении конкурса по государственным закупкам товаров, услуг организатор либо заказчик, выступающий с ним в одном лице,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25-1 Закона вправе утвердить состав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25.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либо заказчика, выступающего с ним в одном лице, либо лицом, исполняющим обязанности первого руководителя организатора либо заказчика, выступающего с ним в одном лице.</w:t>
      </w:r>
      <w:r>
        <w:br/>
      </w:r>
      <w:r>
        <w:rPr>
          <w:rFonts w:ascii="Times New Roman"/>
          <w:b w:val="false"/>
          <w:i w:val="false"/>
          <w:color w:val="000000"/>
          <w:sz w:val="28"/>
        </w:rPr>
        <w:t>
</w:t>
      </w:r>
      <w:r>
        <w:rPr>
          <w:rFonts w:ascii="Times New Roman"/>
          <w:b w:val="false"/>
          <w:i w:val="false"/>
          <w:color w:val="000000"/>
          <w:sz w:val="28"/>
        </w:rPr>
        <w:t>
      26.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r>
        <w:br/>
      </w:r>
      <w:r>
        <w:rPr>
          <w:rFonts w:ascii="Times New Roman"/>
          <w:b w:val="false"/>
          <w:i w:val="false"/>
          <w:color w:val="000000"/>
          <w:sz w:val="28"/>
        </w:rPr>
        <w:t>
</w:t>
      </w:r>
      <w:r>
        <w:rPr>
          <w:rFonts w:ascii="Times New Roman"/>
          <w:b w:val="false"/>
          <w:i w:val="false"/>
          <w:color w:val="000000"/>
          <w:sz w:val="28"/>
        </w:rPr>
        <w:t>
      27.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 допуске к участию в конкурсе на веб-портале в форме электронной копии документа, заверенного электронной цифровой подписью секретаря конкурсной комиссии.</w:t>
      </w:r>
      <w:r>
        <w:br/>
      </w:r>
      <w:r>
        <w:rPr>
          <w:rFonts w:ascii="Times New Roman"/>
          <w:b w:val="false"/>
          <w:i w:val="false"/>
          <w:color w:val="000000"/>
          <w:sz w:val="28"/>
        </w:rPr>
        <w:t>
</w:t>
      </w:r>
      <w:r>
        <w:rPr>
          <w:rFonts w:ascii="Times New Roman"/>
          <w:b w:val="false"/>
          <w:i w:val="false"/>
          <w:color w:val="000000"/>
          <w:sz w:val="28"/>
        </w:rPr>
        <w:t>
      28. При организации и проведении конкурса по государственным закупкам работ экспертная комиссия либо эксперт дают экспертное заключение на предмет соответствия предлагаемых потенциальными поставщиками работ требованиям конкурсной документации и не имеют права голоса при принятии конкурсной комиссией решения.</w:t>
      </w:r>
      <w:r>
        <w:br/>
      </w:r>
      <w:r>
        <w:rPr>
          <w:rFonts w:ascii="Times New Roman"/>
          <w:b w:val="false"/>
          <w:i w:val="false"/>
          <w:color w:val="000000"/>
          <w:sz w:val="28"/>
        </w:rPr>
        <w:t>
</w:t>
      </w:r>
      <w:r>
        <w:rPr>
          <w:rFonts w:ascii="Times New Roman"/>
          <w:b w:val="false"/>
          <w:i w:val="false"/>
          <w:color w:val="000000"/>
          <w:sz w:val="28"/>
        </w:rPr>
        <w:t>
      Определение экспертной комиссией на предмет соответствия предлагаемых потенциальными поставщиками работ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r>
        <w:br/>
      </w:r>
      <w:r>
        <w:rPr>
          <w:rFonts w:ascii="Times New Roman"/>
          <w:b w:val="false"/>
          <w:i w:val="false"/>
          <w:color w:val="000000"/>
          <w:sz w:val="28"/>
        </w:rPr>
        <w:t>
</w:t>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экспертное заключение на предмет соответствия предлагаемых потенциальными поставщиками работ требованиям конкурсной документации не представляется.</w:t>
      </w:r>
      <w:r>
        <w:br/>
      </w:r>
      <w:r>
        <w:rPr>
          <w:rFonts w:ascii="Times New Roman"/>
          <w:b w:val="false"/>
          <w:i w:val="false"/>
          <w:color w:val="000000"/>
          <w:sz w:val="28"/>
        </w:rPr>
        <w:t>
</w:t>
      </w:r>
      <w:r>
        <w:rPr>
          <w:rFonts w:ascii="Times New Roman"/>
          <w:b w:val="false"/>
          <w:i w:val="false"/>
          <w:color w:val="000000"/>
          <w:sz w:val="28"/>
        </w:rPr>
        <w:t>
      29. При организации и проведении конкурса по государственным закупкам товаров, услуг экспертная комиссия либо эксперт определяют лучшую техническую спецификацию (лучшие технические спецификации) товаров, услуг, представленную потенциальными поставщиками в заявке на участие в конкурсе и не имеют права голоса при принятии конкурсной комиссией решения.</w:t>
      </w:r>
      <w:r>
        <w:br/>
      </w:r>
      <w:r>
        <w:rPr>
          <w:rFonts w:ascii="Times New Roman"/>
          <w:b w:val="false"/>
          <w:i w:val="false"/>
          <w:color w:val="000000"/>
          <w:sz w:val="28"/>
        </w:rPr>
        <w:t>
</w:t>
      </w:r>
      <w:r>
        <w:rPr>
          <w:rFonts w:ascii="Times New Roman"/>
          <w:b w:val="false"/>
          <w:i w:val="false"/>
          <w:color w:val="000000"/>
          <w:sz w:val="28"/>
        </w:rPr>
        <w:t>
      Определение экспертной комиссией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r>
        <w:br/>
      </w:r>
      <w:r>
        <w:rPr>
          <w:rFonts w:ascii="Times New Roman"/>
          <w:b w:val="false"/>
          <w:i w:val="false"/>
          <w:color w:val="000000"/>
          <w:sz w:val="28"/>
        </w:rPr>
        <w:t>
</w:t>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30. До начала проведения конкурса члены конкурсной комиссии, секретарь конкурсной комиссии, а также экспертная комиссия либо эксперт ознакамливаются с утвержденной конкурсной документацией и приложениями к ней.</w:t>
      </w:r>
    </w:p>
    <w:bookmarkEnd w:id="16"/>
    <w:bookmarkStart w:name="z141" w:id="17"/>
    <w:p>
      <w:pPr>
        <w:spacing w:after="0"/>
        <w:ind w:left="0"/>
        <w:jc w:val="left"/>
      </w:pPr>
      <w:r>
        <w:rPr>
          <w:rFonts w:ascii="Times New Roman"/>
          <w:b/>
          <w:i w:val="false"/>
          <w:color w:val="000000"/>
        </w:rPr>
        <w:t xml:space="preserve"> 
Утверждение состава конкурсной комиссии, экспертной</w:t>
      </w:r>
      <w:r>
        <w:br/>
      </w:r>
      <w:r>
        <w:rPr>
          <w:rFonts w:ascii="Times New Roman"/>
          <w:b/>
          <w:i w:val="false"/>
          <w:color w:val="000000"/>
        </w:rPr>
        <w:t>
комиссии либо эксперта в случае организации и</w:t>
      </w:r>
      <w:r>
        <w:br/>
      </w:r>
      <w:r>
        <w:rPr>
          <w:rFonts w:ascii="Times New Roman"/>
          <w:b/>
          <w:i w:val="false"/>
          <w:color w:val="000000"/>
        </w:rPr>
        <w:t>
проведения электронных государственных закупок способом</w:t>
      </w:r>
      <w:r>
        <w:br/>
      </w:r>
      <w:r>
        <w:rPr>
          <w:rFonts w:ascii="Times New Roman"/>
          <w:b/>
          <w:i w:val="false"/>
          <w:color w:val="000000"/>
        </w:rPr>
        <w:t>
конкурса единым организатором</w:t>
      </w:r>
    </w:p>
    <w:bookmarkEnd w:id="17"/>
    <w:bookmarkStart w:name="z142" w:id="18"/>
    <w:p>
      <w:pPr>
        <w:spacing w:after="0"/>
        <w:ind w:left="0"/>
        <w:jc w:val="both"/>
      </w:pPr>
      <w:r>
        <w:rPr>
          <w:rFonts w:ascii="Times New Roman"/>
          <w:b w:val="false"/>
          <w:i w:val="false"/>
          <w:color w:val="000000"/>
          <w:sz w:val="28"/>
        </w:rPr>
        <w:t>
      31. Для выполнения процедур проведения конкурса единый организатор на каждый конкурс отдельно разрабатывает и утверждает конкурсную комиссию и определяет секретаря конкурсной комиссии.</w:t>
      </w:r>
      <w:r>
        <w:br/>
      </w:r>
      <w:r>
        <w:rPr>
          <w:rFonts w:ascii="Times New Roman"/>
          <w:b w:val="false"/>
          <w:i w:val="false"/>
          <w:color w:val="000000"/>
          <w:sz w:val="28"/>
        </w:rPr>
        <w:t>
</w:t>
      </w:r>
      <w:r>
        <w:rPr>
          <w:rFonts w:ascii="Times New Roman"/>
          <w:b w:val="false"/>
          <w:i w:val="false"/>
          <w:color w:val="000000"/>
          <w:sz w:val="28"/>
        </w:rPr>
        <w:t>
      Решение о создании конкурсной комиссии и определении секретаря конкурсной комиссии принимается первым руководителем либо лицом, исполняющим обязанности первого руководителя единого организатора.</w:t>
      </w:r>
      <w:r>
        <w:br/>
      </w:r>
      <w:r>
        <w:rPr>
          <w:rFonts w:ascii="Times New Roman"/>
          <w:b w:val="false"/>
          <w:i w:val="false"/>
          <w:color w:val="000000"/>
          <w:sz w:val="28"/>
        </w:rPr>
        <w:t>
</w:t>
      </w:r>
      <w:r>
        <w:rPr>
          <w:rFonts w:ascii="Times New Roman"/>
          <w:b w:val="false"/>
          <w:i w:val="false"/>
          <w:color w:val="000000"/>
          <w:sz w:val="28"/>
        </w:rPr>
        <w:t>
      32. Членами конкурсной комиссии являются председатель, заместитель председателя и другие члены конкурсной комиссии. Общее количество членов конкурсной комиссии должно составлять нечетное число и быть не менее пяти человек.</w:t>
      </w:r>
      <w:r>
        <w:br/>
      </w:r>
      <w:r>
        <w:rPr>
          <w:rFonts w:ascii="Times New Roman"/>
          <w:b w:val="false"/>
          <w:i w:val="false"/>
          <w:color w:val="000000"/>
          <w:sz w:val="28"/>
        </w:rPr>
        <w:t>
</w:t>
      </w:r>
      <w:r>
        <w:rPr>
          <w:rFonts w:ascii="Times New Roman"/>
          <w:b w:val="false"/>
          <w:i w:val="false"/>
          <w:color w:val="000000"/>
          <w:sz w:val="28"/>
        </w:rPr>
        <w:t>
      При организации и проведении конкурса единым организатором, определенного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конкурсной комиссии определяется первый руководитель заказчика.</w:t>
      </w:r>
      <w:r>
        <w:br/>
      </w:r>
      <w:r>
        <w:rPr>
          <w:rFonts w:ascii="Times New Roman"/>
          <w:b w:val="false"/>
          <w:i w:val="false"/>
          <w:color w:val="000000"/>
          <w:sz w:val="28"/>
        </w:rPr>
        <w:t>
</w:t>
      </w:r>
      <w:r>
        <w:rPr>
          <w:rFonts w:ascii="Times New Roman"/>
          <w:b w:val="false"/>
          <w:i w:val="false"/>
          <w:color w:val="000000"/>
          <w:sz w:val="28"/>
        </w:rPr>
        <w:t>
      При организации и проведении конкурса единым организатором, определенного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конкурсной комиссии определяется аким соответствующей области,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Заказчик вправе предложить своих сотрудников в состав конкурсной комиссии.</w:t>
      </w:r>
      <w:r>
        <w:br/>
      </w:r>
      <w:r>
        <w:rPr>
          <w:rFonts w:ascii="Times New Roman"/>
          <w:b w:val="false"/>
          <w:i w:val="false"/>
          <w:color w:val="000000"/>
          <w:sz w:val="28"/>
        </w:rPr>
        <w:t>
</w:t>
      </w:r>
      <w:r>
        <w:rPr>
          <w:rFonts w:ascii="Times New Roman"/>
          <w:b w:val="false"/>
          <w:i w:val="false"/>
          <w:color w:val="000000"/>
          <w:sz w:val="28"/>
        </w:rPr>
        <w:t>
      33. Председатель конкурсной комиссии:</w:t>
      </w:r>
      <w:r>
        <w:br/>
      </w:r>
      <w:r>
        <w:rPr>
          <w:rFonts w:ascii="Times New Roman"/>
          <w:b w:val="false"/>
          <w:i w:val="false"/>
          <w:color w:val="000000"/>
          <w:sz w:val="28"/>
        </w:rPr>
        <w:t>
</w:t>
      </w:r>
      <w:r>
        <w:rPr>
          <w:rFonts w:ascii="Times New Roman"/>
          <w:b w:val="false"/>
          <w:i w:val="false"/>
          <w:color w:val="000000"/>
          <w:sz w:val="28"/>
        </w:rPr>
        <w:t>
      1) руководит деятельностью конкурсной комиссии;</w:t>
      </w:r>
      <w:r>
        <w:br/>
      </w:r>
      <w:r>
        <w:rPr>
          <w:rFonts w:ascii="Times New Roman"/>
          <w:b w:val="false"/>
          <w:i w:val="false"/>
          <w:color w:val="000000"/>
          <w:sz w:val="28"/>
        </w:rPr>
        <w:t>
</w:t>
      </w:r>
      <w:r>
        <w:rPr>
          <w:rFonts w:ascii="Times New Roman"/>
          <w:b w:val="false"/>
          <w:i w:val="false"/>
          <w:color w:val="000000"/>
          <w:sz w:val="28"/>
        </w:rPr>
        <w:t>
      2)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34.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r>
        <w:br/>
      </w:r>
      <w:r>
        <w:rPr>
          <w:rFonts w:ascii="Times New Roman"/>
          <w:b w:val="false"/>
          <w:i w:val="false"/>
          <w:color w:val="000000"/>
          <w:sz w:val="28"/>
        </w:rPr>
        <w:t>
</w:t>
      </w:r>
      <w:r>
        <w:rPr>
          <w:rFonts w:ascii="Times New Roman"/>
          <w:b w:val="false"/>
          <w:i w:val="false"/>
          <w:color w:val="000000"/>
          <w:sz w:val="28"/>
        </w:rPr>
        <w:t>
      35. Решение конкурсной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конкурсной комиссии в соответствующих протоколах конкурсной комиссии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36.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r>
        <w:br/>
      </w:r>
      <w:r>
        <w:rPr>
          <w:rFonts w:ascii="Times New Roman"/>
          <w:b w:val="false"/>
          <w:i w:val="false"/>
          <w:color w:val="000000"/>
          <w:sz w:val="28"/>
        </w:rPr>
        <w:t>
</w:t>
      </w:r>
      <w:r>
        <w:rPr>
          <w:rFonts w:ascii="Times New Roman"/>
          <w:b w:val="false"/>
          <w:i w:val="false"/>
          <w:color w:val="000000"/>
          <w:sz w:val="28"/>
        </w:rPr>
        <w:t>
      Секретарь конкурсной комиссии определяется из числа должностных лиц единого организатора.</w:t>
      </w:r>
      <w:r>
        <w:br/>
      </w:r>
      <w:r>
        <w:rPr>
          <w:rFonts w:ascii="Times New Roman"/>
          <w:b w:val="false"/>
          <w:i w:val="false"/>
          <w:color w:val="000000"/>
          <w:sz w:val="28"/>
        </w:rPr>
        <w:t>
</w:t>
      </w:r>
      <w:r>
        <w:rPr>
          <w:rFonts w:ascii="Times New Roman"/>
          <w:b w:val="false"/>
          <w:i w:val="false"/>
          <w:color w:val="000000"/>
          <w:sz w:val="28"/>
        </w:rPr>
        <w:t>
      Секретарь конкурсной комиссии:</w:t>
      </w:r>
      <w:r>
        <w:br/>
      </w:r>
      <w:r>
        <w:rPr>
          <w:rFonts w:ascii="Times New Roman"/>
          <w:b w:val="false"/>
          <w:i w:val="false"/>
          <w:color w:val="000000"/>
          <w:sz w:val="28"/>
        </w:rPr>
        <w:t>
</w:t>
      </w:r>
      <w:r>
        <w:rPr>
          <w:rFonts w:ascii="Times New Roman"/>
          <w:b w:val="false"/>
          <w:i w:val="false"/>
          <w:color w:val="000000"/>
          <w:sz w:val="28"/>
        </w:rPr>
        <w:t>
      1) формирует конкурсную документацию на веб-портале;</w:t>
      </w:r>
      <w:r>
        <w:br/>
      </w:r>
      <w:r>
        <w:rPr>
          <w:rFonts w:ascii="Times New Roman"/>
          <w:b w:val="false"/>
          <w:i w:val="false"/>
          <w:color w:val="000000"/>
          <w:sz w:val="28"/>
        </w:rPr>
        <w:t>
</w:t>
      </w:r>
      <w:r>
        <w:rPr>
          <w:rFonts w:ascii="Times New Roman"/>
          <w:b w:val="false"/>
          <w:i w:val="false"/>
          <w:color w:val="000000"/>
          <w:sz w:val="28"/>
        </w:rPr>
        <w:t>
      2) публикует объявление о проведении конкурса не веб-портале, протокол вскрытия заявок на участие в конкурсе, протокол о предварительном допуске при его наличии, протокол о допуске к участию в конкурсе, а также другие документы на веб-портале, при их наличии;</w:t>
      </w:r>
      <w:r>
        <w:br/>
      </w:r>
      <w:r>
        <w:rPr>
          <w:rFonts w:ascii="Times New Roman"/>
          <w:b w:val="false"/>
          <w:i w:val="false"/>
          <w:color w:val="000000"/>
          <w:sz w:val="28"/>
        </w:rPr>
        <w:t>
</w:t>
      </w:r>
      <w:r>
        <w:rPr>
          <w:rFonts w:ascii="Times New Roman"/>
          <w:b w:val="false"/>
          <w:i w:val="false"/>
          <w:color w:val="000000"/>
          <w:sz w:val="28"/>
        </w:rPr>
        <w:t>
      3) публикует на веб-портале заключение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4)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37. При организации и проведении конкурса по государственным закупкам работ заказчик,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утверждает экспертную комиссию либо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w:t>
      </w: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экспертная комиссия либо эксперт не утверждается.</w:t>
      </w:r>
      <w:r>
        <w:br/>
      </w:r>
      <w:r>
        <w:rPr>
          <w:rFonts w:ascii="Times New Roman"/>
          <w:b w:val="false"/>
          <w:i w:val="false"/>
          <w:color w:val="000000"/>
          <w:sz w:val="28"/>
        </w:rPr>
        <w:t>
      38. При организации и проведении конкурса по государственным закупкам товаров, услуг заказчик в соответствии с </w:t>
      </w:r>
      <w:r>
        <w:rPr>
          <w:rFonts w:ascii="Times New Roman"/>
          <w:b w:val="false"/>
          <w:i w:val="false"/>
          <w:color w:val="000000"/>
          <w:sz w:val="28"/>
        </w:rPr>
        <w:t>пунктом 2</w:t>
      </w:r>
      <w:r>
        <w:rPr>
          <w:rFonts w:ascii="Times New Roman"/>
          <w:b w:val="false"/>
          <w:i w:val="false"/>
          <w:color w:val="000000"/>
          <w:sz w:val="28"/>
        </w:rPr>
        <w:t> статьи 25-1 Закона утверждает экспертную комиссию либо эксперта для определения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w:t>
      </w:r>
      <w:r>
        <w:br/>
      </w:r>
      <w:r>
        <w:rPr>
          <w:rFonts w:ascii="Times New Roman"/>
          <w:b w:val="false"/>
          <w:i w:val="false"/>
          <w:color w:val="000000"/>
          <w:sz w:val="28"/>
        </w:rPr>
        <w:t>
</w:t>
      </w:r>
      <w:r>
        <w:rPr>
          <w:rFonts w:ascii="Times New Roman"/>
          <w:b w:val="false"/>
          <w:i w:val="false"/>
          <w:color w:val="000000"/>
          <w:sz w:val="28"/>
        </w:rPr>
        <w:t>
      39.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w:t>
      </w:r>
      <w:r>
        <w:rPr>
          <w:rFonts w:ascii="Times New Roman"/>
          <w:b w:val="false"/>
          <w:i w:val="false"/>
          <w:color w:val="000000"/>
          <w:sz w:val="28"/>
        </w:rPr>
        <w:t>
      40. Членами экспертной комиссии в том числе являются председатель, заместитель председателя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r>
        <w:br/>
      </w:r>
      <w:r>
        <w:rPr>
          <w:rFonts w:ascii="Times New Roman"/>
          <w:b w:val="false"/>
          <w:i w:val="false"/>
          <w:color w:val="000000"/>
          <w:sz w:val="28"/>
        </w:rPr>
        <w:t>
</w:t>
      </w:r>
      <w:r>
        <w:rPr>
          <w:rFonts w:ascii="Times New Roman"/>
          <w:b w:val="false"/>
          <w:i w:val="false"/>
          <w:color w:val="000000"/>
          <w:sz w:val="28"/>
        </w:rPr>
        <w:t>
      41. Заключение экспертной комиссии либо эксперта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подписывается членами экспертной комиссии либо экспертом, в случае определения эксперта без создания экспертной комиссии и прилагается к протоколу о допуске к участию в конкурсе на веб-портале в форме электронной копии документа, заверенного электронной цифровой подписью секретаря конкурсной комиссии.</w:t>
      </w:r>
      <w:r>
        <w:br/>
      </w:r>
      <w:r>
        <w:rPr>
          <w:rFonts w:ascii="Times New Roman"/>
          <w:b w:val="false"/>
          <w:i w:val="false"/>
          <w:color w:val="000000"/>
          <w:sz w:val="28"/>
        </w:rPr>
        <w:t>
</w:t>
      </w:r>
      <w:r>
        <w:rPr>
          <w:rFonts w:ascii="Times New Roman"/>
          <w:b w:val="false"/>
          <w:i w:val="false"/>
          <w:color w:val="000000"/>
          <w:sz w:val="28"/>
        </w:rPr>
        <w:t>
      42. При организации и проведении конкурса по государственным закупкам работ экспертная комиссия либо эксперт дают экспертное заключение на предмет соответствия предлагаемых потенциальными поставщиками работ требованиям конкурсной документации и не имеют права голоса при принятии конкурсной комиссией решения.</w:t>
      </w:r>
      <w:r>
        <w:br/>
      </w:r>
      <w:r>
        <w:rPr>
          <w:rFonts w:ascii="Times New Roman"/>
          <w:b w:val="false"/>
          <w:i w:val="false"/>
          <w:color w:val="000000"/>
          <w:sz w:val="28"/>
        </w:rPr>
        <w:t>
</w:t>
      </w:r>
      <w:r>
        <w:rPr>
          <w:rFonts w:ascii="Times New Roman"/>
          <w:b w:val="false"/>
          <w:i w:val="false"/>
          <w:color w:val="000000"/>
          <w:sz w:val="28"/>
        </w:rPr>
        <w:t>
      Определение экспертной комиссией на предмет соответствия предлагаемых потенциальными поставщиками работ требованиям конкурсной документации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r>
        <w:br/>
      </w:r>
      <w:r>
        <w:rPr>
          <w:rFonts w:ascii="Times New Roman"/>
          <w:b w:val="false"/>
          <w:i w:val="false"/>
          <w:color w:val="000000"/>
          <w:sz w:val="28"/>
        </w:rPr>
        <w:t>
</w:t>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При организации и проведении конкурса по государственным закупкам работ, где вместо технической спецификации, являющейся неотъемлемой частью конкурсной документации, конкурсная документация содержит проектно-сметную документацию, утвержденную в установленном порядке, экспертное заключение на предмет соответствия предлагаемых потенциальными поставщиками работ требованиям конкурсной документации не дается.</w:t>
      </w:r>
      <w:r>
        <w:br/>
      </w:r>
      <w:r>
        <w:rPr>
          <w:rFonts w:ascii="Times New Roman"/>
          <w:b w:val="false"/>
          <w:i w:val="false"/>
          <w:color w:val="000000"/>
          <w:sz w:val="28"/>
        </w:rPr>
        <w:t>
</w:t>
      </w:r>
      <w:r>
        <w:rPr>
          <w:rFonts w:ascii="Times New Roman"/>
          <w:b w:val="false"/>
          <w:i w:val="false"/>
          <w:color w:val="000000"/>
          <w:sz w:val="28"/>
        </w:rPr>
        <w:t>
      43. При организации и проведении конкурса по государственным закупкам товаров, услуг экспертная комиссия либо эксперт определяют лучшую техническую спецификацию (лучшие технические спецификации) товаров, услуг, представленную потенциальными поставщиками в заявке на участие в конкурсе и не имеют права голоса при принятии конкурсной комиссией решения.</w:t>
      </w:r>
      <w:r>
        <w:br/>
      </w:r>
      <w:r>
        <w:rPr>
          <w:rFonts w:ascii="Times New Roman"/>
          <w:b w:val="false"/>
          <w:i w:val="false"/>
          <w:color w:val="000000"/>
          <w:sz w:val="28"/>
        </w:rPr>
        <w:t>
</w:t>
      </w:r>
      <w:r>
        <w:rPr>
          <w:rFonts w:ascii="Times New Roman"/>
          <w:b w:val="false"/>
          <w:i w:val="false"/>
          <w:color w:val="000000"/>
          <w:sz w:val="28"/>
        </w:rPr>
        <w:t>
      Определение экспертной комиссией лучшей технической спецификации (лучших технических спецификаций) товаров, услуг, представленной потенциальными поставщиками в заявке на участие в конкурсе, осуществляется открытым голосованием и считается принятым, если за него подано большинство голосов от общего количества членов экспертной комиссии. В случае равенства голосов принятым считается решение, за которое проголосовал председатель экспертной комиссии или, в случае его отсутствия, заместитель председателя.</w:t>
      </w:r>
      <w:r>
        <w:br/>
      </w:r>
      <w:r>
        <w:rPr>
          <w:rFonts w:ascii="Times New Roman"/>
          <w:b w:val="false"/>
          <w:i w:val="false"/>
          <w:color w:val="000000"/>
          <w:sz w:val="28"/>
        </w:rPr>
        <w:t>
</w:t>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44. До начала проведения конкурса члены конкурсной комиссии, секретарь конкурсной комиссии, а также экспертная комиссия либо эксперт ознакамливаются с утвержденной конкурсной документацией и приложениями к ней.</w:t>
      </w:r>
    </w:p>
    <w:bookmarkEnd w:id="18"/>
    <w:bookmarkStart w:name="z177" w:id="19"/>
    <w:p>
      <w:pPr>
        <w:spacing w:after="0"/>
        <w:ind w:left="0"/>
        <w:jc w:val="left"/>
      </w:pPr>
      <w:r>
        <w:rPr>
          <w:rFonts w:ascii="Times New Roman"/>
          <w:b/>
          <w:i w:val="false"/>
          <w:color w:val="000000"/>
        </w:rPr>
        <w:t xml:space="preserve"> 
Извещение о проведении конкурса</w:t>
      </w:r>
    </w:p>
    <w:bookmarkEnd w:id="19"/>
    <w:bookmarkStart w:name="z178" w:id="20"/>
    <w:p>
      <w:pPr>
        <w:spacing w:after="0"/>
        <w:ind w:left="0"/>
        <w:jc w:val="both"/>
      </w:pPr>
      <w:r>
        <w:rPr>
          <w:rFonts w:ascii="Times New Roman"/>
          <w:b w:val="false"/>
          <w:i w:val="false"/>
          <w:color w:val="000000"/>
          <w:sz w:val="28"/>
        </w:rPr>
        <w:t>
      45. Организатор, единый организатор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а в случае осуществления повторного конкурса организатор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опубликовывает посредством веб-портала объявление о проводимом конкурсе, а также утвержденную конкурсную документацию.</w:t>
      </w:r>
    </w:p>
    <w:bookmarkEnd w:id="20"/>
    <w:bookmarkStart w:name="z179" w:id="21"/>
    <w:p>
      <w:pPr>
        <w:spacing w:after="0"/>
        <w:ind w:left="0"/>
        <w:jc w:val="left"/>
      </w:pPr>
      <w:r>
        <w:rPr>
          <w:rFonts w:ascii="Times New Roman"/>
          <w:b/>
          <w:i w:val="false"/>
          <w:color w:val="000000"/>
        </w:rPr>
        <w:t xml:space="preserve"> 
Представление потенциальным</w:t>
      </w:r>
      <w:r>
        <w:br/>
      </w:r>
      <w:r>
        <w:rPr>
          <w:rFonts w:ascii="Times New Roman"/>
          <w:b/>
          <w:i w:val="false"/>
          <w:color w:val="000000"/>
        </w:rPr>
        <w:t>
поставщикам конкурсной документации</w:t>
      </w:r>
    </w:p>
    <w:bookmarkEnd w:id="21"/>
    <w:bookmarkStart w:name="z180" w:id="22"/>
    <w:p>
      <w:pPr>
        <w:spacing w:after="0"/>
        <w:ind w:left="0"/>
        <w:jc w:val="both"/>
      </w:pPr>
      <w:r>
        <w:rPr>
          <w:rFonts w:ascii="Times New Roman"/>
          <w:b w:val="false"/>
          <w:i w:val="false"/>
          <w:color w:val="000000"/>
          <w:sz w:val="28"/>
        </w:rPr>
        <w:t>
      46. Со дня публикации объявления о проведении конкурса всем желающим предоставляется возможность бесплатного получения конкурсной документации с веб-портала.</w:t>
      </w:r>
      <w:r>
        <w:br/>
      </w:r>
      <w:r>
        <w:rPr>
          <w:rFonts w:ascii="Times New Roman"/>
          <w:b w:val="false"/>
          <w:i w:val="false"/>
          <w:color w:val="000000"/>
          <w:sz w:val="28"/>
        </w:rPr>
        <w:t>
</w:t>
      </w:r>
      <w:r>
        <w:rPr>
          <w:rFonts w:ascii="Times New Roman"/>
          <w:b w:val="false"/>
          <w:i w:val="false"/>
          <w:color w:val="000000"/>
          <w:sz w:val="28"/>
        </w:rPr>
        <w:t>
      47. Предоставление конкурсной документации потенциальным поставщикам – участникам веб-портала автоматически регистрируется на веб-портале.</w:t>
      </w:r>
      <w:r>
        <w:br/>
      </w:r>
      <w:r>
        <w:rPr>
          <w:rFonts w:ascii="Times New Roman"/>
          <w:b w:val="false"/>
          <w:i w:val="false"/>
          <w:color w:val="000000"/>
          <w:sz w:val="28"/>
        </w:rPr>
        <w:t>
</w:t>
      </w:r>
      <w:r>
        <w:rPr>
          <w:rFonts w:ascii="Times New Roman"/>
          <w:b w:val="false"/>
          <w:i w:val="false"/>
          <w:color w:val="000000"/>
          <w:sz w:val="28"/>
        </w:rPr>
        <w:t>
      48. Не допускается предоставление конкурсной документации до момента извещения о проведении конкурса на веб-портале.</w:t>
      </w:r>
    </w:p>
    <w:bookmarkEnd w:id="22"/>
    <w:bookmarkStart w:name="z183" w:id="23"/>
    <w:p>
      <w:pPr>
        <w:spacing w:after="0"/>
        <w:ind w:left="0"/>
        <w:jc w:val="left"/>
      </w:pPr>
      <w:r>
        <w:rPr>
          <w:rFonts w:ascii="Times New Roman"/>
          <w:b/>
          <w:i w:val="false"/>
          <w:color w:val="000000"/>
        </w:rPr>
        <w:t xml:space="preserve"> 
Разъяснение положений конкурсной документации</w:t>
      </w:r>
      <w:r>
        <w:br/>
      </w:r>
      <w:r>
        <w:rPr>
          <w:rFonts w:ascii="Times New Roman"/>
          <w:b/>
          <w:i w:val="false"/>
          <w:color w:val="000000"/>
        </w:rPr>
        <w:t>
организатором или заказчиком, выступающим с ним в одном лице</w:t>
      </w:r>
    </w:p>
    <w:bookmarkEnd w:id="23"/>
    <w:bookmarkStart w:name="z184" w:id="24"/>
    <w:p>
      <w:pPr>
        <w:spacing w:after="0"/>
        <w:ind w:left="0"/>
        <w:jc w:val="both"/>
      </w:pPr>
      <w:r>
        <w:rPr>
          <w:rFonts w:ascii="Times New Roman"/>
          <w:b w:val="false"/>
          <w:i w:val="false"/>
          <w:color w:val="000000"/>
          <w:sz w:val="28"/>
        </w:rPr>
        <w:t>
      49. Потенциальный поставщик – участник веб-портала при необходимости направляет организатору запрос о разъяснении положений конкурсной документации с использованием веб-портала, но не позднее пяти календарных дней до истечения окончательного срока представления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Организатор в течение двух рабочих дней со дня получения запроса опубликовывает текст разъяснения положений конкурсной документации на веб-портале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50. Организатор при необходимости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потенциальных поставщиков – участников веб-портала, вносит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w:t>
      </w:r>
      <w:r>
        <w:rPr>
          <w:rFonts w:ascii="Times New Roman"/>
          <w:b w:val="false"/>
          <w:i w:val="false"/>
          <w:color w:val="000000"/>
          <w:sz w:val="28"/>
        </w:rPr>
        <w:t>пунктами 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конкурсную документацию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В таком случае окончательный срок представления заявок на участие в конкурсе продлевается на срок не менее пятнадцати календарных дней.</w:t>
      </w:r>
    </w:p>
    <w:bookmarkEnd w:id="24"/>
    <w:bookmarkStart w:name="z189" w:id="25"/>
    <w:p>
      <w:pPr>
        <w:spacing w:after="0"/>
        <w:ind w:left="0"/>
        <w:jc w:val="left"/>
      </w:pPr>
      <w:r>
        <w:rPr>
          <w:rFonts w:ascii="Times New Roman"/>
          <w:b/>
          <w:i w:val="false"/>
          <w:color w:val="000000"/>
        </w:rPr>
        <w:t xml:space="preserve"> 
Разъяснение положений конкурсной документации</w:t>
      </w:r>
      <w:r>
        <w:br/>
      </w:r>
      <w:r>
        <w:rPr>
          <w:rFonts w:ascii="Times New Roman"/>
          <w:b/>
          <w:i w:val="false"/>
          <w:color w:val="000000"/>
        </w:rPr>
        <w:t>
единым организатором</w:t>
      </w:r>
    </w:p>
    <w:bookmarkEnd w:id="25"/>
    <w:bookmarkStart w:name="z190" w:id="26"/>
    <w:p>
      <w:pPr>
        <w:spacing w:after="0"/>
        <w:ind w:left="0"/>
        <w:jc w:val="both"/>
      </w:pPr>
      <w:r>
        <w:rPr>
          <w:rFonts w:ascii="Times New Roman"/>
          <w:b w:val="false"/>
          <w:i w:val="false"/>
          <w:color w:val="000000"/>
          <w:sz w:val="28"/>
        </w:rPr>
        <w:t>
      51. Потенциальный поставщик – участник веб-портала при необходимости направляет единому организатору запрос о разъяснении положений конкурсной документации с использованием веб-портала, но не позднее пяти календарных дней до истечения окончательного срока представления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Единый организатор в течение двух рабочих дней со дня получения запроса опубликовывает текст разъяснения положений конкурсной документации на веб-портале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52. При направлении потенциальным поставщиком – участником веб-портала запроса о разъяснении положений технической спецификации и проекта договора о государственных закупках, являющихся неотъемлемой частью конкурсной документации, единый организатор в день поступления такого запроса направляет его заказчику с использованием веб-портала.</w:t>
      </w:r>
      <w:r>
        <w:br/>
      </w:r>
      <w:r>
        <w:rPr>
          <w:rFonts w:ascii="Times New Roman"/>
          <w:b w:val="false"/>
          <w:i w:val="false"/>
          <w:color w:val="000000"/>
          <w:sz w:val="28"/>
        </w:rPr>
        <w:t>
</w:t>
      </w:r>
      <w:r>
        <w:rPr>
          <w:rFonts w:ascii="Times New Roman"/>
          <w:b w:val="false"/>
          <w:i w:val="false"/>
          <w:color w:val="000000"/>
          <w:sz w:val="28"/>
        </w:rPr>
        <w:t>
      Заказчик в течение одного рабочего дня со дня получения запроса потенциального поставщика – участника веб-портала от единого организатора обязан ответить на него с использованием веб-портала.</w:t>
      </w:r>
      <w:r>
        <w:br/>
      </w:r>
      <w:r>
        <w:rPr>
          <w:rFonts w:ascii="Times New Roman"/>
          <w:b w:val="false"/>
          <w:i w:val="false"/>
          <w:color w:val="000000"/>
          <w:sz w:val="28"/>
        </w:rPr>
        <w:t>
</w:t>
      </w:r>
      <w:r>
        <w:rPr>
          <w:rFonts w:ascii="Times New Roman"/>
          <w:b w:val="false"/>
          <w:i w:val="false"/>
          <w:color w:val="000000"/>
          <w:sz w:val="28"/>
        </w:rPr>
        <w:t>
      Единый организатор в день поступления ответа на запрос потенциального поставщика – участника веб-портала обязан опубликовать текст разъяснения положений технической спецификации и проекта договора о государственных закупках, являющихся неотъемлемой частью конкурсной документации, на веб-портале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53. Единый организатор при необходимости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потенциальных поставщиков – участников веб-портала вносит изменения и (или) дополнения в конкурсную документацию, за исключением изменений и (или) дополнений в техническую спецификацию и проект договора, являющихся неотъемлемой частью конкурсной документации. Внесение изменений и (или) дополнений в конкурсную документацию, за исключением изменений и (или) дополнений в техническую спецификацию и проект договора, являющихся неотъемлемой частью конкурсной документации, утверждается единым организатором в порядке, установленном </w:t>
      </w:r>
      <w:r>
        <w:rPr>
          <w:rFonts w:ascii="Times New Roman"/>
          <w:b w:val="false"/>
          <w:i w:val="false"/>
          <w:color w:val="000000"/>
          <w:sz w:val="28"/>
        </w:rPr>
        <w:t>пунктом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Заказчик при необходимости направляет утвержденное решение о внесении изменений и (или) дополнений в техническую спецификацию или проект договора о государственных закупках, являющихся неотъемлемой частью конкурсной документации, единому организатору в срок не позднее пяти календарных дней до истечения окончательной даты представления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Единый организатор на основании утвержденного заказчиком решения вносит в срок не позднее трех календарных дней до истечения окончательной даты представления заявок на участие в конкурсе, изменения и (или) дополнения в техническую спецификацию или проект договора о государственных закупках, являющихся неотъемлемой частью конкурсной документации.</w:t>
      </w:r>
      <w:r>
        <w:br/>
      </w:r>
      <w:r>
        <w:rPr>
          <w:rFonts w:ascii="Times New Roman"/>
          <w:b w:val="false"/>
          <w:i w:val="false"/>
          <w:color w:val="000000"/>
          <w:sz w:val="28"/>
        </w:rPr>
        <w:t>
</w:t>
      </w:r>
      <w:r>
        <w:rPr>
          <w:rFonts w:ascii="Times New Roman"/>
          <w:b w:val="false"/>
          <w:i w:val="false"/>
          <w:color w:val="000000"/>
          <w:sz w:val="28"/>
        </w:rPr>
        <w:t>
      54. Единый организатор не позднее одного рабочего дня со дня принятия решения о внесении изменений и (или) дополнений в конкурсную документацию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55. Единый организатор в день получения от заказчика утвержденного решения о внесении изменений и (или) дополнений в техническую спецификацию или проект договора о государственных закупках, являющихся неотъемлемой частью конкурсной документации, опубликовывает на веб-портале уточненную конкурсную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конкурсную документацию.</w:t>
      </w:r>
      <w:r>
        <w:br/>
      </w:r>
      <w:r>
        <w:rPr>
          <w:rFonts w:ascii="Times New Roman"/>
          <w:b w:val="false"/>
          <w:i w:val="false"/>
          <w:color w:val="000000"/>
          <w:sz w:val="28"/>
        </w:rPr>
        <w:t>
</w:t>
      </w:r>
      <w:r>
        <w:rPr>
          <w:rFonts w:ascii="Times New Roman"/>
          <w:b w:val="false"/>
          <w:i w:val="false"/>
          <w:color w:val="000000"/>
          <w:sz w:val="28"/>
        </w:rPr>
        <w:t>
      В случаях, предусмотренных пунктами 54 и 55 настоящих Правил, окончательный срок представления заявок на участие в конкурсе продлевается на срок не менее пятнадцати календарных дней.</w:t>
      </w:r>
    </w:p>
    <w:bookmarkEnd w:id="26"/>
    <w:bookmarkStart w:name="z201" w:id="27"/>
    <w:p>
      <w:pPr>
        <w:spacing w:after="0"/>
        <w:ind w:left="0"/>
        <w:jc w:val="left"/>
      </w:pPr>
      <w:r>
        <w:rPr>
          <w:rFonts w:ascii="Times New Roman"/>
          <w:b/>
          <w:i w:val="false"/>
          <w:color w:val="000000"/>
        </w:rPr>
        <w:t xml:space="preserve"> 
Содержание и представление заявок на участие в конкурсе</w:t>
      </w:r>
    </w:p>
    <w:bookmarkEnd w:id="27"/>
    <w:bookmarkStart w:name="z202" w:id="28"/>
    <w:p>
      <w:pPr>
        <w:spacing w:after="0"/>
        <w:ind w:left="0"/>
        <w:jc w:val="both"/>
      </w:pPr>
      <w:r>
        <w:rPr>
          <w:rFonts w:ascii="Times New Roman"/>
          <w:b w:val="false"/>
          <w:i w:val="false"/>
          <w:color w:val="000000"/>
          <w:sz w:val="28"/>
        </w:rPr>
        <w:t>
      56. Заявка на участие в конкурсе подается в форме электронного документа и является формой выражения согласия потенциального поставщика, претендующего на участие в конкурсе, осуществить поставку товара (выполнить работу, оказать услугу) в соответствии с требованиями и условиями, предусмотренными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57. Заявка на участие в конкурсе, представляемая организатору, единому организатору потенциальным поставщиком, изъявившим желание участвовать в конкурсе, должна содержать документы, перечисленные в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58. Потенциальные поставщики вправе в течение трех рабочих дней со дня опубликования на веб-портале протокола предварительного допуска к участию в конкурсе привести поданные заявки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59. Допускается представление потенциальным поставщиком отдельных документов, требуемых в соответствии с электронной формой конкурсной документации,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r>
        <w:br/>
      </w:r>
      <w:r>
        <w:rPr>
          <w:rFonts w:ascii="Times New Roman"/>
          <w:b w:val="false"/>
          <w:i w:val="false"/>
          <w:color w:val="000000"/>
          <w:sz w:val="28"/>
        </w:rPr>
        <w:t>
</w:t>
      </w:r>
      <w:r>
        <w:rPr>
          <w:rFonts w:ascii="Times New Roman"/>
          <w:b w:val="false"/>
          <w:i w:val="false"/>
          <w:color w:val="000000"/>
          <w:sz w:val="28"/>
        </w:rPr>
        <w:t>
      60. Заявка на участие в конкурсе представляется потенциальным поставщиком организатору, единому организатору до истечения окончательного срока их представления в форме электронного документа, за исключением случая, предусмотренного пунктом 58 настоящих Правил.</w:t>
      </w:r>
      <w:r>
        <w:br/>
      </w:r>
      <w:r>
        <w:rPr>
          <w:rFonts w:ascii="Times New Roman"/>
          <w:b w:val="false"/>
          <w:i w:val="false"/>
          <w:color w:val="000000"/>
          <w:sz w:val="28"/>
        </w:rPr>
        <w:t>
</w:t>
      </w:r>
      <w:r>
        <w:rPr>
          <w:rFonts w:ascii="Times New Roman"/>
          <w:b w:val="false"/>
          <w:i w:val="false"/>
          <w:color w:val="000000"/>
          <w:sz w:val="28"/>
        </w:rPr>
        <w:t>
      61. Заявка на участие в конкурсе считается принятой в момент автоматической отправки веб-порталом соответствующего уведомления потенциальному поставщику, подавшему заявку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62. Потенциальный поставщик подает только одну заявку на участие в конкурсе.</w:t>
      </w:r>
      <w:r>
        <w:br/>
      </w:r>
      <w:r>
        <w:rPr>
          <w:rFonts w:ascii="Times New Roman"/>
          <w:b w:val="false"/>
          <w:i w:val="false"/>
          <w:color w:val="000000"/>
          <w:sz w:val="28"/>
        </w:rPr>
        <w:t>
</w:t>
      </w:r>
      <w:r>
        <w:rPr>
          <w:rFonts w:ascii="Times New Roman"/>
          <w:b w:val="false"/>
          <w:i w:val="false"/>
          <w:color w:val="000000"/>
          <w:sz w:val="28"/>
        </w:rPr>
        <w:t>
      63. Заявка на участие в конкурсе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w:t>
      </w:r>
      <w:r>
        <w:rPr>
          <w:rFonts w:ascii="Times New Roman"/>
          <w:b w:val="false"/>
          <w:i w:val="false"/>
          <w:color w:val="000000"/>
          <w:sz w:val="28"/>
        </w:rPr>
        <w:t>
      1) потенциальным поставщиком ранее представлена заявка на участие в данном конкурсе;</w:t>
      </w:r>
      <w:r>
        <w:br/>
      </w:r>
      <w:r>
        <w:rPr>
          <w:rFonts w:ascii="Times New Roman"/>
          <w:b w:val="false"/>
          <w:i w:val="false"/>
          <w:color w:val="000000"/>
          <w:sz w:val="28"/>
        </w:rPr>
        <w:t>
</w:t>
      </w:r>
      <w:r>
        <w:rPr>
          <w:rFonts w:ascii="Times New Roman"/>
          <w:b w:val="false"/>
          <w:i w:val="false"/>
          <w:color w:val="000000"/>
          <w:sz w:val="28"/>
        </w:rPr>
        <w:t>
      2) заявка на участие в конкурсе поступила на веб-портал после истечения окончательного срока приема заявок на участие в данном конкурсе;</w:t>
      </w:r>
      <w:r>
        <w:br/>
      </w:r>
      <w:r>
        <w:rPr>
          <w:rFonts w:ascii="Times New Roman"/>
          <w:b w:val="false"/>
          <w:i w:val="false"/>
          <w:color w:val="000000"/>
          <w:sz w:val="28"/>
        </w:rPr>
        <w:t>
</w:t>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r>
        <w:br/>
      </w:r>
      <w:r>
        <w:rPr>
          <w:rFonts w:ascii="Times New Roman"/>
          <w:b w:val="false"/>
          <w:i w:val="false"/>
          <w:color w:val="000000"/>
          <w:sz w:val="28"/>
        </w:rPr>
        <w:t>
</w:t>
      </w:r>
      <w:r>
        <w:rPr>
          <w:rFonts w:ascii="Times New Roman"/>
          <w:b w:val="false"/>
          <w:i w:val="false"/>
          <w:color w:val="000000"/>
          <w:sz w:val="28"/>
        </w:rPr>
        <w:t>
      Срок действия заявки на участие в конкурсе, представляемой потенциальным поставщиком для участия в конкурсе по государственным закупкам товаров, работ и услуг, должен быть не менее тридцати пяти календарных дней с даты вскрытия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64. Заявки на участие в конкурсе, поданные потенциальными поставщиками, автоматически регистрируются на веб-портале.</w:t>
      </w:r>
      <w:r>
        <w:br/>
      </w:r>
      <w:r>
        <w:rPr>
          <w:rFonts w:ascii="Times New Roman"/>
          <w:b w:val="false"/>
          <w:i w:val="false"/>
          <w:color w:val="000000"/>
          <w:sz w:val="28"/>
        </w:rPr>
        <w:t>
</w:t>
      </w:r>
      <w:r>
        <w:rPr>
          <w:rFonts w:ascii="Times New Roman"/>
          <w:b w:val="false"/>
          <w:i w:val="false"/>
          <w:color w:val="000000"/>
          <w:sz w:val="28"/>
        </w:rPr>
        <w:t>
      65. Потенциальный поставщик при необходимости изменяет или отзывает свою заявку на участие в конкурсе в любое время до истечения окончательного срока представления заявок на участие в конкурсе, не теряя права на возврат внесенного им обеспечения своей заявки на участие в конкурсе.</w:t>
      </w:r>
      <w:r>
        <w:br/>
      </w:r>
      <w:r>
        <w:rPr>
          <w:rFonts w:ascii="Times New Roman"/>
          <w:b w:val="false"/>
          <w:i w:val="false"/>
          <w:color w:val="000000"/>
          <w:sz w:val="28"/>
        </w:rPr>
        <w:t>
</w:t>
      </w:r>
      <w:r>
        <w:rPr>
          <w:rFonts w:ascii="Times New Roman"/>
          <w:b w:val="false"/>
          <w:i w:val="false"/>
          <w:color w:val="000000"/>
          <w:sz w:val="28"/>
        </w:rPr>
        <w:t>
      66. Не допускается внесение изменений в заявки на участие в конкурсе после истечения окончательного срока их представления.</w:t>
      </w:r>
    </w:p>
    <w:bookmarkEnd w:id="28"/>
    <w:bookmarkStart w:name="z217" w:id="29"/>
    <w:p>
      <w:pPr>
        <w:spacing w:after="0"/>
        <w:ind w:left="0"/>
        <w:jc w:val="left"/>
      </w:pPr>
      <w:r>
        <w:rPr>
          <w:rFonts w:ascii="Times New Roman"/>
          <w:b/>
          <w:i w:val="false"/>
          <w:color w:val="000000"/>
        </w:rPr>
        <w:t xml:space="preserve"> 
Обеспечение заявки на участие в конкурсе</w:t>
      </w:r>
    </w:p>
    <w:bookmarkEnd w:id="29"/>
    <w:bookmarkStart w:name="z218" w:id="30"/>
    <w:p>
      <w:pPr>
        <w:spacing w:after="0"/>
        <w:ind w:left="0"/>
        <w:jc w:val="both"/>
      </w:pPr>
      <w:r>
        <w:rPr>
          <w:rFonts w:ascii="Times New Roman"/>
          <w:b w:val="false"/>
          <w:i w:val="false"/>
          <w:color w:val="000000"/>
          <w:sz w:val="28"/>
        </w:rPr>
        <w:t>
      67. Обеспечение заявки на участие в конкурсе вносится потенциальным поставщиком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В случае участия в конкурсе по нескольким лотам потенциальный поставщик вправе представить обеспечение заявки на участие в конкурсе на каждый лот отдельно.</w:t>
      </w:r>
      <w:r>
        <w:br/>
      </w:r>
      <w:r>
        <w:rPr>
          <w:rFonts w:ascii="Times New Roman"/>
          <w:b w:val="false"/>
          <w:i w:val="false"/>
          <w:color w:val="000000"/>
          <w:sz w:val="28"/>
        </w:rPr>
        <w:t>
</w:t>
      </w:r>
      <w:r>
        <w:rPr>
          <w:rFonts w:ascii="Times New Roman"/>
          <w:b w:val="false"/>
          <w:i w:val="false"/>
          <w:color w:val="000000"/>
          <w:sz w:val="28"/>
        </w:rPr>
        <w:t>
      68. В случае внесения потенциальным поставщиком обеспечения заявки на участие в конкурсе в виде банковской гарантии на бумажном носителе ее оригинал представляется организатору, единому организатору, согласно </w:t>
      </w:r>
      <w:r>
        <w:rPr>
          <w:rFonts w:ascii="Times New Roman"/>
          <w:b w:val="false"/>
          <w:i w:val="false"/>
          <w:color w:val="000000"/>
          <w:sz w:val="28"/>
        </w:rPr>
        <w:t>приложению 6</w:t>
      </w:r>
      <w:r>
        <w:rPr>
          <w:rFonts w:ascii="Times New Roman"/>
          <w:b w:val="false"/>
          <w:i w:val="false"/>
          <w:color w:val="000000"/>
          <w:sz w:val="28"/>
        </w:rPr>
        <w:t xml:space="preserve"> электронной формы конкурсной документации, до окончательного срока представления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69. В случае внесения потенциальным поставщиком обеспечения заявки на участие в конкурсе в виде гарантийного денежного взноса, который вносится на банковский счет организатора либо на счет, предусмотренный </w:t>
      </w:r>
      <w:r>
        <w:rPr>
          <w:rFonts w:ascii="Times New Roman"/>
          <w:b w:val="false"/>
          <w:i w:val="false"/>
          <w:color w:val="000000"/>
          <w:sz w:val="28"/>
        </w:rPr>
        <w:t>бюджетным законодательством</w:t>
      </w:r>
      <w:r>
        <w:rPr>
          <w:rFonts w:ascii="Times New Roman"/>
          <w:b w:val="false"/>
          <w:i w:val="false"/>
          <w:color w:val="000000"/>
          <w:sz w:val="28"/>
        </w:rPr>
        <w:t xml:space="preserve"> Республики Казахстан для организаторов, единого организатора,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 При этом гарантийный денежный взнос должен быть внесен на указанный в конкурсной документации банковский счет до окончательного срока представления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70. При внесении потенциальным поставщиком обеспечения на участие в конкурсе в соответствии с пунктом 68 настоящих Правил организатор, единый организатор фиксируют факт получения такого обеспечения на участие в конкурсе в журнале регистрации банковских гарантий.</w:t>
      </w:r>
      <w:r>
        <w:br/>
      </w:r>
      <w:r>
        <w:rPr>
          <w:rFonts w:ascii="Times New Roman"/>
          <w:b w:val="false"/>
          <w:i w:val="false"/>
          <w:color w:val="000000"/>
          <w:sz w:val="28"/>
        </w:rPr>
        <w:t>
</w:t>
      </w:r>
      <w:r>
        <w:rPr>
          <w:rFonts w:ascii="Times New Roman"/>
          <w:b w:val="false"/>
          <w:i w:val="false"/>
          <w:color w:val="000000"/>
          <w:sz w:val="28"/>
        </w:rPr>
        <w:t>
      Организатор, единый организатор указывают в журнале регистрации банковских гарантий следующие сведения:</w:t>
      </w:r>
      <w:r>
        <w:br/>
      </w:r>
      <w:r>
        <w:rPr>
          <w:rFonts w:ascii="Times New Roman"/>
          <w:b w:val="false"/>
          <w:i w:val="false"/>
          <w:color w:val="000000"/>
          <w:sz w:val="28"/>
        </w:rPr>
        <w:t>
</w:t>
      </w:r>
      <w:r>
        <w:rPr>
          <w:rFonts w:ascii="Times New Roman"/>
          <w:b w:val="false"/>
          <w:i w:val="false"/>
          <w:color w:val="000000"/>
          <w:sz w:val="28"/>
        </w:rPr>
        <w:t>
      1) название и срок проведения государственных закупок товаров, работ, услуг;</w:t>
      </w:r>
      <w:r>
        <w:br/>
      </w:r>
      <w:r>
        <w:rPr>
          <w:rFonts w:ascii="Times New Roman"/>
          <w:b w:val="false"/>
          <w:i w:val="false"/>
          <w:color w:val="000000"/>
          <w:sz w:val="28"/>
        </w:rPr>
        <w:t>
</w:t>
      </w:r>
      <w:r>
        <w:rPr>
          <w:rFonts w:ascii="Times New Roman"/>
          <w:b w:val="false"/>
          <w:i w:val="false"/>
          <w:color w:val="000000"/>
          <w:sz w:val="28"/>
        </w:rPr>
        <w:t>
      2) фамилия, имя, отчество уполномоченного представителя потенциального поставщика;</w:t>
      </w:r>
      <w:r>
        <w:br/>
      </w:r>
      <w:r>
        <w:rPr>
          <w:rFonts w:ascii="Times New Roman"/>
          <w:b w:val="false"/>
          <w:i w:val="false"/>
          <w:color w:val="000000"/>
          <w:sz w:val="28"/>
        </w:rPr>
        <w:t>
</w:t>
      </w:r>
      <w:r>
        <w:rPr>
          <w:rFonts w:ascii="Times New Roman"/>
          <w:b w:val="false"/>
          <w:i w:val="false"/>
          <w:color w:val="000000"/>
          <w:sz w:val="28"/>
        </w:rPr>
        <w:t>
      3) дата и время регистрации банковской гарантии.</w:t>
      </w:r>
      <w:r>
        <w:br/>
      </w:r>
      <w:r>
        <w:rPr>
          <w:rFonts w:ascii="Times New Roman"/>
          <w:b w:val="false"/>
          <w:i w:val="false"/>
          <w:color w:val="000000"/>
          <w:sz w:val="28"/>
        </w:rPr>
        <w:t>
</w:t>
      </w: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конкурсной комиссии.</w:t>
      </w:r>
      <w:r>
        <w:br/>
      </w:r>
      <w:r>
        <w:rPr>
          <w:rFonts w:ascii="Times New Roman"/>
          <w:b w:val="false"/>
          <w:i w:val="false"/>
          <w:color w:val="000000"/>
          <w:sz w:val="28"/>
        </w:rPr>
        <w:t>
</w:t>
      </w:r>
      <w:r>
        <w:rPr>
          <w:rFonts w:ascii="Times New Roman"/>
          <w:b w:val="false"/>
          <w:i w:val="false"/>
          <w:color w:val="000000"/>
          <w:sz w:val="28"/>
        </w:rPr>
        <w:t>
      Последняя страница журнала регистрации банковских гарантий скрепляется печатью организатора, единого организатора.</w:t>
      </w:r>
      <w:r>
        <w:br/>
      </w:r>
      <w:r>
        <w:rPr>
          <w:rFonts w:ascii="Times New Roman"/>
          <w:b w:val="false"/>
          <w:i w:val="false"/>
          <w:color w:val="000000"/>
          <w:sz w:val="28"/>
        </w:rPr>
        <w:t>
</w:t>
      </w:r>
      <w:r>
        <w:rPr>
          <w:rFonts w:ascii="Times New Roman"/>
          <w:b w:val="false"/>
          <w:i w:val="false"/>
          <w:color w:val="000000"/>
          <w:sz w:val="28"/>
        </w:rPr>
        <w:t>
      Допускается ведение единого журнала регистрации банковских гарантий по всем государственным закупкам товаров, работ, услуг, способом конкурса в течение одного финансового года.</w:t>
      </w:r>
    </w:p>
    <w:bookmarkEnd w:id="30"/>
    <w:bookmarkStart w:name="z230" w:id="31"/>
    <w:p>
      <w:pPr>
        <w:spacing w:after="0"/>
        <w:ind w:left="0"/>
        <w:jc w:val="left"/>
      </w:pPr>
      <w:r>
        <w:rPr>
          <w:rFonts w:ascii="Times New Roman"/>
          <w:b/>
          <w:i w:val="false"/>
          <w:color w:val="000000"/>
        </w:rPr>
        <w:t xml:space="preserve"> 
Проведение государственных закупок товаров, работ,</w:t>
      </w:r>
      <w:r>
        <w:br/>
      </w:r>
      <w:r>
        <w:rPr>
          <w:rFonts w:ascii="Times New Roman"/>
          <w:b/>
          <w:i w:val="false"/>
          <w:color w:val="000000"/>
        </w:rPr>
        <w:t>
услуг способом конкурса</w:t>
      </w:r>
    </w:p>
    <w:bookmarkEnd w:id="31"/>
    <w:bookmarkStart w:name="z231" w:id="32"/>
    <w:p>
      <w:pPr>
        <w:spacing w:after="0"/>
        <w:ind w:left="0"/>
        <w:jc w:val="left"/>
      </w:pPr>
      <w:r>
        <w:rPr>
          <w:rFonts w:ascii="Times New Roman"/>
          <w:b/>
          <w:i w:val="false"/>
          <w:color w:val="000000"/>
        </w:rPr>
        <w:t xml:space="preserve"> 
Вскрытие заявок на участие в конкурсе</w:t>
      </w:r>
    </w:p>
    <w:bookmarkEnd w:id="32"/>
    <w:bookmarkStart w:name="z232" w:id="33"/>
    <w:p>
      <w:pPr>
        <w:spacing w:after="0"/>
        <w:ind w:left="0"/>
        <w:jc w:val="both"/>
      </w:pPr>
      <w:r>
        <w:rPr>
          <w:rFonts w:ascii="Times New Roman"/>
          <w:b w:val="false"/>
          <w:i w:val="false"/>
          <w:color w:val="000000"/>
          <w:sz w:val="28"/>
        </w:rPr>
        <w:t>
      71. Вскрытие заявок на участие в конкурсе производится секретарем посредством веб-портала.</w:t>
      </w:r>
      <w:r>
        <w:br/>
      </w:r>
      <w:r>
        <w:rPr>
          <w:rFonts w:ascii="Times New Roman"/>
          <w:b w:val="false"/>
          <w:i w:val="false"/>
          <w:color w:val="000000"/>
          <w:sz w:val="28"/>
        </w:rPr>
        <w:t>
</w:t>
      </w:r>
      <w:r>
        <w:rPr>
          <w:rFonts w:ascii="Times New Roman"/>
          <w:b w:val="false"/>
          <w:i w:val="false"/>
          <w:color w:val="000000"/>
          <w:sz w:val="28"/>
        </w:rPr>
        <w:t>
      Доступ секретарю конкурсной комиссии к вскрытию заявок на участие в конкурсе предоставляется веб-порталом автоматически по наступлению даты и времени окончательного представления заявок, указанных организатором, единым организатором в конкурсной документации.</w:t>
      </w:r>
      <w:r>
        <w:br/>
      </w:r>
      <w:r>
        <w:rPr>
          <w:rFonts w:ascii="Times New Roman"/>
          <w:b w:val="false"/>
          <w:i w:val="false"/>
          <w:color w:val="000000"/>
          <w:sz w:val="28"/>
        </w:rPr>
        <w:t>
</w:t>
      </w:r>
      <w:r>
        <w:rPr>
          <w:rFonts w:ascii="Times New Roman"/>
          <w:b w:val="false"/>
          <w:i w:val="false"/>
          <w:color w:val="000000"/>
          <w:sz w:val="28"/>
        </w:rPr>
        <w:t>
      72. Заявки на участие в конкурсе вскрываются и рассматриваются в соответствии с настоящими Правилами. В случае, если на конкурс (лот) представлена только одна заявка на участие в конкурсе (лоте), то такая заявка также вскрывается и рассматривается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73. Протокол вскрытия заявок на участие в конкурсе публикуется секретарем конкурсной комиссии на веб-портале в день вскрытия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 этом веб-портал рассылает автоматические уведомления членам конкурсной комиссии, потенциальным поставщикам, подавшим заявки на участие в конкурсе.</w:t>
      </w:r>
    </w:p>
    <w:bookmarkEnd w:id="33"/>
    <w:bookmarkStart w:name="z236" w:id="34"/>
    <w:p>
      <w:pPr>
        <w:spacing w:after="0"/>
        <w:ind w:left="0"/>
        <w:jc w:val="left"/>
      </w:pPr>
      <w:r>
        <w:rPr>
          <w:rFonts w:ascii="Times New Roman"/>
          <w:b/>
          <w:i w:val="false"/>
          <w:color w:val="000000"/>
        </w:rPr>
        <w:t xml:space="preserve"> 
Рассмотрение заявок на участие в конкурсе, допуск</w:t>
      </w:r>
      <w:r>
        <w:br/>
      </w:r>
      <w:r>
        <w:rPr>
          <w:rFonts w:ascii="Times New Roman"/>
          <w:b/>
          <w:i w:val="false"/>
          <w:color w:val="000000"/>
        </w:rPr>
        <w:t>
к участию в конкурсе</w:t>
      </w:r>
    </w:p>
    <w:bookmarkEnd w:id="34"/>
    <w:bookmarkStart w:name="z237" w:id="35"/>
    <w:p>
      <w:pPr>
        <w:spacing w:after="0"/>
        <w:ind w:left="0"/>
        <w:jc w:val="both"/>
      </w:pPr>
      <w:r>
        <w:rPr>
          <w:rFonts w:ascii="Times New Roman"/>
          <w:b w:val="false"/>
          <w:i w:val="false"/>
          <w:color w:val="000000"/>
          <w:sz w:val="28"/>
        </w:rPr>
        <w:t>
      74. Конкурсная комиссия рассматривает заявки на участие в конкурсе в целях определения потенциальных поставщиков, соответствующих квалификационным требованиям и требованиям конкурсной документации, с использованием веб-портала и принимает решение о допуске потенциальных поставщиков к участию в конкурсе (признает участниками конкурса).</w:t>
      </w:r>
      <w:r>
        <w:br/>
      </w:r>
      <w:r>
        <w:rPr>
          <w:rFonts w:ascii="Times New Roman"/>
          <w:b w:val="false"/>
          <w:i w:val="false"/>
          <w:color w:val="000000"/>
          <w:sz w:val="28"/>
        </w:rPr>
        <w:t>
</w:t>
      </w:r>
      <w:r>
        <w:rPr>
          <w:rFonts w:ascii="Times New Roman"/>
          <w:b w:val="false"/>
          <w:i w:val="false"/>
          <w:color w:val="000000"/>
          <w:sz w:val="28"/>
        </w:rPr>
        <w:t>
      75. Не позднее одного рабочего дня со дня вскрытия заявок на участие в конкурсе секретарь конкурсной комиссии предоставляет для рассмотрения экспертной комиссии либо эксперта, в случае их привлечения, технические спецификации по работам, предлагаемые потенциальными поставщиками в заявке в целях определения соответствия их требованиям конкурсной документации, за исключением проведения государственных закупок работ, где конкурсная документация вместо технической спецификации содержит проектно-сметную документацию, утвержденную в установленном порядке.</w:t>
      </w:r>
      <w:r>
        <w:br/>
      </w:r>
      <w:r>
        <w:rPr>
          <w:rFonts w:ascii="Times New Roman"/>
          <w:b w:val="false"/>
          <w:i w:val="false"/>
          <w:color w:val="000000"/>
          <w:sz w:val="28"/>
        </w:rPr>
        <w:t>
</w:t>
      </w:r>
      <w:r>
        <w:rPr>
          <w:rFonts w:ascii="Times New Roman"/>
          <w:b w:val="false"/>
          <w:i w:val="false"/>
          <w:color w:val="000000"/>
          <w:sz w:val="28"/>
        </w:rPr>
        <w:t>
      76. Не позднее одного рабочего дня со дня вскрытия заявок на участие в конкурсе секретарь конкурсной комиссии предоставляет для рассмотрения экспертной комиссии либо эксперта, в случае их привлечения, технические спецификации по товарам, услугам, предлагаемые потенциальными поставщиками в заявке в целях определения лучшей технической спецификации (лучших технических спецификаций).</w:t>
      </w:r>
      <w:r>
        <w:br/>
      </w:r>
      <w:r>
        <w:rPr>
          <w:rFonts w:ascii="Times New Roman"/>
          <w:b w:val="false"/>
          <w:i w:val="false"/>
          <w:color w:val="000000"/>
          <w:sz w:val="28"/>
        </w:rPr>
        <w:t>
</w:t>
      </w:r>
      <w:r>
        <w:rPr>
          <w:rFonts w:ascii="Times New Roman"/>
          <w:b w:val="false"/>
          <w:i w:val="false"/>
          <w:color w:val="000000"/>
          <w:sz w:val="28"/>
        </w:rPr>
        <w:t>
      77. По результатам рассмотрения конкурсной комиссией заявок на участие в конкурсе оформляется протокол:</w:t>
      </w:r>
      <w:r>
        <w:br/>
      </w:r>
      <w:r>
        <w:rPr>
          <w:rFonts w:ascii="Times New Roman"/>
          <w:b w:val="false"/>
          <w:i w:val="false"/>
          <w:color w:val="000000"/>
          <w:sz w:val="28"/>
        </w:rPr>
        <w:t>
</w:t>
      </w:r>
      <w:r>
        <w:rPr>
          <w:rFonts w:ascii="Times New Roman"/>
          <w:b w:val="false"/>
          <w:i w:val="false"/>
          <w:color w:val="000000"/>
          <w:sz w:val="28"/>
        </w:rPr>
        <w:t>
      1) предварительного допуска к участию в конкурсе, в случае, указанном в пункте 78 настоящих Правил;</w:t>
      </w:r>
      <w:r>
        <w:br/>
      </w:r>
      <w:r>
        <w:rPr>
          <w:rFonts w:ascii="Times New Roman"/>
          <w:b w:val="false"/>
          <w:i w:val="false"/>
          <w:color w:val="000000"/>
          <w:sz w:val="28"/>
        </w:rPr>
        <w:t>
</w:t>
      </w:r>
      <w:r>
        <w:rPr>
          <w:rFonts w:ascii="Times New Roman"/>
          <w:b w:val="false"/>
          <w:i w:val="false"/>
          <w:color w:val="000000"/>
          <w:sz w:val="28"/>
        </w:rPr>
        <w:t>
      2) допуска к участию в конкурсе.</w:t>
      </w:r>
      <w:r>
        <w:br/>
      </w:r>
      <w:r>
        <w:rPr>
          <w:rFonts w:ascii="Times New Roman"/>
          <w:b w:val="false"/>
          <w:i w:val="false"/>
          <w:color w:val="000000"/>
          <w:sz w:val="28"/>
        </w:rPr>
        <w:t>
</w:t>
      </w:r>
      <w:r>
        <w:rPr>
          <w:rFonts w:ascii="Times New Roman"/>
          <w:b w:val="false"/>
          <w:i w:val="false"/>
          <w:color w:val="000000"/>
          <w:sz w:val="28"/>
        </w:rPr>
        <w:t>
      78. Протокол предварительного допуска к участию в конкурсе оформляется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79. Протокол предварительного допуска к участию в конкурсе должен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 для приведения заявки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80. Решение конкурсной комиссии о предварительном допуске потенциальных поставщиков к участию в конкурсе принимается в течение десяти календарных дней со дня вскрытия заявок на участие в конкурсе и публикуется секретарем конкурсной комиссии в день принятия решения о предварительном допуске к участию в конкурсе, на веб-портале,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подавших заявки на участие в конкурсе.</w:t>
      </w:r>
      <w:r>
        <w:br/>
      </w:r>
      <w:r>
        <w:rPr>
          <w:rFonts w:ascii="Times New Roman"/>
          <w:b w:val="false"/>
          <w:i w:val="false"/>
          <w:color w:val="000000"/>
          <w:sz w:val="28"/>
        </w:rPr>
        <w:t>
</w:t>
      </w:r>
      <w:r>
        <w:rPr>
          <w:rFonts w:ascii="Times New Roman"/>
          <w:b w:val="false"/>
          <w:i w:val="false"/>
          <w:color w:val="000000"/>
          <w:sz w:val="28"/>
        </w:rPr>
        <w:t>
      81. Протокол о предварительном допуске к участию в конкурсе подписывается на веб-портале всеми членами конкурсной комиссии.</w:t>
      </w:r>
      <w:r>
        <w:br/>
      </w:r>
      <w:r>
        <w:rPr>
          <w:rFonts w:ascii="Times New Roman"/>
          <w:b w:val="false"/>
          <w:i w:val="false"/>
          <w:color w:val="000000"/>
          <w:sz w:val="28"/>
        </w:rPr>
        <w:t>
</w:t>
      </w:r>
      <w:r>
        <w:rPr>
          <w:rFonts w:ascii="Times New Roman"/>
          <w:b w:val="false"/>
          <w:i w:val="false"/>
          <w:color w:val="000000"/>
          <w:sz w:val="28"/>
        </w:rPr>
        <w:t>
      82.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предварительном допуске к участию в конкурсе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конкурсной комиссии к соответствующему протоколу о предварительном допуске к участию в конкурсе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83.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84. По истечении срока, установленного </w:t>
      </w:r>
      <w:r>
        <w:rPr>
          <w:rFonts w:ascii="Times New Roman"/>
          <w:b w:val="false"/>
          <w:i w:val="false"/>
          <w:color w:val="000000"/>
          <w:sz w:val="28"/>
        </w:rPr>
        <w:t>пунктом 58</w:t>
      </w:r>
      <w:r>
        <w:rPr>
          <w:rFonts w:ascii="Times New Roman"/>
          <w:b w:val="false"/>
          <w:i w:val="false"/>
          <w:color w:val="000000"/>
          <w:sz w:val="28"/>
        </w:rPr>
        <w:t xml:space="preserve"> настоящих Правил, секретарь конкурсной комиссии посредством веб-портала инициирует процедуру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85. Конкурсная комиссия:</w:t>
      </w:r>
      <w:r>
        <w:br/>
      </w:r>
      <w:r>
        <w:rPr>
          <w:rFonts w:ascii="Times New Roman"/>
          <w:b w:val="false"/>
          <w:i w:val="false"/>
          <w:color w:val="000000"/>
          <w:sz w:val="28"/>
        </w:rPr>
        <w:t>
</w:t>
      </w:r>
      <w:r>
        <w:rPr>
          <w:rFonts w:ascii="Times New Roman"/>
          <w:b w:val="false"/>
          <w:i w:val="false"/>
          <w:color w:val="000000"/>
          <w:sz w:val="28"/>
        </w:rPr>
        <w:t>
      1) повторно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полноты приведения их в соответствие с квалификационными требованиями и требованиями конкурсной документации, по перечню документов, указанных в протоколе предварительного допуска к участию в конкурсе;</w:t>
      </w:r>
      <w:r>
        <w:br/>
      </w:r>
      <w:r>
        <w:rPr>
          <w:rFonts w:ascii="Times New Roman"/>
          <w:b w:val="false"/>
          <w:i w:val="false"/>
          <w:color w:val="000000"/>
          <w:sz w:val="28"/>
        </w:rPr>
        <w:t>
</w:t>
      </w:r>
      <w:r>
        <w:rPr>
          <w:rFonts w:ascii="Times New Roman"/>
          <w:b w:val="false"/>
          <w:i w:val="false"/>
          <w:color w:val="000000"/>
          <w:sz w:val="28"/>
        </w:rPr>
        <w:t>
      2) определяет потенциальных поставщиков, представивших неполный и не соотвествующий квалификационным требованиям и требованиям конкурсной документации перечень документов, указанных в протоколе предварительного допуска к участию в конкурсе;</w:t>
      </w:r>
      <w:r>
        <w:br/>
      </w:r>
      <w:r>
        <w:rPr>
          <w:rFonts w:ascii="Times New Roman"/>
          <w:b w:val="false"/>
          <w:i w:val="false"/>
          <w:color w:val="000000"/>
          <w:sz w:val="28"/>
        </w:rPr>
        <w:t>
</w:t>
      </w: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конкурсной документации,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r>
        <w:br/>
      </w:r>
      <w:r>
        <w:rPr>
          <w:rFonts w:ascii="Times New Roman"/>
          <w:b w:val="false"/>
          <w:i w:val="false"/>
          <w:color w:val="000000"/>
          <w:sz w:val="28"/>
        </w:rPr>
        <w:t>
</w:t>
      </w:r>
      <w:r>
        <w:rPr>
          <w:rFonts w:ascii="Times New Roman"/>
          <w:b w:val="false"/>
          <w:i w:val="false"/>
          <w:color w:val="000000"/>
          <w:sz w:val="28"/>
        </w:rPr>
        <w:t>
      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конкурсной документации,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w:t>
      </w:r>
      <w:r>
        <w:rPr>
          <w:rFonts w:ascii="Times New Roman"/>
          <w:b w:val="false"/>
          <w:i w:val="false"/>
          <w:color w:val="000000"/>
          <w:sz w:val="28"/>
        </w:rPr>
        <w:t>
      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w:t>
      </w:r>
      <w:r>
        <w:rPr>
          <w:rFonts w:ascii="Times New Roman"/>
          <w:b w:val="false"/>
          <w:i w:val="false"/>
          <w:color w:val="000000"/>
          <w:sz w:val="28"/>
        </w:rPr>
        <w:t>пунктом 58</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конкурсной документации, и признает участниками конкурса;</w:t>
      </w:r>
      <w:r>
        <w:br/>
      </w:r>
      <w:r>
        <w:rPr>
          <w:rFonts w:ascii="Times New Roman"/>
          <w:b w:val="false"/>
          <w:i w:val="false"/>
          <w:color w:val="000000"/>
          <w:sz w:val="28"/>
        </w:rPr>
        <w:t>
</w:t>
      </w:r>
      <w:r>
        <w:rPr>
          <w:rFonts w:ascii="Times New Roman"/>
          <w:b w:val="false"/>
          <w:i w:val="false"/>
          <w:color w:val="000000"/>
          <w:sz w:val="28"/>
        </w:rPr>
        <w:t>
      6) определяет лучшую техническую спецификацию (лучшие технические спецификации) товаров, услуг.</w:t>
      </w:r>
      <w:r>
        <w:br/>
      </w:r>
      <w:r>
        <w:rPr>
          <w:rFonts w:ascii="Times New Roman"/>
          <w:b w:val="false"/>
          <w:i w:val="false"/>
          <w:color w:val="000000"/>
          <w:sz w:val="28"/>
        </w:rPr>
        <w:t>
</w:t>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r>
        <w:br/>
      </w:r>
      <w:r>
        <w:rPr>
          <w:rFonts w:ascii="Times New Roman"/>
          <w:b w:val="false"/>
          <w:i w:val="false"/>
          <w:color w:val="000000"/>
          <w:sz w:val="28"/>
        </w:rPr>
        <w:t>
</w:t>
      </w:r>
      <w:r>
        <w:rPr>
          <w:rFonts w:ascii="Times New Roman"/>
          <w:b w:val="false"/>
          <w:i w:val="false"/>
          <w:color w:val="000000"/>
          <w:sz w:val="28"/>
        </w:rPr>
        <w:t>
      86. Конкурсной комиссии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не допускается отклонять (не признавать участниками конкурса) потенциальных поставщиков:</w:t>
      </w:r>
      <w:r>
        <w:br/>
      </w:r>
      <w:r>
        <w:rPr>
          <w:rFonts w:ascii="Times New Roman"/>
          <w:b w:val="false"/>
          <w:i w:val="false"/>
          <w:color w:val="000000"/>
          <w:sz w:val="28"/>
        </w:rPr>
        <w:t>
</w:t>
      </w:r>
      <w:r>
        <w:rPr>
          <w:rFonts w:ascii="Times New Roman"/>
          <w:b w:val="false"/>
          <w:i w:val="false"/>
          <w:color w:val="000000"/>
          <w:sz w:val="28"/>
        </w:rPr>
        <w:t>
      не вошедших в перечень потенциальных поставщиков, не соответствующих квалификационным требования и требованиям конкурсной документации, содержащимся в протоколе предварительного допуска к участию в конкурсе;</w:t>
      </w:r>
      <w:r>
        <w:br/>
      </w:r>
      <w:r>
        <w:rPr>
          <w:rFonts w:ascii="Times New Roman"/>
          <w:b w:val="false"/>
          <w:i w:val="false"/>
          <w:color w:val="000000"/>
          <w:sz w:val="28"/>
        </w:rPr>
        <w:t>
</w:t>
      </w:r>
      <w:r>
        <w:rPr>
          <w:rFonts w:ascii="Times New Roman"/>
          <w:b w:val="false"/>
          <w:i w:val="false"/>
          <w:color w:val="000000"/>
          <w:sz w:val="28"/>
        </w:rPr>
        <w:t>
      не представивших документы, посредством веб-портала для приведения заявки в соответствие с квалификационными и требованиями конкурсной документации, не содержащихся в перечне документов протокола предварительного допуска к участию в конкурсе.</w:t>
      </w:r>
      <w:r>
        <w:br/>
      </w:r>
      <w:r>
        <w:rPr>
          <w:rFonts w:ascii="Times New Roman"/>
          <w:b w:val="false"/>
          <w:i w:val="false"/>
          <w:color w:val="000000"/>
          <w:sz w:val="28"/>
        </w:rPr>
        <w:t>
</w:t>
      </w:r>
      <w:r>
        <w:rPr>
          <w:rFonts w:ascii="Times New Roman"/>
          <w:b w:val="false"/>
          <w:i w:val="false"/>
          <w:color w:val="000000"/>
          <w:sz w:val="28"/>
        </w:rPr>
        <w:t>
      87. По результатам повторного рассмотрения заявок на участие в конкурсе, приведенных в соответствие с квалификационными требованиями и требованиями конкурсной документации, оформляется протокол о допуске к участию в конкурсе в течение пяти календарных дней со дня окончательного срока повторного представления потенциальными поставщиками заявок на участие в конкурсе, приведенных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88. К протоколу о допуске к участию в конкурсе прилагаются в форме электронной копии документа экспертное заключение о соответствии работ либо экспертное заключение об определении лучшей технической спецификации (лучших технических спецификаций), особое мнение члена экспертной комиссии, при его наличии.</w:t>
      </w:r>
      <w:r>
        <w:br/>
      </w:r>
      <w:r>
        <w:rPr>
          <w:rFonts w:ascii="Times New Roman"/>
          <w:b w:val="false"/>
          <w:i w:val="false"/>
          <w:color w:val="000000"/>
          <w:sz w:val="28"/>
        </w:rPr>
        <w:t>
</w:t>
      </w:r>
      <w:r>
        <w:rPr>
          <w:rFonts w:ascii="Times New Roman"/>
          <w:b w:val="false"/>
          <w:i w:val="false"/>
          <w:color w:val="000000"/>
          <w:sz w:val="28"/>
        </w:rPr>
        <w:t>
      89. Протокол о допуске к участию в конкурсе подписывается на веб-портале всеми членами конкурсной комиссии и публикуется секретарем конкурсной комиссии в день принятия решения о допуске к участию в конкурсе, на веб-портале,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подавших заявки на участие в конкурсе.</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конкурсной комиссии любой член данной конкурсной комиссии имеет право на особое мнение, которое прилагается к протоколу о допуске к участию в конкурсе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конкурсной комиссии к соответствующему протоколу о допуске к участию в конкурсе секретарем конкурсной комиссии на веб-портале публикуется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90. Конкурсная комиссия признает внесенное обеспечение заявки на участие в конкурсе, не соответствующее требованиям конкурсной документации, в случаях:</w:t>
      </w:r>
      <w:r>
        <w:br/>
      </w:r>
      <w:r>
        <w:rPr>
          <w:rFonts w:ascii="Times New Roman"/>
          <w:b w:val="false"/>
          <w:i w:val="false"/>
          <w:color w:val="000000"/>
          <w:sz w:val="28"/>
        </w:rPr>
        <w:t>
</w:t>
      </w: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r>
        <w:br/>
      </w:r>
      <w:r>
        <w:rPr>
          <w:rFonts w:ascii="Times New Roman"/>
          <w:b w:val="false"/>
          <w:i w:val="false"/>
          <w:color w:val="000000"/>
          <w:sz w:val="28"/>
        </w:rPr>
        <w:t>
</w:t>
      </w: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r>
        <w:br/>
      </w:r>
      <w:r>
        <w:rPr>
          <w:rFonts w:ascii="Times New Roman"/>
          <w:b w:val="false"/>
          <w:i w:val="false"/>
          <w:color w:val="000000"/>
          <w:sz w:val="28"/>
        </w:rPr>
        <w:t>
</w:t>
      </w:r>
      <w:r>
        <w:rPr>
          <w:rFonts w:ascii="Times New Roman"/>
          <w:b w:val="false"/>
          <w:i w:val="false"/>
          <w:color w:val="000000"/>
          <w:sz w:val="28"/>
        </w:rPr>
        <w:t>
      лицо, выдавшее обеспечение заявки на участие в конкурсе;</w:t>
      </w:r>
      <w:r>
        <w:br/>
      </w:r>
      <w:r>
        <w:rPr>
          <w:rFonts w:ascii="Times New Roman"/>
          <w:b w:val="false"/>
          <w:i w:val="false"/>
          <w:color w:val="000000"/>
          <w:sz w:val="28"/>
        </w:rPr>
        <w:t>
</w:t>
      </w:r>
      <w:r>
        <w:rPr>
          <w:rFonts w:ascii="Times New Roman"/>
          <w:b w:val="false"/>
          <w:i w:val="false"/>
          <w:color w:val="000000"/>
          <w:sz w:val="28"/>
        </w:rPr>
        <w:t>
      название государственных закупок товаров, работ, услуг, осуществляемых способом конкурса, для участия в которых вносится обеспечение заявки на участие в конкурсе в виде банковской гарантии;</w:t>
      </w:r>
      <w:r>
        <w:br/>
      </w:r>
      <w:r>
        <w:rPr>
          <w:rFonts w:ascii="Times New Roman"/>
          <w:b w:val="false"/>
          <w:i w:val="false"/>
          <w:color w:val="000000"/>
          <w:sz w:val="28"/>
        </w:rPr>
        <w:t>
</w:t>
      </w: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r>
        <w:br/>
      </w:r>
      <w:r>
        <w:rPr>
          <w:rFonts w:ascii="Times New Roman"/>
          <w:b w:val="false"/>
          <w:i w:val="false"/>
          <w:color w:val="000000"/>
          <w:sz w:val="28"/>
        </w:rPr>
        <w:t>
</w:t>
      </w:r>
      <w:r>
        <w:rPr>
          <w:rFonts w:ascii="Times New Roman"/>
          <w:b w:val="false"/>
          <w:i w:val="false"/>
          <w:color w:val="000000"/>
          <w:sz w:val="28"/>
        </w:rPr>
        <w:t>
      лицо, которому выдано обеспечение заявки на участие в конкурсе;</w:t>
      </w:r>
      <w:r>
        <w:br/>
      </w:r>
      <w:r>
        <w:rPr>
          <w:rFonts w:ascii="Times New Roman"/>
          <w:b w:val="false"/>
          <w:i w:val="false"/>
          <w:color w:val="000000"/>
          <w:sz w:val="28"/>
        </w:rPr>
        <w:t>
</w:t>
      </w:r>
      <w:r>
        <w:rPr>
          <w:rFonts w:ascii="Times New Roman"/>
          <w:b w:val="false"/>
          <w:i w:val="false"/>
          <w:color w:val="000000"/>
          <w:sz w:val="28"/>
        </w:rPr>
        <w:t>
      лицо, в пользу которого вносится обеспечение заявки на участие в конкурсе;</w:t>
      </w:r>
      <w:r>
        <w:br/>
      </w:r>
      <w:r>
        <w:rPr>
          <w:rFonts w:ascii="Times New Roman"/>
          <w:b w:val="false"/>
          <w:i w:val="false"/>
          <w:color w:val="000000"/>
          <w:sz w:val="28"/>
        </w:rPr>
        <w:t>
</w:t>
      </w: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r>
        <w:br/>
      </w:r>
      <w:r>
        <w:rPr>
          <w:rFonts w:ascii="Times New Roman"/>
          <w:b w:val="false"/>
          <w:i w:val="false"/>
          <w:color w:val="000000"/>
          <w:sz w:val="28"/>
        </w:rPr>
        <w:t>
</w:t>
      </w: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предоставлении заявки не на все лоты конкурса.</w:t>
      </w:r>
      <w:r>
        <w:br/>
      </w:r>
      <w:r>
        <w:rPr>
          <w:rFonts w:ascii="Times New Roman"/>
          <w:b w:val="false"/>
          <w:i w:val="false"/>
          <w:color w:val="000000"/>
          <w:sz w:val="28"/>
        </w:rPr>
        <w:t>
</w:t>
      </w:r>
      <w:r>
        <w:rPr>
          <w:rFonts w:ascii="Times New Roman"/>
          <w:b w:val="false"/>
          <w:i w:val="false"/>
          <w:color w:val="000000"/>
          <w:sz w:val="28"/>
        </w:rPr>
        <w:t>
      91. Конкурсная комиссия в протоколе предварительного допуска к участию в конкурсе указывает причину признания внесенного обеспечения заявки на участие в конкурсе не соответствующей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Потенциальный поставщик в сроки, установленные </w:t>
      </w:r>
      <w:r>
        <w:rPr>
          <w:rFonts w:ascii="Times New Roman"/>
          <w:b w:val="false"/>
          <w:i w:val="false"/>
          <w:color w:val="000000"/>
          <w:sz w:val="28"/>
        </w:rPr>
        <w:t>Законом</w:t>
      </w:r>
      <w:r>
        <w:rPr>
          <w:rFonts w:ascii="Times New Roman"/>
          <w:b w:val="false"/>
          <w:i w:val="false"/>
          <w:color w:val="000000"/>
          <w:sz w:val="28"/>
        </w:rPr>
        <w:t>, представляет посредством веб-портала приведенное в соответствие с требованиями конкурсной документации обеспечение заявки на участие в конкурсе.</w:t>
      </w:r>
      <w:r>
        <w:br/>
      </w:r>
      <w:r>
        <w:rPr>
          <w:rFonts w:ascii="Times New Roman"/>
          <w:b w:val="false"/>
          <w:i w:val="false"/>
          <w:color w:val="000000"/>
          <w:sz w:val="28"/>
        </w:rPr>
        <w:t>
</w:t>
      </w:r>
      <w:r>
        <w:rPr>
          <w:rFonts w:ascii="Times New Roman"/>
          <w:b w:val="false"/>
          <w:i w:val="false"/>
          <w:color w:val="000000"/>
          <w:sz w:val="28"/>
        </w:rPr>
        <w:t>
      При внесении обеспечения заявки на участие в конкурсе в размере менее одного процента от суммы, выделенной на конкурс (лот), потенциальный поставщик вправе в целях приведения в соответствие с требованиями конкурсной документации суммы обеспечения заявки на участие в конкурсе внести дополнительное обеспечение заявки на участие в конкурсе в одном из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23-1 Закона виде.</w:t>
      </w:r>
      <w:r>
        <w:br/>
      </w:r>
      <w:r>
        <w:rPr>
          <w:rFonts w:ascii="Times New Roman"/>
          <w:b w:val="false"/>
          <w:i w:val="false"/>
          <w:color w:val="000000"/>
          <w:sz w:val="28"/>
        </w:rPr>
        <w:t>
</w:t>
      </w:r>
      <w:r>
        <w:rPr>
          <w:rFonts w:ascii="Times New Roman"/>
          <w:b w:val="false"/>
          <w:i w:val="false"/>
          <w:color w:val="000000"/>
          <w:sz w:val="28"/>
        </w:rPr>
        <w:t>
      92. Потенциальный поставщик, являющийся юридическим лицом, не допускается к участию в конкурсе (признан участником конкурса), если:</w:t>
      </w:r>
      <w:r>
        <w:br/>
      </w:r>
      <w:r>
        <w:rPr>
          <w:rFonts w:ascii="Times New Roman"/>
          <w:b w:val="false"/>
          <w:i w:val="false"/>
          <w:color w:val="000000"/>
          <w:sz w:val="28"/>
        </w:rPr>
        <w:t>
</w:t>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выписки из реестра держателей ценных бумаг, подписанной и заверенной печатью в установленном порядке, выданной не ранее даты объявления конкурса;</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объявления конкурса;</w:t>
      </w:r>
      <w:r>
        <w:br/>
      </w:r>
      <w:r>
        <w:rPr>
          <w:rFonts w:ascii="Times New Roman"/>
          <w:b w:val="false"/>
          <w:i w:val="false"/>
          <w:color w:val="000000"/>
          <w:sz w:val="28"/>
        </w:rPr>
        <w:t>
</w:t>
      </w: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даты объявления конкурса;</w:t>
      </w:r>
      <w:r>
        <w:br/>
      </w:r>
      <w:r>
        <w:rPr>
          <w:rFonts w:ascii="Times New Roman"/>
          <w:b w:val="false"/>
          <w:i w:val="false"/>
          <w:color w:val="000000"/>
          <w:sz w:val="28"/>
        </w:rPr>
        <w:t>
</w:t>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непредставление сведений о квалификации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r>
        <w:br/>
      </w:r>
      <w:r>
        <w:rPr>
          <w:rFonts w:ascii="Times New Roman"/>
          <w:b w:val="false"/>
          <w:i w:val="false"/>
          <w:color w:val="000000"/>
          <w:sz w:val="28"/>
        </w:rPr>
        <w:t>
</w:t>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подлежит процедуре банкротства либо ликвидации;</w:t>
      </w:r>
      <w:r>
        <w:br/>
      </w:r>
      <w:r>
        <w:rPr>
          <w:rFonts w:ascii="Times New Roman"/>
          <w:b w:val="false"/>
          <w:i w:val="false"/>
          <w:color w:val="000000"/>
          <w:sz w:val="28"/>
        </w:rPr>
        <w:t>
</w:t>
      </w: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технической спецификации, за исключением случая, когда конкурсная документация вместо технической спецификации содержит утвержденную в установленном порядке проектно-сметную документацию;</w:t>
      </w:r>
      <w:r>
        <w:br/>
      </w:r>
      <w:r>
        <w:rPr>
          <w:rFonts w:ascii="Times New Roman"/>
          <w:b w:val="false"/>
          <w:i w:val="false"/>
          <w:color w:val="000000"/>
          <w:sz w:val="28"/>
        </w:rPr>
        <w:t>
</w:t>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конкурсной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w:t>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w:t>
      </w: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r>
        <w:br/>
      </w:r>
      <w:r>
        <w:rPr>
          <w:rFonts w:ascii="Times New Roman"/>
          <w:b w:val="false"/>
          <w:i w:val="false"/>
          <w:color w:val="000000"/>
          <w:sz w:val="28"/>
        </w:rPr>
        <w:t>
</w:t>
      </w:r>
      <w:r>
        <w:rPr>
          <w:rFonts w:ascii="Times New Roman"/>
          <w:b w:val="false"/>
          <w:i w:val="false"/>
          <w:color w:val="000000"/>
          <w:sz w:val="28"/>
        </w:rPr>
        <w:t>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конкурсная комиссия рассматривает информацию на интернет-ресурсах соответствующих уполномоченных органов.</w:t>
      </w:r>
      <w:r>
        <w:br/>
      </w:r>
      <w:r>
        <w:rPr>
          <w:rFonts w:ascii="Times New Roman"/>
          <w:b w:val="false"/>
          <w:i w:val="false"/>
          <w:color w:val="000000"/>
          <w:sz w:val="28"/>
        </w:rPr>
        <w:t>
</w:t>
      </w:r>
      <w:r>
        <w:rPr>
          <w:rFonts w:ascii="Times New Roman"/>
          <w:b w:val="false"/>
          <w:i w:val="false"/>
          <w:color w:val="000000"/>
          <w:sz w:val="28"/>
        </w:rPr>
        <w:t>
      93. Потенциальный поставщик, являющийся физическим лицом, осуществляющий предпринимательскую деятельность, не допускается к участию в конкурсе (признан участником конкурса), если:</w:t>
      </w:r>
      <w:r>
        <w:br/>
      </w:r>
      <w:r>
        <w:rPr>
          <w:rFonts w:ascii="Times New Roman"/>
          <w:b w:val="false"/>
          <w:i w:val="false"/>
          <w:color w:val="000000"/>
          <w:sz w:val="28"/>
        </w:rPr>
        <w:t>
</w:t>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непредставление таких справок от каждого из таких банков), выданной не ранее даты объявления конкурса;</w:t>
      </w:r>
      <w:r>
        <w:br/>
      </w:r>
      <w:r>
        <w:rPr>
          <w:rFonts w:ascii="Times New Roman"/>
          <w:b w:val="false"/>
          <w:i w:val="false"/>
          <w:color w:val="000000"/>
          <w:sz w:val="28"/>
        </w:rPr>
        <w:t>
</w:t>
      </w: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даты объявления конкурса;</w:t>
      </w:r>
      <w:r>
        <w:br/>
      </w:r>
      <w:r>
        <w:rPr>
          <w:rFonts w:ascii="Times New Roman"/>
          <w:b w:val="false"/>
          <w:i w:val="false"/>
          <w:color w:val="000000"/>
          <w:sz w:val="28"/>
        </w:rPr>
        <w:t>
</w:t>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непредставление сведений о квалификации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r>
        <w:br/>
      </w:r>
      <w:r>
        <w:rPr>
          <w:rFonts w:ascii="Times New Roman"/>
          <w:b w:val="false"/>
          <w:i w:val="false"/>
          <w:color w:val="000000"/>
          <w:sz w:val="28"/>
        </w:rPr>
        <w:t>
</w:t>
      </w:r>
      <w:r>
        <w:rPr>
          <w:rFonts w:ascii="Times New Roman"/>
          <w:b w:val="false"/>
          <w:i w:val="false"/>
          <w:color w:val="000000"/>
          <w:sz w:val="28"/>
        </w:rPr>
        <w:t>
      установлен факт представления недостоверной информации по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подлежит процедуре банкротства либо ликвидации;</w:t>
      </w:r>
      <w:r>
        <w:br/>
      </w:r>
      <w:r>
        <w:rPr>
          <w:rFonts w:ascii="Times New Roman"/>
          <w:b w:val="false"/>
          <w:i w:val="false"/>
          <w:color w:val="000000"/>
          <w:sz w:val="28"/>
        </w:rPr>
        <w:t>
</w:t>
      </w:r>
      <w:r>
        <w:rPr>
          <w:rFonts w:ascii="Times New Roman"/>
          <w:b w:val="false"/>
          <w:i w:val="false"/>
          <w:color w:val="000000"/>
          <w:sz w:val="28"/>
        </w:rPr>
        <w:t>
      2) его заявка на участие в конкурсе определена не соответствующей требованиям конкурсной документации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технической спецификации, за исключением случая, когда конкурсная документация вместо технической спецификации содержит утвержденную в установленном порядке проектно-сметную документацию;</w:t>
      </w:r>
      <w:r>
        <w:br/>
      </w:r>
      <w:r>
        <w:rPr>
          <w:rFonts w:ascii="Times New Roman"/>
          <w:b w:val="false"/>
          <w:i w:val="false"/>
          <w:color w:val="000000"/>
          <w:sz w:val="28"/>
        </w:rPr>
        <w:t>
</w:t>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конкурсной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w:t>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w:t>
      </w: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 и настоящих Правил;</w:t>
      </w:r>
      <w:r>
        <w:br/>
      </w:r>
      <w:r>
        <w:rPr>
          <w:rFonts w:ascii="Times New Roman"/>
          <w:b w:val="false"/>
          <w:i w:val="false"/>
          <w:color w:val="000000"/>
          <w:sz w:val="28"/>
        </w:rPr>
        <w:t>
</w:t>
      </w:r>
      <w:r>
        <w:rPr>
          <w:rFonts w:ascii="Times New Roman"/>
          <w:b w:val="false"/>
          <w:i w:val="false"/>
          <w:color w:val="000000"/>
          <w:sz w:val="28"/>
        </w:rPr>
        <w:t>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конкурсе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конкурсная комиссия рассматривает информацию на интернет-ресурсах соответствующих уполномоченных органов.</w:t>
      </w:r>
      <w:r>
        <w:br/>
      </w:r>
      <w:r>
        <w:rPr>
          <w:rFonts w:ascii="Times New Roman"/>
          <w:b w:val="false"/>
          <w:i w:val="false"/>
          <w:color w:val="000000"/>
          <w:sz w:val="28"/>
        </w:rPr>
        <w:t>
</w:t>
      </w:r>
      <w:r>
        <w:rPr>
          <w:rFonts w:ascii="Times New Roman"/>
          <w:b w:val="false"/>
          <w:i w:val="false"/>
          <w:color w:val="000000"/>
          <w:sz w:val="28"/>
        </w:rPr>
        <w:t>
      94.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1) при государственных закупках работ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работ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работ технической спецификации, являющейся неотъемлемой частью конкурсной документации, секретарю конкурсной комиссии;</w:t>
      </w:r>
      <w:r>
        <w:br/>
      </w:r>
      <w:r>
        <w:rPr>
          <w:rFonts w:ascii="Times New Roman"/>
          <w:b w:val="false"/>
          <w:i w:val="false"/>
          <w:color w:val="000000"/>
          <w:sz w:val="28"/>
        </w:rPr>
        <w:t>
</w:t>
      </w:r>
      <w:r>
        <w:rPr>
          <w:rFonts w:ascii="Times New Roman"/>
          <w:b w:val="false"/>
          <w:i w:val="false"/>
          <w:color w:val="000000"/>
          <w:sz w:val="28"/>
        </w:rPr>
        <w:t>
      3) при государственных закупках товаров, услуг рассматривает и изучает в пределах своей компетенции на предмет полноты документов, представленных потенциальными поставщиками для определения лучшей технической спецификации (лучших технических спецификаций);</w:t>
      </w:r>
      <w:r>
        <w:br/>
      </w:r>
      <w:r>
        <w:rPr>
          <w:rFonts w:ascii="Times New Roman"/>
          <w:b w:val="false"/>
          <w:i w:val="false"/>
          <w:color w:val="000000"/>
          <w:sz w:val="28"/>
        </w:rPr>
        <w:t>
</w:t>
      </w:r>
      <w:r>
        <w:rPr>
          <w:rFonts w:ascii="Times New Roman"/>
          <w:b w:val="false"/>
          <w:i w:val="false"/>
          <w:color w:val="000000"/>
          <w:sz w:val="28"/>
        </w:rPr>
        <w:t>
      4) оформляет, подписывает и представляет экспертное заключение об определении лучшей технической спецификации (лучших технических спецификаций) секретарю конкурсной комиссии.</w:t>
      </w:r>
      <w:r>
        <w:br/>
      </w:r>
      <w:r>
        <w:rPr>
          <w:rFonts w:ascii="Times New Roman"/>
          <w:b w:val="false"/>
          <w:i w:val="false"/>
          <w:color w:val="000000"/>
          <w:sz w:val="28"/>
        </w:rPr>
        <w:t>
</w:t>
      </w:r>
      <w:r>
        <w:rPr>
          <w:rFonts w:ascii="Times New Roman"/>
          <w:b w:val="false"/>
          <w:i w:val="false"/>
          <w:color w:val="000000"/>
          <w:sz w:val="28"/>
        </w:rPr>
        <w:t>
      95. Экспертное заключение подписывается и полистно парафируется всеми экспертами, за исключением случаев, когда эксперт выражает особое мнение.</w:t>
      </w:r>
      <w:r>
        <w:br/>
      </w:r>
      <w:r>
        <w:rPr>
          <w:rFonts w:ascii="Times New Roman"/>
          <w:b w:val="false"/>
          <w:i w:val="false"/>
          <w:color w:val="000000"/>
          <w:sz w:val="28"/>
        </w:rPr>
        <w:t>
</w:t>
      </w:r>
      <w:r>
        <w:rPr>
          <w:rFonts w:ascii="Times New Roman"/>
          <w:b w:val="false"/>
          <w:i w:val="false"/>
          <w:color w:val="000000"/>
          <w:sz w:val="28"/>
        </w:rPr>
        <w:t>
      96. После получения экспертного заключения секретарь конкурсной комиссии публикует экспертное заключение на веб-портале и рассылает уведомления всем членам конкурсной комиссии посредством веб-портала. Конкурсная комиссия рассматривает заявки на участие в конкурсе с учетом экспертного заключения.</w:t>
      </w:r>
      <w:r>
        <w:br/>
      </w:r>
      <w:r>
        <w:rPr>
          <w:rFonts w:ascii="Times New Roman"/>
          <w:b w:val="false"/>
          <w:i w:val="false"/>
          <w:color w:val="000000"/>
          <w:sz w:val="28"/>
        </w:rPr>
        <w:t>
</w:t>
      </w:r>
      <w:r>
        <w:rPr>
          <w:rFonts w:ascii="Times New Roman"/>
          <w:b w:val="false"/>
          <w:i w:val="false"/>
          <w:color w:val="000000"/>
          <w:sz w:val="28"/>
        </w:rPr>
        <w:t>
      97. Конкурсная комиссия при формировании протокола допуска к участию в конкурсе определяет условные скидки в соответствии с критериями, предусмотренными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статьи 17 Закона, применительно к каждому потенциальному поставщику, представившему заявку на участие в конкурсе, за исключением случаев, когда на участие в конкурсе представлена одна заявка.</w:t>
      </w:r>
      <w:r>
        <w:br/>
      </w:r>
      <w:r>
        <w:rPr>
          <w:rFonts w:ascii="Times New Roman"/>
          <w:b w:val="false"/>
          <w:i w:val="false"/>
          <w:color w:val="000000"/>
          <w:sz w:val="28"/>
        </w:rPr>
        <w:t>
</w:t>
      </w:r>
      <w:r>
        <w:rPr>
          <w:rFonts w:ascii="Times New Roman"/>
          <w:b w:val="false"/>
          <w:i w:val="false"/>
          <w:color w:val="000000"/>
          <w:sz w:val="28"/>
        </w:rPr>
        <w:t>
      98. При проведении государственных закупок работ конкурсная комиссия при оценке и сопоставлении всех представленных заявок на участие в конкурсе учитывает критерии, предусмотренные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и применяет их в равном размере ко всем заявкам на участие в конкурсе, за исключением случаев, когда на участие в конкурсе представлена одна заявка.</w:t>
      </w:r>
      <w:r>
        <w:br/>
      </w:r>
      <w:r>
        <w:rPr>
          <w:rFonts w:ascii="Times New Roman"/>
          <w:b w:val="false"/>
          <w:i w:val="false"/>
          <w:color w:val="000000"/>
          <w:sz w:val="28"/>
        </w:rPr>
        <w:t>
</w:t>
      </w:r>
      <w:r>
        <w:rPr>
          <w:rFonts w:ascii="Times New Roman"/>
          <w:b w:val="false"/>
          <w:i w:val="false"/>
          <w:color w:val="000000"/>
          <w:sz w:val="28"/>
        </w:rPr>
        <w:t>
      Конкурсная комиссия для расчета условной цены оценивает и сопоставляет все представленные заявки на участие в электронном конкурсе по критериям,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17 Закона, и рассчитывает относительное значение каждого из таких критериев по методике расчета условной цены, определенной организатором государственных закупок (единым организатором государственных закупок) в конкурсной документации.</w:t>
      </w:r>
      <w:r>
        <w:br/>
      </w:r>
      <w:r>
        <w:rPr>
          <w:rFonts w:ascii="Times New Roman"/>
          <w:b w:val="false"/>
          <w:i w:val="false"/>
          <w:color w:val="000000"/>
          <w:sz w:val="28"/>
        </w:rPr>
        <w:t>
</w:t>
      </w: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включаются в договор о государственных закупках.</w:t>
      </w:r>
      <w:r>
        <w:br/>
      </w:r>
      <w:r>
        <w:rPr>
          <w:rFonts w:ascii="Times New Roman"/>
          <w:b w:val="false"/>
          <w:i w:val="false"/>
          <w:color w:val="000000"/>
          <w:sz w:val="28"/>
        </w:rPr>
        <w:t>
</w:t>
      </w:r>
      <w:r>
        <w:rPr>
          <w:rFonts w:ascii="Times New Roman"/>
          <w:b w:val="false"/>
          <w:i w:val="false"/>
          <w:color w:val="000000"/>
          <w:sz w:val="28"/>
        </w:rPr>
        <w:t>
      99. Допускается несоответствие технической спецификации на работы потенциального поставщика технической спецификации на работы, указанной в конкурсной документации, если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w:t>
      </w:r>
      <w:r>
        <w:rPr>
          <w:rFonts w:ascii="Times New Roman"/>
          <w:b w:val="false"/>
          <w:i w:val="false"/>
          <w:color w:val="000000"/>
          <w:sz w:val="28"/>
        </w:rPr>
        <w:t>
      100. При рассмотрении вопроса наличия опыта работы потенциального поставщика, участвующего в конкурсе по государственным закупкам работ, конкурсная комиссия рассматривает опыт работы только на рынке выполнения работ, приобретаемых на данном конкурсе.</w:t>
      </w:r>
      <w:r>
        <w:br/>
      </w:r>
      <w:r>
        <w:rPr>
          <w:rFonts w:ascii="Times New Roman"/>
          <w:b w:val="false"/>
          <w:i w:val="false"/>
          <w:color w:val="000000"/>
          <w:sz w:val="28"/>
        </w:rPr>
        <w:t>
</w:t>
      </w:r>
      <w:r>
        <w:rPr>
          <w:rFonts w:ascii="Times New Roman"/>
          <w:b w:val="false"/>
          <w:i w:val="false"/>
          <w:color w:val="000000"/>
          <w:sz w:val="28"/>
        </w:rPr>
        <w:t>
      101. Сертифицированная система менеджмента качества выполнения работ подтверждается потенциальным поставщиком документом, выданным в соответствии с требованиями национальных стандартов.</w:t>
      </w:r>
      <w:r>
        <w:br/>
      </w:r>
      <w:r>
        <w:rPr>
          <w:rFonts w:ascii="Times New Roman"/>
          <w:b w:val="false"/>
          <w:i w:val="false"/>
          <w:color w:val="000000"/>
          <w:sz w:val="28"/>
        </w:rPr>
        <w:t>
</w:t>
      </w:r>
      <w:r>
        <w:rPr>
          <w:rFonts w:ascii="Times New Roman"/>
          <w:b w:val="false"/>
          <w:i w:val="false"/>
          <w:color w:val="000000"/>
          <w:sz w:val="28"/>
        </w:rPr>
        <w:t>
      102. Сертифицированная система менеджмента управления окружающей среды при выполнении работ подтверждается потенциальным поставщиком документом, выданным в соответствии с требованиями национальных стандартов и (или) в соответствии со стандартами экологической чистой продукции на основании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техническом регулировании по закупаемым работам.</w:t>
      </w:r>
      <w:r>
        <w:br/>
      </w:r>
      <w:r>
        <w:rPr>
          <w:rFonts w:ascii="Times New Roman"/>
          <w:b w:val="false"/>
          <w:i w:val="false"/>
          <w:color w:val="000000"/>
          <w:sz w:val="28"/>
        </w:rPr>
        <w:t>
</w:t>
      </w:r>
      <w:r>
        <w:rPr>
          <w:rFonts w:ascii="Times New Roman"/>
          <w:b w:val="false"/>
          <w:i w:val="false"/>
          <w:color w:val="000000"/>
          <w:sz w:val="28"/>
        </w:rPr>
        <w:t>
      103. Критерий за наличие местного содержания применяется к конкурсной заявке на участие в конкурсе потенциального поставщика, принимающего участие в государственных закупках работ,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104. Критерий за наличие статуса отечественного поставщика работ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105. Критерий – потенциальный поставщик работ – резидент государств Сторон Соглашения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органами, государственными учреждениями, при условии участия в таком конкурсе иностранных потенциальных поставщиков, не являющихся резидентами государств Сторон Соглашения.</w:t>
      </w:r>
      <w:r>
        <w:br/>
      </w:r>
      <w:r>
        <w:rPr>
          <w:rFonts w:ascii="Times New Roman"/>
          <w:b w:val="false"/>
          <w:i w:val="false"/>
          <w:color w:val="000000"/>
          <w:sz w:val="28"/>
        </w:rPr>
        <w:t>
</w:t>
      </w:r>
      <w:r>
        <w:rPr>
          <w:rFonts w:ascii="Times New Roman"/>
          <w:b w:val="false"/>
          <w:i w:val="false"/>
          <w:color w:val="000000"/>
          <w:sz w:val="28"/>
        </w:rPr>
        <w:t>
      106. Критерий – потенциальный поставщик работ, являющийся государственным предприятием исправительных учреждений, применяется к конкурсной заявке на участие в конкурсе потенциального поставщика, </w:t>
      </w:r>
      <w:r>
        <w:rPr>
          <w:rFonts w:ascii="Times New Roman"/>
          <w:b w:val="false"/>
          <w:i w:val="false"/>
          <w:color w:val="000000"/>
          <w:sz w:val="28"/>
        </w:rPr>
        <w:t>определенного</w:t>
      </w:r>
      <w:r>
        <w:rPr>
          <w:rFonts w:ascii="Times New Roman"/>
          <w:b w:val="false"/>
          <w:i w:val="false"/>
          <w:color w:val="000000"/>
          <w:sz w:val="28"/>
        </w:rPr>
        <w:t xml:space="preserve"> Правительством Республики Казахстан и принимающего участие в государственных закупках работ,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107. При проведении государственных закупок товаров, услуг конкурсная комиссия при оценке и сопоставлении всех представленных заявок на участие в конкурсе учитывает критерии, оговоренные в конкурсной документации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и применяет их в равном размере ко всем заявкам на участие в конкурсе, за исключением случаев, когда на участие в конкурсе представлена одна заявка.</w:t>
      </w:r>
      <w:r>
        <w:br/>
      </w:r>
      <w:r>
        <w:rPr>
          <w:rFonts w:ascii="Times New Roman"/>
          <w:b w:val="false"/>
          <w:i w:val="false"/>
          <w:color w:val="000000"/>
          <w:sz w:val="28"/>
        </w:rPr>
        <w:t>
</w:t>
      </w:r>
      <w:r>
        <w:rPr>
          <w:rFonts w:ascii="Times New Roman"/>
          <w:b w:val="false"/>
          <w:i w:val="false"/>
          <w:color w:val="000000"/>
          <w:sz w:val="28"/>
        </w:rPr>
        <w:t>
      Конкурсная комиссия для расчета условной цены оценивает и сопоставляет все представленные заявки на участие в электронном конкурсе по критериям,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17 Закона, и рассчитывает относительное значение каждого из таких критериев по методике расчета условной цены, определенной организатором государственных закупок (единым организатором государственных закупок).</w:t>
      </w:r>
      <w:r>
        <w:br/>
      </w:r>
      <w:r>
        <w:rPr>
          <w:rFonts w:ascii="Times New Roman"/>
          <w:b w:val="false"/>
          <w:i w:val="false"/>
          <w:color w:val="000000"/>
          <w:sz w:val="28"/>
        </w:rPr>
        <w:t>
</w:t>
      </w: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   Условия, предложенные потенциальным поставщиком для применения условных скидок, включаются в договор о государственных закупках.</w:t>
      </w:r>
      <w:r>
        <w:br/>
      </w:r>
      <w:r>
        <w:rPr>
          <w:rFonts w:ascii="Times New Roman"/>
          <w:b w:val="false"/>
          <w:i w:val="false"/>
          <w:color w:val="000000"/>
          <w:sz w:val="28"/>
        </w:rPr>
        <w:t>
</w:t>
      </w:r>
      <w:r>
        <w:rPr>
          <w:rFonts w:ascii="Times New Roman"/>
          <w:b w:val="false"/>
          <w:i w:val="false"/>
          <w:color w:val="000000"/>
          <w:sz w:val="28"/>
        </w:rPr>
        <w:t>
      108. При рассмотрении вопроса наличия опыта по поставке товара, оказания услуг потенциального поставщика, участвующего в конкурсе по государственным закупкам товаров, услуг, конкурсная комиссия рассматривает опыт работы только на рынке поставки товара, оказания услуг, приобретаемых на данном конкурсе.</w:t>
      </w:r>
      <w:r>
        <w:br/>
      </w:r>
      <w:r>
        <w:rPr>
          <w:rFonts w:ascii="Times New Roman"/>
          <w:b w:val="false"/>
          <w:i w:val="false"/>
          <w:color w:val="000000"/>
          <w:sz w:val="28"/>
        </w:rPr>
        <w:t>
</w:t>
      </w:r>
      <w:r>
        <w:rPr>
          <w:rFonts w:ascii="Times New Roman"/>
          <w:b w:val="false"/>
          <w:i w:val="false"/>
          <w:color w:val="000000"/>
          <w:sz w:val="28"/>
        </w:rPr>
        <w:t>
      109. Наличие документа, подтверждающего проведение добровольной сертификации, предлагаемых товаров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техническом регулировании влияет на конкурсное ценовое предложение участника конкурса.</w:t>
      </w:r>
      <w:r>
        <w:br/>
      </w:r>
      <w:r>
        <w:rPr>
          <w:rFonts w:ascii="Times New Roman"/>
          <w:b w:val="false"/>
          <w:i w:val="false"/>
          <w:color w:val="000000"/>
          <w:sz w:val="28"/>
        </w:rPr>
        <w:t>
</w:t>
      </w:r>
      <w:r>
        <w:rPr>
          <w:rFonts w:ascii="Times New Roman"/>
          <w:b w:val="false"/>
          <w:i w:val="false"/>
          <w:color w:val="000000"/>
          <w:sz w:val="28"/>
        </w:rPr>
        <w:t>
      110. Сертифицированная система менеджмента качества изготовления товара, выполнение услуг подтверждается потенциальным поставщиком документом, выданным в соответствии с требованиями национальных стандартов.</w:t>
      </w:r>
      <w:r>
        <w:br/>
      </w:r>
      <w:r>
        <w:rPr>
          <w:rFonts w:ascii="Times New Roman"/>
          <w:b w:val="false"/>
          <w:i w:val="false"/>
          <w:color w:val="000000"/>
          <w:sz w:val="28"/>
        </w:rPr>
        <w:t>
</w:t>
      </w:r>
      <w:r>
        <w:rPr>
          <w:rFonts w:ascii="Times New Roman"/>
          <w:b w:val="false"/>
          <w:i w:val="false"/>
          <w:color w:val="000000"/>
          <w:sz w:val="28"/>
        </w:rPr>
        <w:t>
      111. Сертифицированная система менеджмента управления окружающей среды при изготовлении товара, оказании услуг подтверждается потенциальным поставщиком документом, выданным в соответствии с требованиями национальных стандартов и (или) в соответствии со стандартами экологической чистой продукции на основании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техническом регулировании по закупаемым работам.</w:t>
      </w:r>
      <w:r>
        <w:br/>
      </w:r>
      <w:r>
        <w:rPr>
          <w:rFonts w:ascii="Times New Roman"/>
          <w:b w:val="false"/>
          <w:i w:val="false"/>
          <w:color w:val="000000"/>
          <w:sz w:val="28"/>
        </w:rPr>
        <w:t>
</w:t>
      </w:r>
      <w:r>
        <w:rPr>
          <w:rFonts w:ascii="Times New Roman"/>
          <w:b w:val="false"/>
          <w:i w:val="false"/>
          <w:color w:val="000000"/>
          <w:sz w:val="28"/>
        </w:rPr>
        <w:t>
      112. Критерий за наличие местного содержания применяется к конкурсной заявке потенциального поставщика, принимающего участие в государственных закупках товаров, услуг,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113. Критерий за наличие статуса отечественного поставщика услуг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114. Критерий за наличие статуса отечественного товаропроизводителя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r>
        <w:br/>
      </w:r>
      <w:r>
        <w:rPr>
          <w:rFonts w:ascii="Times New Roman"/>
          <w:b w:val="false"/>
          <w:i w:val="false"/>
          <w:color w:val="000000"/>
          <w:sz w:val="28"/>
        </w:rPr>
        <w:t>
</w:t>
      </w:r>
      <w:r>
        <w:rPr>
          <w:rFonts w:ascii="Times New Roman"/>
          <w:b w:val="false"/>
          <w:i w:val="false"/>
          <w:color w:val="000000"/>
          <w:sz w:val="28"/>
        </w:rPr>
        <w:t>
      115. Критерий – потенциальный поставщик товаров, услуг – резидент государств Сторон Соглашения применяется к конкурсной заявке на участие в конкурсе потенциального поставщика, принимающего участие в государственных закупках, осуществляемых государственными органами, государственными учреждениями, при условии участия в таком конкурсе иностранных потенциальных поставщиков, не являющихся резидентами государств Сторон Соглашения.</w:t>
      </w:r>
      <w:r>
        <w:br/>
      </w:r>
      <w:r>
        <w:rPr>
          <w:rFonts w:ascii="Times New Roman"/>
          <w:b w:val="false"/>
          <w:i w:val="false"/>
          <w:color w:val="000000"/>
          <w:sz w:val="28"/>
        </w:rPr>
        <w:t>
</w:t>
      </w:r>
      <w:r>
        <w:rPr>
          <w:rFonts w:ascii="Times New Roman"/>
          <w:b w:val="false"/>
          <w:i w:val="false"/>
          <w:color w:val="000000"/>
          <w:sz w:val="28"/>
        </w:rPr>
        <w:t>
      116. Критерий – потенциальный поставщик товаров, услуг, являющийся государственным предприятием исправительных учреждений, применяется к конкурсной заявке на участие в конкурсе потенциального поставщика, </w:t>
      </w:r>
      <w:r>
        <w:rPr>
          <w:rFonts w:ascii="Times New Roman"/>
          <w:b w:val="false"/>
          <w:i w:val="false"/>
          <w:color w:val="000000"/>
          <w:sz w:val="28"/>
        </w:rPr>
        <w:t>определенного</w:t>
      </w:r>
      <w:r>
        <w:rPr>
          <w:rFonts w:ascii="Times New Roman"/>
          <w:b w:val="false"/>
          <w:i w:val="false"/>
          <w:color w:val="000000"/>
          <w:sz w:val="28"/>
        </w:rPr>
        <w:t xml:space="preserve"> Правительством Республики Казахстан и принимающего участие в государственных закупках работ, установленных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117. При проведении государственных закупок товаров экспертная комиссия либо эксперт определяют лучшую техническую спецификацию (лучшие технические спецификации) на основании оценки функциональных, технических, качественных и эксплуатационных характеристик.</w:t>
      </w:r>
      <w:r>
        <w:br/>
      </w:r>
      <w:r>
        <w:rPr>
          <w:rFonts w:ascii="Times New Roman"/>
          <w:b w:val="false"/>
          <w:i w:val="false"/>
          <w:color w:val="000000"/>
          <w:sz w:val="28"/>
        </w:rPr>
        <w:t>
</w:t>
      </w:r>
      <w:r>
        <w:rPr>
          <w:rFonts w:ascii="Times New Roman"/>
          <w:b w:val="false"/>
          <w:i w:val="false"/>
          <w:color w:val="000000"/>
          <w:sz w:val="28"/>
        </w:rPr>
        <w:t>
      При проведении государственных закупок услуг экспертная комиссия либо эксперт определяют лучшую техническую спецификацию (лучшие технические спецификации) на основании оценки технических и качественных характеристик.</w:t>
      </w:r>
      <w:r>
        <w:br/>
      </w:r>
      <w:r>
        <w:rPr>
          <w:rFonts w:ascii="Times New Roman"/>
          <w:b w:val="false"/>
          <w:i w:val="false"/>
          <w:color w:val="000000"/>
          <w:sz w:val="28"/>
        </w:rPr>
        <w:t>
</w:t>
      </w:r>
      <w:r>
        <w:rPr>
          <w:rFonts w:ascii="Times New Roman"/>
          <w:b w:val="false"/>
          <w:i w:val="false"/>
          <w:color w:val="000000"/>
          <w:sz w:val="28"/>
        </w:rPr>
        <w:t>
      118. Экспертная комиссия либо эксперт при определении лучшей технической спецификации (лучших технических спецификаций) оценивают функциональные характеристики товаров на предмет достижения предела либо превышения возможностей предлагаемого товара, указанных в технической спецификации, представленной потенциальными поставщиками в заявке на участие в конкурсе, в соотношении с описанием функциональных характеристик, указанных в технической спецификации конкурсной документации. В случае, если функциональные характеристики товаров в технической спецификации, предложенной потенциальными поставщиками в заявке на участие в конкурсе, достигают пределы либо превышают пределы возможностей товаров, установленных в технической спецификации конкурсной документации, экспертная комиссия либо эксперт устанавливают один процент за каждую возможность. При этом общее суммарное выражение не должно превышать пять процентов.</w:t>
      </w:r>
      <w:r>
        <w:br/>
      </w:r>
      <w:r>
        <w:rPr>
          <w:rFonts w:ascii="Times New Roman"/>
          <w:b w:val="false"/>
          <w:i w:val="false"/>
          <w:color w:val="000000"/>
          <w:sz w:val="28"/>
        </w:rPr>
        <w:t>
</w:t>
      </w:r>
      <w:r>
        <w:rPr>
          <w:rFonts w:ascii="Times New Roman"/>
          <w:b w:val="false"/>
          <w:i w:val="false"/>
          <w:color w:val="000000"/>
          <w:sz w:val="28"/>
        </w:rPr>
        <w:t>
      119. Экспертная комиссия либо эксперт при определении лучшей технической спецификации (лучших технических спецификаций) оценивают технические характеристики товаров, услуг на предмет достижения либо превышения параметров товаров, услуг, указанных в технической спецификации, представленной потенциальными поставщиками в заявке на участие в конкурсе в соотношении с указанными параметрами в технической спецификации конкурсной документации. В случае, если технические характеристики товаров, услуг в технической спецификации, предложенной потенциальными поставщиками в заявке на участие в конкурсе, достигают параметры либо превышают параметры товаров, услуг, установленных в технической спецификации конкурсной документации, экспертная комиссия либо эксперт устанавливают один процент за каждый достигнутый либо превышенный параметр. При этом общее суммарное выражение не должно превышать пять процентов.</w:t>
      </w:r>
      <w:r>
        <w:br/>
      </w:r>
      <w:r>
        <w:rPr>
          <w:rFonts w:ascii="Times New Roman"/>
          <w:b w:val="false"/>
          <w:i w:val="false"/>
          <w:color w:val="000000"/>
          <w:sz w:val="28"/>
        </w:rPr>
        <w:t>
</w:t>
      </w:r>
      <w:r>
        <w:rPr>
          <w:rFonts w:ascii="Times New Roman"/>
          <w:b w:val="false"/>
          <w:i w:val="false"/>
          <w:color w:val="000000"/>
          <w:sz w:val="28"/>
        </w:rPr>
        <w:t>
      120. Экспертная комиссия либо эксперт при определении лучшей технической спецификации (лучших технических спецификаций) оценивают качественные характеристики товаров, услуг на предмет соответствия совокупности характеристик требованиям и назначению товаров, услуг. В случае, если качественные характеристики товаров, услуг в технической спецификации, предложенной потенциальными поставщиками в заявке на участие в конкурсе, соответствуют либо превышают требования и назначение товара, услуги, которые установлены в технической спецификации конкурсной документации, экспертная комиссия либо эксперт устанавливают пять процентов за данную характеристику.</w:t>
      </w:r>
      <w:r>
        <w:br/>
      </w:r>
      <w:r>
        <w:rPr>
          <w:rFonts w:ascii="Times New Roman"/>
          <w:b w:val="false"/>
          <w:i w:val="false"/>
          <w:color w:val="000000"/>
          <w:sz w:val="28"/>
        </w:rPr>
        <w:t>
</w:t>
      </w:r>
      <w:r>
        <w:rPr>
          <w:rFonts w:ascii="Times New Roman"/>
          <w:b w:val="false"/>
          <w:i w:val="false"/>
          <w:color w:val="000000"/>
          <w:sz w:val="28"/>
        </w:rPr>
        <w:t>
      121. Экспертная комиссия либо эксперт при определении лучшей технической спецификации (лучших технических спецификаций) оценивают эксплуатационные характеристики товаров на предмет соответствия либо превышения условиям транспортировки, хранения, технического обслуживания и ремонта товара, указанных в технической спецификации, представленной потенциальными поставщиками в заявке на участие в конкурсе в соотношении с указанными условиями в технической спецификации конкурсной документации. В случае, если условия транспортировки, хранения, технического обслуживания и ремонта товара в технической спецификации, предложенной потенциальными поставщиками в заявке на участие в конкурсе, достигнуты либо превышены условий, установленных в технической спецификации конкурсной документации, экспертная комиссия либо эксперт устанавливают один процент за каждое достигнутое либо превышенное условие. При этом общее суммарное выражение не должно превышать пять процентов.</w:t>
      </w:r>
      <w:r>
        <w:br/>
      </w:r>
      <w:r>
        <w:rPr>
          <w:rFonts w:ascii="Times New Roman"/>
          <w:b w:val="false"/>
          <w:i w:val="false"/>
          <w:color w:val="000000"/>
          <w:sz w:val="28"/>
        </w:rPr>
        <w:t>
</w:t>
      </w:r>
      <w:r>
        <w:rPr>
          <w:rFonts w:ascii="Times New Roman"/>
          <w:b w:val="false"/>
          <w:i w:val="false"/>
          <w:color w:val="000000"/>
          <w:sz w:val="28"/>
        </w:rPr>
        <w:t>
      122. Заявка на участие в конкурсе признается отвечающей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 на участие в конкурсе.</w:t>
      </w:r>
      <w:r>
        <w:br/>
      </w:r>
      <w:r>
        <w:rPr>
          <w:rFonts w:ascii="Times New Roman"/>
          <w:b w:val="false"/>
          <w:i w:val="false"/>
          <w:color w:val="000000"/>
          <w:sz w:val="28"/>
        </w:rPr>
        <w:t>
</w:t>
      </w:r>
      <w:r>
        <w:rPr>
          <w:rFonts w:ascii="Times New Roman"/>
          <w:b w:val="false"/>
          <w:i w:val="false"/>
          <w:color w:val="000000"/>
          <w:sz w:val="28"/>
        </w:rPr>
        <w:t>
      123. Потенциальный поставщик, претендующий на участие в конкурсе, не может быть допущен к участию в конкурсе (признан участником конкурса) по основаниям, предусмотренным </w:t>
      </w:r>
      <w:r>
        <w:rPr>
          <w:rFonts w:ascii="Times New Roman"/>
          <w:b w:val="false"/>
          <w:i w:val="false"/>
          <w:color w:val="000000"/>
          <w:sz w:val="28"/>
        </w:rPr>
        <w:t>пунктом 7</w:t>
      </w:r>
      <w:r>
        <w:rPr>
          <w:rFonts w:ascii="Times New Roman"/>
          <w:b w:val="false"/>
          <w:i w:val="false"/>
          <w:color w:val="000000"/>
          <w:sz w:val="28"/>
        </w:rPr>
        <w:t xml:space="preserve"> статьи 25 и </w:t>
      </w:r>
      <w:r>
        <w:rPr>
          <w:rFonts w:ascii="Times New Roman"/>
          <w:b w:val="false"/>
          <w:i w:val="false"/>
          <w:color w:val="000000"/>
          <w:sz w:val="28"/>
        </w:rPr>
        <w:t>пунктом 7</w:t>
      </w:r>
      <w:r>
        <w:rPr>
          <w:rFonts w:ascii="Times New Roman"/>
          <w:b w:val="false"/>
          <w:i w:val="false"/>
          <w:color w:val="000000"/>
          <w:sz w:val="28"/>
        </w:rPr>
        <w:t xml:space="preserve"> статьи 25-1 Закона.</w:t>
      </w:r>
      <w:r>
        <w:br/>
      </w:r>
      <w:r>
        <w:rPr>
          <w:rFonts w:ascii="Times New Roman"/>
          <w:b w:val="false"/>
          <w:i w:val="false"/>
          <w:color w:val="000000"/>
          <w:sz w:val="28"/>
        </w:rPr>
        <w:t>
</w:t>
      </w:r>
      <w:r>
        <w:rPr>
          <w:rFonts w:ascii="Times New Roman"/>
          <w:b w:val="false"/>
          <w:i w:val="false"/>
          <w:color w:val="000000"/>
          <w:sz w:val="28"/>
        </w:rPr>
        <w:t>
      124. Рассмотрение конкурсных заявок потенциальных поставщиков на соответствие предлагаемых ими работ требованиям конкурсной документации при проведении государственных закупок работ и при государственных закупках товаров, услуг для определения лучшей технической спецификации (лучших технических спецификаций) осуществляется конкурсной комиссией, если не определены экспертная комиссия либо эксперт, за исключением случаев организации и проведения государственных закупок единым организатором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Закона.</w:t>
      </w:r>
    </w:p>
    <w:bookmarkEnd w:id="35"/>
    <w:bookmarkStart w:name="z361" w:id="36"/>
    <w:p>
      <w:pPr>
        <w:spacing w:after="0"/>
        <w:ind w:left="0"/>
        <w:jc w:val="left"/>
      </w:pPr>
      <w:r>
        <w:rPr>
          <w:rFonts w:ascii="Times New Roman"/>
          <w:b/>
          <w:i w:val="false"/>
          <w:color w:val="000000"/>
        </w:rPr>
        <w:t xml:space="preserve"> 
Оценка и сопоставление конкурсных ценовых предложений</w:t>
      </w:r>
    </w:p>
    <w:bookmarkEnd w:id="36"/>
    <w:bookmarkStart w:name="z362" w:id="37"/>
    <w:p>
      <w:pPr>
        <w:spacing w:after="0"/>
        <w:ind w:left="0"/>
        <w:jc w:val="both"/>
      </w:pPr>
      <w:r>
        <w:rPr>
          <w:rFonts w:ascii="Times New Roman"/>
          <w:b w:val="false"/>
          <w:i w:val="false"/>
          <w:color w:val="000000"/>
          <w:sz w:val="28"/>
        </w:rPr>
        <w:t>
      125. Потенциальный поставщик, допущенный к участию в конкурсе (участник конкурса), по работам не позднее трех рабочих дней с момента опубликования протокола о допуске к участию в конкурсе предоставляет на веб-портал конкурсное ценовое предложение согласно </w:t>
      </w:r>
      <w:r>
        <w:rPr>
          <w:rFonts w:ascii="Times New Roman"/>
          <w:b w:val="false"/>
          <w:i w:val="false"/>
          <w:color w:val="000000"/>
          <w:sz w:val="28"/>
        </w:rPr>
        <w:t>приложению 10</w:t>
      </w:r>
      <w:r>
        <w:rPr>
          <w:rFonts w:ascii="Times New Roman"/>
          <w:b w:val="false"/>
          <w:i w:val="false"/>
          <w:color w:val="000000"/>
          <w:sz w:val="28"/>
        </w:rPr>
        <w:t xml:space="preserve"> к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126. Потенциальный поставщик, допущенный к участию в конкурсе (участник конкурса), по товарам, услугам не позднее трех рабочих дней с момента опубликования протокола о допуске к участию в конкурсе предоставляет на веб-портал конкурсное ценовое предложение на лучшую техническую спецификацию согласно </w:t>
      </w:r>
      <w:r>
        <w:rPr>
          <w:rFonts w:ascii="Times New Roman"/>
          <w:b w:val="false"/>
          <w:i w:val="false"/>
          <w:color w:val="000000"/>
          <w:sz w:val="28"/>
        </w:rPr>
        <w:t>приложению 10</w:t>
      </w:r>
      <w:r>
        <w:rPr>
          <w:rFonts w:ascii="Times New Roman"/>
          <w:b w:val="false"/>
          <w:i w:val="false"/>
          <w:color w:val="000000"/>
          <w:sz w:val="28"/>
        </w:rPr>
        <w:t xml:space="preserve"> к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В случае, если определены несколько лучших технических спецификаций, то потенциальный поставщик, допущенный к участию в конкурсе (участник конкурса) по товарам, услугам, предоставляет на веб-портал конкурсное ценовое предложение на одно из таких технических спецификаций согласно </w:t>
      </w:r>
      <w:r>
        <w:rPr>
          <w:rFonts w:ascii="Times New Roman"/>
          <w:b w:val="false"/>
          <w:i w:val="false"/>
          <w:color w:val="000000"/>
          <w:sz w:val="28"/>
        </w:rPr>
        <w:t>приложению 10</w:t>
      </w:r>
      <w:r>
        <w:rPr>
          <w:rFonts w:ascii="Times New Roman"/>
          <w:b w:val="false"/>
          <w:i w:val="false"/>
          <w:color w:val="000000"/>
          <w:sz w:val="28"/>
        </w:rPr>
        <w:t xml:space="preserve"> к электронной форме конкурсной документации.</w:t>
      </w:r>
      <w:r>
        <w:br/>
      </w:r>
      <w:r>
        <w:rPr>
          <w:rFonts w:ascii="Times New Roman"/>
          <w:b w:val="false"/>
          <w:i w:val="false"/>
          <w:color w:val="000000"/>
          <w:sz w:val="28"/>
        </w:rPr>
        <w:t>
</w:t>
      </w:r>
      <w:r>
        <w:rPr>
          <w:rFonts w:ascii="Times New Roman"/>
          <w:b w:val="false"/>
          <w:i w:val="false"/>
          <w:color w:val="000000"/>
          <w:sz w:val="28"/>
        </w:rPr>
        <w:t>
      127. В случае, если не определена лучшая техническая спецификация (лучшие технические спецификации) товаров, услуг, потенциальные поставщики, допущенные к участию в конкурсе (признанные участниками конкурса), представляют конкурсное ценовое предложение к технической спецификации, являющейся неотъемлемой частью конкурсной документации.</w:t>
      </w:r>
      <w:r>
        <w:br/>
      </w:r>
      <w:r>
        <w:rPr>
          <w:rFonts w:ascii="Times New Roman"/>
          <w:b w:val="false"/>
          <w:i w:val="false"/>
          <w:color w:val="000000"/>
          <w:sz w:val="28"/>
        </w:rPr>
        <w:t>
</w:t>
      </w:r>
      <w:r>
        <w:rPr>
          <w:rFonts w:ascii="Times New Roman"/>
          <w:b w:val="false"/>
          <w:i w:val="false"/>
          <w:color w:val="000000"/>
          <w:sz w:val="28"/>
        </w:rPr>
        <w:t>
      128. Потенциальный поставщик, допущенный к участию в конкурсе (признанный участником конкурса), техническая спецификация которого не определена лучшей, в соответствии со </w:t>
      </w:r>
      <w:r>
        <w:rPr>
          <w:rFonts w:ascii="Times New Roman"/>
          <w:b w:val="false"/>
          <w:i w:val="false"/>
          <w:color w:val="000000"/>
          <w:sz w:val="28"/>
        </w:rPr>
        <w:t>статьей 25-1</w:t>
      </w:r>
      <w:r>
        <w:rPr>
          <w:rFonts w:ascii="Times New Roman"/>
          <w:b w:val="false"/>
          <w:i w:val="false"/>
          <w:color w:val="000000"/>
          <w:sz w:val="28"/>
        </w:rPr>
        <w:t xml:space="preserve"> Закона вправе не представлять конкурсное ценовое предложение, за исключением случая, предусмотренного пунктом 127 настоящих Правил.</w:t>
      </w:r>
      <w:r>
        <w:br/>
      </w:r>
      <w:r>
        <w:rPr>
          <w:rFonts w:ascii="Times New Roman"/>
          <w:b w:val="false"/>
          <w:i w:val="false"/>
          <w:color w:val="000000"/>
          <w:sz w:val="28"/>
        </w:rPr>
        <w:t>
</w:t>
      </w:r>
      <w:r>
        <w:rPr>
          <w:rFonts w:ascii="Times New Roman"/>
          <w:b w:val="false"/>
          <w:i w:val="false"/>
          <w:color w:val="000000"/>
          <w:sz w:val="28"/>
        </w:rPr>
        <w:t>
      129. Конкурсное ценовое предложение считается принятым после отправки веб-порталом соответствующего уведомления потенциальному поставщику, подавшему конкурсное ценовое предложение.</w:t>
      </w:r>
      <w:r>
        <w:br/>
      </w:r>
      <w:r>
        <w:rPr>
          <w:rFonts w:ascii="Times New Roman"/>
          <w:b w:val="false"/>
          <w:i w:val="false"/>
          <w:color w:val="000000"/>
          <w:sz w:val="28"/>
        </w:rPr>
        <w:t>
</w:t>
      </w:r>
      <w:r>
        <w:rPr>
          <w:rFonts w:ascii="Times New Roman"/>
          <w:b w:val="false"/>
          <w:i w:val="false"/>
          <w:color w:val="000000"/>
          <w:sz w:val="28"/>
        </w:rPr>
        <w:t>
      130. Сведения о предоставленных потенциальными поставщиками конкурсных ценовых предложениях автоматически регистрируются на веб-портале.</w:t>
      </w:r>
      <w:r>
        <w:br/>
      </w:r>
      <w:r>
        <w:rPr>
          <w:rFonts w:ascii="Times New Roman"/>
          <w:b w:val="false"/>
          <w:i w:val="false"/>
          <w:color w:val="000000"/>
          <w:sz w:val="28"/>
        </w:rPr>
        <w:t>
</w:t>
      </w:r>
      <w:r>
        <w:rPr>
          <w:rFonts w:ascii="Times New Roman"/>
          <w:b w:val="false"/>
          <w:i w:val="false"/>
          <w:color w:val="000000"/>
          <w:sz w:val="28"/>
        </w:rPr>
        <w:t>
      131. Конкурсное ценовое предложение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w:t>
      </w:r>
      <w:r>
        <w:rPr>
          <w:rFonts w:ascii="Times New Roman"/>
          <w:b w:val="false"/>
          <w:i w:val="false"/>
          <w:color w:val="000000"/>
          <w:sz w:val="28"/>
        </w:rPr>
        <w:t>
      1) цена конкурсного ценового предложения является демпинговой;</w:t>
      </w:r>
      <w:r>
        <w:br/>
      </w:r>
      <w:r>
        <w:rPr>
          <w:rFonts w:ascii="Times New Roman"/>
          <w:b w:val="false"/>
          <w:i w:val="false"/>
          <w:color w:val="000000"/>
          <w:sz w:val="28"/>
        </w:rPr>
        <w:t>
</w:t>
      </w:r>
      <w:r>
        <w:rPr>
          <w:rFonts w:ascii="Times New Roman"/>
          <w:b w:val="false"/>
          <w:i w:val="false"/>
          <w:color w:val="000000"/>
          <w:sz w:val="28"/>
        </w:rPr>
        <w:t>
      2) конкурсное ценовое предложение превышает сумму, выделенную для приобретения данных товаров, работ, услуг;</w:t>
      </w:r>
      <w:r>
        <w:br/>
      </w:r>
      <w:r>
        <w:rPr>
          <w:rFonts w:ascii="Times New Roman"/>
          <w:b w:val="false"/>
          <w:i w:val="false"/>
          <w:color w:val="000000"/>
          <w:sz w:val="28"/>
        </w:rPr>
        <w:t>
</w:t>
      </w:r>
      <w:r>
        <w:rPr>
          <w:rFonts w:ascii="Times New Roman"/>
          <w:b w:val="false"/>
          <w:i w:val="false"/>
          <w:color w:val="000000"/>
          <w:sz w:val="28"/>
        </w:rPr>
        <w:t>
      3) участником конкурса ранее представлено ценовое предложение по данному конкурсу;</w:t>
      </w:r>
      <w:r>
        <w:br/>
      </w:r>
      <w:r>
        <w:rPr>
          <w:rFonts w:ascii="Times New Roman"/>
          <w:b w:val="false"/>
          <w:i w:val="false"/>
          <w:color w:val="000000"/>
          <w:sz w:val="28"/>
        </w:rPr>
        <w:t>
</w:t>
      </w:r>
      <w:r>
        <w:rPr>
          <w:rFonts w:ascii="Times New Roman"/>
          <w:b w:val="false"/>
          <w:i w:val="false"/>
          <w:color w:val="000000"/>
          <w:sz w:val="28"/>
        </w:rPr>
        <w:t>
      4) конкурсное ценовое предложение поступило позднее срока, установленного </w:t>
      </w:r>
      <w:r>
        <w:rPr>
          <w:rFonts w:ascii="Times New Roman"/>
          <w:b w:val="false"/>
          <w:i w:val="false"/>
          <w:color w:val="000000"/>
          <w:sz w:val="28"/>
        </w:rPr>
        <w:t>пунктами 125</w:t>
      </w:r>
      <w:r>
        <w:rPr>
          <w:rFonts w:ascii="Times New Roman"/>
          <w:b w:val="false"/>
          <w:i w:val="false"/>
          <w:color w:val="000000"/>
          <w:sz w:val="28"/>
        </w:rPr>
        <w:t xml:space="preserve"> и </w:t>
      </w:r>
      <w:r>
        <w:rPr>
          <w:rFonts w:ascii="Times New Roman"/>
          <w:b w:val="false"/>
          <w:i w:val="false"/>
          <w:color w:val="000000"/>
          <w:sz w:val="28"/>
        </w:rPr>
        <w:t>126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132. В установленные протоколом о допуске к участию в конкурсе день и время веб-порталом производятся автоматическая оценка и сопоставление конкурсных ценовых предложений участников конкурса:</w:t>
      </w:r>
      <w:r>
        <w:br/>
      </w:r>
      <w:r>
        <w:rPr>
          <w:rFonts w:ascii="Times New Roman"/>
          <w:b w:val="false"/>
          <w:i w:val="false"/>
          <w:color w:val="000000"/>
          <w:sz w:val="28"/>
        </w:rPr>
        <w:t>
</w:t>
      </w:r>
      <w:r>
        <w:rPr>
          <w:rFonts w:ascii="Times New Roman"/>
          <w:b w:val="false"/>
          <w:i w:val="false"/>
          <w:color w:val="000000"/>
          <w:sz w:val="28"/>
        </w:rPr>
        <w:t>
      рассчитывается демпинговая цена, определяемая в соответствии с настоящими Правилами, и отклоняется конкурсное ценовое предложение участника конкурса, являющееся демпинговой;</w:t>
      </w:r>
      <w:r>
        <w:br/>
      </w:r>
      <w:r>
        <w:rPr>
          <w:rFonts w:ascii="Times New Roman"/>
          <w:b w:val="false"/>
          <w:i w:val="false"/>
          <w:color w:val="000000"/>
          <w:sz w:val="28"/>
        </w:rPr>
        <w:t>
</w:t>
      </w:r>
      <w:r>
        <w:rPr>
          <w:rFonts w:ascii="Times New Roman"/>
          <w:b w:val="false"/>
          <w:i w:val="false"/>
          <w:color w:val="000000"/>
          <w:sz w:val="28"/>
        </w:rPr>
        <w:t>
      в случае, если после отклонения конкурсных ценовых предложений с демпинговыми ценами в конкурсе участвуют два и более конкурсных ценовых предложений участников конкурса, определяются условные цены участников конкурса посредством применения к ним условных скидок, указанных в протоколе о допуске к участию в конкурсе;</w:t>
      </w:r>
      <w:r>
        <w:br/>
      </w:r>
      <w:r>
        <w:rPr>
          <w:rFonts w:ascii="Times New Roman"/>
          <w:b w:val="false"/>
          <w:i w:val="false"/>
          <w:color w:val="000000"/>
          <w:sz w:val="28"/>
        </w:rPr>
        <w:t>
</w:t>
      </w:r>
      <w:r>
        <w:rPr>
          <w:rFonts w:ascii="Times New Roman"/>
          <w:b w:val="false"/>
          <w:i w:val="false"/>
          <w:color w:val="000000"/>
          <w:sz w:val="28"/>
        </w:rPr>
        <w:t>
      сопоставляются условные цены участников конкурса, определяется победитель конкурса на основе наименьшей условной цены;</w:t>
      </w:r>
      <w:r>
        <w:br/>
      </w:r>
      <w:r>
        <w:rPr>
          <w:rFonts w:ascii="Times New Roman"/>
          <w:b w:val="false"/>
          <w:i w:val="false"/>
          <w:color w:val="000000"/>
          <w:sz w:val="28"/>
        </w:rPr>
        <w:t>
</w:t>
      </w: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133. Протокол об итогах конкурса автоматически формируется и публикуется веб-порталом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 автоматическим уведомлением по электронной почте всех членов конкурсной комиссии и всех потенциальных поставщиков, автоматически зарегистрированных на веб-портале.</w:t>
      </w:r>
    </w:p>
    <w:bookmarkEnd w:id="37"/>
    <w:bookmarkStart w:name="z380" w:id="38"/>
    <w:p>
      <w:pPr>
        <w:spacing w:after="0"/>
        <w:ind w:left="0"/>
        <w:jc w:val="left"/>
      </w:pPr>
      <w:r>
        <w:rPr>
          <w:rFonts w:ascii="Times New Roman"/>
          <w:b/>
          <w:i w:val="false"/>
          <w:color w:val="000000"/>
        </w:rPr>
        <w:t xml:space="preserve"> 
Порядок определения демпинговой цены заявки</w:t>
      </w:r>
      <w:r>
        <w:br/>
      </w:r>
      <w:r>
        <w:rPr>
          <w:rFonts w:ascii="Times New Roman"/>
          <w:b/>
          <w:i w:val="false"/>
          <w:color w:val="000000"/>
        </w:rPr>
        <w:t>
на участие в конкурсе</w:t>
      </w:r>
    </w:p>
    <w:bookmarkEnd w:id="38"/>
    <w:bookmarkStart w:name="z381" w:id="39"/>
    <w:p>
      <w:pPr>
        <w:spacing w:after="0"/>
        <w:ind w:left="0"/>
        <w:jc w:val="both"/>
      </w:pPr>
      <w:r>
        <w:rPr>
          <w:rFonts w:ascii="Times New Roman"/>
          <w:b w:val="false"/>
          <w:i w:val="false"/>
          <w:color w:val="000000"/>
          <w:sz w:val="28"/>
        </w:rPr>
        <w:t>
      134.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изготовления проектно-сметной документации) и проектно-сметной документации, прошедшей государственную экспертизу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и утвержденной в установленном порядке, или ведомственную экспертизу, проведенную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автомобильных дорогах, и утвержденной в установленном порядке, более чем на пять процентов.</w:t>
      </w:r>
      <w:r>
        <w:br/>
      </w:r>
      <w:r>
        <w:rPr>
          <w:rFonts w:ascii="Times New Roman"/>
          <w:b w:val="false"/>
          <w:i w:val="false"/>
          <w:color w:val="000000"/>
          <w:sz w:val="28"/>
        </w:rPr>
        <w:t>
</w:t>
      </w:r>
      <w:r>
        <w:rPr>
          <w:rFonts w:ascii="Times New Roman"/>
          <w:b w:val="false"/>
          <w:i w:val="false"/>
          <w:color w:val="000000"/>
          <w:sz w:val="28"/>
        </w:rPr>
        <w:t>
      Цена заявки на участие в конкурсе потенциального поставщика на работы по разработке технико-экономического обоснования и разработке проектно-сметной (типовой проектно-сметной) документации признается демпинговой в случае, если она ниже цены, расчитанной заказчиком в соответствии с государственными нормативами, утвержденными уполномоченным органом в сфере архитектуры, градостроительства и строительства в соответствии с законодательством Республики Казахстан об архитектурной, градостроительной и строительной деятельности, более чем на пять процентов.</w:t>
      </w:r>
      <w:r>
        <w:br/>
      </w:r>
      <w:r>
        <w:rPr>
          <w:rFonts w:ascii="Times New Roman"/>
          <w:b w:val="false"/>
          <w:i w:val="false"/>
          <w:color w:val="000000"/>
          <w:sz w:val="28"/>
        </w:rPr>
        <w:t>
</w:t>
      </w:r>
      <w:r>
        <w:rPr>
          <w:rFonts w:ascii="Times New Roman"/>
          <w:b w:val="false"/>
          <w:i w:val="false"/>
          <w:color w:val="000000"/>
          <w:sz w:val="28"/>
        </w:rPr>
        <w:t>
      135. Цена заявки на участие в конкурсе потенциального поставщика на консультационные услуги признается демпинговой в случае, если она ниже более, чем на семьдесят процентов от среднеарифметической цены не отклоненных конкурсных ценовых предложений участников конкурса.</w:t>
      </w:r>
    </w:p>
    <w:bookmarkEnd w:id="39"/>
    <w:bookmarkStart w:name="z384" w:id="40"/>
    <w:p>
      <w:pPr>
        <w:spacing w:after="0"/>
        <w:ind w:left="0"/>
        <w:jc w:val="left"/>
      </w:pPr>
      <w:r>
        <w:rPr>
          <w:rFonts w:ascii="Times New Roman"/>
          <w:b/>
          <w:i w:val="false"/>
          <w:color w:val="000000"/>
        </w:rPr>
        <w:t xml:space="preserve"> 
Основания признания конкурса несостоявшимся</w:t>
      </w:r>
    </w:p>
    <w:bookmarkEnd w:id="40"/>
    <w:bookmarkStart w:name="z385" w:id="41"/>
    <w:p>
      <w:pPr>
        <w:spacing w:after="0"/>
        <w:ind w:left="0"/>
        <w:jc w:val="both"/>
      </w:pPr>
      <w:r>
        <w:rPr>
          <w:rFonts w:ascii="Times New Roman"/>
          <w:b w:val="false"/>
          <w:i w:val="false"/>
          <w:color w:val="000000"/>
          <w:sz w:val="28"/>
        </w:rPr>
        <w:t>
      136. Конкурс признается несостоявшимся в следующих случаях:</w:t>
      </w:r>
      <w:r>
        <w:br/>
      </w:r>
      <w:r>
        <w:rPr>
          <w:rFonts w:ascii="Times New Roman"/>
          <w:b w:val="false"/>
          <w:i w:val="false"/>
          <w:color w:val="000000"/>
          <w:sz w:val="28"/>
        </w:rPr>
        <w:t>
</w:t>
      </w:r>
      <w:r>
        <w:rPr>
          <w:rFonts w:ascii="Times New Roman"/>
          <w:b w:val="false"/>
          <w:i w:val="false"/>
          <w:color w:val="000000"/>
          <w:sz w:val="28"/>
        </w:rPr>
        <w:t>
      1) отсутствия представленных заявок на участие в конкурсе;</w:t>
      </w:r>
      <w:r>
        <w:br/>
      </w:r>
      <w:r>
        <w:rPr>
          <w:rFonts w:ascii="Times New Roman"/>
          <w:b w:val="false"/>
          <w:i w:val="false"/>
          <w:color w:val="000000"/>
          <w:sz w:val="28"/>
        </w:rPr>
        <w:t>
</w:t>
      </w:r>
      <w:r>
        <w:rPr>
          <w:rFonts w:ascii="Times New Roman"/>
          <w:b w:val="false"/>
          <w:i w:val="false"/>
          <w:color w:val="000000"/>
          <w:sz w:val="28"/>
        </w:rPr>
        <w:t>
      2) предоставления менее двух заявок на участие в конкурсе;</w:t>
      </w:r>
      <w:r>
        <w:br/>
      </w:r>
      <w:r>
        <w:rPr>
          <w:rFonts w:ascii="Times New Roman"/>
          <w:b w:val="false"/>
          <w:i w:val="false"/>
          <w:color w:val="000000"/>
          <w:sz w:val="28"/>
        </w:rPr>
        <w:t>
</w:t>
      </w:r>
      <w:r>
        <w:rPr>
          <w:rFonts w:ascii="Times New Roman"/>
          <w:b w:val="false"/>
          <w:i w:val="false"/>
          <w:color w:val="000000"/>
          <w:sz w:val="28"/>
        </w:rPr>
        <w:t>
      3) к участию в конкурсе не допущен ни один потенциальный поставщик;</w:t>
      </w:r>
      <w:r>
        <w:br/>
      </w:r>
      <w:r>
        <w:rPr>
          <w:rFonts w:ascii="Times New Roman"/>
          <w:b w:val="false"/>
          <w:i w:val="false"/>
          <w:color w:val="000000"/>
          <w:sz w:val="28"/>
        </w:rPr>
        <w:t>
</w:t>
      </w:r>
      <w:r>
        <w:rPr>
          <w:rFonts w:ascii="Times New Roman"/>
          <w:b w:val="false"/>
          <w:i w:val="false"/>
          <w:color w:val="000000"/>
          <w:sz w:val="28"/>
        </w:rPr>
        <w:t>
      4) к участию в конкурсе допущен один потенциальный поставщик;</w:t>
      </w:r>
      <w:r>
        <w:br/>
      </w:r>
      <w:r>
        <w:rPr>
          <w:rFonts w:ascii="Times New Roman"/>
          <w:b w:val="false"/>
          <w:i w:val="false"/>
          <w:color w:val="000000"/>
          <w:sz w:val="28"/>
        </w:rPr>
        <w:t>
</w:t>
      </w:r>
      <w:r>
        <w:rPr>
          <w:rFonts w:ascii="Times New Roman"/>
          <w:b w:val="false"/>
          <w:i w:val="false"/>
          <w:color w:val="000000"/>
          <w:sz w:val="28"/>
        </w:rPr>
        <w:t>
      5) отсутствия представленных конкурсных ценовых предложений участников конкурса;</w:t>
      </w:r>
      <w:r>
        <w:br/>
      </w:r>
      <w:r>
        <w:rPr>
          <w:rFonts w:ascii="Times New Roman"/>
          <w:b w:val="false"/>
          <w:i w:val="false"/>
          <w:color w:val="000000"/>
          <w:sz w:val="28"/>
        </w:rPr>
        <w:t>
</w:t>
      </w:r>
      <w:r>
        <w:rPr>
          <w:rFonts w:ascii="Times New Roman"/>
          <w:b w:val="false"/>
          <w:i w:val="false"/>
          <w:color w:val="000000"/>
          <w:sz w:val="28"/>
        </w:rPr>
        <w:t>
      6) представления менее двух конкурсных ценовых предложений участников конкурса;</w:t>
      </w:r>
      <w:r>
        <w:br/>
      </w:r>
      <w:r>
        <w:rPr>
          <w:rFonts w:ascii="Times New Roman"/>
          <w:b w:val="false"/>
          <w:i w:val="false"/>
          <w:color w:val="000000"/>
          <w:sz w:val="28"/>
        </w:rPr>
        <w:t>
</w:t>
      </w:r>
      <w:r>
        <w:rPr>
          <w:rFonts w:ascii="Times New Roman"/>
          <w:b w:val="false"/>
          <w:i w:val="false"/>
          <w:color w:val="000000"/>
          <w:sz w:val="28"/>
        </w:rPr>
        <w:t>
      7) после отклонения конкурсных ценовых предложений участников конкурса в случаях,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26-1 Закона, оценке и сопоставлению подлежит менее двух конкурсных ценовых предложений участников конкурса;</w:t>
      </w:r>
      <w:r>
        <w:br/>
      </w:r>
      <w:r>
        <w:rPr>
          <w:rFonts w:ascii="Times New Roman"/>
          <w:b w:val="false"/>
          <w:i w:val="false"/>
          <w:color w:val="000000"/>
          <w:sz w:val="28"/>
        </w:rPr>
        <w:t>
</w:t>
      </w:r>
      <w:r>
        <w:rPr>
          <w:rFonts w:ascii="Times New Roman"/>
          <w:b w:val="false"/>
          <w:i w:val="false"/>
          <w:color w:val="000000"/>
          <w:sz w:val="28"/>
        </w:rPr>
        <w:t>
      8) победитель конкурса уклонился от заключения договора о государственных закупках.</w:t>
      </w:r>
    </w:p>
    <w:bookmarkEnd w:id="41"/>
    <w:bookmarkStart w:name="z394" w:id="42"/>
    <w:p>
      <w:pPr>
        <w:spacing w:after="0"/>
        <w:ind w:left="0"/>
        <w:jc w:val="left"/>
      </w:pPr>
      <w:r>
        <w:rPr>
          <w:rFonts w:ascii="Times New Roman"/>
          <w:b/>
          <w:i w:val="false"/>
          <w:color w:val="000000"/>
        </w:rPr>
        <w:t xml:space="preserve"> 
3. Организация и проведение электронных государственных закупок</w:t>
      </w:r>
      <w:r>
        <w:br/>
      </w:r>
      <w:r>
        <w:rPr>
          <w:rFonts w:ascii="Times New Roman"/>
          <w:b/>
          <w:i w:val="false"/>
          <w:color w:val="000000"/>
        </w:rPr>
        <w:t>
товаров, работ, услуг, осуществляемых способом запроса</w:t>
      </w:r>
      <w:r>
        <w:br/>
      </w:r>
      <w:r>
        <w:rPr>
          <w:rFonts w:ascii="Times New Roman"/>
          <w:b/>
          <w:i w:val="false"/>
          <w:color w:val="000000"/>
        </w:rPr>
        <w:t>
ценовых предложений</w:t>
      </w:r>
    </w:p>
    <w:bookmarkEnd w:id="42"/>
    <w:bookmarkStart w:name="z395" w:id="43"/>
    <w:p>
      <w:pPr>
        <w:spacing w:after="0"/>
        <w:ind w:left="0"/>
        <w:jc w:val="left"/>
      </w:pPr>
      <w:r>
        <w:rPr>
          <w:rFonts w:ascii="Times New Roman"/>
          <w:b/>
          <w:i w:val="false"/>
          <w:color w:val="000000"/>
        </w:rPr>
        <w:t xml:space="preserve"> 
Извещение о проведении электронных государственных закупок</w:t>
      </w:r>
      <w:r>
        <w:br/>
      </w:r>
      <w:r>
        <w:rPr>
          <w:rFonts w:ascii="Times New Roman"/>
          <w:b/>
          <w:i w:val="false"/>
          <w:color w:val="000000"/>
        </w:rPr>
        <w:t>
товаров, работ, услуг, осуществляемых способом запроса</w:t>
      </w:r>
      <w:r>
        <w:br/>
      </w:r>
      <w:r>
        <w:rPr>
          <w:rFonts w:ascii="Times New Roman"/>
          <w:b/>
          <w:i w:val="false"/>
          <w:color w:val="000000"/>
        </w:rPr>
        <w:t>
ценовых предложений</w:t>
      </w:r>
    </w:p>
    <w:bookmarkEnd w:id="43"/>
    <w:bookmarkStart w:name="z396" w:id="44"/>
    <w:p>
      <w:pPr>
        <w:spacing w:after="0"/>
        <w:ind w:left="0"/>
        <w:jc w:val="both"/>
      </w:pPr>
      <w:r>
        <w:rPr>
          <w:rFonts w:ascii="Times New Roman"/>
          <w:b w:val="false"/>
          <w:i w:val="false"/>
          <w:color w:val="000000"/>
          <w:sz w:val="28"/>
        </w:rPr>
        <w:t>
      137. Организатор не позднее пяти рабочих дней до окончания срока представления ценовых предложений, опубликовывает на веб-портале сведения о проводимых государственных закупках способом запроса ценовых предложений, а также проект договора о государственных закупках.</w:t>
      </w:r>
    </w:p>
    <w:bookmarkEnd w:id="44"/>
    <w:bookmarkStart w:name="z397" w:id="45"/>
    <w:p>
      <w:pPr>
        <w:spacing w:after="0"/>
        <w:ind w:left="0"/>
        <w:jc w:val="left"/>
      </w:pPr>
      <w:r>
        <w:rPr>
          <w:rFonts w:ascii="Times New Roman"/>
          <w:b/>
          <w:i w:val="false"/>
          <w:color w:val="000000"/>
        </w:rPr>
        <w:t xml:space="preserve"> 
Представление потенциальными поставщиками ценовых предложений</w:t>
      </w:r>
    </w:p>
    <w:bookmarkEnd w:id="45"/>
    <w:bookmarkStart w:name="z398" w:id="46"/>
    <w:p>
      <w:pPr>
        <w:spacing w:after="0"/>
        <w:ind w:left="0"/>
        <w:jc w:val="both"/>
      </w:pPr>
      <w:r>
        <w:rPr>
          <w:rFonts w:ascii="Times New Roman"/>
          <w:b w:val="false"/>
          <w:i w:val="false"/>
          <w:color w:val="000000"/>
          <w:sz w:val="28"/>
        </w:rPr>
        <w:t>
      138. Каждый потенциальный поставщик подает только одно ценовое предложение, которое является формой выражения его согласия осуществить поставку товара, выполнение работ, оказание услуг с соблюдением существенных условий, предусмотренных в проекте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139. В ценовое предложение потенциального поставщика включаются все расходы, связанные с поставкой товаров, выполнением работ, оказанием услуг.</w:t>
      </w:r>
      <w:r>
        <w:br/>
      </w:r>
      <w:r>
        <w:rPr>
          <w:rFonts w:ascii="Times New Roman"/>
          <w:b w:val="false"/>
          <w:i w:val="false"/>
          <w:color w:val="000000"/>
          <w:sz w:val="28"/>
        </w:rPr>
        <w:t>
</w:t>
      </w:r>
      <w:r>
        <w:rPr>
          <w:rFonts w:ascii="Times New Roman"/>
          <w:b w:val="false"/>
          <w:i w:val="false"/>
          <w:color w:val="000000"/>
          <w:sz w:val="28"/>
        </w:rPr>
        <w:t>
      140. Ценовое предложение представляется потенциальным поставщиком с использованием веб-портала организатору до окончания срока приема ценовых предложений, указанного организатором в объявлении.</w:t>
      </w:r>
      <w:r>
        <w:br/>
      </w:r>
      <w:r>
        <w:rPr>
          <w:rFonts w:ascii="Times New Roman"/>
          <w:b w:val="false"/>
          <w:i w:val="false"/>
          <w:color w:val="000000"/>
          <w:sz w:val="28"/>
        </w:rPr>
        <w:t>
</w:t>
      </w:r>
      <w:r>
        <w:rPr>
          <w:rFonts w:ascii="Times New Roman"/>
          <w:b w:val="false"/>
          <w:i w:val="false"/>
          <w:color w:val="000000"/>
          <w:sz w:val="28"/>
        </w:rPr>
        <w:t>
      141. Ценовое предложение считается принятым после автоматической отправки веб-порталом соответствующего уведомления потенциальному поставщику, подавшему ценовое предложение.</w:t>
      </w:r>
      <w:r>
        <w:br/>
      </w:r>
      <w:r>
        <w:rPr>
          <w:rFonts w:ascii="Times New Roman"/>
          <w:b w:val="false"/>
          <w:i w:val="false"/>
          <w:color w:val="000000"/>
          <w:sz w:val="28"/>
        </w:rPr>
        <w:t>
</w:t>
      </w:r>
      <w:r>
        <w:rPr>
          <w:rFonts w:ascii="Times New Roman"/>
          <w:b w:val="false"/>
          <w:i w:val="false"/>
          <w:color w:val="000000"/>
          <w:sz w:val="28"/>
        </w:rPr>
        <w:t>
      142. Потенциальные поставщики до истечения срока представления ценовых предложений при необходимости отзывают и вносят изменения в поданные ценовые предложения.</w:t>
      </w:r>
      <w:r>
        <w:br/>
      </w:r>
      <w:r>
        <w:rPr>
          <w:rFonts w:ascii="Times New Roman"/>
          <w:b w:val="false"/>
          <w:i w:val="false"/>
          <w:color w:val="000000"/>
          <w:sz w:val="28"/>
        </w:rPr>
        <w:t>
</w:t>
      </w:r>
      <w:r>
        <w:rPr>
          <w:rFonts w:ascii="Times New Roman"/>
          <w:b w:val="false"/>
          <w:i w:val="false"/>
          <w:color w:val="000000"/>
          <w:sz w:val="28"/>
        </w:rPr>
        <w:t>
      143. Ценовое предложение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w:t>
      </w:r>
      <w:r>
        <w:rPr>
          <w:rFonts w:ascii="Times New Roman"/>
          <w:b w:val="false"/>
          <w:i w:val="false"/>
          <w:color w:val="000000"/>
          <w:sz w:val="28"/>
        </w:rPr>
        <w:t>
      1) если оно превышает сумму, выделенную для приобретения данных товаров, работ, услуг;</w:t>
      </w:r>
      <w:r>
        <w:br/>
      </w:r>
      <w:r>
        <w:rPr>
          <w:rFonts w:ascii="Times New Roman"/>
          <w:b w:val="false"/>
          <w:i w:val="false"/>
          <w:color w:val="000000"/>
          <w:sz w:val="28"/>
        </w:rPr>
        <w:t>
</w:t>
      </w:r>
      <w:r>
        <w:rPr>
          <w:rFonts w:ascii="Times New Roman"/>
          <w:b w:val="false"/>
          <w:i w:val="false"/>
          <w:color w:val="000000"/>
          <w:sz w:val="28"/>
        </w:rPr>
        <w:t>
      2) если потенциальным поставщиком ранее представлено ценовое предложение на данный лот;</w:t>
      </w:r>
      <w:r>
        <w:br/>
      </w:r>
      <w:r>
        <w:rPr>
          <w:rFonts w:ascii="Times New Roman"/>
          <w:b w:val="false"/>
          <w:i w:val="false"/>
          <w:color w:val="000000"/>
          <w:sz w:val="28"/>
        </w:rPr>
        <w:t>
</w:t>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r>
        <w:br/>
      </w:r>
      <w:r>
        <w:rPr>
          <w:rFonts w:ascii="Times New Roman"/>
          <w:b w:val="false"/>
          <w:i w:val="false"/>
          <w:color w:val="000000"/>
          <w:sz w:val="28"/>
        </w:rPr>
        <w:t>
</w:t>
      </w:r>
      <w:r>
        <w:rPr>
          <w:rFonts w:ascii="Times New Roman"/>
          <w:b w:val="false"/>
          <w:i w:val="false"/>
          <w:color w:val="000000"/>
          <w:sz w:val="28"/>
        </w:rPr>
        <w:t>
      144. Если в течение срока представления ценовых предложений предоставлено менее двух ценовых предложений потенциальных поставщиков, такие государственные закупки автоматически веб-порталом признаются несостоявшимися и организатор осуществляет повторные государственные закупки способом запроса ценовых предложений.</w:t>
      </w:r>
    </w:p>
    <w:bookmarkEnd w:id="46"/>
    <w:bookmarkStart w:name="z410" w:id="47"/>
    <w:p>
      <w:pPr>
        <w:spacing w:after="0"/>
        <w:ind w:left="0"/>
        <w:jc w:val="left"/>
      </w:pPr>
      <w:r>
        <w:rPr>
          <w:rFonts w:ascii="Times New Roman"/>
          <w:b/>
          <w:i w:val="false"/>
          <w:color w:val="000000"/>
        </w:rPr>
        <w:t xml:space="preserve"> 
Сопоставление ценовых предложений и подведение итогов</w:t>
      </w:r>
      <w:r>
        <w:br/>
      </w:r>
      <w:r>
        <w:rPr>
          <w:rFonts w:ascii="Times New Roman"/>
          <w:b/>
          <w:i w:val="false"/>
          <w:color w:val="000000"/>
        </w:rPr>
        <w:t>
электронных государственных закупок способом запроса</w:t>
      </w:r>
      <w:r>
        <w:br/>
      </w:r>
      <w:r>
        <w:rPr>
          <w:rFonts w:ascii="Times New Roman"/>
          <w:b/>
          <w:i w:val="false"/>
          <w:color w:val="000000"/>
        </w:rPr>
        <w:t>
ценовых предложений</w:t>
      </w:r>
    </w:p>
    <w:bookmarkEnd w:id="47"/>
    <w:bookmarkStart w:name="z411" w:id="48"/>
    <w:p>
      <w:pPr>
        <w:spacing w:after="0"/>
        <w:ind w:left="0"/>
        <w:jc w:val="both"/>
      </w:pPr>
      <w:r>
        <w:rPr>
          <w:rFonts w:ascii="Times New Roman"/>
          <w:b w:val="false"/>
          <w:i w:val="false"/>
          <w:color w:val="000000"/>
          <w:sz w:val="28"/>
        </w:rPr>
        <w:t>
      145. По истечении срока представления ценовых предложений веб-порталом производятся автоматическое вскрытие и подведение итогов государственных закупок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146. Победителем государственных закупок способом запроса ценовых предложений признается потенциальный поставщик, предложивший наименьшее ценовое предложение.</w:t>
      </w:r>
      <w:r>
        <w:br/>
      </w:r>
      <w:r>
        <w:rPr>
          <w:rFonts w:ascii="Times New Roman"/>
          <w:b w:val="false"/>
          <w:i w:val="false"/>
          <w:color w:val="000000"/>
          <w:sz w:val="28"/>
        </w:rPr>
        <w:t>
</w:t>
      </w:r>
      <w:r>
        <w:rPr>
          <w:rFonts w:ascii="Times New Roman"/>
          <w:b w:val="false"/>
          <w:i w:val="false"/>
          <w:color w:val="000000"/>
          <w:sz w:val="28"/>
        </w:rPr>
        <w:t>
      147. В случае, если наименьшее ценовое предложение представлено несколькими потенциальными поставщиками, победителем признается потенциальный поставщик, ценовое предложение которого поступило ранее ценовых предложений других потенциальных поставщиков. Сопоставление ценовых предложений производится веб-порталом автоматически.</w:t>
      </w:r>
      <w:r>
        <w:br/>
      </w:r>
      <w:r>
        <w:rPr>
          <w:rFonts w:ascii="Times New Roman"/>
          <w:b w:val="false"/>
          <w:i w:val="false"/>
          <w:color w:val="000000"/>
          <w:sz w:val="28"/>
        </w:rPr>
        <w:t>
</w:t>
      </w:r>
      <w:r>
        <w:rPr>
          <w:rFonts w:ascii="Times New Roman"/>
          <w:b w:val="false"/>
          <w:i w:val="false"/>
          <w:color w:val="000000"/>
          <w:sz w:val="28"/>
        </w:rPr>
        <w:t>
      148. Если после автоматического отклонения веб-порталом ценовых предложений по основаниям, предусмотренным пунктом 143 настоящих Правил, осталось менее двух ценовых предложений потенциальных поставщиков, то такие государственные закупки признаются несостоявшимися и организатор осуществляет повторные государственные закупки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149. Итоги государственных закупок способом запроса ценовых предложений публикуются веб-порталом автоматически после их подведения.</w:t>
      </w:r>
      <w:r>
        <w:br/>
      </w:r>
      <w:r>
        <w:rPr>
          <w:rFonts w:ascii="Times New Roman"/>
          <w:b w:val="false"/>
          <w:i w:val="false"/>
          <w:color w:val="000000"/>
          <w:sz w:val="28"/>
        </w:rPr>
        <w:t>
</w:t>
      </w:r>
      <w:r>
        <w:rPr>
          <w:rFonts w:ascii="Times New Roman"/>
          <w:b w:val="false"/>
          <w:i w:val="false"/>
          <w:color w:val="000000"/>
          <w:sz w:val="28"/>
        </w:rPr>
        <w:t>
      150. В опубликованных итогах государственных закупок товаров, работ, услуг способом запроса ценовых предложений содержатся сведения о победителе государственных закупок, проведенных способом запроса ценовых предложений, а также о потенциальном поставщике, предложившем цену, такую же, как и победитель, либо о потенциальном поставщике, ценовое предложение которого является наименьшим после цены, предложенной победителем.</w:t>
      </w:r>
    </w:p>
    <w:bookmarkEnd w:id="48"/>
    <w:bookmarkStart w:name="z417" w:id="49"/>
    <w:p>
      <w:pPr>
        <w:spacing w:after="0"/>
        <w:ind w:left="0"/>
        <w:jc w:val="left"/>
      </w:pPr>
      <w:r>
        <w:rPr>
          <w:rFonts w:ascii="Times New Roman"/>
          <w:b/>
          <w:i w:val="false"/>
          <w:color w:val="000000"/>
        </w:rPr>
        <w:t xml:space="preserve"> 
4. Проведение электронных государственных закупок</w:t>
      </w:r>
      <w:r>
        <w:br/>
      </w:r>
      <w:r>
        <w:rPr>
          <w:rFonts w:ascii="Times New Roman"/>
          <w:b/>
          <w:i w:val="false"/>
          <w:color w:val="000000"/>
        </w:rPr>
        <w:t>
способом из одного источника</w:t>
      </w:r>
    </w:p>
    <w:bookmarkEnd w:id="49"/>
    <w:bookmarkStart w:name="z418" w:id="50"/>
    <w:p>
      <w:pPr>
        <w:spacing w:after="0"/>
        <w:ind w:left="0"/>
        <w:jc w:val="both"/>
      </w:pPr>
      <w:r>
        <w:rPr>
          <w:rFonts w:ascii="Times New Roman"/>
          <w:b w:val="false"/>
          <w:i w:val="false"/>
          <w:color w:val="000000"/>
          <w:sz w:val="28"/>
        </w:rPr>
        <w:t>
      151. Организация и проведение электронных государственных закупок способом из одного источника предусматривают выполнение следующих последовательных мероприятий на веб-портале:</w:t>
      </w:r>
      <w:r>
        <w:br/>
      </w:r>
      <w:r>
        <w:rPr>
          <w:rFonts w:ascii="Times New Roman"/>
          <w:b w:val="false"/>
          <w:i w:val="false"/>
          <w:color w:val="000000"/>
          <w:sz w:val="28"/>
        </w:rPr>
        <w:t>
</w:t>
      </w:r>
      <w:r>
        <w:rPr>
          <w:rFonts w:ascii="Times New Roman"/>
          <w:b w:val="false"/>
          <w:i w:val="false"/>
          <w:color w:val="000000"/>
          <w:sz w:val="28"/>
        </w:rPr>
        <w:t>
      1) принятие решения заказчиком о проведении электронных государственных закупок способом из одного источника с обоснованием применения данного способа государственных закупок;</w:t>
      </w:r>
      <w:r>
        <w:br/>
      </w:r>
      <w:r>
        <w:rPr>
          <w:rFonts w:ascii="Times New Roman"/>
          <w:b w:val="false"/>
          <w:i w:val="false"/>
          <w:color w:val="000000"/>
          <w:sz w:val="28"/>
        </w:rPr>
        <w:t>
</w:t>
      </w:r>
      <w:r>
        <w:rPr>
          <w:rFonts w:ascii="Times New Roman"/>
          <w:b w:val="false"/>
          <w:i w:val="false"/>
          <w:color w:val="000000"/>
          <w:sz w:val="28"/>
        </w:rPr>
        <w:t>
      2) определение заказчиком организатора для организации и проведения электронных государственных закупок способом из одного источника;</w:t>
      </w:r>
      <w:r>
        <w:br/>
      </w:r>
      <w:r>
        <w:rPr>
          <w:rFonts w:ascii="Times New Roman"/>
          <w:b w:val="false"/>
          <w:i w:val="false"/>
          <w:color w:val="000000"/>
          <w:sz w:val="28"/>
        </w:rPr>
        <w:t>
</w:t>
      </w:r>
      <w:r>
        <w:rPr>
          <w:rFonts w:ascii="Times New Roman"/>
          <w:b w:val="false"/>
          <w:i w:val="false"/>
          <w:color w:val="000000"/>
          <w:sz w:val="28"/>
        </w:rPr>
        <w:t>
      3) при осуществлении государственных закупок способом из одного источника в случаях,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32 Закона, разработка организатором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w:t>
      </w:r>
      <w:r>
        <w:br/>
      </w:r>
      <w:r>
        <w:rPr>
          <w:rFonts w:ascii="Times New Roman"/>
          <w:b w:val="false"/>
          <w:i w:val="false"/>
          <w:color w:val="000000"/>
          <w:sz w:val="28"/>
        </w:rPr>
        <w:t>
</w:t>
      </w:r>
      <w:r>
        <w:rPr>
          <w:rFonts w:ascii="Times New Roman"/>
          <w:b w:val="false"/>
          <w:i w:val="false"/>
          <w:color w:val="000000"/>
          <w:sz w:val="28"/>
        </w:rPr>
        <w:t>
      4) направление организатором потенциальному поставщику посредством веб-портала приглашения об участии в электронных государственных закупках способом из одного источника, содержащего сведения,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33 Закона;</w:t>
      </w:r>
      <w:r>
        <w:br/>
      </w:r>
      <w:r>
        <w:rPr>
          <w:rFonts w:ascii="Times New Roman"/>
          <w:b w:val="false"/>
          <w:i w:val="false"/>
          <w:color w:val="000000"/>
          <w:sz w:val="28"/>
        </w:rPr>
        <w:t>
</w:t>
      </w:r>
      <w:r>
        <w:rPr>
          <w:rFonts w:ascii="Times New Roman"/>
          <w:b w:val="false"/>
          <w:i w:val="false"/>
          <w:color w:val="000000"/>
          <w:sz w:val="28"/>
        </w:rPr>
        <w:t>
      5) рассмотрение организатором посредством веб-портала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электронные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 обоснования цены, предлагаемой им на участие в электронных государственных закупках способом из одного источника;</w:t>
      </w:r>
      <w:r>
        <w:br/>
      </w:r>
      <w:r>
        <w:rPr>
          <w:rFonts w:ascii="Times New Roman"/>
          <w:b w:val="false"/>
          <w:i w:val="false"/>
          <w:color w:val="000000"/>
          <w:sz w:val="28"/>
        </w:rPr>
        <w:t>
</w:t>
      </w:r>
      <w:r>
        <w:rPr>
          <w:rFonts w:ascii="Times New Roman"/>
          <w:b w:val="false"/>
          <w:i w:val="false"/>
          <w:color w:val="000000"/>
          <w:sz w:val="28"/>
        </w:rPr>
        <w:t>
      6) публикация на веб-портале протокола об итогах электронных государственных закупок способом из одного источника.</w:t>
      </w:r>
      <w:r>
        <w:br/>
      </w:r>
      <w:r>
        <w:rPr>
          <w:rFonts w:ascii="Times New Roman"/>
          <w:b w:val="false"/>
          <w:i w:val="false"/>
          <w:color w:val="000000"/>
          <w:sz w:val="28"/>
        </w:rPr>
        <w:t>
</w:t>
      </w:r>
      <w:r>
        <w:rPr>
          <w:rFonts w:ascii="Times New Roman"/>
          <w:b w:val="false"/>
          <w:i w:val="false"/>
          <w:color w:val="000000"/>
          <w:sz w:val="28"/>
        </w:rPr>
        <w:t>
      152. При осуществлении электронных государственных закупок способом из одного источника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Закона, разработка организатором и утверждение заказчиком технической спецификации приобретаемых товаров, работ, услуг не требуются. В таком случае,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электронной форме конкурсной или аукционной документации конкурса или аукциона, признанного несостоявшимся.</w:t>
      </w:r>
      <w:r>
        <w:br/>
      </w:r>
      <w:r>
        <w:rPr>
          <w:rFonts w:ascii="Times New Roman"/>
          <w:b w:val="false"/>
          <w:i w:val="false"/>
          <w:color w:val="000000"/>
          <w:sz w:val="28"/>
        </w:rPr>
        <w:t>
</w:t>
      </w:r>
      <w:r>
        <w:rPr>
          <w:rFonts w:ascii="Times New Roman"/>
          <w:b w:val="false"/>
          <w:i w:val="false"/>
          <w:color w:val="000000"/>
          <w:sz w:val="28"/>
        </w:rPr>
        <w:t>
      153. Организатор в течение трех рабочих дней со дня принятия решения заказчика об осуществлении электронных государственных закупок способом из одного источника посредством веб-портала направляет потенциальному поставщику, зарегистрированному на веб-портале, приглашение об участии в электронных государственных закупках способом из одного источника, а также размещает приглашение в виде электронного документа на веб-портале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Перечень электронных государственных закупок (лотов) способом из одного источника оформляется на веб-портале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проведении электронных государственных закупок способом из одного источника в случаях,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Закона, сведения, содержащиеся в приглашении,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33 Закона, должны соответствовать условиям электронной формы конкурсной или аукционной документации конкурса или аукциона, признанного несостоявшимся. При этом, допускается превышение сроков поставки товара, выполнения работ, оказания услуг срокам, предусмотренным в электронной форме конкурсной или аукционной документации конкурса или аукциона, признанного несостоявшимся, но не более пятнадцати календарных дней.</w:t>
      </w:r>
      <w:r>
        <w:br/>
      </w:r>
      <w:r>
        <w:rPr>
          <w:rFonts w:ascii="Times New Roman"/>
          <w:b w:val="false"/>
          <w:i w:val="false"/>
          <w:color w:val="000000"/>
          <w:sz w:val="28"/>
        </w:rPr>
        <w:t>
</w:t>
      </w:r>
      <w:r>
        <w:rPr>
          <w:rFonts w:ascii="Times New Roman"/>
          <w:b w:val="false"/>
          <w:i w:val="false"/>
          <w:color w:val="000000"/>
          <w:sz w:val="28"/>
        </w:rPr>
        <w:t>
      154. В случаях отсутствия представленных заявок на участие в  конкурсе и представленных заявок на участие в аукционе организатор направляет приглашение об участии в электронных государственных закупках способом из одного источника потенциальному поставщику, определенному заказчиком.</w:t>
      </w:r>
      <w:r>
        <w:br/>
      </w:r>
      <w:r>
        <w:rPr>
          <w:rFonts w:ascii="Times New Roman"/>
          <w:b w:val="false"/>
          <w:i w:val="false"/>
          <w:color w:val="000000"/>
          <w:sz w:val="28"/>
        </w:rPr>
        <w:t>
</w:t>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отсутствия представленных заявок на участие в конкурсе и представленных заявок на участие в аукционе определяет потенциального поставщика и направляет ему приглашение об участии в электронных государственных закупках способом из одного источника.</w:t>
      </w:r>
      <w:r>
        <w:br/>
      </w:r>
      <w:r>
        <w:rPr>
          <w:rFonts w:ascii="Times New Roman"/>
          <w:b w:val="false"/>
          <w:i w:val="false"/>
          <w:color w:val="000000"/>
          <w:sz w:val="28"/>
        </w:rPr>
        <w:t>
</w:t>
      </w:r>
      <w:r>
        <w:rPr>
          <w:rFonts w:ascii="Times New Roman"/>
          <w:b w:val="false"/>
          <w:i w:val="false"/>
          <w:color w:val="000000"/>
          <w:sz w:val="28"/>
        </w:rPr>
        <w:t>
      155. В случаях, предусмотренных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16 Закона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35-9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принявшему участие в конкурсе или аукционе.</w:t>
      </w:r>
      <w:r>
        <w:br/>
      </w:r>
      <w:r>
        <w:rPr>
          <w:rFonts w:ascii="Times New Roman"/>
          <w:b w:val="false"/>
          <w:i w:val="false"/>
          <w:color w:val="000000"/>
          <w:sz w:val="28"/>
        </w:rPr>
        <w:t>
</w:t>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2) </w:t>
      </w:r>
      <w:r>
        <w:rPr>
          <w:rFonts w:ascii="Times New Roman"/>
          <w:b w:val="false"/>
          <w:i w:val="false"/>
          <w:color w:val="000000"/>
          <w:sz w:val="28"/>
        </w:rPr>
        <w:t>пункта 4</w:t>
      </w:r>
      <w:r>
        <w:rPr>
          <w:rFonts w:ascii="Times New Roman"/>
          <w:b w:val="false"/>
          <w:i w:val="false"/>
          <w:color w:val="000000"/>
          <w:sz w:val="28"/>
        </w:rPr>
        <w:t xml:space="preserve"> статьи 16 Закона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35-9 Закона, направляет приглашение об участии в электронных государственных закупках способом из одного источника потенциальному поставщику, принявшему участие в конкурсе или аукционе.</w:t>
      </w:r>
      <w:r>
        <w:br/>
      </w:r>
      <w:r>
        <w:rPr>
          <w:rFonts w:ascii="Times New Roman"/>
          <w:b w:val="false"/>
          <w:i w:val="false"/>
          <w:color w:val="000000"/>
          <w:sz w:val="28"/>
        </w:rPr>
        <w:t>
</w:t>
      </w:r>
      <w:r>
        <w:rPr>
          <w:rFonts w:ascii="Times New Roman"/>
          <w:b w:val="false"/>
          <w:i w:val="false"/>
          <w:color w:val="000000"/>
          <w:sz w:val="28"/>
        </w:rPr>
        <w:t>
      156. В случае, предусмотренном подпунктом 3)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имеющего наибольшую условную скидку согласно протоколу о допуске к участию в конкурсе за исключением лица, нарушившего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3) </w:t>
      </w:r>
      <w:r>
        <w:rPr>
          <w:rFonts w:ascii="Times New Roman"/>
          <w:b w:val="false"/>
          <w:i w:val="false"/>
          <w:color w:val="000000"/>
          <w:sz w:val="28"/>
        </w:rPr>
        <w:t>пункта 4</w:t>
      </w:r>
      <w:r>
        <w:rPr>
          <w:rFonts w:ascii="Times New Roman"/>
          <w:b w:val="false"/>
          <w:i w:val="false"/>
          <w:color w:val="000000"/>
          <w:sz w:val="28"/>
        </w:rPr>
        <w:t> статьи 16 Закона, направляет приглашение об участии в электронных государственных закупках способом из одного источника потенциальному поставщику, имеющему наибольшую условную скидку согласно протоколу о допуске к участию в конкурсе за исключением лица, нарушившего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157. В случаях, предусмотренных подпунктом 4)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допущенному к участию в конкурсе.</w:t>
      </w:r>
      <w:r>
        <w:br/>
      </w:r>
      <w:r>
        <w:rPr>
          <w:rFonts w:ascii="Times New Roman"/>
          <w:b w:val="false"/>
          <w:i w:val="false"/>
          <w:color w:val="000000"/>
          <w:sz w:val="28"/>
        </w:rPr>
        <w:t>
</w:t>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4) </w:t>
      </w:r>
      <w:r>
        <w:rPr>
          <w:rFonts w:ascii="Times New Roman"/>
          <w:b w:val="false"/>
          <w:i w:val="false"/>
          <w:color w:val="000000"/>
          <w:sz w:val="28"/>
        </w:rPr>
        <w:t>пункта 4</w:t>
      </w:r>
      <w:r>
        <w:rPr>
          <w:rFonts w:ascii="Times New Roman"/>
          <w:b w:val="false"/>
          <w:i w:val="false"/>
          <w:color w:val="000000"/>
          <w:sz w:val="28"/>
        </w:rPr>
        <w:t xml:space="preserve"> статьи 16 Закона, направляет приглашение об участии в электронных государственных закупках способом из одного источника потенциальному поставщику, допущенному к участию в конкурсе.</w:t>
      </w:r>
      <w:r>
        <w:br/>
      </w:r>
      <w:r>
        <w:rPr>
          <w:rFonts w:ascii="Times New Roman"/>
          <w:b w:val="false"/>
          <w:i w:val="false"/>
          <w:color w:val="000000"/>
          <w:sz w:val="28"/>
        </w:rPr>
        <w:t>
</w:t>
      </w:r>
      <w:r>
        <w:rPr>
          <w:rFonts w:ascii="Times New Roman"/>
          <w:b w:val="false"/>
          <w:i w:val="false"/>
          <w:color w:val="000000"/>
          <w:sz w:val="28"/>
        </w:rPr>
        <w:t>
      158. В случаях, предусмотренных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было единственным.</w:t>
      </w:r>
      <w:r>
        <w:br/>
      </w:r>
      <w:r>
        <w:rPr>
          <w:rFonts w:ascii="Times New Roman"/>
          <w:b w:val="false"/>
          <w:i w:val="false"/>
          <w:color w:val="000000"/>
          <w:sz w:val="28"/>
        </w:rPr>
        <w:t>
</w:t>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16 Закона,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было единственным.</w:t>
      </w:r>
      <w:r>
        <w:br/>
      </w:r>
      <w:r>
        <w:rPr>
          <w:rFonts w:ascii="Times New Roman"/>
          <w:b w:val="false"/>
          <w:i w:val="false"/>
          <w:color w:val="000000"/>
          <w:sz w:val="28"/>
        </w:rPr>
        <w:t>
</w:t>
      </w:r>
      <w:r>
        <w:rPr>
          <w:rFonts w:ascii="Times New Roman"/>
          <w:b w:val="false"/>
          <w:i w:val="false"/>
          <w:color w:val="000000"/>
          <w:sz w:val="28"/>
        </w:rPr>
        <w:t>
      159. В случаях, предусмотренных подпунктом 7) </w:t>
      </w:r>
      <w:r>
        <w:rPr>
          <w:rFonts w:ascii="Times New Roman"/>
          <w:b w:val="false"/>
          <w:i w:val="false"/>
          <w:color w:val="000000"/>
          <w:sz w:val="28"/>
        </w:rPr>
        <w:t>пункта 4</w:t>
      </w:r>
      <w:r>
        <w:rPr>
          <w:rFonts w:ascii="Times New Roman"/>
          <w:b w:val="false"/>
          <w:i w:val="false"/>
          <w:color w:val="000000"/>
          <w:sz w:val="28"/>
        </w:rPr>
        <w:t xml:space="preserve"> статьи 16 Закона, организатор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является единственным неотклоненным.</w:t>
      </w:r>
      <w:r>
        <w:br/>
      </w:r>
      <w:r>
        <w:rPr>
          <w:rFonts w:ascii="Times New Roman"/>
          <w:b w:val="false"/>
          <w:i w:val="false"/>
          <w:color w:val="000000"/>
          <w:sz w:val="28"/>
        </w:rPr>
        <w:t>
</w:t>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подпунктом 7) </w:t>
      </w:r>
      <w:r>
        <w:rPr>
          <w:rFonts w:ascii="Times New Roman"/>
          <w:b w:val="false"/>
          <w:i w:val="false"/>
          <w:color w:val="000000"/>
          <w:sz w:val="28"/>
        </w:rPr>
        <w:t>пункта 4</w:t>
      </w:r>
      <w:r>
        <w:rPr>
          <w:rFonts w:ascii="Times New Roman"/>
          <w:b w:val="false"/>
          <w:i w:val="false"/>
          <w:color w:val="000000"/>
          <w:sz w:val="28"/>
        </w:rPr>
        <w:t xml:space="preserve"> статьи 16 Закона, направляет приглашение об участии в электронных государственных закупках способом из одного источника участнику конкурса, конкурсное ценовое предложение которого является единственным неотклоненным.</w:t>
      </w:r>
      <w:r>
        <w:br/>
      </w:r>
      <w:r>
        <w:rPr>
          <w:rFonts w:ascii="Times New Roman"/>
          <w:b w:val="false"/>
          <w:i w:val="false"/>
          <w:color w:val="000000"/>
          <w:sz w:val="28"/>
        </w:rPr>
        <w:t>
</w:t>
      </w:r>
      <w:r>
        <w:rPr>
          <w:rFonts w:ascii="Times New Roman"/>
          <w:b w:val="false"/>
          <w:i w:val="false"/>
          <w:color w:val="000000"/>
          <w:sz w:val="28"/>
        </w:rPr>
        <w:t>
      160.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35-6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признанному участником аукциона.</w:t>
      </w:r>
      <w:r>
        <w:br/>
      </w:r>
      <w:r>
        <w:rPr>
          <w:rFonts w:ascii="Times New Roman"/>
          <w:b w:val="false"/>
          <w:i w:val="false"/>
          <w:color w:val="000000"/>
          <w:sz w:val="28"/>
        </w:rPr>
        <w:t>
</w:t>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35-6 Закона, направляет приглашение об участии в электронных государственных закупках способом из одного источника потенциальному поставщику, признанному участником аукциона.</w:t>
      </w:r>
      <w:r>
        <w:br/>
      </w:r>
      <w:r>
        <w:rPr>
          <w:rFonts w:ascii="Times New Roman"/>
          <w:b w:val="false"/>
          <w:i w:val="false"/>
          <w:color w:val="000000"/>
          <w:sz w:val="28"/>
        </w:rPr>
        <w:t>
</w:t>
      </w:r>
      <w:r>
        <w:rPr>
          <w:rFonts w:ascii="Times New Roman"/>
          <w:b w:val="false"/>
          <w:i w:val="false"/>
          <w:color w:val="000000"/>
          <w:sz w:val="28"/>
        </w:rPr>
        <w:t>
      161. В случаях,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35-7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определенному заказчиком из числа потенциальных поставщиков, признанных участниками аукциона.</w:t>
      </w:r>
      <w:r>
        <w:br/>
      </w:r>
      <w:r>
        <w:rPr>
          <w:rFonts w:ascii="Times New Roman"/>
          <w:b w:val="false"/>
          <w:i w:val="false"/>
          <w:color w:val="000000"/>
          <w:sz w:val="28"/>
        </w:rPr>
        <w:t>
</w:t>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статьи 35-7 Закона, определяет потенциального поставщика из числа потенциальных поставщиков, признанных участниками аукциона, и направляет ему приглашение об участии в электронных государственных закупках способом из одного источника.</w:t>
      </w:r>
      <w:r>
        <w:br/>
      </w:r>
      <w:r>
        <w:rPr>
          <w:rFonts w:ascii="Times New Roman"/>
          <w:b w:val="false"/>
          <w:i w:val="false"/>
          <w:color w:val="000000"/>
          <w:sz w:val="28"/>
        </w:rPr>
        <w:t>
</w:t>
      </w:r>
      <w:r>
        <w:rPr>
          <w:rFonts w:ascii="Times New Roman"/>
          <w:b w:val="false"/>
          <w:i w:val="false"/>
          <w:color w:val="000000"/>
          <w:sz w:val="28"/>
        </w:rPr>
        <w:t>
      162.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35-8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предложение о цене которого является наименьшим, поданное на аукционе.</w:t>
      </w:r>
      <w:r>
        <w:br/>
      </w:r>
      <w:r>
        <w:rPr>
          <w:rFonts w:ascii="Times New Roman"/>
          <w:b w:val="false"/>
          <w:i w:val="false"/>
          <w:color w:val="000000"/>
          <w:sz w:val="28"/>
        </w:rPr>
        <w:t>
</w:t>
      </w:r>
      <w:r>
        <w:rPr>
          <w:rFonts w:ascii="Times New Roman"/>
          <w:b w:val="false"/>
          <w:i w:val="false"/>
          <w:color w:val="000000"/>
          <w:sz w:val="28"/>
        </w:rPr>
        <w:t>
      При организации и проведении государственных закупок единым организатором заказчик в случаях, предусмотренных </w:t>
      </w:r>
      <w:r>
        <w:rPr>
          <w:rFonts w:ascii="Times New Roman"/>
          <w:b w:val="false"/>
          <w:i w:val="false"/>
          <w:color w:val="000000"/>
          <w:sz w:val="28"/>
        </w:rPr>
        <w:t>пунктом 6</w:t>
      </w:r>
      <w:r>
        <w:rPr>
          <w:rFonts w:ascii="Times New Roman"/>
          <w:b w:val="false"/>
          <w:i w:val="false"/>
          <w:color w:val="000000"/>
          <w:sz w:val="28"/>
        </w:rPr>
        <w:t xml:space="preserve"> статьи 35-8 Закона, направляет приглашение об участии в электронных государственных закупках способом из одного источника потенциальному поставщику, предложение о цене которого является наименьшим, поданное на аукционе.</w:t>
      </w:r>
      <w:r>
        <w:br/>
      </w:r>
      <w:r>
        <w:rPr>
          <w:rFonts w:ascii="Times New Roman"/>
          <w:b w:val="false"/>
          <w:i w:val="false"/>
          <w:color w:val="000000"/>
          <w:sz w:val="28"/>
        </w:rPr>
        <w:t>
</w:t>
      </w:r>
      <w:r>
        <w:rPr>
          <w:rFonts w:ascii="Times New Roman"/>
          <w:b w:val="false"/>
          <w:i w:val="false"/>
          <w:color w:val="000000"/>
          <w:sz w:val="28"/>
        </w:rPr>
        <w:t>
      163. В случаях,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32 Закона, организатор направляет приглашение об участии в электронных государственных закупках способом из одного источника потенциальному поставщику, определенному заказчиком, в случае если ни один потенциальный поставщик не принял участие в государственных закупках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При принятии участия в государственных закупках способом запроса ценовых предложений менее двух потенциальных поставщиков организатор направляет приглашение об участии в электронных государственных закупках способом из одного источника потенциальному поставщику, принявшему участие в государственных закупках способом запроса ценовых предложений.</w:t>
      </w:r>
      <w:r>
        <w:br/>
      </w:r>
      <w:r>
        <w:rPr>
          <w:rFonts w:ascii="Times New Roman"/>
          <w:b w:val="false"/>
          <w:i w:val="false"/>
          <w:color w:val="000000"/>
          <w:sz w:val="28"/>
        </w:rPr>
        <w:t>
</w:t>
      </w:r>
      <w:r>
        <w:rPr>
          <w:rFonts w:ascii="Times New Roman"/>
          <w:b w:val="false"/>
          <w:i w:val="false"/>
          <w:color w:val="000000"/>
          <w:sz w:val="28"/>
        </w:rPr>
        <w:t>
      164. Потенциальный поставщик, которому направлено приглашение, в срок, установленный организатором, а в случаях организации и проведения государственных закупок способом конкурса либо аукциона единым организатором, заказчиком, вправе принять предложение о поставке товаров, выполнении работ, оказании услуг, либо отказаться посредством веб-портала.</w:t>
      </w:r>
      <w:r>
        <w:br/>
      </w:r>
      <w:r>
        <w:rPr>
          <w:rFonts w:ascii="Times New Roman"/>
          <w:b w:val="false"/>
          <w:i w:val="false"/>
          <w:color w:val="000000"/>
          <w:sz w:val="28"/>
        </w:rPr>
        <w:t>
</w:t>
      </w:r>
      <w:r>
        <w:rPr>
          <w:rFonts w:ascii="Times New Roman"/>
          <w:b w:val="false"/>
          <w:i w:val="false"/>
          <w:color w:val="000000"/>
          <w:sz w:val="28"/>
        </w:rPr>
        <w:t>
      165. В случаях принятия предложения о поставке товаров, выполнения работ, оказания услуг, потенциальный поставщик представляет организатору запрашиваемую информацию посредством направления электронного документа на веб-портал.</w:t>
      </w:r>
      <w:r>
        <w:br/>
      </w:r>
      <w:r>
        <w:rPr>
          <w:rFonts w:ascii="Times New Roman"/>
          <w:b w:val="false"/>
          <w:i w:val="false"/>
          <w:color w:val="000000"/>
          <w:sz w:val="28"/>
        </w:rPr>
        <w:t>
</w:t>
      </w:r>
      <w:r>
        <w:rPr>
          <w:rFonts w:ascii="Times New Roman"/>
          <w:b w:val="false"/>
          <w:i w:val="false"/>
          <w:color w:val="000000"/>
          <w:sz w:val="28"/>
        </w:rPr>
        <w:t>
      Потенциальный поставщик принимает соглашение об участии в электронных государственных закупках способом из одного источника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При этом ценовое предложение потенциального поставщика по электронным государственным закупкам способом из одного источника оформляется потенциальным поставщиком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166. Допускается несоответствие технической спецификации потенциального поставщика технической спецификации, предложенной организатором, если предлагаются товары, работы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r>
        <w:br/>
      </w:r>
      <w:r>
        <w:rPr>
          <w:rFonts w:ascii="Times New Roman"/>
          <w:b w:val="false"/>
          <w:i w:val="false"/>
          <w:color w:val="000000"/>
          <w:sz w:val="28"/>
        </w:rPr>
        <w:t>
</w:t>
      </w:r>
      <w:r>
        <w:rPr>
          <w:rFonts w:ascii="Times New Roman"/>
          <w:b w:val="false"/>
          <w:i w:val="false"/>
          <w:color w:val="000000"/>
          <w:sz w:val="28"/>
        </w:rPr>
        <w:t>
      167. Организатор в течение трех рабочих дней со дня представления потенциальным поставщиком запрашиваемой информации формирует и размещает на веб-портале протокол об итогах электронных государственных закупок способом из одного источника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К протоколу об итогах электронных государственных закупок способом из одного источника прилагаются экспертное заключение, особое мнение эксперта (члена экспертной комиссии) при их наличии.</w:t>
      </w:r>
      <w:r>
        <w:br/>
      </w:r>
      <w:r>
        <w:rPr>
          <w:rFonts w:ascii="Times New Roman"/>
          <w:b w:val="false"/>
          <w:i w:val="false"/>
          <w:color w:val="000000"/>
          <w:sz w:val="28"/>
        </w:rPr>
        <w:t>
</w:t>
      </w:r>
      <w:r>
        <w:rPr>
          <w:rFonts w:ascii="Times New Roman"/>
          <w:b w:val="false"/>
          <w:i w:val="false"/>
          <w:color w:val="000000"/>
          <w:sz w:val="28"/>
        </w:rPr>
        <w:t>
      168. Электронные государственные закупки способом из одного источника признаются не состоявшимися в случаях:</w:t>
      </w:r>
      <w:r>
        <w:br/>
      </w:r>
      <w:r>
        <w:rPr>
          <w:rFonts w:ascii="Times New Roman"/>
          <w:b w:val="false"/>
          <w:i w:val="false"/>
          <w:color w:val="000000"/>
          <w:sz w:val="28"/>
        </w:rPr>
        <w:t>
</w:t>
      </w:r>
      <w:r>
        <w:rPr>
          <w:rFonts w:ascii="Times New Roman"/>
          <w:b w:val="false"/>
          <w:i w:val="false"/>
          <w:color w:val="000000"/>
          <w:sz w:val="28"/>
        </w:rPr>
        <w:t>
      1) если потенциальный поставщик не соответствует квалификационным требованиям, за исключением случаев, когда электронные государственные закупки способом из одного источника осуществляются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Закона;</w:t>
      </w:r>
      <w:r>
        <w:br/>
      </w:r>
      <w:r>
        <w:rPr>
          <w:rFonts w:ascii="Times New Roman"/>
          <w:b w:val="false"/>
          <w:i w:val="false"/>
          <w:color w:val="000000"/>
          <w:sz w:val="28"/>
        </w:rPr>
        <w:t>
</w:t>
      </w:r>
      <w:r>
        <w:rPr>
          <w:rFonts w:ascii="Times New Roman"/>
          <w:b w:val="false"/>
          <w:i w:val="false"/>
          <w:color w:val="000000"/>
          <w:sz w:val="28"/>
        </w:rPr>
        <w:t>
      2) если потенциальный поставщик отказался от участия в электронных государственных закупках способом из одного источника.</w:t>
      </w:r>
      <w:r>
        <w:br/>
      </w:r>
      <w:r>
        <w:rPr>
          <w:rFonts w:ascii="Times New Roman"/>
          <w:b w:val="false"/>
          <w:i w:val="false"/>
          <w:color w:val="000000"/>
          <w:sz w:val="28"/>
        </w:rPr>
        <w:t>
</w:t>
      </w:r>
      <w:r>
        <w:rPr>
          <w:rFonts w:ascii="Times New Roman"/>
          <w:b w:val="false"/>
          <w:i w:val="false"/>
          <w:color w:val="000000"/>
          <w:sz w:val="28"/>
        </w:rPr>
        <w:t>
      В случае, если электронные государственные закупки способом из одного источника признаны не состоявшимися на основании настоящего пункта Правил, государственные закупки осуществляются способами, предусмотренными </w:t>
      </w:r>
      <w:r>
        <w:rPr>
          <w:rFonts w:ascii="Times New Roman"/>
          <w:b w:val="false"/>
          <w:i w:val="false"/>
          <w:color w:val="000000"/>
          <w:sz w:val="28"/>
        </w:rPr>
        <w:t>Законом</w:t>
      </w:r>
      <w:r>
        <w:rPr>
          <w:rFonts w:ascii="Times New Roman"/>
          <w:b w:val="false"/>
          <w:i w:val="false"/>
          <w:color w:val="000000"/>
          <w:sz w:val="28"/>
        </w:rPr>
        <w:t>.</w:t>
      </w:r>
    </w:p>
    <w:bookmarkEnd w:id="50"/>
    <w:bookmarkStart w:name="z464" w:id="51"/>
    <w:p>
      <w:pPr>
        <w:spacing w:after="0"/>
        <w:ind w:left="0"/>
        <w:jc w:val="left"/>
      </w:pPr>
      <w:r>
        <w:rPr>
          <w:rFonts w:ascii="Times New Roman"/>
          <w:b/>
          <w:i w:val="false"/>
          <w:color w:val="000000"/>
        </w:rPr>
        <w:t xml:space="preserve"> 
5. Порядок проведения электронных государственных закупок</w:t>
      </w:r>
      <w:r>
        <w:br/>
      </w:r>
      <w:r>
        <w:rPr>
          <w:rFonts w:ascii="Times New Roman"/>
          <w:b/>
          <w:i w:val="false"/>
          <w:color w:val="000000"/>
        </w:rPr>
        <w:t>
товаров, работ, услуг, осуществляемых способом аукциона</w:t>
      </w:r>
    </w:p>
    <w:bookmarkEnd w:id="51"/>
    <w:bookmarkStart w:name="z465" w:id="52"/>
    <w:p>
      <w:pPr>
        <w:spacing w:after="0"/>
        <w:ind w:left="0"/>
        <w:jc w:val="left"/>
      </w:pPr>
      <w:r>
        <w:rPr>
          <w:rFonts w:ascii="Times New Roman"/>
          <w:b/>
          <w:i w:val="false"/>
          <w:color w:val="000000"/>
        </w:rPr>
        <w:t xml:space="preserve"> 
Организация и проведение</w:t>
      </w:r>
      <w:r>
        <w:br/>
      </w:r>
      <w:r>
        <w:rPr>
          <w:rFonts w:ascii="Times New Roman"/>
          <w:b/>
          <w:i w:val="false"/>
          <w:color w:val="000000"/>
        </w:rPr>
        <w:t>
электронных государственных закупок товаров, работ,</w:t>
      </w:r>
      <w:r>
        <w:br/>
      </w:r>
      <w:r>
        <w:rPr>
          <w:rFonts w:ascii="Times New Roman"/>
          <w:b/>
          <w:i w:val="false"/>
          <w:color w:val="000000"/>
        </w:rPr>
        <w:t>
услуг, организатором или заказчиком, выступающим с ним</w:t>
      </w:r>
      <w:r>
        <w:br/>
      </w:r>
      <w:r>
        <w:rPr>
          <w:rFonts w:ascii="Times New Roman"/>
          <w:b/>
          <w:i w:val="false"/>
          <w:color w:val="000000"/>
        </w:rPr>
        <w:t>
в одном лице, осуществляемых способом аукциона</w:t>
      </w:r>
    </w:p>
    <w:bookmarkEnd w:id="52"/>
    <w:bookmarkStart w:name="z466" w:id="53"/>
    <w:p>
      <w:pPr>
        <w:spacing w:after="0"/>
        <w:ind w:left="0"/>
        <w:jc w:val="both"/>
      </w:pPr>
      <w:r>
        <w:rPr>
          <w:rFonts w:ascii="Times New Roman"/>
          <w:b w:val="false"/>
          <w:i w:val="false"/>
          <w:color w:val="000000"/>
          <w:sz w:val="28"/>
        </w:rPr>
        <w:t>
      169. Организация и проведение электронных государственных закупок товаров, работ, услуг, осуществляемых способом аукциона, предусматривают выполнение следующих последовательных мероприятий:</w:t>
      </w:r>
      <w:r>
        <w:br/>
      </w:r>
      <w:r>
        <w:rPr>
          <w:rFonts w:ascii="Times New Roman"/>
          <w:b w:val="false"/>
          <w:i w:val="false"/>
          <w:color w:val="000000"/>
          <w:sz w:val="28"/>
        </w:rPr>
        <w:t>
</w:t>
      </w:r>
      <w:r>
        <w:rPr>
          <w:rFonts w:ascii="Times New Roman"/>
          <w:b w:val="false"/>
          <w:i w:val="false"/>
          <w:color w:val="000000"/>
          <w:sz w:val="28"/>
        </w:rPr>
        <w:t>
      1) определение заказчиком организатора, уполномоченного представителя заказчика, за исключением случаев, предусмотренных подпунктами 2) и 3) пункта 3 настоящих Правил;</w:t>
      </w:r>
      <w:r>
        <w:br/>
      </w:r>
      <w:r>
        <w:rPr>
          <w:rFonts w:ascii="Times New Roman"/>
          <w:b w:val="false"/>
          <w:i w:val="false"/>
          <w:color w:val="000000"/>
          <w:sz w:val="28"/>
        </w:rPr>
        <w:t>
</w:t>
      </w:r>
      <w:r>
        <w:rPr>
          <w:rFonts w:ascii="Times New Roman"/>
          <w:b w:val="false"/>
          <w:i w:val="false"/>
          <w:color w:val="000000"/>
          <w:sz w:val="28"/>
        </w:rPr>
        <w:t>
      2) направление заказчиком посредством веб-портала приглашения организатору, являющемуся участником веб-портала, за исключением случаев, когда заказчик и организатор выступают в одном лице, а также предусмотренных подпунктами 2) и 3) пункта 3 настоящих Правил;</w:t>
      </w:r>
      <w:r>
        <w:br/>
      </w:r>
      <w:r>
        <w:rPr>
          <w:rFonts w:ascii="Times New Roman"/>
          <w:b w:val="false"/>
          <w:i w:val="false"/>
          <w:color w:val="000000"/>
          <w:sz w:val="28"/>
        </w:rPr>
        <w:t>
</w:t>
      </w:r>
      <w:r>
        <w:rPr>
          <w:rFonts w:ascii="Times New Roman"/>
          <w:b w:val="false"/>
          <w:i w:val="false"/>
          <w:color w:val="000000"/>
          <w:sz w:val="28"/>
        </w:rPr>
        <w:t>
      3) формирование организатором аукционной документации, а также формирование организатором и утверждение заказчиком, при необходимости, состава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4) утверждение заказчиком посредством веб-портала аукционной документации;</w:t>
      </w:r>
      <w:r>
        <w:br/>
      </w:r>
      <w:r>
        <w:rPr>
          <w:rFonts w:ascii="Times New Roman"/>
          <w:b w:val="false"/>
          <w:i w:val="false"/>
          <w:color w:val="000000"/>
          <w:sz w:val="28"/>
        </w:rPr>
        <w:t>
</w:t>
      </w:r>
      <w:r>
        <w:rPr>
          <w:rFonts w:ascii="Times New Roman"/>
          <w:b w:val="false"/>
          <w:i w:val="false"/>
          <w:color w:val="000000"/>
          <w:sz w:val="28"/>
        </w:rPr>
        <w:t>
      5) формирование организатором состава аукционной комиссии и определение секретаря аукционной комиссии из числа пользователей веб-портала;</w:t>
      </w:r>
      <w:r>
        <w:br/>
      </w:r>
      <w:r>
        <w:rPr>
          <w:rFonts w:ascii="Times New Roman"/>
          <w:b w:val="false"/>
          <w:i w:val="false"/>
          <w:color w:val="000000"/>
          <w:sz w:val="28"/>
        </w:rPr>
        <w:t>
</w:t>
      </w:r>
      <w:r>
        <w:rPr>
          <w:rFonts w:ascii="Times New Roman"/>
          <w:b w:val="false"/>
          <w:i w:val="false"/>
          <w:color w:val="000000"/>
          <w:sz w:val="28"/>
        </w:rPr>
        <w:t>
      6) публикация организатором на веб-портале объявления о проведении аукциона;</w:t>
      </w:r>
      <w:r>
        <w:br/>
      </w:r>
      <w:r>
        <w:rPr>
          <w:rFonts w:ascii="Times New Roman"/>
          <w:b w:val="false"/>
          <w:i w:val="false"/>
          <w:color w:val="000000"/>
          <w:sz w:val="28"/>
        </w:rPr>
        <w:t>
</w:t>
      </w:r>
      <w:r>
        <w:rPr>
          <w:rFonts w:ascii="Times New Roman"/>
          <w:b w:val="false"/>
          <w:i w:val="false"/>
          <w:color w:val="000000"/>
          <w:sz w:val="28"/>
        </w:rPr>
        <w:t>
      7) получение потенциальными поставщиками – участниками веб-портала аукционной документации с автоматической регистрацией факта ее получения на веб-портале;</w:t>
      </w:r>
      <w:r>
        <w:br/>
      </w:r>
      <w:r>
        <w:rPr>
          <w:rFonts w:ascii="Times New Roman"/>
          <w:b w:val="false"/>
          <w:i w:val="false"/>
          <w:color w:val="000000"/>
          <w:sz w:val="28"/>
        </w:rPr>
        <w:t>
</w:t>
      </w:r>
      <w:r>
        <w:rPr>
          <w:rFonts w:ascii="Times New Roman"/>
          <w:b w:val="false"/>
          <w:i w:val="false"/>
          <w:color w:val="000000"/>
          <w:sz w:val="28"/>
        </w:rPr>
        <w:t>
      8) разъяснение организатором посредством веб-портала положений аукционной документации потенциальным поставщикам, получившим ее, в случаях, предусмотренных </w:t>
      </w:r>
      <w:r>
        <w:rPr>
          <w:rFonts w:ascii="Times New Roman"/>
          <w:b w:val="false"/>
          <w:i w:val="false"/>
          <w:color w:val="000000"/>
          <w:sz w:val="28"/>
        </w:rPr>
        <w:t>пунктами 205</w:t>
      </w:r>
      <w:r>
        <w:rPr>
          <w:rFonts w:ascii="Times New Roman"/>
          <w:b w:val="false"/>
          <w:i w:val="false"/>
          <w:color w:val="000000"/>
          <w:sz w:val="28"/>
        </w:rPr>
        <w:t xml:space="preserve"> и </w:t>
      </w:r>
      <w:r>
        <w:rPr>
          <w:rFonts w:ascii="Times New Roman"/>
          <w:b w:val="false"/>
          <w:i w:val="false"/>
          <w:color w:val="000000"/>
          <w:sz w:val="28"/>
        </w:rPr>
        <w:t>206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 автоматическая регистрация на веб-портале первой и второй частей заявок на участие в аукционе, подаваемых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10) вскрытие посредством веб-портала без соблюдения конфиденциальности обеспечения заявки, содержащейся в первой части заявки;</w:t>
      </w:r>
      <w:r>
        <w:br/>
      </w:r>
      <w:r>
        <w:rPr>
          <w:rFonts w:ascii="Times New Roman"/>
          <w:b w:val="false"/>
          <w:i w:val="false"/>
          <w:color w:val="000000"/>
          <w:sz w:val="28"/>
        </w:rPr>
        <w:t>
</w:t>
      </w:r>
      <w:r>
        <w:rPr>
          <w:rFonts w:ascii="Times New Roman"/>
          <w:b w:val="false"/>
          <w:i w:val="false"/>
          <w:color w:val="000000"/>
          <w:sz w:val="28"/>
        </w:rPr>
        <w:t>
      11) рассмотрение аукционной комиссией обеспечения заявки для определения потенциальных поставщиков, соответствующих требованиям аукционной документации, а в случае государственных закупок работ, услуг, признания их участниками аукциона;</w:t>
      </w:r>
      <w:r>
        <w:br/>
      </w:r>
      <w:r>
        <w:rPr>
          <w:rFonts w:ascii="Times New Roman"/>
          <w:b w:val="false"/>
          <w:i w:val="false"/>
          <w:color w:val="000000"/>
          <w:sz w:val="28"/>
        </w:rPr>
        <w:t>
</w:t>
      </w:r>
      <w:r>
        <w:rPr>
          <w:rFonts w:ascii="Times New Roman"/>
          <w:b w:val="false"/>
          <w:i w:val="false"/>
          <w:color w:val="000000"/>
          <w:sz w:val="28"/>
        </w:rPr>
        <w:t>
      12) вскрытие посредством веб-портала с соблюдением конфиденциальности технической спецификации товаров, содержащейся в первой части заявок, за исключением государственных закупок работ, услуг;</w:t>
      </w:r>
      <w:r>
        <w:br/>
      </w:r>
      <w:r>
        <w:rPr>
          <w:rFonts w:ascii="Times New Roman"/>
          <w:b w:val="false"/>
          <w:i w:val="false"/>
          <w:color w:val="000000"/>
          <w:sz w:val="28"/>
        </w:rPr>
        <w:t>
</w:t>
      </w:r>
      <w:r>
        <w:rPr>
          <w:rFonts w:ascii="Times New Roman"/>
          <w:b w:val="false"/>
          <w:i w:val="false"/>
          <w:color w:val="000000"/>
          <w:sz w:val="28"/>
        </w:rPr>
        <w:t>
      13) рассмотрение посредством веб-портала аукционной комиссией с учетом мнения экспертной комиссии либо эксперта (при их наличии) технической спецификации товаров для определения потенциальных поставщиков, соответствующих требованиям аукционной документации, и признания их участниками аукциона;</w:t>
      </w:r>
      <w:r>
        <w:br/>
      </w:r>
      <w:r>
        <w:rPr>
          <w:rFonts w:ascii="Times New Roman"/>
          <w:b w:val="false"/>
          <w:i w:val="false"/>
          <w:color w:val="000000"/>
          <w:sz w:val="28"/>
        </w:rPr>
        <w:t>
</w:t>
      </w:r>
      <w:r>
        <w:rPr>
          <w:rFonts w:ascii="Times New Roman"/>
          <w:b w:val="false"/>
          <w:i w:val="false"/>
          <w:color w:val="000000"/>
          <w:sz w:val="28"/>
        </w:rPr>
        <w:t>
      14) формирование и публикация протокола о допуске к участию в аукционе на веб-портале;</w:t>
      </w:r>
      <w:r>
        <w:br/>
      </w:r>
      <w:r>
        <w:rPr>
          <w:rFonts w:ascii="Times New Roman"/>
          <w:b w:val="false"/>
          <w:i w:val="false"/>
          <w:color w:val="000000"/>
          <w:sz w:val="28"/>
        </w:rPr>
        <w:t>
</w:t>
      </w:r>
      <w:r>
        <w:rPr>
          <w:rFonts w:ascii="Times New Roman"/>
          <w:b w:val="false"/>
          <w:i w:val="false"/>
          <w:color w:val="000000"/>
          <w:sz w:val="28"/>
        </w:rPr>
        <w:t>
      15) проведение аукциона посредством веб-портала;</w:t>
      </w:r>
      <w:r>
        <w:br/>
      </w:r>
      <w:r>
        <w:rPr>
          <w:rFonts w:ascii="Times New Roman"/>
          <w:b w:val="false"/>
          <w:i w:val="false"/>
          <w:color w:val="000000"/>
          <w:sz w:val="28"/>
        </w:rPr>
        <w:t>
</w:t>
      </w:r>
      <w:r>
        <w:rPr>
          <w:rFonts w:ascii="Times New Roman"/>
          <w:b w:val="false"/>
          <w:i w:val="false"/>
          <w:color w:val="000000"/>
          <w:sz w:val="28"/>
        </w:rPr>
        <w:t>
      16) рассмотрение посредством веб-портала с соблюдением конфиденциальности аукционной комиссией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17) определение аукционной комиссией посредством веб-портала перечня потенциальных поставщиков, не соответствующих квалификационным требованиям,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аукционе в соответствии с квалификационными требованиями, установленными аукционной документацией. Публикация результатов данного определения осуществляется на веб-портале в соответствующем протоколе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18) автоматическая регистрация на веб-портале, приведенных потенциальными поставщиками заявок на участие в аукционе, подаваемых в форме электронного документа в соответствии с квалификационными требованиями, установленными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19) определение аукционной комиссией победителя аукциона и претендентов на заключение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20) формирование и публикация на веб-портале протокола итогов;</w:t>
      </w:r>
      <w:r>
        <w:br/>
      </w:r>
      <w:r>
        <w:rPr>
          <w:rFonts w:ascii="Times New Roman"/>
          <w:b w:val="false"/>
          <w:i w:val="false"/>
          <w:color w:val="000000"/>
          <w:sz w:val="28"/>
        </w:rPr>
        <w:t>
</w:t>
      </w:r>
      <w:r>
        <w:rPr>
          <w:rFonts w:ascii="Times New Roman"/>
          <w:b w:val="false"/>
          <w:i w:val="false"/>
          <w:color w:val="000000"/>
          <w:sz w:val="28"/>
        </w:rPr>
        <w:t>
      21) заключение между заказчиком и победителем аукциона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Аукцион проводится на один лот, при этом предметом аукциона являются товар, работа, услуга, годовой объем которого в стоимостном выражении превышает четырехтысячекратный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по перечню, утвержденному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Допускается указание в лоте нескольких мест поставок (выполнение, оказание) товара (работы, услуги), в случае наличия нескольких мест поставок (выполнение, оказание) товара (работы, услуги).</w:t>
      </w:r>
    </w:p>
    <w:bookmarkEnd w:id="53"/>
    <w:bookmarkStart w:name="z490" w:id="54"/>
    <w:p>
      <w:pPr>
        <w:spacing w:after="0"/>
        <w:ind w:left="0"/>
        <w:jc w:val="left"/>
      </w:pPr>
      <w:r>
        <w:rPr>
          <w:rFonts w:ascii="Times New Roman"/>
          <w:b/>
          <w:i w:val="false"/>
          <w:color w:val="000000"/>
        </w:rPr>
        <w:t xml:space="preserve"> 
Организация и проведение электронных государственных закупок</w:t>
      </w:r>
      <w:r>
        <w:br/>
      </w:r>
      <w:r>
        <w:rPr>
          <w:rFonts w:ascii="Times New Roman"/>
          <w:b/>
          <w:i w:val="false"/>
          <w:color w:val="000000"/>
        </w:rPr>
        <w:t>
товаров, работ, услуг единым организатором, осуществляемых</w:t>
      </w:r>
      <w:r>
        <w:br/>
      </w:r>
      <w:r>
        <w:rPr>
          <w:rFonts w:ascii="Times New Roman"/>
          <w:b/>
          <w:i w:val="false"/>
          <w:color w:val="000000"/>
        </w:rPr>
        <w:t>
способом аукциона</w:t>
      </w:r>
    </w:p>
    <w:bookmarkEnd w:id="54"/>
    <w:bookmarkStart w:name="z491" w:id="55"/>
    <w:p>
      <w:pPr>
        <w:spacing w:after="0"/>
        <w:ind w:left="0"/>
        <w:jc w:val="both"/>
      </w:pPr>
      <w:r>
        <w:rPr>
          <w:rFonts w:ascii="Times New Roman"/>
          <w:b w:val="false"/>
          <w:i w:val="false"/>
          <w:color w:val="000000"/>
          <w:sz w:val="28"/>
        </w:rPr>
        <w:t>
      170. Организация и проведение электронных государственных закупок товаров, работ, услуг способом аукциона осуществляется единым организатором на основании представления заказчиком задания, содержащего следующие документы:</w:t>
      </w:r>
      <w:r>
        <w:br/>
      </w:r>
      <w:r>
        <w:rPr>
          <w:rFonts w:ascii="Times New Roman"/>
          <w:b w:val="false"/>
          <w:i w:val="false"/>
          <w:color w:val="000000"/>
          <w:sz w:val="28"/>
        </w:rPr>
        <w:t>
</w:t>
      </w:r>
      <w:r>
        <w:rPr>
          <w:rFonts w:ascii="Times New Roman"/>
          <w:b w:val="false"/>
          <w:i w:val="false"/>
          <w:color w:val="000000"/>
          <w:sz w:val="28"/>
        </w:rPr>
        <w:t>
      1) заявку заказчика на проведение электронных государственных закупок товаров, работ, услуг способом аукциона, подписанную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w:t>
      </w:r>
      <w:r>
        <w:rPr>
          <w:rFonts w:ascii="Times New Roman"/>
          <w:b w:val="false"/>
          <w:i w:val="false"/>
          <w:color w:val="000000"/>
          <w:sz w:val="28"/>
        </w:rPr>
        <w:t>
      2) утвержденную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техническую спецификацию.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техническая спецификация должна быть согласована с соответствующим уполномоченным органом;</w:t>
      </w:r>
      <w:r>
        <w:br/>
      </w:r>
      <w:r>
        <w:rPr>
          <w:rFonts w:ascii="Times New Roman"/>
          <w:b w:val="false"/>
          <w:i w:val="false"/>
          <w:color w:val="000000"/>
          <w:sz w:val="28"/>
        </w:rPr>
        <w:t>
</w:t>
      </w:r>
      <w:r>
        <w:rPr>
          <w:rFonts w:ascii="Times New Roman"/>
          <w:b w:val="false"/>
          <w:i w:val="false"/>
          <w:color w:val="000000"/>
          <w:sz w:val="28"/>
        </w:rPr>
        <w:t>
      3) утвержденное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решение об определении состава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4) утвержденный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 проект договора о государственных закупках, являющегося неотъемлемой частью конкурсной документации.</w:t>
      </w:r>
      <w:r>
        <w:br/>
      </w:r>
      <w:r>
        <w:rPr>
          <w:rFonts w:ascii="Times New Roman"/>
          <w:b w:val="false"/>
          <w:i w:val="false"/>
          <w:color w:val="000000"/>
          <w:sz w:val="28"/>
        </w:rPr>
        <w:t>
</w:t>
      </w:r>
      <w:r>
        <w:rPr>
          <w:rFonts w:ascii="Times New Roman"/>
          <w:b w:val="false"/>
          <w:i w:val="false"/>
          <w:color w:val="000000"/>
          <w:sz w:val="28"/>
        </w:rPr>
        <w:t>
      171. Организация и проведение единым организатором электронных государственных закупок товаров, работ, услуг, осуществляемых способом аукциона, предусматривают выполнение следующих последовательных мероприятий:</w:t>
      </w:r>
      <w:r>
        <w:br/>
      </w:r>
      <w:r>
        <w:rPr>
          <w:rFonts w:ascii="Times New Roman"/>
          <w:b w:val="false"/>
          <w:i w:val="false"/>
          <w:color w:val="000000"/>
          <w:sz w:val="28"/>
        </w:rPr>
        <w:t>
</w:t>
      </w:r>
      <w:r>
        <w:rPr>
          <w:rFonts w:ascii="Times New Roman"/>
          <w:b w:val="false"/>
          <w:i w:val="false"/>
          <w:color w:val="000000"/>
          <w:sz w:val="28"/>
        </w:rPr>
        <w:t>
      1) направление заказчиком посредством веб-портала приглашения единому организатору, являющемуся участником веб-портала;</w:t>
      </w:r>
      <w:r>
        <w:br/>
      </w:r>
      <w:r>
        <w:rPr>
          <w:rFonts w:ascii="Times New Roman"/>
          <w:b w:val="false"/>
          <w:i w:val="false"/>
          <w:color w:val="000000"/>
          <w:sz w:val="28"/>
        </w:rPr>
        <w:t>
</w:t>
      </w:r>
      <w:r>
        <w:rPr>
          <w:rFonts w:ascii="Times New Roman"/>
          <w:b w:val="false"/>
          <w:i w:val="false"/>
          <w:color w:val="000000"/>
          <w:sz w:val="28"/>
        </w:rPr>
        <w:t>
      2) формирование посредством веб-портала и утверждение единым организатором аукционной документации, содержащей утвержденные заказчиком техническую спецификацию, проект договора о государственных закупках, состав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3) формирование посредством веб-портала и утверждение единым организатором состава аукционной комиссии и определение секретаря аукционной комиссии из числа пользователей веб-портала;</w:t>
      </w:r>
      <w:r>
        <w:br/>
      </w:r>
      <w:r>
        <w:rPr>
          <w:rFonts w:ascii="Times New Roman"/>
          <w:b w:val="false"/>
          <w:i w:val="false"/>
          <w:color w:val="000000"/>
          <w:sz w:val="28"/>
        </w:rPr>
        <w:t>
</w:t>
      </w:r>
      <w:r>
        <w:rPr>
          <w:rFonts w:ascii="Times New Roman"/>
          <w:b w:val="false"/>
          <w:i w:val="false"/>
          <w:color w:val="000000"/>
          <w:sz w:val="28"/>
        </w:rPr>
        <w:t>
      4) публикация единым организатором на веб-портале объявления о проведении аукциона;</w:t>
      </w:r>
      <w:r>
        <w:br/>
      </w:r>
      <w:r>
        <w:rPr>
          <w:rFonts w:ascii="Times New Roman"/>
          <w:b w:val="false"/>
          <w:i w:val="false"/>
          <w:color w:val="000000"/>
          <w:sz w:val="28"/>
        </w:rPr>
        <w:t>
</w:t>
      </w:r>
      <w:r>
        <w:rPr>
          <w:rFonts w:ascii="Times New Roman"/>
          <w:b w:val="false"/>
          <w:i w:val="false"/>
          <w:color w:val="000000"/>
          <w:sz w:val="28"/>
        </w:rPr>
        <w:t>
      5) получение потенциальными поставщиками – участниками веб-портала аукционной документации с автоматической регистрацией факта ее получения на веб-портале;</w:t>
      </w:r>
      <w:r>
        <w:br/>
      </w:r>
      <w:r>
        <w:rPr>
          <w:rFonts w:ascii="Times New Roman"/>
          <w:b w:val="false"/>
          <w:i w:val="false"/>
          <w:color w:val="000000"/>
          <w:sz w:val="28"/>
        </w:rPr>
        <w:t>
</w:t>
      </w:r>
      <w:r>
        <w:rPr>
          <w:rFonts w:ascii="Times New Roman"/>
          <w:b w:val="false"/>
          <w:i w:val="false"/>
          <w:color w:val="000000"/>
          <w:sz w:val="28"/>
        </w:rPr>
        <w:t>
      6) разъяснение единым организатором посредством веб-портала положений аукционной документации потенциальным поставщикам, получившим ее, в случаях, предусмотренных </w:t>
      </w:r>
      <w:r>
        <w:rPr>
          <w:rFonts w:ascii="Times New Roman"/>
          <w:b w:val="false"/>
          <w:i w:val="false"/>
          <w:color w:val="000000"/>
          <w:sz w:val="28"/>
        </w:rPr>
        <w:t>пунктами 207</w:t>
      </w:r>
      <w:r>
        <w:rPr>
          <w:rFonts w:ascii="Times New Roman"/>
          <w:b w:val="false"/>
          <w:i w:val="false"/>
          <w:color w:val="000000"/>
          <w:sz w:val="28"/>
        </w:rPr>
        <w:t>, </w:t>
      </w:r>
      <w:r>
        <w:rPr>
          <w:rFonts w:ascii="Times New Roman"/>
          <w:b w:val="false"/>
          <w:i w:val="false"/>
          <w:color w:val="000000"/>
          <w:sz w:val="28"/>
        </w:rPr>
        <w:t>208</w:t>
      </w:r>
      <w:r>
        <w:rPr>
          <w:rFonts w:ascii="Times New Roman"/>
          <w:b w:val="false"/>
          <w:i w:val="false"/>
          <w:color w:val="000000"/>
          <w:sz w:val="28"/>
        </w:rPr>
        <w:t>, </w:t>
      </w:r>
      <w:r>
        <w:rPr>
          <w:rFonts w:ascii="Times New Roman"/>
          <w:b w:val="false"/>
          <w:i w:val="false"/>
          <w:color w:val="000000"/>
          <w:sz w:val="28"/>
        </w:rPr>
        <w:t>209</w:t>
      </w:r>
      <w:r>
        <w:rPr>
          <w:rFonts w:ascii="Times New Roman"/>
          <w:b w:val="false"/>
          <w:i w:val="false"/>
          <w:color w:val="000000"/>
          <w:sz w:val="28"/>
        </w:rPr>
        <w:t>, </w:t>
      </w:r>
      <w:r>
        <w:rPr>
          <w:rFonts w:ascii="Times New Roman"/>
          <w:b w:val="false"/>
          <w:i w:val="false"/>
          <w:color w:val="000000"/>
          <w:sz w:val="28"/>
        </w:rPr>
        <w:t>210</w:t>
      </w:r>
      <w:r>
        <w:rPr>
          <w:rFonts w:ascii="Times New Roman"/>
          <w:b w:val="false"/>
          <w:i w:val="false"/>
          <w:color w:val="000000"/>
          <w:sz w:val="28"/>
        </w:rPr>
        <w:t xml:space="preserve"> и </w:t>
      </w:r>
      <w:r>
        <w:rPr>
          <w:rFonts w:ascii="Times New Roman"/>
          <w:b w:val="false"/>
          <w:i w:val="false"/>
          <w:color w:val="000000"/>
          <w:sz w:val="28"/>
        </w:rPr>
        <w:t>211</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 автоматическая регистрация на веб-портале первой и второй частей заявок на участие в аукционе, подаваемых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8) вскрытие посредством веб-портала без соблюдения конфиденциальности обеспечения заявки, содержащейся в первой части заявки;</w:t>
      </w:r>
      <w:r>
        <w:br/>
      </w:r>
      <w:r>
        <w:rPr>
          <w:rFonts w:ascii="Times New Roman"/>
          <w:b w:val="false"/>
          <w:i w:val="false"/>
          <w:color w:val="000000"/>
          <w:sz w:val="28"/>
        </w:rPr>
        <w:t>
</w:t>
      </w:r>
      <w:r>
        <w:rPr>
          <w:rFonts w:ascii="Times New Roman"/>
          <w:b w:val="false"/>
          <w:i w:val="false"/>
          <w:color w:val="000000"/>
          <w:sz w:val="28"/>
        </w:rPr>
        <w:t>
      9) рассмотрение аукционной комиссией обеспечения заявки для определения потенциальных поставщиков, соответствующих требованиям аукционной документации, а в случае государственных закупок работ, услуг, признания их участниками аукциона;</w:t>
      </w:r>
      <w:r>
        <w:br/>
      </w:r>
      <w:r>
        <w:rPr>
          <w:rFonts w:ascii="Times New Roman"/>
          <w:b w:val="false"/>
          <w:i w:val="false"/>
          <w:color w:val="000000"/>
          <w:sz w:val="28"/>
        </w:rPr>
        <w:t>
</w:t>
      </w:r>
      <w:r>
        <w:rPr>
          <w:rFonts w:ascii="Times New Roman"/>
          <w:b w:val="false"/>
          <w:i w:val="false"/>
          <w:color w:val="000000"/>
          <w:sz w:val="28"/>
        </w:rPr>
        <w:t>
      10) вскрытие посредством веб-портала с соблюдением конфиденциальности технической спецификации товаров, содержащейся в первой части заявок, за исключением государственных закупок работ, услуг;</w:t>
      </w:r>
      <w:r>
        <w:br/>
      </w:r>
      <w:r>
        <w:rPr>
          <w:rFonts w:ascii="Times New Roman"/>
          <w:b w:val="false"/>
          <w:i w:val="false"/>
          <w:color w:val="000000"/>
          <w:sz w:val="28"/>
        </w:rPr>
        <w:t>
</w:t>
      </w:r>
      <w:r>
        <w:rPr>
          <w:rFonts w:ascii="Times New Roman"/>
          <w:b w:val="false"/>
          <w:i w:val="false"/>
          <w:color w:val="000000"/>
          <w:sz w:val="28"/>
        </w:rPr>
        <w:t>
      11) рассмотрение экспертной комиссией либо экспертом технической спецификации товаров для определения потенциальных поставщиков, соответствующих требованиям аукционной документации, и признания их участниками аукциона;</w:t>
      </w:r>
      <w:r>
        <w:br/>
      </w:r>
      <w:r>
        <w:rPr>
          <w:rFonts w:ascii="Times New Roman"/>
          <w:b w:val="false"/>
          <w:i w:val="false"/>
          <w:color w:val="000000"/>
          <w:sz w:val="28"/>
        </w:rPr>
        <w:t>
</w:t>
      </w:r>
      <w:r>
        <w:rPr>
          <w:rFonts w:ascii="Times New Roman"/>
          <w:b w:val="false"/>
          <w:i w:val="false"/>
          <w:color w:val="000000"/>
          <w:sz w:val="28"/>
        </w:rPr>
        <w:t>
      12) формирование и публикация протокола о допуске к участию в аукционе;</w:t>
      </w:r>
      <w:r>
        <w:br/>
      </w:r>
      <w:r>
        <w:rPr>
          <w:rFonts w:ascii="Times New Roman"/>
          <w:b w:val="false"/>
          <w:i w:val="false"/>
          <w:color w:val="000000"/>
          <w:sz w:val="28"/>
        </w:rPr>
        <w:t>
</w:t>
      </w:r>
      <w:r>
        <w:rPr>
          <w:rFonts w:ascii="Times New Roman"/>
          <w:b w:val="false"/>
          <w:i w:val="false"/>
          <w:color w:val="000000"/>
          <w:sz w:val="28"/>
        </w:rPr>
        <w:t>
      13) проведение аукциона посредством веб-портала;</w:t>
      </w:r>
      <w:r>
        <w:br/>
      </w:r>
      <w:r>
        <w:rPr>
          <w:rFonts w:ascii="Times New Roman"/>
          <w:b w:val="false"/>
          <w:i w:val="false"/>
          <w:color w:val="000000"/>
          <w:sz w:val="28"/>
        </w:rPr>
        <w:t>
</w:t>
      </w:r>
      <w:r>
        <w:rPr>
          <w:rFonts w:ascii="Times New Roman"/>
          <w:b w:val="false"/>
          <w:i w:val="false"/>
          <w:color w:val="000000"/>
          <w:sz w:val="28"/>
        </w:rPr>
        <w:t>
      14) рассмотрение посредством веб-портала с соблюдением конфиденциальности аукционной комиссией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15) определение аукционной комиссией посредством веб-портала перечня потенциальных поставщиков, не соответствующих квалификационным требованиям, и требованиям аукционной документации с указанием причин их несоответствия и информации о недостающих документах либо сведений для приведения потенциальными поставщиками заявок на участие в аукционе в соответствии с квалификационными требованиями, установленными аукционной документацией. Публикация результатов данного определения осуществляется на веб-портале в соответствующем протоколе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16) автоматическая регистрация на веб-портале, приведенных потенциальными поставщиками заявок на участие в аукционе, подаваемых в форме электронного документа в соответствии с квалификационными требованиями, установленными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17) определение аукционной комиссией победителя аукциона и претендентов на заключение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18) формирование и публикация на веб-портале протокола итогов;</w:t>
      </w:r>
      <w:r>
        <w:br/>
      </w:r>
      <w:r>
        <w:rPr>
          <w:rFonts w:ascii="Times New Roman"/>
          <w:b w:val="false"/>
          <w:i w:val="false"/>
          <w:color w:val="000000"/>
          <w:sz w:val="28"/>
        </w:rPr>
        <w:t>
</w:t>
      </w:r>
      <w:r>
        <w:rPr>
          <w:rFonts w:ascii="Times New Roman"/>
          <w:b w:val="false"/>
          <w:i w:val="false"/>
          <w:color w:val="000000"/>
          <w:sz w:val="28"/>
        </w:rPr>
        <w:t>
      20) заключение между заказчиком и победителем аукциона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Аукцион проводится на один лот, при этом предметом аукциона являются товар, работа, услуга, годовой объем которого в стоимостном выражении превышает четырехтысячекратный размер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по перечню, утвержденному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Допускается указание в лоте нескольких мест поставок (выполнение, оказание) товара (работы, услуги), в случае наличия нескольких мест поставок (выполнение, оказание) товара (работы, услуги).</w:t>
      </w:r>
    </w:p>
    <w:bookmarkEnd w:id="55"/>
    <w:bookmarkStart w:name="z518" w:id="56"/>
    <w:p>
      <w:pPr>
        <w:spacing w:after="0"/>
        <w:ind w:left="0"/>
        <w:jc w:val="left"/>
      </w:pPr>
      <w:r>
        <w:rPr>
          <w:rFonts w:ascii="Times New Roman"/>
          <w:b/>
          <w:i w:val="false"/>
          <w:color w:val="000000"/>
        </w:rPr>
        <w:t xml:space="preserve"> 
Формирование посредством</w:t>
      </w:r>
      <w:r>
        <w:br/>
      </w:r>
      <w:r>
        <w:rPr>
          <w:rFonts w:ascii="Times New Roman"/>
          <w:b/>
          <w:i w:val="false"/>
          <w:color w:val="000000"/>
        </w:rPr>
        <w:t>
веб-портала и утверждение аукционной документации в</w:t>
      </w:r>
      <w:r>
        <w:br/>
      </w:r>
      <w:r>
        <w:rPr>
          <w:rFonts w:ascii="Times New Roman"/>
          <w:b/>
          <w:i w:val="false"/>
          <w:color w:val="000000"/>
        </w:rPr>
        <w:t>
случаях организации и проведения электронных</w:t>
      </w:r>
      <w:r>
        <w:br/>
      </w:r>
      <w:r>
        <w:rPr>
          <w:rFonts w:ascii="Times New Roman"/>
          <w:b/>
          <w:i w:val="false"/>
          <w:color w:val="000000"/>
        </w:rPr>
        <w:t>
государственных закупок способом аукциона организатором</w:t>
      </w:r>
      <w:r>
        <w:br/>
      </w:r>
      <w:r>
        <w:rPr>
          <w:rFonts w:ascii="Times New Roman"/>
          <w:b/>
          <w:i w:val="false"/>
          <w:color w:val="000000"/>
        </w:rPr>
        <w:t>
или заказчиком, выступающим в одном лице</w:t>
      </w:r>
    </w:p>
    <w:bookmarkEnd w:id="56"/>
    <w:bookmarkStart w:name="z519" w:id="57"/>
    <w:p>
      <w:pPr>
        <w:spacing w:after="0"/>
        <w:ind w:left="0"/>
        <w:jc w:val="both"/>
      </w:pPr>
      <w:r>
        <w:rPr>
          <w:rFonts w:ascii="Times New Roman"/>
          <w:b w:val="false"/>
          <w:i w:val="false"/>
          <w:color w:val="000000"/>
          <w:sz w:val="28"/>
        </w:rPr>
        <w:t>
      172. Организатор для определения условий и порядка проведения аукциона формирует на государственном и русском языках электронную форму аукционной документации на веб-портале,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согласовывает ее с заказчиком, за исключением случаев, когда заказчик и организатор выступают в одном лице.</w:t>
      </w:r>
      <w:r>
        <w:br/>
      </w:r>
      <w:r>
        <w:rPr>
          <w:rFonts w:ascii="Times New Roman"/>
          <w:b w:val="false"/>
          <w:i w:val="false"/>
          <w:color w:val="000000"/>
          <w:sz w:val="28"/>
        </w:rPr>
        <w:t>
</w:t>
      </w:r>
      <w:r>
        <w:rPr>
          <w:rFonts w:ascii="Times New Roman"/>
          <w:b w:val="false"/>
          <w:i w:val="false"/>
          <w:color w:val="000000"/>
          <w:sz w:val="28"/>
        </w:rPr>
        <w:t>
      173. Аукционная документация, разработанная организатором, утверждается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Пункт 174 вводится в действие со дня его первого официального опубликования и действуют до 01.01.2015 в соответствии с постановлением Правительства РК от 14.04.2014 </w:t>
      </w:r>
      <w:r>
        <w:rPr>
          <w:rFonts w:ascii="Times New Roman"/>
          <w:b w:val="false"/>
          <w:i w:val="false"/>
          <w:color w:val="000000"/>
          <w:sz w:val="28"/>
        </w:rPr>
        <w:t>№ 353</w:t>
      </w:r>
      <w:r>
        <w:rPr>
          <w:rFonts w:ascii="Times New Roman"/>
          <w:b w:val="false"/>
          <w:i w:val="false"/>
          <w:color w:val="ff0000"/>
          <w:sz w:val="28"/>
        </w:rPr>
        <w:t>.</w:t>
      </w:r>
      <w:r>
        <w:br/>
      </w:r>
      <w:r>
        <w:rPr>
          <w:rFonts w:ascii="Times New Roman"/>
          <w:b w:val="false"/>
          <w:i w:val="false"/>
          <w:color w:val="000000"/>
          <w:sz w:val="28"/>
        </w:rPr>
        <w:t>
      174. Аукционная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заказчиков либо лицами, исполняющими обязанности первых руководителей заказчиков.</w:t>
      </w:r>
      <w:r>
        <w:br/>
      </w:r>
      <w:r>
        <w:rPr>
          <w:rFonts w:ascii="Times New Roman"/>
          <w:b w:val="false"/>
          <w:i w:val="false"/>
          <w:color w:val="000000"/>
          <w:sz w:val="28"/>
        </w:rPr>
        <w:t>
</w:t>
      </w:r>
      <w:r>
        <w:rPr>
          <w:rFonts w:ascii="Times New Roman"/>
          <w:b w:val="false"/>
          <w:i w:val="false"/>
          <w:color w:val="000000"/>
          <w:sz w:val="28"/>
        </w:rPr>
        <w:t>
      175. Аукционная документация, разработанная организатором, определенным единым организатором государственных закупок в соответствии с подпунктами 3), 4) и 5)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первыми руководителями либо ответственными секретарями или иными осуществляющими полномочия ответственного секретаря должностными лицами, определяемыми Президентом Республики Казахстан, заказчиков либо лицами, исполняющими обязанности первых руководителей заказчиков.</w:t>
      </w:r>
    </w:p>
    <w:bookmarkEnd w:id="57"/>
    <w:bookmarkStart w:name="z523" w:id="58"/>
    <w:p>
      <w:pPr>
        <w:spacing w:after="0"/>
        <w:ind w:left="0"/>
        <w:jc w:val="left"/>
      </w:pPr>
      <w:r>
        <w:rPr>
          <w:rFonts w:ascii="Times New Roman"/>
          <w:b/>
          <w:i w:val="false"/>
          <w:color w:val="000000"/>
        </w:rPr>
        <w:t xml:space="preserve"> 
Формирование посредством</w:t>
      </w:r>
      <w:r>
        <w:br/>
      </w:r>
      <w:r>
        <w:rPr>
          <w:rFonts w:ascii="Times New Roman"/>
          <w:b/>
          <w:i w:val="false"/>
          <w:color w:val="000000"/>
        </w:rPr>
        <w:t>
веб-портала и утверждение аукционной документации в</w:t>
      </w:r>
      <w:r>
        <w:br/>
      </w:r>
      <w:r>
        <w:rPr>
          <w:rFonts w:ascii="Times New Roman"/>
          <w:b/>
          <w:i w:val="false"/>
          <w:color w:val="000000"/>
        </w:rPr>
        <w:t>
случаях организации и проведения электронных</w:t>
      </w:r>
      <w:r>
        <w:br/>
      </w:r>
      <w:r>
        <w:rPr>
          <w:rFonts w:ascii="Times New Roman"/>
          <w:b/>
          <w:i w:val="false"/>
          <w:color w:val="000000"/>
        </w:rPr>
        <w:t>
государственных закупок способом аукциона</w:t>
      </w:r>
      <w:r>
        <w:br/>
      </w:r>
      <w:r>
        <w:rPr>
          <w:rFonts w:ascii="Times New Roman"/>
          <w:b/>
          <w:i w:val="false"/>
          <w:color w:val="000000"/>
        </w:rPr>
        <w:t>
единым организатором</w:t>
      </w:r>
    </w:p>
    <w:bookmarkEnd w:id="58"/>
    <w:bookmarkStart w:name="z524" w:id="59"/>
    <w:p>
      <w:pPr>
        <w:spacing w:after="0"/>
        <w:ind w:left="0"/>
        <w:jc w:val="both"/>
      </w:pPr>
      <w:r>
        <w:rPr>
          <w:rFonts w:ascii="Times New Roman"/>
          <w:b w:val="false"/>
          <w:i w:val="false"/>
          <w:color w:val="000000"/>
          <w:sz w:val="28"/>
        </w:rPr>
        <w:t>
      176. Единый организатор для определения условий и порядка проведения аукциона формирует на государственном и русском языках электронную форму аукционной документации на веб-портале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177 вводится в действие со дня его первого официального опубликования и действуют до 01.01.2015 в соответствии с постановлением Правительства РК от 14.04.2014 </w:t>
      </w:r>
      <w:r>
        <w:rPr>
          <w:rFonts w:ascii="Times New Roman"/>
          <w:b w:val="false"/>
          <w:i w:val="false"/>
          <w:color w:val="000000"/>
          <w:sz w:val="28"/>
        </w:rPr>
        <w:t>№ 353</w:t>
      </w:r>
      <w:r>
        <w:rPr>
          <w:rFonts w:ascii="Times New Roman"/>
          <w:b w:val="false"/>
          <w:i w:val="false"/>
          <w:color w:val="ff0000"/>
          <w:sz w:val="28"/>
        </w:rPr>
        <w:t>.</w:t>
      </w:r>
      <w:r>
        <w:br/>
      </w:r>
      <w:r>
        <w:rPr>
          <w:rFonts w:ascii="Times New Roman"/>
          <w:b w:val="false"/>
          <w:i w:val="false"/>
          <w:color w:val="000000"/>
          <w:sz w:val="28"/>
        </w:rPr>
        <w:t>
      177. Аукционная документация, разработанная единым организатором, утверждается первым руководителем либо лицом, исполняющим обязанности первого руководителя единого организатора.</w:t>
      </w:r>
      <w:r>
        <w:br/>
      </w:r>
      <w:r>
        <w:rPr>
          <w:rFonts w:ascii="Times New Roman"/>
          <w:b w:val="false"/>
          <w:i w:val="false"/>
          <w:color w:val="000000"/>
          <w:sz w:val="28"/>
        </w:rPr>
        <w:t>
</w:t>
      </w:r>
      <w:r>
        <w:rPr>
          <w:rFonts w:ascii="Times New Roman"/>
          <w:b w:val="false"/>
          <w:i w:val="false"/>
          <w:color w:val="000000"/>
          <w:sz w:val="28"/>
        </w:rPr>
        <w:t>
      Аукционная документация, разработанная организатором, определенным единым организатором государственных закупок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утверждается в соответствии с </w:t>
      </w:r>
      <w:r>
        <w:rPr>
          <w:rFonts w:ascii="Times New Roman"/>
          <w:b w:val="false"/>
          <w:i w:val="false"/>
          <w:color w:val="000000"/>
          <w:sz w:val="28"/>
        </w:rPr>
        <w:t>пунктом 174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178. Разработанная и утвержденная единым организатором аукционная документация должна содержать:</w:t>
      </w:r>
      <w:r>
        <w:br/>
      </w:r>
      <w:r>
        <w:rPr>
          <w:rFonts w:ascii="Times New Roman"/>
          <w:b w:val="false"/>
          <w:i w:val="false"/>
          <w:color w:val="000000"/>
          <w:sz w:val="28"/>
        </w:rPr>
        <w:t>
</w:t>
      </w:r>
      <w:r>
        <w:rPr>
          <w:rFonts w:ascii="Times New Roman"/>
          <w:b w:val="false"/>
          <w:i w:val="false"/>
          <w:color w:val="000000"/>
          <w:sz w:val="28"/>
        </w:rPr>
        <w:t>
      1) утвержденную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170 настоящих Правил заказчиком, а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согласованную заказчиком с соответствующим уполномоченным органом техническую спецификацию;</w:t>
      </w:r>
      <w:r>
        <w:br/>
      </w:r>
      <w:r>
        <w:rPr>
          <w:rFonts w:ascii="Times New Roman"/>
          <w:b w:val="false"/>
          <w:i w:val="false"/>
          <w:color w:val="000000"/>
          <w:sz w:val="28"/>
        </w:rPr>
        <w:t>
</w:t>
      </w:r>
      <w:r>
        <w:rPr>
          <w:rFonts w:ascii="Times New Roman"/>
          <w:b w:val="false"/>
          <w:i w:val="false"/>
          <w:color w:val="000000"/>
          <w:sz w:val="28"/>
        </w:rPr>
        <w:t>
      2) утвержденную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170 настоящих Правил заказчиком экспертную комиссию либо эксперта;</w:t>
      </w:r>
      <w:r>
        <w:br/>
      </w:r>
      <w:r>
        <w:rPr>
          <w:rFonts w:ascii="Times New Roman"/>
          <w:b w:val="false"/>
          <w:i w:val="false"/>
          <w:color w:val="000000"/>
          <w:sz w:val="28"/>
        </w:rPr>
        <w:t>
</w:t>
      </w:r>
      <w:r>
        <w:rPr>
          <w:rFonts w:ascii="Times New Roman"/>
          <w:b w:val="false"/>
          <w:i w:val="false"/>
          <w:color w:val="000000"/>
          <w:sz w:val="28"/>
        </w:rPr>
        <w:t>
      3) утвержденный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170 настоящих Правил заказчиком проект договора о государственных закупках, являющегося неотъемлемой частью конкурсной документации.</w:t>
      </w:r>
    </w:p>
    <w:bookmarkEnd w:id="59"/>
    <w:bookmarkStart w:name="z531" w:id="60"/>
    <w:p>
      <w:pPr>
        <w:spacing w:after="0"/>
        <w:ind w:left="0"/>
        <w:jc w:val="left"/>
      </w:pPr>
      <w:r>
        <w:rPr>
          <w:rFonts w:ascii="Times New Roman"/>
          <w:b/>
          <w:i w:val="false"/>
          <w:color w:val="000000"/>
        </w:rPr>
        <w:t xml:space="preserve"> 
Утверждение состава аукционной комиссии, экспертной</w:t>
      </w:r>
      <w:r>
        <w:br/>
      </w:r>
      <w:r>
        <w:rPr>
          <w:rFonts w:ascii="Times New Roman"/>
          <w:b/>
          <w:i w:val="false"/>
          <w:color w:val="000000"/>
        </w:rPr>
        <w:t>
комиссии либо эксперта в случаях организации и</w:t>
      </w:r>
      <w:r>
        <w:br/>
      </w:r>
      <w:r>
        <w:rPr>
          <w:rFonts w:ascii="Times New Roman"/>
          <w:b/>
          <w:i w:val="false"/>
          <w:color w:val="000000"/>
        </w:rPr>
        <w:t>
проведения электронных государственных закупок способом</w:t>
      </w:r>
      <w:r>
        <w:br/>
      </w:r>
      <w:r>
        <w:rPr>
          <w:rFonts w:ascii="Times New Roman"/>
          <w:b/>
          <w:i w:val="false"/>
          <w:color w:val="000000"/>
        </w:rPr>
        <w:t>
аукциона организатором или заказчиком,</w:t>
      </w:r>
      <w:r>
        <w:br/>
      </w:r>
      <w:r>
        <w:rPr>
          <w:rFonts w:ascii="Times New Roman"/>
          <w:b/>
          <w:i w:val="false"/>
          <w:color w:val="000000"/>
        </w:rPr>
        <w:t>
выступающим с ним в одном лице</w:t>
      </w:r>
    </w:p>
    <w:bookmarkEnd w:id="60"/>
    <w:bookmarkStart w:name="z532" w:id="61"/>
    <w:p>
      <w:pPr>
        <w:spacing w:after="0"/>
        <w:ind w:left="0"/>
        <w:jc w:val="both"/>
      </w:pPr>
      <w:r>
        <w:rPr>
          <w:rFonts w:ascii="Times New Roman"/>
          <w:b w:val="false"/>
          <w:i w:val="false"/>
          <w:color w:val="000000"/>
          <w:sz w:val="28"/>
        </w:rPr>
        <w:t>
      179. Для выполнения процедур проведения аукциона организатор на каждый аукцион отдельно создает аукционную комиссию и определяет секретаря аукционной комиссии.</w:t>
      </w:r>
      <w:r>
        <w:br/>
      </w:r>
      <w:r>
        <w:rPr>
          <w:rFonts w:ascii="Times New Roman"/>
          <w:b w:val="false"/>
          <w:i w:val="false"/>
          <w:color w:val="000000"/>
          <w:sz w:val="28"/>
        </w:rPr>
        <w:t>
</w:t>
      </w:r>
      <w:r>
        <w:rPr>
          <w:rFonts w:ascii="Times New Roman"/>
          <w:b w:val="false"/>
          <w:i w:val="false"/>
          <w:color w:val="000000"/>
          <w:sz w:val="28"/>
        </w:rPr>
        <w:t>
      Решение о создании аукционной комиссии и определении секретаря аукционной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либо лицом, исполняющим обязанности первого руководителя организатора.</w:t>
      </w:r>
      <w:r>
        <w:br/>
      </w:r>
      <w:r>
        <w:rPr>
          <w:rFonts w:ascii="Times New Roman"/>
          <w:b w:val="false"/>
          <w:i w:val="false"/>
          <w:color w:val="000000"/>
          <w:sz w:val="28"/>
        </w:rPr>
        <w:t>
</w:t>
      </w:r>
      <w:r>
        <w:rPr>
          <w:rFonts w:ascii="Times New Roman"/>
          <w:b w:val="false"/>
          <w:i w:val="false"/>
          <w:color w:val="000000"/>
          <w:sz w:val="28"/>
        </w:rPr>
        <w:t>
      В случае, если организатором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аукционной комиссии и определении секретаря аукционной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w:t>
      </w:r>
      <w:r>
        <w:rPr>
          <w:rFonts w:ascii="Times New Roman"/>
          <w:b w:val="false"/>
          <w:i w:val="false"/>
          <w:color w:val="000000"/>
          <w:sz w:val="28"/>
        </w:rPr>
        <w:t>
      При осуществлении государственных закупок работ организатор, а в случае, если организатором выступает сам заказчик непосредственно, либо в лице своего структурного подразделения, заказчик при необходимости включает в состав аукционной комиссии представителей уполномоченного органа в соответствующей сфере деятельности по согласованию с ним, из числа его работников,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а в случае, если организатором выступает сам заказчик непосредственно, либо в лице своего структурного подразделения, заказчик в период разработки аукционной документации при необходимости создает экспертную комиссию либо привлекает эксперта.</w:t>
      </w:r>
      <w:r>
        <w:br/>
      </w:r>
      <w:r>
        <w:rPr>
          <w:rFonts w:ascii="Times New Roman"/>
          <w:b w:val="false"/>
          <w:i w:val="false"/>
          <w:color w:val="000000"/>
          <w:sz w:val="28"/>
        </w:rPr>
        <w:t>
</w:t>
      </w:r>
      <w:r>
        <w:rPr>
          <w:rFonts w:ascii="Times New Roman"/>
          <w:b w:val="false"/>
          <w:i w:val="false"/>
          <w:color w:val="000000"/>
          <w:sz w:val="28"/>
        </w:rPr>
        <w:t>
      180. Членами аукционной комиссии являются председатель, заместитель председателя и другие члены аукционной комиссии. Во время отсутствия председателя его функции выполняет заместитель председателя. Общее количество членов аукционной комиссии должно составлять нечетное число и быть не менее трех человек.</w:t>
      </w:r>
      <w:r>
        <w:br/>
      </w:r>
      <w:r>
        <w:rPr>
          <w:rFonts w:ascii="Times New Roman"/>
          <w:b w:val="false"/>
          <w:i w:val="false"/>
          <w:color w:val="000000"/>
          <w:sz w:val="28"/>
        </w:rPr>
        <w:t>
</w:t>
      </w:r>
      <w:r>
        <w:rPr>
          <w:rFonts w:ascii="Times New Roman"/>
          <w:b w:val="false"/>
          <w:i w:val="false"/>
          <w:color w:val="000000"/>
          <w:sz w:val="28"/>
        </w:rPr>
        <w:t>
      В случае, если организатором выступает сам заказчик непосредственно, председателем аукционной комиссии определяется должностное лицо не ниже заместителя первого руководителя. В случае, если организатором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аукционной комиссии определяется должностное лицо не ниже руководителя данного структурного подразделения заказчика.</w:t>
      </w:r>
      <w:r>
        <w:br/>
      </w:r>
      <w:r>
        <w:rPr>
          <w:rFonts w:ascii="Times New Roman"/>
          <w:b w:val="false"/>
          <w:i w:val="false"/>
          <w:color w:val="000000"/>
          <w:sz w:val="28"/>
        </w:rPr>
        <w:t>
</w:t>
      </w:r>
      <w:r>
        <w:rPr>
          <w:rFonts w:ascii="Times New Roman"/>
          <w:b w:val="false"/>
          <w:i w:val="false"/>
          <w:color w:val="000000"/>
          <w:sz w:val="28"/>
        </w:rPr>
        <w:t>
      При проведении аукциона в рамках бюджетных программ развития, предусматривающих реализацию бюджетных инвестиционных проектов, председателем аукционной комиссии определяется первый руководитель заказчика.</w:t>
      </w:r>
      <w:r>
        <w:br/>
      </w:r>
      <w:r>
        <w:rPr>
          <w:rFonts w:ascii="Times New Roman"/>
          <w:b w:val="false"/>
          <w:i w:val="false"/>
          <w:color w:val="000000"/>
          <w:sz w:val="28"/>
        </w:rPr>
        <w:t>
</w:t>
      </w:r>
      <w:r>
        <w:rPr>
          <w:rFonts w:ascii="Times New Roman"/>
          <w:b w:val="false"/>
          <w:i w:val="false"/>
          <w:color w:val="000000"/>
          <w:sz w:val="28"/>
        </w:rPr>
        <w:t>
      При проведении аукциона в рамках бюджетных программам развития, предусматривающих реализацию бюджетных инвестиционных проектов местным исполнительным органом, исполнительным органом, финансируемым из местного бюджета, председателем аукционной комиссии определяется аким соответствующей административно-территориальной единицы Республики Казахстан.</w:t>
      </w:r>
      <w:r>
        <w:br/>
      </w:r>
      <w:r>
        <w:rPr>
          <w:rFonts w:ascii="Times New Roman"/>
          <w:b w:val="false"/>
          <w:i w:val="false"/>
          <w:color w:val="000000"/>
          <w:sz w:val="28"/>
        </w:rPr>
        <w:t>
</w:t>
      </w:r>
      <w:r>
        <w:rPr>
          <w:rFonts w:ascii="Times New Roman"/>
          <w:b w:val="false"/>
          <w:i w:val="false"/>
          <w:color w:val="000000"/>
          <w:sz w:val="28"/>
        </w:rPr>
        <w:t>
      181. Председатель аукционной комиссии:</w:t>
      </w:r>
      <w:r>
        <w:br/>
      </w:r>
      <w:r>
        <w:rPr>
          <w:rFonts w:ascii="Times New Roman"/>
          <w:b w:val="false"/>
          <w:i w:val="false"/>
          <w:color w:val="000000"/>
          <w:sz w:val="28"/>
        </w:rPr>
        <w:t>
</w:t>
      </w:r>
      <w:r>
        <w:rPr>
          <w:rFonts w:ascii="Times New Roman"/>
          <w:b w:val="false"/>
          <w:i w:val="false"/>
          <w:color w:val="000000"/>
          <w:sz w:val="28"/>
        </w:rPr>
        <w:t>
      1) руководит деятельностью аукционной комиссии;</w:t>
      </w:r>
      <w:r>
        <w:br/>
      </w:r>
      <w:r>
        <w:rPr>
          <w:rFonts w:ascii="Times New Roman"/>
          <w:b w:val="false"/>
          <w:i w:val="false"/>
          <w:color w:val="000000"/>
          <w:sz w:val="28"/>
        </w:rPr>
        <w:t>
</w:t>
      </w:r>
      <w:r>
        <w:rPr>
          <w:rFonts w:ascii="Times New Roman"/>
          <w:b w:val="false"/>
          <w:i w:val="false"/>
          <w:color w:val="000000"/>
          <w:sz w:val="28"/>
        </w:rPr>
        <w:t>
      2)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182. Аукционная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r>
        <w:br/>
      </w:r>
      <w:r>
        <w:rPr>
          <w:rFonts w:ascii="Times New Roman"/>
          <w:b w:val="false"/>
          <w:i w:val="false"/>
          <w:color w:val="000000"/>
          <w:sz w:val="28"/>
        </w:rPr>
        <w:t>
</w:t>
      </w:r>
      <w:r>
        <w:rPr>
          <w:rFonts w:ascii="Times New Roman"/>
          <w:b w:val="false"/>
          <w:i w:val="false"/>
          <w:color w:val="000000"/>
          <w:sz w:val="28"/>
        </w:rPr>
        <w:t>
      183. Решение аукционной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аукционной комиссии. В случае равенства голосов, принятым считается решение, за которое проголосовали председатель аукционной комиссии или, в случае его отсутствия, заместитель председателя.</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аукционной комиссии в соответствующих протоколах аукционной комиссии,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184. Организационная деятельность аукционной комиссии обеспечивается секретарем аукционной комиссии. Секретарь аукционной комиссии не является членом аукционной комиссии и не имеет права голоса при принятии аукционной комиссией решений.</w:t>
      </w:r>
      <w:r>
        <w:br/>
      </w:r>
      <w:r>
        <w:rPr>
          <w:rFonts w:ascii="Times New Roman"/>
          <w:b w:val="false"/>
          <w:i w:val="false"/>
          <w:color w:val="000000"/>
          <w:sz w:val="28"/>
        </w:rPr>
        <w:t>
</w:t>
      </w:r>
      <w:r>
        <w:rPr>
          <w:rFonts w:ascii="Times New Roman"/>
          <w:b w:val="false"/>
          <w:i w:val="false"/>
          <w:color w:val="000000"/>
          <w:sz w:val="28"/>
        </w:rPr>
        <w:t>
      Секретарь аукционной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r>
        <w:br/>
      </w:r>
      <w:r>
        <w:rPr>
          <w:rFonts w:ascii="Times New Roman"/>
          <w:b w:val="false"/>
          <w:i w:val="false"/>
          <w:color w:val="000000"/>
          <w:sz w:val="28"/>
        </w:rPr>
        <w:t>
</w:t>
      </w:r>
      <w:r>
        <w:rPr>
          <w:rFonts w:ascii="Times New Roman"/>
          <w:b w:val="false"/>
          <w:i w:val="false"/>
          <w:color w:val="000000"/>
          <w:sz w:val="28"/>
        </w:rPr>
        <w:t>
      Секретарь аукционной комиссии:</w:t>
      </w:r>
      <w:r>
        <w:br/>
      </w:r>
      <w:r>
        <w:rPr>
          <w:rFonts w:ascii="Times New Roman"/>
          <w:b w:val="false"/>
          <w:i w:val="false"/>
          <w:color w:val="000000"/>
          <w:sz w:val="28"/>
        </w:rPr>
        <w:t>
</w:t>
      </w:r>
      <w:r>
        <w:rPr>
          <w:rFonts w:ascii="Times New Roman"/>
          <w:b w:val="false"/>
          <w:i w:val="false"/>
          <w:color w:val="000000"/>
          <w:sz w:val="28"/>
        </w:rPr>
        <w:t>
      1) формирует аукционную документацию на веб-портале;</w:t>
      </w:r>
      <w:r>
        <w:br/>
      </w:r>
      <w:r>
        <w:rPr>
          <w:rFonts w:ascii="Times New Roman"/>
          <w:b w:val="false"/>
          <w:i w:val="false"/>
          <w:color w:val="000000"/>
          <w:sz w:val="28"/>
        </w:rPr>
        <w:t>
</w:t>
      </w:r>
      <w:r>
        <w:rPr>
          <w:rFonts w:ascii="Times New Roman"/>
          <w:b w:val="false"/>
          <w:i w:val="false"/>
          <w:color w:val="000000"/>
          <w:sz w:val="28"/>
        </w:rPr>
        <w:t>
      2) публикует объявление о проведении аукциона на веб-портале, протокол о допуске к участию в аукционе, протокол проведения аукциона, протокол рассмотрения второй части заявок на участие в аукционе при его наличии, протокол об итогах аукциона, а также другие документы на веб-портале, при их наличии;</w:t>
      </w:r>
      <w:r>
        <w:br/>
      </w:r>
      <w:r>
        <w:rPr>
          <w:rFonts w:ascii="Times New Roman"/>
          <w:b w:val="false"/>
          <w:i w:val="false"/>
          <w:color w:val="000000"/>
          <w:sz w:val="28"/>
        </w:rPr>
        <w:t>
</w:t>
      </w:r>
      <w:r>
        <w:rPr>
          <w:rFonts w:ascii="Times New Roman"/>
          <w:b w:val="false"/>
          <w:i w:val="false"/>
          <w:color w:val="000000"/>
          <w:sz w:val="28"/>
        </w:rPr>
        <w:t>
      3) публикует на веб-портале заключение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4)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185. В случае отсутствия у организатора специалистов соответствующего профиля для определения соответствия, предлагаемых потенциальными поставщиками товаров, требованиям аукционной документации, организатор при необходимости привлекает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w:t>
      </w:r>
      <w:r>
        <w:br/>
      </w:r>
      <w:r>
        <w:rPr>
          <w:rFonts w:ascii="Times New Roman"/>
          <w:b w:val="false"/>
          <w:i w:val="false"/>
          <w:color w:val="000000"/>
          <w:sz w:val="28"/>
        </w:rPr>
        <w:t>
</w:t>
      </w: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r>
        <w:br/>
      </w:r>
      <w:r>
        <w:rPr>
          <w:rFonts w:ascii="Times New Roman"/>
          <w:b w:val="false"/>
          <w:i w:val="false"/>
          <w:color w:val="000000"/>
          <w:sz w:val="28"/>
        </w:rPr>
        <w:t>
</w:t>
      </w:r>
      <w:r>
        <w:rPr>
          <w:rFonts w:ascii="Times New Roman"/>
          <w:b w:val="false"/>
          <w:i w:val="false"/>
          <w:color w:val="000000"/>
          <w:sz w:val="28"/>
        </w:rPr>
        <w:t>
      Выбор эксперта на платной основе осуществляется организатором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Эксперты не имеют право голоса при принятии аукционной комиссией решения.</w:t>
      </w:r>
      <w:r>
        <w:br/>
      </w:r>
      <w:r>
        <w:rPr>
          <w:rFonts w:ascii="Times New Roman"/>
          <w:b w:val="false"/>
          <w:i w:val="false"/>
          <w:color w:val="000000"/>
          <w:sz w:val="28"/>
        </w:rPr>
        <w:t>
</w:t>
      </w:r>
      <w:r>
        <w:rPr>
          <w:rFonts w:ascii="Times New Roman"/>
          <w:b w:val="false"/>
          <w:i w:val="false"/>
          <w:color w:val="000000"/>
          <w:sz w:val="28"/>
        </w:rPr>
        <w:t>
      186. В случае привлечения нескольких экспертов организатор формирует экспертную комиссию из числа привлеченных экспертов и определяет среди них председателя экспертной комиссии.</w:t>
      </w:r>
      <w:r>
        <w:br/>
      </w:r>
      <w:r>
        <w:rPr>
          <w:rFonts w:ascii="Times New Roman"/>
          <w:b w:val="false"/>
          <w:i w:val="false"/>
          <w:color w:val="000000"/>
          <w:sz w:val="28"/>
        </w:rPr>
        <w:t>
</w:t>
      </w:r>
      <w:r>
        <w:rPr>
          <w:rFonts w:ascii="Times New Roman"/>
          <w:b w:val="false"/>
          <w:i w:val="false"/>
          <w:color w:val="000000"/>
          <w:sz w:val="28"/>
        </w:rPr>
        <w:t>
      Членами экспертной комиссии являются, в том числе председатель, заместитель председателя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r>
        <w:br/>
      </w:r>
      <w:r>
        <w:rPr>
          <w:rFonts w:ascii="Times New Roman"/>
          <w:b w:val="false"/>
          <w:i w:val="false"/>
          <w:color w:val="000000"/>
          <w:sz w:val="28"/>
        </w:rPr>
        <w:t>
</w:t>
      </w:r>
      <w:r>
        <w:rPr>
          <w:rFonts w:ascii="Times New Roman"/>
          <w:b w:val="false"/>
          <w:i w:val="false"/>
          <w:color w:val="000000"/>
          <w:sz w:val="28"/>
        </w:rPr>
        <w:t>
      187.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организатора либо заказчика, выступающего с ним в одном лице, либо лицом, исполняющим обязанности первого руководителя организатора либо заказчика, выступающего с ним в одном лице.</w:t>
      </w:r>
      <w:r>
        <w:br/>
      </w:r>
      <w:r>
        <w:rPr>
          <w:rFonts w:ascii="Times New Roman"/>
          <w:b w:val="false"/>
          <w:i w:val="false"/>
          <w:color w:val="000000"/>
          <w:sz w:val="28"/>
        </w:rPr>
        <w:t>
</w:t>
      </w:r>
      <w:r>
        <w:rPr>
          <w:rFonts w:ascii="Times New Roman"/>
          <w:b w:val="false"/>
          <w:i w:val="false"/>
          <w:color w:val="000000"/>
          <w:sz w:val="28"/>
        </w:rPr>
        <w:t>
      188. Экспертная комиссия либо эксперт дают экспертное заключение на предмет соответствия предлагаемых потенциальными поставщиками товаров требованиям аукционной документации.</w:t>
      </w:r>
      <w:r>
        <w:br/>
      </w:r>
      <w:r>
        <w:rPr>
          <w:rFonts w:ascii="Times New Roman"/>
          <w:b w:val="false"/>
          <w:i w:val="false"/>
          <w:color w:val="000000"/>
          <w:sz w:val="28"/>
        </w:rPr>
        <w:t>
</w:t>
      </w:r>
      <w:r>
        <w:rPr>
          <w:rFonts w:ascii="Times New Roman"/>
          <w:b w:val="false"/>
          <w:i w:val="false"/>
          <w:color w:val="000000"/>
          <w:sz w:val="28"/>
        </w:rPr>
        <w:t>
      Заключение экспертной комиссии либо эксперта обязательно учитывается аукционной комиссией только в том случае, если оно составлено в пределах требований, предусмотренных аукционной документацией. Экспертное заключение подписывается членами экспертной комиссии либо экспертом и прилагается к протоколу о допуске к участию в аукционе на веб-портале в форме электронной копии документа, заверенной электронной цифровой подписью секретаря аукционной комиссии.</w:t>
      </w:r>
      <w:r>
        <w:br/>
      </w:r>
      <w:r>
        <w:rPr>
          <w:rFonts w:ascii="Times New Roman"/>
          <w:b w:val="false"/>
          <w:i w:val="false"/>
          <w:color w:val="000000"/>
          <w:sz w:val="28"/>
        </w:rPr>
        <w:t>
</w:t>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189. До начала проведения аукциона члены аукционной комиссии, секретарь аукционной комиссии, а также экспертная комиссия либо эксперт ознакамливаются с утвержденной аукционной документацией и приложениями к ней.</w:t>
      </w:r>
    </w:p>
    <w:bookmarkEnd w:id="61"/>
    <w:bookmarkStart w:name="z567" w:id="62"/>
    <w:p>
      <w:pPr>
        <w:spacing w:after="0"/>
        <w:ind w:left="0"/>
        <w:jc w:val="left"/>
      </w:pPr>
      <w:r>
        <w:rPr>
          <w:rFonts w:ascii="Times New Roman"/>
          <w:b/>
          <w:i w:val="false"/>
          <w:color w:val="000000"/>
        </w:rPr>
        <w:t xml:space="preserve"> 
Утверждение состава аукционной комиссии, экспертной комиссии</w:t>
      </w:r>
      <w:r>
        <w:br/>
      </w:r>
      <w:r>
        <w:rPr>
          <w:rFonts w:ascii="Times New Roman"/>
          <w:b/>
          <w:i w:val="false"/>
          <w:color w:val="000000"/>
        </w:rPr>
        <w:t>
либо эксперта в случаях организации и проведения электронных</w:t>
      </w:r>
      <w:r>
        <w:br/>
      </w:r>
      <w:r>
        <w:rPr>
          <w:rFonts w:ascii="Times New Roman"/>
          <w:b/>
          <w:i w:val="false"/>
          <w:color w:val="000000"/>
        </w:rPr>
        <w:t>
государственных закупок способом аукциона единым организатором</w:t>
      </w:r>
    </w:p>
    <w:bookmarkEnd w:id="62"/>
    <w:bookmarkStart w:name="z568" w:id="63"/>
    <w:p>
      <w:pPr>
        <w:spacing w:after="0"/>
        <w:ind w:left="0"/>
        <w:jc w:val="both"/>
      </w:pPr>
      <w:r>
        <w:rPr>
          <w:rFonts w:ascii="Times New Roman"/>
          <w:b w:val="false"/>
          <w:i w:val="false"/>
          <w:color w:val="000000"/>
          <w:sz w:val="28"/>
        </w:rPr>
        <w:t>
      190. Для выполнения процедур проведения аукциона единый организатор на каждый аукцион отдельно создает аукционную комиссию и определяет секретаря аукционной комиссии.</w:t>
      </w:r>
      <w:r>
        <w:br/>
      </w:r>
      <w:r>
        <w:rPr>
          <w:rFonts w:ascii="Times New Roman"/>
          <w:b w:val="false"/>
          <w:i w:val="false"/>
          <w:color w:val="000000"/>
          <w:sz w:val="28"/>
        </w:rPr>
        <w:t>
</w:t>
      </w:r>
      <w:r>
        <w:rPr>
          <w:rFonts w:ascii="Times New Roman"/>
          <w:b w:val="false"/>
          <w:i w:val="false"/>
          <w:color w:val="000000"/>
          <w:sz w:val="28"/>
        </w:rPr>
        <w:t>
      Решение о создании аукционной комиссии и определении секретаря аукционной комиссии принимается первым руководителем либо лицом, исполняющим обязанности первого руководителя единого организатора.</w:t>
      </w:r>
      <w:r>
        <w:br/>
      </w:r>
      <w:r>
        <w:rPr>
          <w:rFonts w:ascii="Times New Roman"/>
          <w:b w:val="false"/>
          <w:i w:val="false"/>
          <w:color w:val="000000"/>
          <w:sz w:val="28"/>
        </w:rPr>
        <w:t>
</w:t>
      </w:r>
      <w:r>
        <w:rPr>
          <w:rFonts w:ascii="Times New Roman"/>
          <w:b w:val="false"/>
          <w:i w:val="false"/>
          <w:color w:val="000000"/>
          <w:sz w:val="28"/>
        </w:rPr>
        <w:t>
      191. Членами аукционной комиссии являются председатель, заместитель председателя и другие члены аукционной комиссии. Общее количество членов аукционной комиссии должно составлять нечетное число и быть не менее пяти человек.</w:t>
      </w:r>
      <w:r>
        <w:br/>
      </w:r>
      <w:r>
        <w:rPr>
          <w:rFonts w:ascii="Times New Roman"/>
          <w:b w:val="false"/>
          <w:i w:val="false"/>
          <w:color w:val="000000"/>
          <w:sz w:val="28"/>
        </w:rPr>
        <w:t>
</w:t>
      </w:r>
      <w:r>
        <w:rPr>
          <w:rFonts w:ascii="Times New Roman"/>
          <w:b w:val="false"/>
          <w:i w:val="false"/>
          <w:color w:val="000000"/>
          <w:sz w:val="28"/>
        </w:rPr>
        <w:t>
      При организации и проведении аукциона единым организатором, определенного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аукционной комиссии определяется первый руководитель заказчика.</w:t>
      </w:r>
      <w:r>
        <w:br/>
      </w:r>
      <w:r>
        <w:rPr>
          <w:rFonts w:ascii="Times New Roman"/>
          <w:b w:val="false"/>
          <w:i w:val="false"/>
          <w:color w:val="000000"/>
          <w:sz w:val="28"/>
        </w:rPr>
        <w:t>
</w:t>
      </w:r>
      <w:r>
        <w:rPr>
          <w:rFonts w:ascii="Times New Roman"/>
          <w:b w:val="false"/>
          <w:i w:val="false"/>
          <w:color w:val="000000"/>
          <w:sz w:val="28"/>
        </w:rPr>
        <w:t>
      При организации и проведении аукциона единым организатором, определенного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Закона, председателем аукционной комиссии определяется аким соответствующей области,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Заказчик вправе предложить своих сотрудников в состав аукционной комиссии.</w:t>
      </w:r>
      <w:r>
        <w:br/>
      </w:r>
      <w:r>
        <w:rPr>
          <w:rFonts w:ascii="Times New Roman"/>
          <w:b w:val="false"/>
          <w:i w:val="false"/>
          <w:color w:val="000000"/>
          <w:sz w:val="28"/>
        </w:rPr>
        <w:t>
</w:t>
      </w:r>
      <w:r>
        <w:rPr>
          <w:rFonts w:ascii="Times New Roman"/>
          <w:b w:val="false"/>
          <w:i w:val="false"/>
          <w:color w:val="000000"/>
          <w:sz w:val="28"/>
        </w:rPr>
        <w:t>
      192. Председатель аукционной комиссии:</w:t>
      </w:r>
      <w:r>
        <w:br/>
      </w:r>
      <w:r>
        <w:rPr>
          <w:rFonts w:ascii="Times New Roman"/>
          <w:b w:val="false"/>
          <w:i w:val="false"/>
          <w:color w:val="000000"/>
          <w:sz w:val="28"/>
        </w:rPr>
        <w:t>
</w:t>
      </w:r>
      <w:r>
        <w:rPr>
          <w:rFonts w:ascii="Times New Roman"/>
          <w:b w:val="false"/>
          <w:i w:val="false"/>
          <w:color w:val="000000"/>
          <w:sz w:val="28"/>
        </w:rPr>
        <w:t>
      1) руководит деятельностью аукционной комиссии;</w:t>
      </w:r>
      <w:r>
        <w:br/>
      </w:r>
      <w:r>
        <w:rPr>
          <w:rFonts w:ascii="Times New Roman"/>
          <w:b w:val="false"/>
          <w:i w:val="false"/>
          <w:color w:val="000000"/>
          <w:sz w:val="28"/>
        </w:rPr>
        <w:t>
</w:t>
      </w:r>
      <w:r>
        <w:rPr>
          <w:rFonts w:ascii="Times New Roman"/>
          <w:b w:val="false"/>
          <w:i w:val="false"/>
          <w:color w:val="000000"/>
          <w:sz w:val="28"/>
        </w:rPr>
        <w:t>
      2)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193. Аукционная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w:t>
      </w:r>
      <w:r>
        <w:br/>
      </w:r>
      <w:r>
        <w:rPr>
          <w:rFonts w:ascii="Times New Roman"/>
          <w:b w:val="false"/>
          <w:i w:val="false"/>
          <w:color w:val="000000"/>
          <w:sz w:val="28"/>
        </w:rPr>
        <w:t>
</w:t>
      </w:r>
      <w:r>
        <w:rPr>
          <w:rFonts w:ascii="Times New Roman"/>
          <w:b w:val="false"/>
          <w:i w:val="false"/>
          <w:color w:val="000000"/>
          <w:sz w:val="28"/>
        </w:rPr>
        <w:t>
      194. Решение аукционной комиссии принимается голосованием с использованием веб-портала и считается принятым, если за него подано большинство голосов от общего количества членов аукционной комиссии. В случае равенства голосов, принятым считается решение, за которое проголосовал председатель аукционной комиссии или, в случае его отсутствия, заместитель председателя.</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аукционной комиссии в соответствующих протоколах аукционной комиссии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195. Организационная деятельность аукционной комиссии обеспечивается секретарем аукционной комиссии. Секретарь аукционной комиссии не является членом аукционной комиссии и не имеет права голоса при принятии аукционной комиссией решений.</w:t>
      </w:r>
      <w:r>
        <w:br/>
      </w:r>
      <w:r>
        <w:rPr>
          <w:rFonts w:ascii="Times New Roman"/>
          <w:b w:val="false"/>
          <w:i w:val="false"/>
          <w:color w:val="000000"/>
          <w:sz w:val="28"/>
        </w:rPr>
        <w:t>
</w:t>
      </w:r>
      <w:r>
        <w:rPr>
          <w:rFonts w:ascii="Times New Roman"/>
          <w:b w:val="false"/>
          <w:i w:val="false"/>
          <w:color w:val="000000"/>
          <w:sz w:val="28"/>
        </w:rPr>
        <w:t>
      Секретарь аукционной комиссии определяется из числа должностных лиц структурного подразделения организатора, ответственного за организацию и проведение государственных закупок.</w:t>
      </w:r>
      <w:r>
        <w:br/>
      </w:r>
      <w:r>
        <w:rPr>
          <w:rFonts w:ascii="Times New Roman"/>
          <w:b w:val="false"/>
          <w:i w:val="false"/>
          <w:color w:val="000000"/>
          <w:sz w:val="28"/>
        </w:rPr>
        <w:t>
</w:t>
      </w:r>
      <w:r>
        <w:rPr>
          <w:rFonts w:ascii="Times New Roman"/>
          <w:b w:val="false"/>
          <w:i w:val="false"/>
          <w:color w:val="000000"/>
          <w:sz w:val="28"/>
        </w:rPr>
        <w:t>
      Секретарь аукционной комиссии:</w:t>
      </w:r>
      <w:r>
        <w:br/>
      </w:r>
      <w:r>
        <w:rPr>
          <w:rFonts w:ascii="Times New Roman"/>
          <w:b w:val="false"/>
          <w:i w:val="false"/>
          <w:color w:val="000000"/>
          <w:sz w:val="28"/>
        </w:rPr>
        <w:t>
</w:t>
      </w:r>
      <w:r>
        <w:rPr>
          <w:rFonts w:ascii="Times New Roman"/>
          <w:b w:val="false"/>
          <w:i w:val="false"/>
          <w:color w:val="000000"/>
          <w:sz w:val="28"/>
        </w:rPr>
        <w:t>
      1) формирует аукционную документацию на веб-портале;</w:t>
      </w:r>
      <w:r>
        <w:br/>
      </w:r>
      <w:r>
        <w:rPr>
          <w:rFonts w:ascii="Times New Roman"/>
          <w:b w:val="false"/>
          <w:i w:val="false"/>
          <w:color w:val="000000"/>
          <w:sz w:val="28"/>
        </w:rPr>
        <w:t>
</w:t>
      </w:r>
      <w:r>
        <w:rPr>
          <w:rFonts w:ascii="Times New Roman"/>
          <w:b w:val="false"/>
          <w:i w:val="false"/>
          <w:color w:val="000000"/>
          <w:sz w:val="28"/>
        </w:rPr>
        <w:t>
      2) публикует объявление о проведении аукциона на веб-портале, протокол о допуске к участию в аукционе, протокол проведения аукциона, протокол рассмотрения второй части заявок на участие в аукционе при его наличии, протокол об итогах аукциона, а также другие документы на веб-портале, при их наличии;</w:t>
      </w:r>
      <w:r>
        <w:br/>
      </w:r>
      <w:r>
        <w:rPr>
          <w:rFonts w:ascii="Times New Roman"/>
          <w:b w:val="false"/>
          <w:i w:val="false"/>
          <w:color w:val="000000"/>
          <w:sz w:val="28"/>
        </w:rPr>
        <w:t>
</w:t>
      </w:r>
      <w:r>
        <w:rPr>
          <w:rFonts w:ascii="Times New Roman"/>
          <w:b w:val="false"/>
          <w:i w:val="false"/>
          <w:color w:val="000000"/>
          <w:sz w:val="28"/>
        </w:rPr>
        <w:t>
      3) публикует на веб-портале заключение экспертной комиссии либо эксперта;</w:t>
      </w:r>
      <w:r>
        <w:br/>
      </w:r>
      <w:r>
        <w:rPr>
          <w:rFonts w:ascii="Times New Roman"/>
          <w:b w:val="false"/>
          <w:i w:val="false"/>
          <w:color w:val="000000"/>
          <w:sz w:val="28"/>
        </w:rPr>
        <w:t>
</w:t>
      </w:r>
      <w:r>
        <w:rPr>
          <w:rFonts w:ascii="Times New Roman"/>
          <w:b w:val="false"/>
          <w:i w:val="false"/>
          <w:color w:val="000000"/>
          <w:sz w:val="28"/>
        </w:rPr>
        <w:t>
      4) осуществляет иные функции,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196. В случае отсутствия у заказчика специалистов соответствующего профиля для определения соответствия, предлагаемых потенциальными поставщиками товаров, требованиям аукционной документации, заказчик при необходимости привлекает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w:t>
      </w:r>
      <w:r>
        <w:br/>
      </w:r>
      <w:r>
        <w:rPr>
          <w:rFonts w:ascii="Times New Roman"/>
          <w:b w:val="false"/>
          <w:i w:val="false"/>
          <w:color w:val="000000"/>
          <w:sz w:val="28"/>
        </w:rPr>
        <w:t>
</w:t>
      </w:r>
      <w:r>
        <w:rPr>
          <w:rFonts w:ascii="Times New Roman"/>
          <w:b w:val="false"/>
          <w:i w:val="false"/>
          <w:color w:val="000000"/>
          <w:sz w:val="28"/>
        </w:rPr>
        <w:t>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w:t>
      </w:r>
      <w:r>
        <w:br/>
      </w:r>
      <w:r>
        <w:rPr>
          <w:rFonts w:ascii="Times New Roman"/>
          <w:b w:val="false"/>
          <w:i w:val="false"/>
          <w:color w:val="000000"/>
          <w:sz w:val="28"/>
        </w:rPr>
        <w:t>
</w:t>
      </w:r>
      <w:r>
        <w:rPr>
          <w:rFonts w:ascii="Times New Roman"/>
          <w:b w:val="false"/>
          <w:i w:val="false"/>
          <w:color w:val="000000"/>
          <w:sz w:val="28"/>
        </w:rPr>
        <w:t>
      Выбор эксперта на платной основе осуществляется организатором в соответствии с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Эксперты не имеют право голоса при принятии аукционной комиссией решения.</w:t>
      </w:r>
      <w:r>
        <w:br/>
      </w:r>
      <w:r>
        <w:rPr>
          <w:rFonts w:ascii="Times New Roman"/>
          <w:b w:val="false"/>
          <w:i w:val="false"/>
          <w:color w:val="000000"/>
          <w:sz w:val="28"/>
        </w:rPr>
        <w:t>
</w:t>
      </w:r>
      <w:r>
        <w:rPr>
          <w:rFonts w:ascii="Times New Roman"/>
          <w:b w:val="false"/>
          <w:i w:val="false"/>
          <w:color w:val="000000"/>
          <w:sz w:val="28"/>
        </w:rPr>
        <w:t>
      197. В случае привлечения нескольких экспертов, заказчик создает экспертную комиссию из числа привлеченных экспертов и определяет среди них председателя экспертной комиссии.</w:t>
      </w:r>
      <w:r>
        <w:br/>
      </w:r>
      <w:r>
        <w:rPr>
          <w:rFonts w:ascii="Times New Roman"/>
          <w:b w:val="false"/>
          <w:i w:val="false"/>
          <w:color w:val="000000"/>
          <w:sz w:val="28"/>
        </w:rPr>
        <w:t>
</w:t>
      </w:r>
      <w:r>
        <w:rPr>
          <w:rFonts w:ascii="Times New Roman"/>
          <w:b w:val="false"/>
          <w:i w:val="false"/>
          <w:color w:val="000000"/>
          <w:sz w:val="28"/>
        </w:rPr>
        <w:t>
      Членами экспертной комиссии являются председатель, заместитель председателя и другие члены экспертной комиссии. Во время отсутствия председателя его функции выполняет заместитель председателя. Общее количество членов экспертной комиссии должно составлять нечетное число и быть не менее трех человек.</w:t>
      </w:r>
      <w:r>
        <w:br/>
      </w:r>
      <w:r>
        <w:rPr>
          <w:rFonts w:ascii="Times New Roman"/>
          <w:b w:val="false"/>
          <w:i w:val="false"/>
          <w:color w:val="000000"/>
          <w:sz w:val="28"/>
        </w:rPr>
        <w:t>
</w:t>
      </w:r>
      <w:r>
        <w:rPr>
          <w:rFonts w:ascii="Times New Roman"/>
          <w:b w:val="false"/>
          <w:i w:val="false"/>
          <w:color w:val="000000"/>
          <w:sz w:val="28"/>
        </w:rPr>
        <w:t>
      198. Решение о создании экспертной комиссии принимается первым руководителем либо ответственным секретарем или иным осуществляющим полномочия ответственного секретаря должностным лицом, определяемым Президентом Республики Казахстан, заказчика либо лицом, исполняющим обязанности первого руководителя заказчика.</w:t>
      </w:r>
      <w:r>
        <w:br/>
      </w:r>
      <w:r>
        <w:rPr>
          <w:rFonts w:ascii="Times New Roman"/>
          <w:b w:val="false"/>
          <w:i w:val="false"/>
          <w:color w:val="000000"/>
          <w:sz w:val="28"/>
        </w:rPr>
        <w:t>
</w:t>
      </w:r>
      <w:r>
        <w:rPr>
          <w:rFonts w:ascii="Times New Roman"/>
          <w:b w:val="false"/>
          <w:i w:val="false"/>
          <w:color w:val="000000"/>
          <w:sz w:val="28"/>
        </w:rPr>
        <w:t>
      199. Экспертная комиссия либо эксперт дают экспертное заключение на предмет соответствия предлагаемых потенциальными поставщиками товаров требованиям аукционной документации.</w:t>
      </w:r>
      <w:r>
        <w:br/>
      </w:r>
      <w:r>
        <w:rPr>
          <w:rFonts w:ascii="Times New Roman"/>
          <w:b w:val="false"/>
          <w:i w:val="false"/>
          <w:color w:val="000000"/>
          <w:sz w:val="28"/>
        </w:rPr>
        <w:t>
</w:t>
      </w:r>
      <w:r>
        <w:rPr>
          <w:rFonts w:ascii="Times New Roman"/>
          <w:b w:val="false"/>
          <w:i w:val="false"/>
          <w:color w:val="000000"/>
          <w:sz w:val="28"/>
        </w:rPr>
        <w:t>
      Заключение экспертной комиссии либо эксперта обязательно учитывается аукционной комиссией только в том случае, если оно составлено в пределах требований, предусмотренных аукционной документацией. Экспертное заключение подписывается членами экспертной комиссии либо экспертом и прилагается к протоколу о допуске к участию в аукционе на веб-портале в форме электронной копии документа, заверенной электронной цифровой подписью секретаря аукционной комиссии.</w:t>
      </w:r>
      <w:r>
        <w:br/>
      </w:r>
      <w:r>
        <w:rPr>
          <w:rFonts w:ascii="Times New Roman"/>
          <w:b w:val="false"/>
          <w:i w:val="false"/>
          <w:color w:val="000000"/>
          <w:sz w:val="28"/>
        </w:rPr>
        <w:t>
</w:t>
      </w:r>
      <w:r>
        <w:rPr>
          <w:rFonts w:ascii="Times New Roman"/>
          <w:b w:val="false"/>
          <w:i w:val="false"/>
          <w:color w:val="000000"/>
          <w:sz w:val="28"/>
        </w:rPr>
        <w:t>
      В случае несогласия с заключением экспертной комиссии, любой член данной экспертной комиссии имеет право на особое мнение, которое прилагается к заключению экспертной комиссии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экспертной комиссии к соответствующему экспертному заключению,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200. До начала проведения аукциона члены аукционной комиссии, секретарь аукционной комиссии, а также экспертная комиссия либо эксперт ознакамливаются с утвержденной аукционной документацией и приложениями к ней.</w:t>
      </w:r>
    </w:p>
    <w:bookmarkEnd w:id="63"/>
    <w:bookmarkStart w:name="z600" w:id="64"/>
    <w:p>
      <w:pPr>
        <w:spacing w:after="0"/>
        <w:ind w:left="0"/>
        <w:jc w:val="left"/>
      </w:pPr>
      <w:r>
        <w:rPr>
          <w:rFonts w:ascii="Times New Roman"/>
          <w:b/>
          <w:i w:val="false"/>
          <w:color w:val="000000"/>
        </w:rPr>
        <w:t xml:space="preserve"> 
Извещение о проведении аукциона</w:t>
      </w:r>
    </w:p>
    <w:bookmarkEnd w:id="64"/>
    <w:bookmarkStart w:name="z601" w:id="65"/>
    <w:p>
      <w:pPr>
        <w:spacing w:after="0"/>
        <w:ind w:left="0"/>
        <w:jc w:val="both"/>
      </w:pPr>
      <w:r>
        <w:rPr>
          <w:rFonts w:ascii="Times New Roman"/>
          <w:b w:val="false"/>
          <w:i w:val="false"/>
          <w:color w:val="000000"/>
          <w:sz w:val="28"/>
        </w:rPr>
        <w:t>
      201. Организатор, единый организатор не позднее трех рабочих дней со дня утверждения аукционной документации, но не менее чем за двадцать календарных дней до окончательной даты представления потенциальными поставщиками заявок на участие в аукционе опубликовывают на веб-портале объявление о проводимом аукционе, а также утвержденную аукционную документацию.</w:t>
      </w:r>
      <w:r>
        <w:br/>
      </w:r>
      <w:r>
        <w:rPr>
          <w:rFonts w:ascii="Times New Roman"/>
          <w:b w:val="false"/>
          <w:i w:val="false"/>
          <w:color w:val="000000"/>
          <w:sz w:val="28"/>
        </w:rPr>
        <w:t>
</w:t>
      </w:r>
      <w:r>
        <w:rPr>
          <w:rFonts w:ascii="Times New Roman"/>
          <w:b w:val="false"/>
          <w:i w:val="false"/>
          <w:color w:val="000000"/>
          <w:sz w:val="28"/>
        </w:rPr>
        <w:t>
      В случае, если сумма, выделенная для приобретения товара, работы, услуги, являющихся предметом проводимых государственных закупок способом аукциона, не превышает двадцатитысячекратного размера месячного расчетного показателя, установленного на соответствующий финансовый год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организатор, единый организатор опубликовывают на веб-портале текст объявления о проводимом аукционе не менее чем за семь календарных дней до окончательной даты представления потенциальными поставщиками заявок на участие в аукционе.</w:t>
      </w:r>
    </w:p>
    <w:bookmarkEnd w:id="65"/>
    <w:bookmarkStart w:name="z603" w:id="66"/>
    <w:p>
      <w:pPr>
        <w:spacing w:after="0"/>
        <w:ind w:left="0"/>
        <w:jc w:val="left"/>
      </w:pPr>
      <w:r>
        <w:rPr>
          <w:rFonts w:ascii="Times New Roman"/>
          <w:b/>
          <w:i w:val="false"/>
          <w:color w:val="000000"/>
        </w:rPr>
        <w:t xml:space="preserve"> 
Представление потенциальным поставщикам аукционной документации</w:t>
      </w:r>
    </w:p>
    <w:bookmarkEnd w:id="66"/>
    <w:bookmarkStart w:name="z604" w:id="67"/>
    <w:p>
      <w:pPr>
        <w:spacing w:after="0"/>
        <w:ind w:left="0"/>
        <w:jc w:val="both"/>
      </w:pPr>
      <w:r>
        <w:rPr>
          <w:rFonts w:ascii="Times New Roman"/>
          <w:b w:val="false"/>
          <w:i w:val="false"/>
          <w:color w:val="000000"/>
          <w:sz w:val="28"/>
        </w:rPr>
        <w:t>
      202. Со дня публикации объявления о проведении аукциона всем желающим предоставляется возможность бесплатного получения аукционной документации с веб-портала.</w:t>
      </w:r>
      <w:r>
        <w:br/>
      </w:r>
      <w:r>
        <w:rPr>
          <w:rFonts w:ascii="Times New Roman"/>
          <w:b w:val="false"/>
          <w:i w:val="false"/>
          <w:color w:val="000000"/>
          <w:sz w:val="28"/>
        </w:rPr>
        <w:t>
</w:t>
      </w:r>
      <w:r>
        <w:rPr>
          <w:rFonts w:ascii="Times New Roman"/>
          <w:b w:val="false"/>
          <w:i w:val="false"/>
          <w:color w:val="000000"/>
          <w:sz w:val="28"/>
        </w:rPr>
        <w:t>
      203. Предоставление аукционной документации потенциальным поставщикам – участникам веб-портала автоматически регистрируется на веб-портале.</w:t>
      </w:r>
      <w:r>
        <w:br/>
      </w:r>
      <w:r>
        <w:rPr>
          <w:rFonts w:ascii="Times New Roman"/>
          <w:b w:val="false"/>
          <w:i w:val="false"/>
          <w:color w:val="000000"/>
          <w:sz w:val="28"/>
        </w:rPr>
        <w:t>
</w:t>
      </w:r>
      <w:r>
        <w:rPr>
          <w:rFonts w:ascii="Times New Roman"/>
          <w:b w:val="false"/>
          <w:i w:val="false"/>
          <w:color w:val="000000"/>
          <w:sz w:val="28"/>
        </w:rPr>
        <w:t>
      204. Не допускается предоставление аукционной документации до момента извещения о проведении аукциона на веб-портале.</w:t>
      </w:r>
    </w:p>
    <w:bookmarkEnd w:id="67"/>
    <w:bookmarkStart w:name="z607" w:id="68"/>
    <w:p>
      <w:pPr>
        <w:spacing w:after="0"/>
        <w:ind w:left="0"/>
        <w:jc w:val="left"/>
      </w:pPr>
      <w:r>
        <w:rPr>
          <w:rFonts w:ascii="Times New Roman"/>
          <w:b/>
          <w:i w:val="false"/>
          <w:color w:val="000000"/>
        </w:rPr>
        <w:t xml:space="preserve"> 
Разъяснение положений аукционной документации организатором</w:t>
      </w:r>
      <w:r>
        <w:br/>
      </w:r>
      <w:r>
        <w:rPr>
          <w:rFonts w:ascii="Times New Roman"/>
          <w:b/>
          <w:i w:val="false"/>
          <w:color w:val="000000"/>
        </w:rPr>
        <w:t>
или заказчиком, выступающим с ним в одном лице</w:t>
      </w:r>
    </w:p>
    <w:bookmarkEnd w:id="68"/>
    <w:bookmarkStart w:name="z608" w:id="69"/>
    <w:p>
      <w:pPr>
        <w:spacing w:after="0"/>
        <w:ind w:left="0"/>
        <w:jc w:val="both"/>
      </w:pPr>
      <w:r>
        <w:rPr>
          <w:rFonts w:ascii="Times New Roman"/>
          <w:b w:val="false"/>
          <w:i w:val="false"/>
          <w:color w:val="000000"/>
          <w:sz w:val="28"/>
        </w:rPr>
        <w:t>
      205. Потенциальный поставщик – участник веб-портала при необходимости направляет организатору запрос о разъяснении положений аукционной документации с использованием веб-портала, но не позднее шести календарных дней до истечения окончательного срока представления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Организатор в течение одного календарного дня со дня получения запроса опубликовывает текст разъяснения положений аукционной документации на веб-портале с автоматическим уведомлением потенциальных поставщиков – участников веб-портала, получивших аукционную документацию.</w:t>
      </w:r>
      <w:r>
        <w:br/>
      </w:r>
      <w:r>
        <w:rPr>
          <w:rFonts w:ascii="Times New Roman"/>
          <w:b w:val="false"/>
          <w:i w:val="false"/>
          <w:color w:val="000000"/>
          <w:sz w:val="28"/>
        </w:rPr>
        <w:t>
</w:t>
      </w:r>
      <w:r>
        <w:rPr>
          <w:rFonts w:ascii="Times New Roman"/>
          <w:b w:val="false"/>
          <w:i w:val="false"/>
          <w:color w:val="000000"/>
          <w:sz w:val="28"/>
        </w:rPr>
        <w:t>
      206. Организатор при необходимости в срок не позднее пяти календарных дней до истечения окончательной даты представления заявок на участие в аукционе по собственной инициативе или в ответ на запрос потенциальных поставщиков – участников веб-портала, вносит изменения и (или) дополнения в аукционную документацию. При этом не допускается изменение предмета проводимых государственных закупок способом аукциона. Внесение изменений и (или) дополнений в аукционную документацию утверждается в порядке, установленном </w:t>
      </w:r>
      <w:r>
        <w:rPr>
          <w:rFonts w:ascii="Times New Roman"/>
          <w:b w:val="false"/>
          <w:i w:val="false"/>
          <w:color w:val="000000"/>
          <w:sz w:val="28"/>
        </w:rPr>
        <w:t>пунктами 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xml:space="preserve"> и </w:t>
      </w:r>
      <w:r>
        <w:rPr>
          <w:rFonts w:ascii="Times New Roman"/>
          <w:b w:val="false"/>
          <w:i w:val="false"/>
          <w:color w:val="000000"/>
          <w:sz w:val="28"/>
        </w:rPr>
        <w:t>175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Организатор не позднее одного рабочего дня со дня принятия решения о внесении изменений и (или) дополнений в аукционную документацию опубликовывает на веб-портале уточненную аукционную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аукционную документацию.</w:t>
      </w:r>
      <w:r>
        <w:br/>
      </w:r>
      <w:r>
        <w:rPr>
          <w:rFonts w:ascii="Times New Roman"/>
          <w:b w:val="false"/>
          <w:i w:val="false"/>
          <w:color w:val="000000"/>
          <w:sz w:val="28"/>
        </w:rPr>
        <w:t>
</w:t>
      </w:r>
      <w:r>
        <w:rPr>
          <w:rFonts w:ascii="Times New Roman"/>
          <w:b w:val="false"/>
          <w:i w:val="false"/>
          <w:color w:val="000000"/>
          <w:sz w:val="28"/>
        </w:rPr>
        <w:t>
      В таком случае, окончательный срок представления заявок на участие в аукционе продлевается на срок не менее семи календарных дней.</w:t>
      </w:r>
    </w:p>
    <w:bookmarkEnd w:id="69"/>
    <w:bookmarkStart w:name="z613" w:id="70"/>
    <w:p>
      <w:pPr>
        <w:spacing w:after="0"/>
        <w:ind w:left="0"/>
        <w:jc w:val="left"/>
      </w:pPr>
      <w:r>
        <w:rPr>
          <w:rFonts w:ascii="Times New Roman"/>
          <w:b/>
          <w:i w:val="false"/>
          <w:color w:val="000000"/>
        </w:rPr>
        <w:t xml:space="preserve"> 
Разъяснение положений аукционной документации</w:t>
      </w:r>
      <w:r>
        <w:br/>
      </w:r>
      <w:r>
        <w:rPr>
          <w:rFonts w:ascii="Times New Roman"/>
          <w:b/>
          <w:i w:val="false"/>
          <w:color w:val="000000"/>
        </w:rPr>
        <w:t>
единым организатором</w:t>
      </w:r>
    </w:p>
    <w:bookmarkEnd w:id="70"/>
    <w:bookmarkStart w:name="z614" w:id="71"/>
    <w:p>
      <w:pPr>
        <w:spacing w:after="0"/>
        <w:ind w:left="0"/>
        <w:jc w:val="both"/>
      </w:pPr>
      <w:r>
        <w:rPr>
          <w:rFonts w:ascii="Times New Roman"/>
          <w:b w:val="false"/>
          <w:i w:val="false"/>
          <w:color w:val="000000"/>
          <w:sz w:val="28"/>
        </w:rPr>
        <w:t>
      207. Потенциальный поставщик-участник веб-портала при необходимости направляет единому организатору запрос о разъяснении положений аукционной документации с использованием веб-портала, но не позднее шести календарных дней до истечения окончательного срока представления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Единый организатор в течение одного календарного дня со дня получения запроса опубликовывает текст разъяснения положений аукционной документации на веб-портале с автоматическим уведомлением потенциальных поставщиков-участников веб-портала, получивших аукционную документацию.</w:t>
      </w:r>
      <w:r>
        <w:br/>
      </w:r>
      <w:r>
        <w:rPr>
          <w:rFonts w:ascii="Times New Roman"/>
          <w:b w:val="false"/>
          <w:i w:val="false"/>
          <w:color w:val="000000"/>
          <w:sz w:val="28"/>
        </w:rPr>
        <w:t>
</w:t>
      </w:r>
      <w:r>
        <w:rPr>
          <w:rFonts w:ascii="Times New Roman"/>
          <w:b w:val="false"/>
          <w:i w:val="false"/>
          <w:color w:val="000000"/>
          <w:sz w:val="28"/>
        </w:rPr>
        <w:t>
      208. При направлении потенциальным поставщиком-участником веб-портала запроса о разъяснении положений технической спецификации и проекта договора о государственных закупках, являющихся неотъемлемой частью аукционной документации, единый организатор в день поступления такого запроса направляет его заказчику с использованием веб-портала.</w:t>
      </w:r>
      <w:r>
        <w:br/>
      </w:r>
      <w:r>
        <w:rPr>
          <w:rFonts w:ascii="Times New Roman"/>
          <w:b w:val="false"/>
          <w:i w:val="false"/>
          <w:color w:val="000000"/>
          <w:sz w:val="28"/>
        </w:rPr>
        <w:t>
</w:t>
      </w:r>
      <w:r>
        <w:rPr>
          <w:rFonts w:ascii="Times New Roman"/>
          <w:b w:val="false"/>
          <w:i w:val="false"/>
          <w:color w:val="000000"/>
          <w:sz w:val="28"/>
        </w:rPr>
        <w:t>
      Заказчик в течение одного рабочего дня со дня получения запроса потенциального поставщика – участника веб-портала от единого организатора обязан ответить на него с использованием веб-портала.</w:t>
      </w:r>
      <w:r>
        <w:br/>
      </w:r>
      <w:r>
        <w:rPr>
          <w:rFonts w:ascii="Times New Roman"/>
          <w:b w:val="false"/>
          <w:i w:val="false"/>
          <w:color w:val="000000"/>
          <w:sz w:val="28"/>
        </w:rPr>
        <w:t>
</w:t>
      </w:r>
      <w:r>
        <w:rPr>
          <w:rFonts w:ascii="Times New Roman"/>
          <w:b w:val="false"/>
          <w:i w:val="false"/>
          <w:color w:val="000000"/>
          <w:sz w:val="28"/>
        </w:rPr>
        <w:t>
      Единый организатор в день поступления ответа на запрос потенциального поставщика-участника веб-портала обязан опубликовать текст разъяснения положений технической спецификации и проекта договора о государственных закупках, являющихся неотъемлемой частью аукционной документации, на веб-портале с автоматическим уведомлением потенциальных поставщиков – участников веб-портала, получивших аукционную документацию.</w:t>
      </w:r>
      <w:r>
        <w:br/>
      </w:r>
      <w:r>
        <w:rPr>
          <w:rFonts w:ascii="Times New Roman"/>
          <w:b w:val="false"/>
          <w:i w:val="false"/>
          <w:color w:val="000000"/>
          <w:sz w:val="28"/>
        </w:rPr>
        <w:t>
</w:t>
      </w:r>
      <w:r>
        <w:rPr>
          <w:rFonts w:ascii="Times New Roman"/>
          <w:b w:val="false"/>
          <w:i w:val="false"/>
          <w:color w:val="000000"/>
          <w:sz w:val="28"/>
        </w:rPr>
        <w:t>
      209. Единый организатор при необходимости в срок не позднее пяти календарных дней до истечения окончательной даты представления заявок на участие в аукционе по собственной инициативе или в ответ на запрос потенциальных поставщиков – участников веб-портала вносит изменения и (или) дополнения в аукционную документацию, за исключением изменений и (или) дополнений в техническую спецификацию и проект договора, являющихся неотъемлемой частью аукционной документации. Внесение изменений и (или) дополнений в аукционную документацию, за исключением изменений и (или) дополнений в техническую спецификацию и проект договора, являющихся неотъемлемой частью аукционной документации, утверждается единым организатором в порядке, установленном </w:t>
      </w:r>
      <w:r>
        <w:rPr>
          <w:rFonts w:ascii="Times New Roman"/>
          <w:b w:val="false"/>
          <w:i w:val="false"/>
          <w:color w:val="000000"/>
          <w:sz w:val="28"/>
        </w:rPr>
        <w:t>пунктом 177</w:t>
      </w:r>
      <w:r>
        <w:rPr>
          <w:rFonts w:ascii="Times New Roman"/>
          <w:b w:val="false"/>
          <w:i w:val="false"/>
          <w:color w:val="000000"/>
          <w:sz w:val="28"/>
        </w:rPr>
        <w:t xml:space="preserve"> настоящих Правил. При этом не допускается изменение предмета проводимых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Заказчик направляет утвержденное решение о внесении изменений и (или) дополнений в техническую спецификацию или проект договора о государственных закупках, являющихся неотъемлемой частью аукционной документации, единому организатору в срок не позднее шести календарных дней до истечения окончательной даты представления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Единый организатор на основании утвержденного заказчиком решения вносит в срок не позднее пяти календарных дней до истечения окончательной даты представления заявок на участие в аукционе, изменения и (или) дополнения в техническую спецификацию или проект договора о государственных закупках, являющихся неотъемлемой частью аукционной документации.</w:t>
      </w:r>
      <w:r>
        <w:br/>
      </w:r>
      <w:r>
        <w:rPr>
          <w:rFonts w:ascii="Times New Roman"/>
          <w:b w:val="false"/>
          <w:i w:val="false"/>
          <w:color w:val="000000"/>
          <w:sz w:val="28"/>
        </w:rPr>
        <w:t>
</w:t>
      </w:r>
      <w:r>
        <w:rPr>
          <w:rFonts w:ascii="Times New Roman"/>
          <w:b w:val="false"/>
          <w:i w:val="false"/>
          <w:color w:val="000000"/>
          <w:sz w:val="28"/>
        </w:rPr>
        <w:t>
      210. Единый организатор не позднее одного рабочего дня со дня принятия решения о внесении изменений и (или) дополнений в аукционную документацию опубликовывает на веб-портале уточненную аукционную документацию с указанием внесенных изменений и (или) дополнений, с автоматическим уведомлением потенциальных поставщиков – участников веб-портала, получивших аукционную документацию.</w:t>
      </w:r>
      <w:r>
        <w:br/>
      </w:r>
      <w:r>
        <w:rPr>
          <w:rFonts w:ascii="Times New Roman"/>
          <w:b w:val="false"/>
          <w:i w:val="false"/>
          <w:color w:val="000000"/>
          <w:sz w:val="28"/>
        </w:rPr>
        <w:t>
</w:t>
      </w:r>
      <w:r>
        <w:rPr>
          <w:rFonts w:ascii="Times New Roman"/>
          <w:b w:val="false"/>
          <w:i w:val="false"/>
          <w:color w:val="000000"/>
          <w:sz w:val="28"/>
        </w:rPr>
        <w:t>
      211. Единый организатор в день получения от заказчика утвержденного решения о внесении изменений и (или) дополнений в техническую спецификацию или проект договора о государственных закупках, являющихся неотъемлемой частью аукционной документации, опубликовывает на веб-портале уточненную аукционную документацию с указанием внесенных изменений и (или) дополнений, с автоматическим уведомлением потенциальных поставщиков-участников веб-портала, получивших аукционную документацию.</w:t>
      </w:r>
      <w:r>
        <w:br/>
      </w:r>
      <w:r>
        <w:rPr>
          <w:rFonts w:ascii="Times New Roman"/>
          <w:b w:val="false"/>
          <w:i w:val="false"/>
          <w:color w:val="000000"/>
          <w:sz w:val="28"/>
        </w:rPr>
        <w:t>
</w:t>
      </w:r>
      <w:r>
        <w:rPr>
          <w:rFonts w:ascii="Times New Roman"/>
          <w:b w:val="false"/>
          <w:i w:val="false"/>
          <w:color w:val="000000"/>
          <w:sz w:val="28"/>
        </w:rPr>
        <w:t>
      В случаях, предусмотренных пунктами 210 и 211 настоящих Правил, окончательный срок представления заявок на участие в аукционе продлевается на срок не менее семи календарных дней.</w:t>
      </w:r>
    </w:p>
    <w:bookmarkEnd w:id="71"/>
    <w:bookmarkStart w:name="z625" w:id="72"/>
    <w:p>
      <w:pPr>
        <w:spacing w:after="0"/>
        <w:ind w:left="0"/>
        <w:jc w:val="left"/>
      </w:pPr>
      <w:r>
        <w:rPr>
          <w:rFonts w:ascii="Times New Roman"/>
          <w:b/>
          <w:i w:val="false"/>
          <w:color w:val="000000"/>
        </w:rPr>
        <w:t xml:space="preserve"> 
Содержание и представление заявок</w:t>
      </w:r>
      <w:r>
        <w:br/>
      </w:r>
      <w:r>
        <w:rPr>
          <w:rFonts w:ascii="Times New Roman"/>
          <w:b/>
          <w:i w:val="false"/>
          <w:color w:val="000000"/>
        </w:rPr>
        <w:t>
на участие в аукционе</w:t>
      </w:r>
    </w:p>
    <w:bookmarkEnd w:id="72"/>
    <w:bookmarkStart w:name="z626" w:id="73"/>
    <w:p>
      <w:pPr>
        <w:spacing w:after="0"/>
        <w:ind w:left="0"/>
        <w:jc w:val="both"/>
      </w:pPr>
      <w:r>
        <w:rPr>
          <w:rFonts w:ascii="Times New Roman"/>
          <w:b w:val="false"/>
          <w:i w:val="false"/>
          <w:color w:val="000000"/>
          <w:sz w:val="28"/>
        </w:rPr>
        <w:t>
      212. Заявка на участие в аукционе подается в форме электронного документа и является формой выражения согласия потенциального поставщика, претендующего на участие в аукционе, осуществить поставку товара (выполнить работы, оказать услуги) в соответствии с требованиями и условиями, предусмотренными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213. Заявка на участие в аукционе, представляемая организатору, единому организатору потенциальным поставщиком, изъявившим желание участвовать в аукционе, формируется в виде электронного документа на веб-портале государственных закупок и состоит из двух частей, которые содержат электронные копии документов и (или) электронные документы, перечисленные в аукционной документации.</w:t>
      </w:r>
      <w:r>
        <w:br/>
      </w:r>
      <w:r>
        <w:rPr>
          <w:rFonts w:ascii="Times New Roman"/>
          <w:b w:val="false"/>
          <w:i w:val="false"/>
          <w:color w:val="000000"/>
          <w:sz w:val="28"/>
        </w:rPr>
        <w:t>
</w:t>
      </w:r>
      <w:r>
        <w:rPr>
          <w:rFonts w:ascii="Times New Roman"/>
          <w:b w:val="false"/>
          <w:i w:val="false"/>
          <w:color w:val="000000"/>
          <w:sz w:val="28"/>
        </w:rPr>
        <w:t>
      214. Потенциальные поставщики вправе в течение трех рабочих дней со дня опубликования на веб-портале протокола рассмотрения второй части заявок на участие в аукционе привести поданные заявки на участие в аукционе в соответствие с квалификационными требованиями, установленными в аукционной документации.</w:t>
      </w:r>
      <w:r>
        <w:br/>
      </w:r>
      <w:r>
        <w:rPr>
          <w:rFonts w:ascii="Times New Roman"/>
          <w:b w:val="false"/>
          <w:i w:val="false"/>
          <w:color w:val="000000"/>
          <w:sz w:val="28"/>
        </w:rPr>
        <w:t>
</w:t>
      </w:r>
      <w:r>
        <w:rPr>
          <w:rFonts w:ascii="Times New Roman"/>
          <w:b w:val="false"/>
          <w:i w:val="false"/>
          <w:color w:val="000000"/>
          <w:sz w:val="28"/>
        </w:rPr>
        <w:t>
      215. Допускается представление потенциальным поставщиком отдельных документов, требуемых в соответствии с электронной формой аукционной документации, получаемых посредством обращения в государственные информационные системы и (или) государственные базы данных, либо посредством заполнения электронной формы с использованием веб-портала.</w:t>
      </w:r>
      <w:r>
        <w:br/>
      </w:r>
      <w:r>
        <w:rPr>
          <w:rFonts w:ascii="Times New Roman"/>
          <w:b w:val="false"/>
          <w:i w:val="false"/>
          <w:color w:val="000000"/>
          <w:sz w:val="28"/>
        </w:rPr>
        <w:t>
</w:t>
      </w:r>
      <w:r>
        <w:rPr>
          <w:rFonts w:ascii="Times New Roman"/>
          <w:b w:val="false"/>
          <w:i w:val="false"/>
          <w:color w:val="000000"/>
          <w:sz w:val="28"/>
        </w:rPr>
        <w:t>
      216. Заявка на участие в аукционе представляется потенциальным поставщиком организатору до истечения окончательного срока их представления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217.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r>
        <w:br/>
      </w:r>
      <w:r>
        <w:rPr>
          <w:rFonts w:ascii="Times New Roman"/>
          <w:b w:val="false"/>
          <w:i w:val="false"/>
          <w:color w:val="000000"/>
          <w:sz w:val="28"/>
        </w:rPr>
        <w:t>
</w:t>
      </w:r>
      <w:r>
        <w:rPr>
          <w:rFonts w:ascii="Times New Roman"/>
          <w:b w:val="false"/>
          <w:i w:val="false"/>
          <w:color w:val="000000"/>
          <w:sz w:val="28"/>
        </w:rPr>
        <w:t>
      218. Потенциальный поставщик подает только одну заявку на участие в аукционе.</w:t>
      </w:r>
      <w:r>
        <w:br/>
      </w:r>
      <w:r>
        <w:rPr>
          <w:rFonts w:ascii="Times New Roman"/>
          <w:b w:val="false"/>
          <w:i w:val="false"/>
          <w:color w:val="000000"/>
          <w:sz w:val="28"/>
        </w:rPr>
        <w:t>
</w:t>
      </w:r>
      <w:r>
        <w:rPr>
          <w:rFonts w:ascii="Times New Roman"/>
          <w:b w:val="false"/>
          <w:i w:val="false"/>
          <w:color w:val="000000"/>
          <w:sz w:val="28"/>
        </w:rPr>
        <w:t>
      219. Заявка на участие в аукционе потенциального поставщика подлежит автоматическому отклонению веб-порталом в следующих случаях:</w:t>
      </w:r>
      <w:r>
        <w:br/>
      </w:r>
      <w:r>
        <w:rPr>
          <w:rFonts w:ascii="Times New Roman"/>
          <w:b w:val="false"/>
          <w:i w:val="false"/>
          <w:color w:val="000000"/>
          <w:sz w:val="28"/>
        </w:rPr>
        <w:t>
</w:t>
      </w:r>
      <w:r>
        <w:rPr>
          <w:rFonts w:ascii="Times New Roman"/>
          <w:b w:val="false"/>
          <w:i w:val="false"/>
          <w:color w:val="000000"/>
          <w:sz w:val="28"/>
        </w:rPr>
        <w:t>
      1) если потенциальным поставщиком ранее представлена заявка на участие в данном аукционе;</w:t>
      </w:r>
      <w:r>
        <w:br/>
      </w:r>
      <w:r>
        <w:rPr>
          <w:rFonts w:ascii="Times New Roman"/>
          <w:b w:val="false"/>
          <w:i w:val="false"/>
          <w:color w:val="000000"/>
          <w:sz w:val="28"/>
        </w:rPr>
        <w:t>
</w:t>
      </w: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аукционе;</w:t>
      </w:r>
      <w:r>
        <w:br/>
      </w:r>
      <w:r>
        <w:rPr>
          <w:rFonts w:ascii="Times New Roman"/>
          <w:b w:val="false"/>
          <w:i w:val="false"/>
          <w:color w:val="000000"/>
          <w:sz w:val="28"/>
        </w:rPr>
        <w:t>
</w:t>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r>
        <w:br/>
      </w:r>
      <w:r>
        <w:rPr>
          <w:rFonts w:ascii="Times New Roman"/>
          <w:b w:val="false"/>
          <w:i w:val="false"/>
          <w:color w:val="000000"/>
          <w:sz w:val="28"/>
        </w:rPr>
        <w:t>
</w:t>
      </w:r>
      <w:r>
        <w:rPr>
          <w:rFonts w:ascii="Times New Roman"/>
          <w:b w:val="false"/>
          <w:i w:val="false"/>
          <w:color w:val="000000"/>
          <w:sz w:val="28"/>
        </w:rPr>
        <w:t>
      Срок действия аукционной заявки, представляемой потенциальным поставщиком для участия в аукционе по государственным закупкам товаров, работ и услуг, должен быть не менее тридцати пяти календарных дней с даты вскрытия аукционных заявок.</w:t>
      </w:r>
      <w:r>
        <w:br/>
      </w:r>
      <w:r>
        <w:rPr>
          <w:rFonts w:ascii="Times New Roman"/>
          <w:b w:val="false"/>
          <w:i w:val="false"/>
          <w:color w:val="000000"/>
          <w:sz w:val="28"/>
        </w:rPr>
        <w:t>
</w:t>
      </w:r>
      <w:r>
        <w:rPr>
          <w:rFonts w:ascii="Times New Roman"/>
          <w:b w:val="false"/>
          <w:i w:val="false"/>
          <w:color w:val="000000"/>
          <w:sz w:val="28"/>
        </w:rPr>
        <w:t>
      220. Заявки на участие в аукционе, поданные потенциальными поставщиками, автоматически регистрируются на веб-портале.</w:t>
      </w:r>
      <w:r>
        <w:br/>
      </w:r>
      <w:r>
        <w:rPr>
          <w:rFonts w:ascii="Times New Roman"/>
          <w:b w:val="false"/>
          <w:i w:val="false"/>
          <w:color w:val="000000"/>
          <w:sz w:val="28"/>
        </w:rPr>
        <w:t>
</w:t>
      </w:r>
      <w:r>
        <w:rPr>
          <w:rFonts w:ascii="Times New Roman"/>
          <w:b w:val="false"/>
          <w:i w:val="false"/>
          <w:color w:val="000000"/>
          <w:sz w:val="28"/>
        </w:rPr>
        <w:t>
      221. Потенциальный поставщик при необходимости изменяет или отзывает свою заявку на участие в аукционе в любое время до истечения окончательного срока представления заявок на участие в аукционе, не теряя права на возврат внесенного им обеспечения своей заявки на участие в аукционе.</w:t>
      </w:r>
      <w:r>
        <w:br/>
      </w:r>
      <w:r>
        <w:rPr>
          <w:rFonts w:ascii="Times New Roman"/>
          <w:b w:val="false"/>
          <w:i w:val="false"/>
          <w:color w:val="000000"/>
          <w:sz w:val="28"/>
        </w:rPr>
        <w:t>
</w:t>
      </w:r>
      <w:r>
        <w:rPr>
          <w:rFonts w:ascii="Times New Roman"/>
          <w:b w:val="false"/>
          <w:i w:val="false"/>
          <w:color w:val="000000"/>
          <w:sz w:val="28"/>
        </w:rPr>
        <w:t>
      222. Не допускается внесение изменений в заявки на участие в аукционе после истечения окончательного срока их представления.</w:t>
      </w:r>
    </w:p>
    <w:bookmarkEnd w:id="73"/>
    <w:bookmarkStart w:name="z641" w:id="74"/>
    <w:p>
      <w:pPr>
        <w:spacing w:after="0"/>
        <w:ind w:left="0"/>
        <w:jc w:val="left"/>
      </w:pPr>
      <w:r>
        <w:rPr>
          <w:rFonts w:ascii="Times New Roman"/>
          <w:b/>
          <w:i w:val="false"/>
          <w:color w:val="000000"/>
        </w:rPr>
        <w:t xml:space="preserve"> 
Обеспечение заявки на участие в аукционе</w:t>
      </w:r>
    </w:p>
    <w:bookmarkEnd w:id="74"/>
    <w:bookmarkStart w:name="z642" w:id="75"/>
    <w:p>
      <w:pPr>
        <w:spacing w:after="0"/>
        <w:ind w:left="0"/>
        <w:jc w:val="both"/>
      </w:pPr>
      <w:r>
        <w:rPr>
          <w:rFonts w:ascii="Times New Roman"/>
          <w:b w:val="false"/>
          <w:i w:val="false"/>
          <w:color w:val="000000"/>
          <w:sz w:val="28"/>
        </w:rPr>
        <w:t>
      223. Обеспечение заявки на участие в аукционе вносится потенциальным поставщиком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224. В случае внесения потенциальным поставщиком обеспечения заявки на участие в аукционе в виде банковской гарантии, ее оригинал представляется организатору, единому организатору, согласно </w:t>
      </w:r>
      <w:r>
        <w:rPr>
          <w:rFonts w:ascii="Times New Roman"/>
          <w:b w:val="false"/>
          <w:i w:val="false"/>
          <w:color w:val="000000"/>
          <w:sz w:val="28"/>
        </w:rPr>
        <w:t>приложению 7</w:t>
      </w:r>
      <w:r>
        <w:rPr>
          <w:rFonts w:ascii="Times New Roman"/>
          <w:b w:val="false"/>
          <w:i w:val="false"/>
          <w:color w:val="000000"/>
          <w:sz w:val="28"/>
        </w:rPr>
        <w:t xml:space="preserve"> электронной формы аукционной документации, до окончательного срока представления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225. В случае внесения потенциальным поставщиком обеспечения заявки на участие в аукционе в виде гарантийного денежного взноса, который вносится на банковский счет организатора либо на счет, предусмотренный </w:t>
      </w:r>
      <w:r>
        <w:rPr>
          <w:rFonts w:ascii="Times New Roman"/>
          <w:b w:val="false"/>
          <w:i w:val="false"/>
          <w:color w:val="000000"/>
          <w:sz w:val="28"/>
        </w:rPr>
        <w:t>бюджетным законодательством</w:t>
      </w:r>
      <w:r>
        <w:rPr>
          <w:rFonts w:ascii="Times New Roman"/>
          <w:b w:val="false"/>
          <w:i w:val="false"/>
          <w:color w:val="000000"/>
          <w:sz w:val="28"/>
        </w:rPr>
        <w:t xml:space="preserve"> Республики Казахстан для организаторов, единого организатора, являющихся государственными органами и государственными учреждениями, то она представляется в виде электронной копии платежного документа, подтверждающего гарантийный денежный взнос.</w:t>
      </w:r>
      <w:r>
        <w:br/>
      </w:r>
      <w:r>
        <w:rPr>
          <w:rFonts w:ascii="Times New Roman"/>
          <w:b w:val="false"/>
          <w:i w:val="false"/>
          <w:color w:val="000000"/>
          <w:sz w:val="28"/>
        </w:rPr>
        <w:t>
</w:t>
      </w:r>
      <w:r>
        <w:rPr>
          <w:rFonts w:ascii="Times New Roman"/>
          <w:b w:val="false"/>
          <w:i w:val="false"/>
          <w:color w:val="000000"/>
          <w:sz w:val="28"/>
        </w:rPr>
        <w:t>
      226. При внесении потенциальным поставщиком обеспечения на участие в аукционе в соответствии с пунктом 224 настоящих Правил организатор, единый организатор фиксируют факт получения такого обеспечения на участие в аукционе в журнале регистрации банковских гарантий.</w:t>
      </w:r>
      <w:r>
        <w:br/>
      </w:r>
      <w:r>
        <w:rPr>
          <w:rFonts w:ascii="Times New Roman"/>
          <w:b w:val="false"/>
          <w:i w:val="false"/>
          <w:color w:val="000000"/>
          <w:sz w:val="28"/>
        </w:rPr>
        <w:t>
</w:t>
      </w:r>
      <w:r>
        <w:rPr>
          <w:rFonts w:ascii="Times New Roman"/>
          <w:b w:val="false"/>
          <w:i w:val="false"/>
          <w:color w:val="000000"/>
          <w:sz w:val="28"/>
        </w:rPr>
        <w:t>
      Организатор, единый организатор указывают в журнале регистрации банковских гарантий следующие сведения:</w:t>
      </w:r>
      <w:r>
        <w:br/>
      </w:r>
      <w:r>
        <w:rPr>
          <w:rFonts w:ascii="Times New Roman"/>
          <w:b w:val="false"/>
          <w:i w:val="false"/>
          <w:color w:val="000000"/>
          <w:sz w:val="28"/>
        </w:rPr>
        <w:t>
</w:t>
      </w:r>
      <w:r>
        <w:rPr>
          <w:rFonts w:ascii="Times New Roman"/>
          <w:b w:val="false"/>
          <w:i w:val="false"/>
          <w:color w:val="000000"/>
          <w:sz w:val="28"/>
        </w:rPr>
        <w:t>
      1) название и срок проведения государственных закупок товаров, работ, услуг;</w:t>
      </w:r>
      <w:r>
        <w:br/>
      </w:r>
      <w:r>
        <w:rPr>
          <w:rFonts w:ascii="Times New Roman"/>
          <w:b w:val="false"/>
          <w:i w:val="false"/>
          <w:color w:val="000000"/>
          <w:sz w:val="28"/>
        </w:rPr>
        <w:t>
</w:t>
      </w:r>
      <w:r>
        <w:rPr>
          <w:rFonts w:ascii="Times New Roman"/>
          <w:b w:val="false"/>
          <w:i w:val="false"/>
          <w:color w:val="000000"/>
          <w:sz w:val="28"/>
        </w:rPr>
        <w:t>
      2) фамилию, имя, отчество уполномоченного представителя потенциального поставщика;</w:t>
      </w:r>
      <w:r>
        <w:br/>
      </w:r>
      <w:r>
        <w:rPr>
          <w:rFonts w:ascii="Times New Roman"/>
          <w:b w:val="false"/>
          <w:i w:val="false"/>
          <w:color w:val="000000"/>
          <w:sz w:val="28"/>
        </w:rPr>
        <w:t>
</w:t>
      </w:r>
      <w:r>
        <w:rPr>
          <w:rFonts w:ascii="Times New Roman"/>
          <w:b w:val="false"/>
          <w:i w:val="false"/>
          <w:color w:val="000000"/>
          <w:sz w:val="28"/>
        </w:rPr>
        <w:t>
      3) дату и время регистрации банковской гарантии.</w:t>
      </w:r>
      <w:r>
        <w:br/>
      </w:r>
      <w:r>
        <w:rPr>
          <w:rFonts w:ascii="Times New Roman"/>
          <w:b w:val="false"/>
          <w:i w:val="false"/>
          <w:color w:val="000000"/>
          <w:sz w:val="28"/>
        </w:rPr>
        <w:t>
</w:t>
      </w:r>
      <w:r>
        <w:rPr>
          <w:rFonts w:ascii="Times New Roman"/>
          <w:b w:val="false"/>
          <w:i w:val="false"/>
          <w:color w:val="000000"/>
          <w:sz w:val="28"/>
        </w:rPr>
        <w:t>
      Журнал регистрации банковских гарантий прошивается, страницы пронумеровываются и парафируются секретарем конкурсной комиссии. Последняя страница журнала регистрации банковских гарантий скрепляется печатью организатора, единого организатора.</w:t>
      </w:r>
      <w:r>
        <w:br/>
      </w:r>
      <w:r>
        <w:rPr>
          <w:rFonts w:ascii="Times New Roman"/>
          <w:b w:val="false"/>
          <w:i w:val="false"/>
          <w:color w:val="000000"/>
          <w:sz w:val="28"/>
        </w:rPr>
        <w:t>
</w:t>
      </w:r>
      <w:r>
        <w:rPr>
          <w:rFonts w:ascii="Times New Roman"/>
          <w:b w:val="false"/>
          <w:i w:val="false"/>
          <w:color w:val="000000"/>
          <w:sz w:val="28"/>
        </w:rPr>
        <w:t>
      Допускается ведение единого журнала регистрации банковских гарантий по всем государственным закупкам товаров, работ, услуг, способом аукциона в течение одного финансового года.</w:t>
      </w:r>
    </w:p>
    <w:bookmarkEnd w:id="75"/>
    <w:bookmarkStart w:name="z652" w:id="76"/>
    <w:p>
      <w:pPr>
        <w:spacing w:after="0"/>
        <w:ind w:left="0"/>
        <w:jc w:val="left"/>
      </w:pPr>
      <w:r>
        <w:rPr>
          <w:rFonts w:ascii="Times New Roman"/>
          <w:b/>
          <w:i w:val="false"/>
          <w:color w:val="000000"/>
        </w:rPr>
        <w:t xml:space="preserve"> 
Проведение государственных закупок товаров, работ, услуг</w:t>
      </w:r>
      <w:r>
        <w:br/>
      </w:r>
      <w:r>
        <w:rPr>
          <w:rFonts w:ascii="Times New Roman"/>
          <w:b/>
          <w:i w:val="false"/>
          <w:color w:val="000000"/>
        </w:rPr>
        <w:t>
способом аукциона</w:t>
      </w:r>
    </w:p>
    <w:bookmarkEnd w:id="76"/>
    <w:bookmarkStart w:name="z653" w:id="77"/>
    <w:p>
      <w:pPr>
        <w:spacing w:after="0"/>
        <w:ind w:left="0"/>
        <w:jc w:val="left"/>
      </w:pPr>
      <w:r>
        <w:rPr>
          <w:rFonts w:ascii="Times New Roman"/>
          <w:b/>
          <w:i w:val="false"/>
          <w:color w:val="000000"/>
        </w:rPr>
        <w:t xml:space="preserve"> 
Вскрытие и рассмотрение первой части заявок</w:t>
      </w:r>
      <w:r>
        <w:br/>
      </w:r>
      <w:r>
        <w:rPr>
          <w:rFonts w:ascii="Times New Roman"/>
          <w:b/>
          <w:i w:val="false"/>
          <w:color w:val="000000"/>
        </w:rPr>
        <w:t>
на участие в аукционе, допуск к участию в аукционе</w:t>
      </w:r>
    </w:p>
    <w:bookmarkEnd w:id="77"/>
    <w:bookmarkStart w:name="z654" w:id="78"/>
    <w:p>
      <w:pPr>
        <w:spacing w:after="0"/>
        <w:ind w:left="0"/>
        <w:jc w:val="both"/>
      </w:pPr>
      <w:r>
        <w:rPr>
          <w:rFonts w:ascii="Times New Roman"/>
          <w:b w:val="false"/>
          <w:i w:val="false"/>
          <w:color w:val="000000"/>
          <w:sz w:val="28"/>
        </w:rPr>
        <w:t>
      227. По наступлению даты и времени окончательного срока представления заявок, указанных организатором, единым организатором в аукционной документации, секретарю аукционной комиссии автоматически без соблюдения конфиденциальности предоставляется веб-порталом государственных закупок доступ к вскрытию первой части заявок на участие в аукционе по рассмотрению и определению аукционной комиссией обеспечения заявки на соответствие аукционной документации.</w:t>
      </w:r>
      <w:r>
        <w:br/>
      </w:r>
      <w:r>
        <w:rPr>
          <w:rFonts w:ascii="Times New Roman"/>
          <w:b w:val="false"/>
          <w:i w:val="false"/>
          <w:color w:val="000000"/>
          <w:sz w:val="28"/>
        </w:rPr>
        <w:t>
</w:t>
      </w:r>
      <w:r>
        <w:rPr>
          <w:rFonts w:ascii="Times New Roman"/>
          <w:b w:val="false"/>
          <w:i w:val="false"/>
          <w:color w:val="000000"/>
          <w:sz w:val="28"/>
        </w:rPr>
        <w:t>
      228. Аукционная комиссия признает обеспечение заявки, содержащейся в первой части заявки на участие в аукционе, не соответствующей требованиям аукционной документации, в случаях:</w:t>
      </w:r>
      <w:r>
        <w:br/>
      </w:r>
      <w:r>
        <w:rPr>
          <w:rFonts w:ascii="Times New Roman"/>
          <w:b w:val="false"/>
          <w:i w:val="false"/>
          <w:color w:val="000000"/>
          <w:sz w:val="28"/>
        </w:rPr>
        <w:t>
</w:t>
      </w:r>
      <w:r>
        <w:rPr>
          <w:rFonts w:ascii="Times New Roman"/>
          <w:b w:val="false"/>
          <w:i w:val="false"/>
          <w:color w:val="000000"/>
          <w:sz w:val="28"/>
        </w:rPr>
        <w:t>
      1) недостаточного срока действия обеспечения заявки на участие в аукционе, представленной в виде банковской гарантии;</w:t>
      </w:r>
      <w:r>
        <w:br/>
      </w:r>
      <w:r>
        <w:rPr>
          <w:rFonts w:ascii="Times New Roman"/>
          <w:b w:val="false"/>
          <w:i w:val="false"/>
          <w:color w:val="000000"/>
          <w:sz w:val="28"/>
        </w:rPr>
        <w:t>
</w:t>
      </w:r>
      <w:r>
        <w:rPr>
          <w:rFonts w:ascii="Times New Roman"/>
          <w:b w:val="false"/>
          <w:i w:val="false"/>
          <w:color w:val="000000"/>
          <w:sz w:val="28"/>
        </w:rPr>
        <w:t>
      2)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w:t>
      </w:r>
      <w:r>
        <w:br/>
      </w:r>
      <w:r>
        <w:rPr>
          <w:rFonts w:ascii="Times New Roman"/>
          <w:b w:val="false"/>
          <w:i w:val="false"/>
          <w:color w:val="000000"/>
          <w:sz w:val="28"/>
        </w:rPr>
        <w:t>
</w:t>
      </w:r>
      <w:r>
        <w:rPr>
          <w:rFonts w:ascii="Times New Roman"/>
          <w:b w:val="false"/>
          <w:i w:val="false"/>
          <w:color w:val="000000"/>
          <w:sz w:val="28"/>
        </w:rPr>
        <w:t>
      лицо, выдавшее обеспечение заявки на участие в аукционе;</w:t>
      </w:r>
      <w:r>
        <w:br/>
      </w:r>
      <w:r>
        <w:rPr>
          <w:rFonts w:ascii="Times New Roman"/>
          <w:b w:val="false"/>
          <w:i w:val="false"/>
          <w:color w:val="000000"/>
          <w:sz w:val="28"/>
        </w:rPr>
        <w:t>
</w:t>
      </w:r>
      <w:r>
        <w:rPr>
          <w:rFonts w:ascii="Times New Roman"/>
          <w:b w:val="false"/>
          <w:i w:val="false"/>
          <w:color w:val="000000"/>
          <w:sz w:val="28"/>
        </w:rPr>
        <w:t>
      название государственных закупок товаров, работ, услуг способом аукциона, для участия в которых вносится обеспечение заявки, представленной в виде банковской гарантии;</w:t>
      </w:r>
      <w:r>
        <w:br/>
      </w:r>
      <w:r>
        <w:rPr>
          <w:rFonts w:ascii="Times New Roman"/>
          <w:b w:val="false"/>
          <w:i w:val="false"/>
          <w:color w:val="000000"/>
          <w:sz w:val="28"/>
        </w:rPr>
        <w:t>
</w:t>
      </w:r>
      <w:r>
        <w:rPr>
          <w:rFonts w:ascii="Times New Roman"/>
          <w:b w:val="false"/>
          <w:i w:val="false"/>
          <w:color w:val="000000"/>
          <w:sz w:val="28"/>
        </w:rPr>
        <w:t>
      срок действия обеспечения заявки на участие в аукционе, представленной в виде банковской гарантии, и (или) сумму обеспечения заявки, а также условия его предоставления;</w:t>
      </w:r>
      <w:r>
        <w:br/>
      </w:r>
      <w:r>
        <w:rPr>
          <w:rFonts w:ascii="Times New Roman"/>
          <w:b w:val="false"/>
          <w:i w:val="false"/>
          <w:color w:val="000000"/>
          <w:sz w:val="28"/>
        </w:rPr>
        <w:t>
</w:t>
      </w:r>
      <w:r>
        <w:rPr>
          <w:rFonts w:ascii="Times New Roman"/>
          <w:b w:val="false"/>
          <w:i w:val="false"/>
          <w:color w:val="000000"/>
          <w:sz w:val="28"/>
        </w:rPr>
        <w:t>
      лицо, которому выдано обеспечение заявки на участие в аукционе;</w:t>
      </w:r>
      <w:r>
        <w:br/>
      </w:r>
      <w:r>
        <w:rPr>
          <w:rFonts w:ascii="Times New Roman"/>
          <w:b w:val="false"/>
          <w:i w:val="false"/>
          <w:color w:val="000000"/>
          <w:sz w:val="28"/>
        </w:rPr>
        <w:t>
</w:t>
      </w:r>
      <w:r>
        <w:rPr>
          <w:rFonts w:ascii="Times New Roman"/>
          <w:b w:val="false"/>
          <w:i w:val="false"/>
          <w:color w:val="000000"/>
          <w:sz w:val="28"/>
        </w:rPr>
        <w:t>
      лицо, в пользу которого вносится обеспечение заявки на участие в аукционе;</w:t>
      </w:r>
      <w:r>
        <w:br/>
      </w:r>
      <w:r>
        <w:rPr>
          <w:rFonts w:ascii="Times New Roman"/>
          <w:b w:val="false"/>
          <w:i w:val="false"/>
          <w:color w:val="000000"/>
          <w:sz w:val="28"/>
        </w:rPr>
        <w:t>
</w:t>
      </w:r>
      <w:r>
        <w:rPr>
          <w:rFonts w:ascii="Times New Roman"/>
          <w:b w:val="false"/>
          <w:i w:val="false"/>
          <w:color w:val="000000"/>
          <w:sz w:val="28"/>
        </w:rPr>
        <w:t>
      3) внесения обеспечения аукционной заявки в размере менее одного процента от суммы, выделенной на аукцион.</w:t>
      </w:r>
      <w:r>
        <w:br/>
      </w:r>
      <w:r>
        <w:rPr>
          <w:rFonts w:ascii="Times New Roman"/>
          <w:b w:val="false"/>
          <w:i w:val="false"/>
          <w:color w:val="000000"/>
          <w:sz w:val="28"/>
        </w:rPr>
        <w:t>
</w:t>
      </w:r>
      <w:r>
        <w:rPr>
          <w:rFonts w:ascii="Times New Roman"/>
          <w:b w:val="false"/>
          <w:i w:val="false"/>
          <w:color w:val="000000"/>
          <w:sz w:val="28"/>
        </w:rPr>
        <w:t>
      229. По итогам принятия решения аукционной комиссией о соответствии обеспечения заявки, содержащейся в первой части заявки на участие в аукционе, аукционной документации, секретарю аукционной комиссии автоматически с соблюдением конфиденциальности предоставляется веб-порталом государственных закупок доступ к вскрытию технической спецификации товаров, содержащихся в первой части заявок.</w:t>
      </w:r>
      <w:r>
        <w:br/>
      </w:r>
      <w:r>
        <w:rPr>
          <w:rFonts w:ascii="Times New Roman"/>
          <w:b w:val="false"/>
          <w:i w:val="false"/>
          <w:color w:val="000000"/>
          <w:sz w:val="28"/>
        </w:rPr>
        <w:t>
</w:t>
      </w:r>
      <w:r>
        <w:rPr>
          <w:rFonts w:ascii="Times New Roman"/>
          <w:b w:val="false"/>
          <w:i w:val="false"/>
          <w:color w:val="000000"/>
          <w:sz w:val="28"/>
        </w:rPr>
        <w:t>
      230. Не позднее одного рабочего дня со дня вскрытия заявок на участие в аукционе секретарь аукционной комиссии предоставляет для рассмотрения экспертной комиссии либо эксперту, в случае их привлечения, документы, подтверждающие соответствие предлагаемых потенциальным поставщиком товаров требованиям аукционной документации, указанные в пункте 229 настоящих Правил.</w:t>
      </w:r>
      <w:r>
        <w:br/>
      </w:r>
      <w:r>
        <w:rPr>
          <w:rFonts w:ascii="Times New Roman"/>
          <w:b w:val="false"/>
          <w:i w:val="false"/>
          <w:color w:val="000000"/>
          <w:sz w:val="28"/>
        </w:rPr>
        <w:t>
</w:t>
      </w:r>
      <w:r>
        <w:rPr>
          <w:rFonts w:ascii="Times New Roman"/>
          <w:b w:val="false"/>
          <w:i w:val="false"/>
          <w:color w:val="000000"/>
          <w:sz w:val="28"/>
        </w:rPr>
        <w:t>
      231. Экспертная комиссия либо эксперт в сроки, установленные председателем аукционной комиссии, но не позднее срока рассмотрения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1) рассматривают и изучают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товаров требованиям аукционной документации;</w:t>
      </w:r>
      <w:r>
        <w:br/>
      </w:r>
      <w:r>
        <w:rPr>
          <w:rFonts w:ascii="Times New Roman"/>
          <w:b w:val="false"/>
          <w:i w:val="false"/>
          <w:color w:val="000000"/>
          <w:sz w:val="28"/>
        </w:rPr>
        <w:t>
</w:t>
      </w:r>
      <w:r>
        <w:rPr>
          <w:rFonts w:ascii="Times New Roman"/>
          <w:b w:val="false"/>
          <w:i w:val="false"/>
          <w:color w:val="000000"/>
          <w:sz w:val="28"/>
        </w:rPr>
        <w:t>
      2) оформляют, подписывают и представляют экспертное заключение о соответствии либо несоответствии предлагаемых потенциальными поставщиками товаров технической спецификации, являющейся неотъемлемой частью аукционной документации, секретарю аукционной комиссии.</w:t>
      </w:r>
      <w:r>
        <w:br/>
      </w:r>
      <w:r>
        <w:rPr>
          <w:rFonts w:ascii="Times New Roman"/>
          <w:b w:val="false"/>
          <w:i w:val="false"/>
          <w:color w:val="000000"/>
          <w:sz w:val="28"/>
        </w:rPr>
        <w:t>
</w:t>
      </w:r>
      <w:r>
        <w:rPr>
          <w:rFonts w:ascii="Times New Roman"/>
          <w:b w:val="false"/>
          <w:i w:val="false"/>
          <w:color w:val="000000"/>
          <w:sz w:val="28"/>
        </w:rPr>
        <w:t>
      232. Экспертное заключение подписывается и полистно парафируется всеми экспертами, за исключением случаев, когда эксперт выражает особое мнение.</w:t>
      </w:r>
      <w:r>
        <w:br/>
      </w:r>
      <w:r>
        <w:rPr>
          <w:rFonts w:ascii="Times New Roman"/>
          <w:b w:val="false"/>
          <w:i w:val="false"/>
          <w:color w:val="000000"/>
          <w:sz w:val="28"/>
        </w:rPr>
        <w:t>
</w:t>
      </w:r>
      <w:r>
        <w:rPr>
          <w:rFonts w:ascii="Times New Roman"/>
          <w:b w:val="false"/>
          <w:i w:val="false"/>
          <w:color w:val="000000"/>
          <w:sz w:val="28"/>
        </w:rPr>
        <w:t>
      233. После получения экспертного заключения секретарь аукционной комиссии публикует экспертное заключение на веб-портале с автоматической рассылкой уведомлений председателю и членам аукционной комиссии.</w:t>
      </w:r>
      <w:r>
        <w:br/>
      </w:r>
      <w:r>
        <w:rPr>
          <w:rFonts w:ascii="Times New Roman"/>
          <w:b w:val="false"/>
          <w:i w:val="false"/>
          <w:color w:val="000000"/>
          <w:sz w:val="28"/>
        </w:rPr>
        <w:t>
</w:t>
      </w:r>
      <w:r>
        <w:rPr>
          <w:rFonts w:ascii="Times New Roman"/>
          <w:b w:val="false"/>
          <w:i w:val="false"/>
          <w:color w:val="000000"/>
          <w:sz w:val="28"/>
        </w:rPr>
        <w:t>
      Аукционная комиссия рассматривает техническую спецификацию товаров, содержащихся в первой части заявок, с учетом экспертного заключения.</w:t>
      </w:r>
      <w:r>
        <w:br/>
      </w:r>
      <w:r>
        <w:rPr>
          <w:rFonts w:ascii="Times New Roman"/>
          <w:b w:val="false"/>
          <w:i w:val="false"/>
          <w:color w:val="000000"/>
          <w:sz w:val="28"/>
        </w:rPr>
        <w:t>
</w:t>
      </w:r>
      <w:r>
        <w:rPr>
          <w:rFonts w:ascii="Times New Roman"/>
          <w:b w:val="false"/>
          <w:i w:val="false"/>
          <w:color w:val="000000"/>
          <w:sz w:val="28"/>
        </w:rPr>
        <w:t>
      234. Аукционная комиссия рассматривает первую часть заявки на участие в аукционе как отвечающую требованиям аукционной документации, если в ней присутствуют грамматические или арифметические ошибки, не затрагивающие существа представленной первой части заявки.</w:t>
      </w:r>
      <w:r>
        <w:br/>
      </w:r>
      <w:r>
        <w:rPr>
          <w:rFonts w:ascii="Times New Roman"/>
          <w:b w:val="false"/>
          <w:i w:val="false"/>
          <w:color w:val="000000"/>
          <w:sz w:val="28"/>
        </w:rPr>
        <w:t>
</w:t>
      </w:r>
      <w:r>
        <w:rPr>
          <w:rFonts w:ascii="Times New Roman"/>
          <w:b w:val="false"/>
          <w:i w:val="false"/>
          <w:color w:val="000000"/>
          <w:sz w:val="28"/>
        </w:rPr>
        <w:t>
      235. Аукционная комиссия признает первую часть заявки не соответствующей требованиям аукционной документации в случаях, предусмотренных </w:t>
      </w:r>
      <w:r>
        <w:rPr>
          <w:rFonts w:ascii="Times New Roman"/>
          <w:b w:val="false"/>
          <w:i w:val="false"/>
          <w:color w:val="000000"/>
          <w:sz w:val="28"/>
        </w:rPr>
        <w:t>пунктом 228</w:t>
      </w:r>
      <w:r>
        <w:rPr>
          <w:rFonts w:ascii="Times New Roman"/>
          <w:b w:val="false"/>
          <w:i w:val="false"/>
          <w:color w:val="000000"/>
          <w:sz w:val="28"/>
        </w:rPr>
        <w:t xml:space="preserve"> настоящих Правил, а также в случаях:</w:t>
      </w:r>
      <w:r>
        <w:br/>
      </w:r>
      <w:r>
        <w:rPr>
          <w:rFonts w:ascii="Times New Roman"/>
          <w:b w:val="false"/>
          <w:i w:val="false"/>
          <w:color w:val="000000"/>
          <w:sz w:val="28"/>
        </w:rPr>
        <w:t>
</w:t>
      </w:r>
      <w:r>
        <w:rPr>
          <w:rFonts w:ascii="Times New Roman"/>
          <w:b w:val="false"/>
          <w:i w:val="false"/>
          <w:color w:val="000000"/>
          <w:sz w:val="28"/>
        </w:rPr>
        <w:t>
      1) непредставления технической спецификации, если предметом аукциона является товар;</w:t>
      </w:r>
      <w:r>
        <w:br/>
      </w:r>
      <w:r>
        <w:rPr>
          <w:rFonts w:ascii="Times New Roman"/>
          <w:b w:val="false"/>
          <w:i w:val="false"/>
          <w:color w:val="000000"/>
          <w:sz w:val="28"/>
        </w:rPr>
        <w:t>
</w:t>
      </w:r>
      <w:r>
        <w:rPr>
          <w:rFonts w:ascii="Times New Roman"/>
          <w:b w:val="false"/>
          <w:i w:val="false"/>
          <w:color w:val="000000"/>
          <w:sz w:val="28"/>
        </w:rPr>
        <w:t>
      2) представления потенциальным поставщиком технической спецификации, не соответствующей требованиям, установленным в технической спецификации аукционной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r>
        <w:br/>
      </w:r>
      <w:r>
        <w:rPr>
          <w:rFonts w:ascii="Times New Roman"/>
          <w:b w:val="false"/>
          <w:i w:val="false"/>
          <w:color w:val="000000"/>
          <w:sz w:val="28"/>
        </w:rPr>
        <w:t>
</w:t>
      </w:r>
      <w:r>
        <w:rPr>
          <w:rFonts w:ascii="Times New Roman"/>
          <w:b w:val="false"/>
          <w:i w:val="false"/>
          <w:color w:val="000000"/>
          <w:sz w:val="28"/>
        </w:rPr>
        <w:t>
      236. Аукционная комиссия рассматривает первую часть заявки на участие в аукционе и принимает решение о допуске потенциальных поставщиков к участию в аукционе (признает участниками аукциона) не позднее семи календарных дней с даты и времени окончания срока подачи заявок на участие в аукционе.</w:t>
      </w:r>
      <w:r>
        <w:br/>
      </w:r>
      <w:r>
        <w:rPr>
          <w:rFonts w:ascii="Times New Roman"/>
          <w:b w:val="false"/>
          <w:i w:val="false"/>
          <w:color w:val="000000"/>
          <w:sz w:val="28"/>
        </w:rPr>
        <w:t>
</w:t>
      </w:r>
      <w:r>
        <w:rPr>
          <w:rFonts w:ascii="Times New Roman"/>
          <w:b w:val="false"/>
          <w:i w:val="false"/>
          <w:color w:val="000000"/>
          <w:sz w:val="28"/>
        </w:rPr>
        <w:t>
      237. Протокол о допуске к участию в аукционе подписывается на веб-портале всеми членами аукционной комиссии и публикуется секретарем в день принятия решения о допуске на веб-портале,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автоматически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К протоколу о допуске к участию в аукционе прилагаются экспертное заключение, особое мнение члена аукционной комиссии, особое мнение члена экспертной комиссии либо эксперта при их наличии.</w:t>
      </w:r>
      <w:r>
        <w:br/>
      </w:r>
      <w:r>
        <w:rPr>
          <w:rFonts w:ascii="Times New Roman"/>
          <w:b w:val="false"/>
          <w:i w:val="false"/>
          <w:color w:val="000000"/>
          <w:sz w:val="28"/>
        </w:rPr>
        <w:t>
</w:t>
      </w:r>
      <w:r>
        <w:rPr>
          <w:rFonts w:ascii="Times New Roman"/>
          <w:b w:val="false"/>
          <w:i w:val="false"/>
          <w:color w:val="000000"/>
          <w:sz w:val="28"/>
        </w:rPr>
        <w:t>
      238. В случае представления одной заявки на участие в аукционе, вскрываются и рассматриваются в соответствии с настоящими Правилами обе части заявки на участие в аукционе.</w:t>
      </w:r>
    </w:p>
    <w:bookmarkEnd w:id="78"/>
    <w:bookmarkStart w:name="z680" w:id="79"/>
    <w:p>
      <w:pPr>
        <w:spacing w:after="0"/>
        <w:ind w:left="0"/>
        <w:jc w:val="left"/>
      </w:pPr>
      <w:r>
        <w:rPr>
          <w:rFonts w:ascii="Times New Roman"/>
          <w:b/>
          <w:i w:val="false"/>
          <w:color w:val="000000"/>
        </w:rPr>
        <w:t xml:space="preserve"> 
Проведение аукциона</w:t>
      </w:r>
    </w:p>
    <w:bookmarkEnd w:id="79"/>
    <w:bookmarkStart w:name="z681" w:id="80"/>
    <w:p>
      <w:pPr>
        <w:spacing w:after="0"/>
        <w:ind w:left="0"/>
        <w:jc w:val="both"/>
      </w:pPr>
      <w:r>
        <w:rPr>
          <w:rFonts w:ascii="Times New Roman"/>
          <w:b w:val="false"/>
          <w:i w:val="false"/>
          <w:color w:val="000000"/>
          <w:sz w:val="28"/>
        </w:rPr>
        <w:t>
      239. Аукцион проводится на веб-портале государственных закупок в день и время, указанные в извещении об осуществлении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Днем проведения аукциона является рабочий день, следующий после истечения двух рабочих дней с даты окончания срока рассмотрения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Время начала аукциона устанавливается в рабочее время и не позднее 18.00 по времени Астаны.</w:t>
      </w:r>
      <w:r>
        <w:br/>
      </w:r>
      <w:r>
        <w:rPr>
          <w:rFonts w:ascii="Times New Roman"/>
          <w:b w:val="false"/>
          <w:i w:val="false"/>
          <w:color w:val="000000"/>
          <w:sz w:val="28"/>
        </w:rPr>
        <w:t>
</w:t>
      </w:r>
      <w:r>
        <w:rPr>
          <w:rFonts w:ascii="Times New Roman"/>
          <w:b w:val="false"/>
          <w:i w:val="false"/>
          <w:color w:val="000000"/>
          <w:sz w:val="28"/>
        </w:rPr>
        <w:t>
      240. В аукционе участвуют потенциальные поставщики, признанные участниками аукциона.</w:t>
      </w:r>
      <w:r>
        <w:br/>
      </w:r>
      <w:r>
        <w:rPr>
          <w:rFonts w:ascii="Times New Roman"/>
          <w:b w:val="false"/>
          <w:i w:val="false"/>
          <w:color w:val="000000"/>
          <w:sz w:val="28"/>
        </w:rPr>
        <w:t>
</w:t>
      </w:r>
      <w:r>
        <w:rPr>
          <w:rFonts w:ascii="Times New Roman"/>
          <w:b w:val="false"/>
          <w:i w:val="false"/>
          <w:color w:val="000000"/>
          <w:sz w:val="28"/>
        </w:rPr>
        <w:t>
      241. Аукцион проводится путем снижения текущего предложения о цене, начиная с выделенной суммы для приобретения товара, работы, услуги, являющихся предметом проводимого аукциона, на шаг аукциона.</w:t>
      </w:r>
      <w:r>
        <w:br/>
      </w:r>
      <w:r>
        <w:rPr>
          <w:rFonts w:ascii="Times New Roman"/>
          <w:b w:val="false"/>
          <w:i w:val="false"/>
          <w:color w:val="000000"/>
          <w:sz w:val="28"/>
        </w:rPr>
        <w:t>
</w:t>
      </w:r>
      <w:r>
        <w:rPr>
          <w:rFonts w:ascii="Times New Roman"/>
          <w:b w:val="false"/>
          <w:i w:val="false"/>
          <w:color w:val="000000"/>
          <w:sz w:val="28"/>
        </w:rPr>
        <w:t>
      Шаг аукциона составляет от половины процента (0,5) до пяти процентов от выделенной суммы для приобретения товара, работы, услуги, являющихся предметом проводимого аукциона.</w:t>
      </w:r>
      <w:r>
        <w:br/>
      </w:r>
      <w:r>
        <w:rPr>
          <w:rFonts w:ascii="Times New Roman"/>
          <w:b w:val="false"/>
          <w:i w:val="false"/>
          <w:color w:val="000000"/>
          <w:sz w:val="28"/>
        </w:rPr>
        <w:t>
</w:t>
      </w:r>
      <w:r>
        <w:rPr>
          <w:rFonts w:ascii="Times New Roman"/>
          <w:b w:val="false"/>
          <w:i w:val="false"/>
          <w:color w:val="000000"/>
          <w:sz w:val="28"/>
        </w:rPr>
        <w:t>
      242. При проведении аукциона участники аукциона подают предложения о цене товара, работы, услуги, являющихся предметом проводимого аукциона, предусматривающие снижение текущего минимального предложения о цене на величину в пределах шага аукциона.</w:t>
      </w:r>
      <w:r>
        <w:br/>
      </w:r>
      <w:r>
        <w:rPr>
          <w:rFonts w:ascii="Times New Roman"/>
          <w:b w:val="false"/>
          <w:i w:val="false"/>
          <w:color w:val="000000"/>
          <w:sz w:val="28"/>
        </w:rPr>
        <w:t>
</w:t>
      </w:r>
      <w:r>
        <w:rPr>
          <w:rFonts w:ascii="Times New Roman"/>
          <w:b w:val="false"/>
          <w:i w:val="false"/>
          <w:color w:val="000000"/>
          <w:sz w:val="28"/>
        </w:rPr>
        <w:t>
      243. При проведении аукциона любой участник аукциона вправе подать предложение о цене товара, работы, услуги, являющихся предметом проводимого аукциона, сниженное от выделенной суммы для приобретения товара, работы, услуги, являющихся предметом проводимого аукциона, независимо от шага аукциона при условии отсутствия текущего минимального предложения.</w:t>
      </w:r>
      <w:r>
        <w:br/>
      </w:r>
      <w:r>
        <w:rPr>
          <w:rFonts w:ascii="Times New Roman"/>
          <w:b w:val="false"/>
          <w:i w:val="false"/>
          <w:color w:val="000000"/>
          <w:sz w:val="28"/>
        </w:rPr>
        <w:t>
</w:t>
      </w:r>
      <w:r>
        <w:rPr>
          <w:rFonts w:ascii="Times New Roman"/>
          <w:b w:val="false"/>
          <w:i w:val="false"/>
          <w:color w:val="000000"/>
          <w:sz w:val="28"/>
        </w:rPr>
        <w:t>
      244. Участник аукциона не вправе подавать предложение о цене товара, работы, услуги, являющихся предметом проводимого аукциона, ниже чем текущее минимальное предложение о цене товара, работы, услуги, являющихся предметом проводимого аукциона, в случае, если такое предложение о цене товара, работы, услуги, являющихся предметом проводимого аукциона, подано этим же участником аукциона.</w:t>
      </w:r>
      <w:r>
        <w:br/>
      </w:r>
      <w:r>
        <w:rPr>
          <w:rFonts w:ascii="Times New Roman"/>
          <w:b w:val="false"/>
          <w:i w:val="false"/>
          <w:color w:val="000000"/>
          <w:sz w:val="28"/>
        </w:rPr>
        <w:t>
</w:t>
      </w:r>
      <w:r>
        <w:rPr>
          <w:rFonts w:ascii="Times New Roman"/>
          <w:b w:val="false"/>
          <w:i w:val="false"/>
          <w:color w:val="000000"/>
          <w:sz w:val="28"/>
        </w:rPr>
        <w:t>
      245. Время приема предложений участников аукциона о цене товара, работы, услуги, являющихся предметом проводимого аукциона, составляет тридцать минут от начала проведения аукциона, а также десять минут после поступления последнего предложения о цене товара, работы, услуги, являющихся предметом проводимого аукциона. Если в течение указанного времени ни одного предложения о более низкой цене товара, работы, услуги, являющихся предметом проводимого аукциона, не поступило, аукцион завершается.</w:t>
      </w:r>
      <w:r>
        <w:br/>
      </w:r>
      <w:r>
        <w:rPr>
          <w:rFonts w:ascii="Times New Roman"/>
          <w:b w:val="false"/>
          <w:i w:val="false"/>
          <w:color w:val="000000"/>
          <w:sz w:val="28"/>
        </w:rPr>
        <w:t>
</w:t>
      </w:r>
      <w:r>
        <w:rPr>
          <w:rFonts w:ascii="Times New Roman"/>
          <w:b w:val="false"/>
          <w:i w:val="false"/>
          <w:color w:val="000000"/>
          <w:sz w:val="28"/>
        </w:rPr>
        <w:t>
      246. В случае, если была предложена цена товара, работы, услуги, являющихся предметом проводимого аукциона, равная цене, предложенной другим участником аукциона, лучшим признается предложение о цене товара, работы, услуги, являющихся предметом проводимого аукциона, поступившее ранее других предложений.</w:t>
      </w:r>
      <w:r>
        <w:br/>
      </w:r>
      <w:r>
        <w:rPr>
          <w:rFonts w:ascii="Times New Roman"/>
          <w:b w:val="false"/>
          <w:i w:val="false"/>
          <w:color w:val="000000"/>
          <w:sz w:val="28"/>
        </w:rPr>
        <w:t>
</w:t>
      </w:r>
      <w:r>
        <w:rPr>
          <w:rFonts w:ascii="Times New Roman"/>
          <w:b w:val="false"/>
          <w:i w:val="false"/>
          <w:color w:val="000000"/>
          <w:sz w:val="28"/>
        </w:rPr>
        <w:t>
      247. В случае, если в течение тридцати минут после начала проведения аукциона ни один из участников аукциона не подал предложение о цене товара, работы, услуги, являющихся предметом проводимого аукциона в соответствии с </w:t>
      </w:r>
      <w:r>
        <w:rPr>
          <w:rFonts w:ascii="Times New Roman"/>
          <w:b w:val="false"/>
          <w:i w:val="false"/>
          <w:color w:val="000000"/>
          <w:sz w:val="28"/>
        </w:rPr>
        <w:t>пунктом 242</w:t>
      </w:r>
      <w:r>
        <w:rPr>
          <w:rFonts w:ascii="Times New Roman"/>
          <w:b w:val="false"/>
          <w:i w:val="false"/>
          <w:color w:val="000000"/>
          <w:sz w:val="28"/>
        </w:rPr>
        <w:t xml:space="preserve"> настоящих Правил, аукцион признается несостоявшимся.</w:t>
      </w:r>
      <w:r>
        <w:br/>
      </w:r>
      <w:r>
        <w:rPr>
          <w:rFonts w:ascii="Times New Roman"/>
          <w:b w:val="false"/>
          <w:i w:val="false"/>
          <w:color w:val="000000"/>
          <w:sz w:val="28"/>
        </w:rPr>
        <w:t>
</w:t>
      </w:r>
      <w:r>
        <w:rPr>
          <w:rFonts w:ascii="Times New Roman"/>
          <w:b w:val="false"/>
          <w:i w:val="false"/>
          <w:color w:val="000000"/>
          <w:sz w:val="28"/>
        </w:rPr>
        <w:t>
      248. Протокол о результатах проведения аукциона автоматически формируется и размещается на веб-портале государственных закупок в день окончания проведения аукциона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80"/>
    <w:bookmarkStart w:name="z694" w:id="81"/>
    <w:p>
      <w:pPr>
        <w:spacing w:after="0"/>
        <w:ind w:left="0"/>
        <w:jc w:val="left"/>
      </w:pPr>
      <w:r>
        <w:rPr>
          <w:rFonts w:ascii="Times New Roman"/>
          <w:b/>
          <w:i w:val="false"/>
          <w:color w:val="000000"/>
        </w:rPr>
        <w:t xml:space="preserve"> 
Рассмотрение второй части заявок на участие</w:t>
      </w:r>
      <w:r>
        <w:br/>
      </w:r>
      <w:r>
        <w:rPr>
          <w:rFonts w:ascii="Times New Roman"/>
          <w:b/>
          <w:i w:val="false"/>
          <w:color w:val="000000"/>
        </w:rPr>
        <w:t>
в аукционе и определение победителя аукциона</w:t>
      </w:r>
    </w:p>
    <w:bookmarkEnd w:id="81"/>
    <w:bookmarkStart w:name="z695" w:id="82"/>
    <w:p>
      <w:pPr>
        <w:spacing w:after="0"/>
        <w:ind w:left="0"/>
        <w:jc w:val="both"/>
      </w:pPr>
      <w:r>
        <w:rPr>
          <w:rFonts w:ascii="Times New Roman"/>
          <w:b w:val="false"/>
          <w:i w:val="false"/>
          <w:color w:val="000000"/>
          <w:sz w:val="28"/>
        </w:rPr>
        <w:t>
      249. Доступ аукционной комиссии к рассмотрению второй части заявок на участие в аукционе потенциальных поставщиков, признанных участниками аукциона, предоставляется веб-порталом государственных закупок автоматически в день окончания аукциона и размещения протокола о результатах проведения аукциона, за исключением случая, предусмотренного пунктом 247 настоящих Правил.</w:t>
      </w:r>
      <w:r>
        <w:br/>
      </w:r>
      <w:r>
        <w:rPr>
          <w:rFonts w:ascii="Times New Roman"/>
          <w:b w:val="false"/>
          <w:i w:val="false"/>
          <w:color w:val="000000"/>
          <w:sz w:val="28"/>
        </w:rPr>
        <w:t>
</w:t>
      </w:r>
      <w:r>
        <w:rPr>
          <w:rFonts w:ascii="Times New Roman"/>
          <w:b w:val="false"/>
          <w:i w:val="false"/>
          <w:color w:val="000000"/>
          <w:sz w:val="28"/>
        </w:rPr>
        <w:t>
      250. Аукционная комиссия рассматривает вторую часть заявок на участие в аукционе и принимает решение о соответствии или о несоответствии потенциальных поставщиков, признанных участниками аукциона квалификационным требованиям, установленным аукционной документацией.</w:t>
      </w:r>
      <w:r>
        <w:br/>
      </w:r>
      <w:r>
        <w:rPr>
          <w:rFonts w:ascii="Times New Roman"/>
          <w:b w:val="false"/>
          <w:i w:val="false"/>
          <w:color w:val="000000"/>
          <w:sz w:val="28"/>
        </w:rPr>
        <w:t>
</w:t>
      </w:r>
      <w:r>
        <w:rPr>
          <w:rFonts w:ascii="Times New Roman"/>
          <w:b w:val="false"/>
          <w:i w:val="false"/>
          <w:color w:val="000000"/>
          <w:sz w:val="28"/>
        </w:rPr>
        <w:t>
      251. По результатам рассмотрения аукционной комиссией второй части заявок на участие в аукционе оформляется протокол:</w:t>
      </w:r>
      <w:r>
        <w:br/>
      </w:r>
      <w:r>
        <w:rPr>
          <w:rFonts w:ascii="Times New Roman"/>
          <w:b w:val="false"/>
          <w:i w:val="false"/>
          <w:color w:val="000000"/>
          <w:sz w:val="28"/>
        </w:rPr>
        <w:t>
</w:t>
      </w:r>
      <w:r>
        <w:rPr>
          <w:rFonts w:ascii="Times New Roman"/>
          <w:b w:val="false"/>
          <w:i w:val="false"/>
          <w:color w:val="000000"/>
          <w:sz w:val="28"/>
        </w:rPr>
        <w:t>
      1)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2) об итогах аукциона.</w:t>
      </w:r>
      <w:r>
        <w:br/>
      </w:r>
      <w:r>
        <w:rPr>
          <w:rFonts w:ascii="Times New Roman"/>
          <w:b w:val="false"/>
          <w:i w:val="false"/>
          <w:color w:val="000000"/>
          <w:sz w:val="28"/>
        </w:rPr>
        <w:t>
</w:t>
      </w:r>
      <w:r>
        <w:rPr>
          <w:rFonts w:ascii="Times New Roman"/>
          <w:b w:val="false"/>
          <w:i w:val="false"/>
          <w:color w:val="000000"/>
          <w:sz w:val="28"/>
        </w:rPr>
        <w:t>
      252. Протокол рассмотрения второй части заявок на участие в аукционе оформляется в случае выявления аукционной комиссией потенциальных поставщиков, не соответствующих квалификационным требованиям, установленным аукционной документацией.</w:t>
      </w:r>
      <w:r>
        <w:br/>
      </w:r>
      <w:r>
        <w:rPr>
          <w:rFonts w:ascii="Times New Roman"/>
          <w:b w:val="false"/>
          <w:i w:val="false"/>
          <w:color w:val="000000"/>
          <w:sz w:val="28"/>
        </w:rPr>
        <w:t>
</w:t>
      </w:r>
      <w:r>
        <w:rPr>
          <w:rFonts w:ascii="Times New Roman"/>
          <w:b w:val="false"/>
          <w:i w:val="false"/>
          <w:color w:val="000000"/>
          <w:sz w:val="28"/>
        </w:rPr>
        <w:t>
      253. Протокол рассмотрения второй части заявок на участие в аукционе должен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перечень потенциальных поставщиков, не соответствующих квалификационным требованиям, установленным аукционной документацией;</w:t>
      </w:r>
      <w:r>
        <w:br/>
      </w:r>
      <w:r>
        <w:rPr>
          <w:rFonts w:ascii="Times New Roman"/>
          <w:b w:val="false"/>
          <w:i w:val="false"/>
          <w:color w:val="000000"/>
          <w:sz w:val="28"/>
        </w:rPr>
        <w:t>
</w:t>
      </w: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установленными аукционной документацией, потенциальному поставщику посредством веб-портала для приведения заявки в соответствие с квалификационными требованиями, установленными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254. Решение аукционной комиссии о соответствии или несоответствии потенциальных поставщиков, признанных участниками аукциона, квалификационным требованиям, установленным аукционной документацией, принимается в течение семи календарных дней со дня размещения протокола о результатах проведения аукциона с автоматическим уведомлением по электронной почте всех потенциальных поставщиков, признанных участниками аукциона, автоматически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255. Протокол рассмотрения второй части заявок на участие в аукционе подписывается на веб-портале всеми членами аукционной комиссии и публикуется секретарем аукционной комиссии на веб-портале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 рассмотрения второй части заявок на участие в аукционе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рассмотрения второй части заявок на участие в аукционе, секретарем аукционной комиссии на веб-портале публикуются документ или информация, содержащие причину отсутствия подписи.</w:t>
      </w:r>
      <w:r>
        <w:br/>
      </w:r>
      <w:r>
        <w:rPr>
          <w:rFonts w:ascii="Times New Roman"/>
          <w:b w:val="false"/>
          <w:i w:val="false"/>
          <w:color w:val="000000"/>
          <w:sz w:val="28"/>
        </w:rPr>
        <w:t>
</w:t>
      </w:r>
      <w:r>
        <w:rPr>
          <w:rFonts w:ascii="Times New Roman"/>
          <w:b w:val="false"/>
          <w:i w:val="false"/>
          <w:color w:val="000000"/>
          <w:sz w:val="28"/>
        </w:rPr>
        <w:t>
      256. Протокол рассмотрения второй части заявок на участие в аукционе не оформляется в случае соответствия потенциальных поставщиков квалификационным требованиям, установленным аукционной документацией.</w:t>
      </w:r>
      <w:r>
        <w:br/>
      </w:r>
      <w:r>
        <w:rPr>
          <w:rFonts w:ascii="Times New Roman"/>
          <w:b w:val="false"/>
          <w:i w:val="false"/>
          <w:color w:val="000000"/>
          <w:sz w:val="28"/>
        </w:rPr>
        <w:t>
</w:t>
      </w:r>
      <w:r>
        <w:rPr>
          <w:rFonts w:ascii="Times New Roman"/>
          <w:b w:val="false"/>
          <w:i w:val="false"/>
          <w:color w:val="000000"/>
          <w:sz w:val="28"/>
        </w:rPr>
        <w:t>
      257. По истечении срока, установленного </w:t>
      </w:r>
      <w:r>
        <w:rPr>
          <w:rFonts w:ascii="Times New Roman"/>
          <w:b w:val="false"/>
          <w:i w:val="false"/>
          <w:color w:val="000000"/>
          <w:sz w:val="28"/>
        </w:rPr>
        <w:t>пунктом 214</w:t>
      </w:r>
      <w:r>
        <w:rPr>
          <w:rFonts w:ascii="Times New Roman"/>
          <w:b w:val="false"/>
          <w:i w:val="false"/>
          <w:color w:val="000000"/>
          <w:sz w:val="28"/>
        </w:rPr>
        <w:t xml:space="preserve"> настоящих Правил, секретарь аукционной комиссии посредством веб-портала инициирует процедуру повторного рассмотрения второй части заявок на участие в аукционе, приведенных в соответствие с квалификационными требованиями, установленными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258. Аукционная комиссия:</w:t>
      </w:r>
      <w:r>
        <w:br/>
      </w:r>
      <w:r>
        <w:rPr>
          <w:rFonts w:ascii="Times New Roman"/>
          <w:b w:val="false"/>
          <w:i w:val="false"/>
          <w:color w:val="000000"/>
          <w:sz w:val="28"/>
        </w:rPr>
        <w:t>
</w:t>
      </w:r>
      <w:r>
        <w:rPr>
          <w:rFonts w:ascii="Times New Roman"/>
          <w:b w:val="false"/>
          <w:i w:val="false"/>
          <w:color w:val="000000"/>
          <w:sz w:val="28"/>
        </w:rPr>
        <w:t>
      1) повторно рассматривает вторые части заявки на участие в аукционе потенциальных поставщиков, указанных в перечне протокола рассмотрения второй части заявок на участие в аукционе на предмет их полноты приведения в соответствие с квалификационными требованиями, установленными аукционной документацией по перечню документов, указанных в протоколе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2) определяет потенциальных поставщиков, представивших неполный и не соответствующий квалификационным требованиям, установленным аукционной документацией, перечень документов, указанных в протоколе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аукционе которых были приведены в соответствие с квалификационными требованиями, установленными аукционной документацией, материалы и разъяснения в связи с их заявками на участие в аукционе с тем, чтобы облегчить их рассмотрение;</w:t>
      </w:r>
      <w:r>
        <w:br/>
      </w:r>
      <w:r>
        <w:rPr>
          <w:rFonts w:ascii="Times New Roman"/>
          <w:b w:val="false"/>
          <w:i w:val="false"/>
          <w:color w:val="000000"/>
          <w:sz w:val="28"/>
        </w:rPr>
        <w:t>
</w:t>
      </w:r>
      <w:r>
        <w:rPr>
          <w:rFonts w:ascii="Times New Roman"/>
          <w:b w:val="false"/>
          <w:i w:val="false"/>
          <w:color w:val="000000"/>
          <w:sz w:val="28"/>
        </w:rPr>
        <w:t>
      4) с целью уточнения сведений, содержащихся в заявках на участие в аукционе, которые были приведены в соответствие с квалификационными требованиями, установленными аукционной документацией,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w:t>
      </w:r>
      <w:r>
        <w:rPr>
          <w:rFonts w:ascii="Times New Roman"/>
          <w:b w:val="false"/>
          <w:i w:val="false"/>
          <w:color w:val="000000"/>
          <w:sz w:val="28"/>
        </w:rPr>
        <w:t>
      Не допускаются направление запросов и иные действия аукционной комиссии, связанные с приведением второй части заявки на участие в аукционе в соответствие с требованиями аукционной документации.</w:t>
      </w:r>
      <w:r>
        <w:br/>
      </w:r>
      <w:r>
        <w:rPr>
          <w:rFonts w:ascii="Times New Roman"/>
          <w:b w:val="false"/>
          <w:i w:val="false"/>
          <w:color w:val="000000"/>
          <w:sz w:val="28"/>
        </w:rPr>
        <w:t>
</w:t>
      </w:r>
      <w:r>
        <w:rPr>
          <w:rFonts w:ascii="Times New Roman"/>
          <w:b w:val="false"/>
          <w:i w:val="false"/>
          <w:color w:val="000000"/>
          <w:sz w:val="28"/>
        </w:rPr>
        <w:t>
      Под приведением второй части заявок на участие в аукционе в соответствие с требованиями аукционной документации понимаются действия аукционной комиссии, направленные на дополнение второй части заявок на участие в аукционе недостающими документами, замену документов, представленных во второй части заявок на участие в аукционе, приведение в соответствие путем исправления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установленными аукционной документацией, предусмотренном </w:t>
      </w:r>
      <w:r>
        <w:rPr>
          <w:rFonts w:ascii="Times New Roman"/>
          <w:b w:val="false"/>
          <w:i w:val="false"/>
          <w:color w:val="000000"/>
          <w:sz w:val="28"/>
        </w:rPr>
        <w:t>пунктом 214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 определяет потенциальных поставщиков, которые соответствуют квалификационным требованиям, установленным аукционной документацией, и подводит итоги аукциона.</w:t>
      </w:r>
      <w:r>
        <w:br/>
      </w:r>
      <w:r>
        <w:rPr>
          <w:rFonts w:ascii="Times New Roman"/>
          <w:b w:val="false"/>
          <w:i w:val="false"/>
          <w:color w:val="000000"/>
          <w:sz w:val="28"/>
        </w:rPr>
        <w:t>
</w:t>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аукционная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r>
        <w:br/>
      </w:r>
      <w:r>
        <w:rPr>
          <w:rFonts w:ascii="Times New Roman"/>
          <w:b w:val="false"/>
          <w:i w:val="false"/>
          <w:color w:val="000000"/>
          <w:sz w:val="28"/>
        </w:rPr>
        <w:t>
</w:t>
      </w:r>
      <w:r>
        <w:rPr>
          <w:rFonts w:ascii="Times New Roman"/>
          <w:b w:val="false"/>
          <w:i w:val="false"/>
          <w:color w:val="000000"/>
          <w:sz w:val="28"/>
        </w:rPr>
        <w:t>
      259. По результатам повторного рассмотрения второй части заявок на участие в аукционе, приведенных в соответствие с квалификационными требованиями, установленных аукционной документацией, аукционная комиссия:</w:t>
      </w:r>
      <w:r>
        <w:br/>
      </w:r>
      <w:r>
        <w:rPr>
          <w:rFonts w:ascii="Times New Roman"/>
          <w:b w:val="false"/>
          <w:i w:val="false"/>
          <w:color w:val="000000"/>
          <w:sz w:val="28"/>
        </w:rPr>
        <w:t>
</w:t>
      </w:r>
      <w:r>
        <w:rPr>
          <w:rFonts w:ascii="Times New Roman"/>
          <w:b w:val="false"/>
          <w:i w:val="false"/>
          <w:color w:val="000000"/>
          <w:sz w:val="28"/>
        </w:rPr>
        <w:t>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по наименьшему предложению о цене;</w:t>
      </w:r>
      <w:r>
        <w:br/>
      </w:r>
      <w:r>
        <w:rPr>
          <w:rFonts w:ascii="Times New Roman"/>
          <w:b w:val="false"/>
          <w:i w:val="false"/>
          <w:color w:val="000000"/>
          <w:sz w:val="28"/>
        </w:rPr>
        <w:t>
</w:t>
      </w:r>
      <w:r>
        <w:rPr>
          <w:rFonts w:ascii="Times New Roman"/>
          <w:b w:val="false"/>
          <w:i w:val="false"/>
          <w:color w:val="000000"/>
          <w:sz w:val="28"/>
        </w:rPr>
        <w:t>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при их наличии;</w:t>
      </w:r>
      <w:r>
        <w:br/>
      </w:r>
      <w:r>
        <w:rPr>
          <w:rFonts w:ascii="Times New Roman"/>
          <w:b w:val="false"/>
          <w:i w:val="false"/>
          <w:color w:val="000000"/>
          <w:sz w:val="28"/>
        </w:rPr>
        <w:t>
</w:t>
      </w:r>
      <w:r>
        <w:rPr>
          <w:rFonts w:ascii="Times New Roman"/>
          <w:b w:val="false"/>
          <w:i w:val="false"/>
          <w:color w:val="000000"/>
          <w:sz w:val="28"/>
        </w:rPr>
        <w:t>
      признает аукцион не состоявшимся, в случае, если ни один потенциальный поставщик, признанный участником аукциона и подавший предложение о цене, не соответствует квалификационным требованиям, установленным аукционной документацией;</w:t>
      </w:r>
      <w:r>
        <w:br/>
      </w:r>
      <w:r>
        <w:rPr>
          <w:rFonts w:ascii="Times New Roman"/>
          <w:b w:val="false"/>
          <w:i w:val="false"/>
          <w:color w:val="000000"/>
          <w:sz w:val="28"/>
        </w:rPr>
        <w:t>
</w:t>
      </w:r>
      <w:r>
        <w:rPr>
          <w:rFonts w:ascii="Times New Roman"/>
          <w:b w:val="false"/>
          <w:i w:val="false"/>
          <w:color w:val="000000"/>
          <w:sz w:val="28"/>
        </w:rPr>
        <w:t>
      оформляется протокол об итогах аукциона.</w:t>
      </w:r>
      <w:r>
        <w:br/>
      </w:r>
      <w:r>
        <w:rPr>
          <w:rFonts w:ascii="Times New Roman"/>
          <w:b w:val="false"/>
          <w:i w:val="false"/>
          <w:color w:val="000000"/>
          <w:sz w:val="28"/>
        </w:rPr>
        <w:t>
</w:t>
      </w:r>
      <w:r>
        <w:rPr>
          <w:rFonts w:ascii="Times New Roman"/>
          <w:b w:val="false"/>
          <w:i w:val="false"/>
          <w:color w:val="000000"/>
          <w:sz w:val="28"/>
        </w:rPr>
        <w:t>
      260. Участник аукциона, являющийся юридическим лицом, отклоняется при повторном рассмотрении второй части заявки на участие в аукционе, если:</w:t>
      </w:r>
      <w:r>
        <w:br/>
      </w:r>
      <w:r>
        <w:rPr>
          <w:rFonts w:ascii="Times New Roman"/>
          <w:b w:val="false"/>
          <w:i w:val="false"/>
          <w:color w:val="000000"/>
          <w:sz w:val="28"/>
        </w:rPr>
        <w:t>
</w:t>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выписки из реестра держателей акций, выданной не ранее даты объявления аукциона;</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аукционной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даты объявления аукциона;</w:t>
      </w:r>
      <w:r>
        <w:br/>
      </w:r>
      <w:r>
        <w:rPr>
          <w:rFonts w:ascii="Times New Roman"/>
          <w:b w:val="false"/>
          <w:i w:val="false"/>
          <w:color w:val="000000"/>
          <w:sz w:val="28"/>
        </w:rPr>
        <w:t>
</w:t>
      </w: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предшествующих дате выдачи данной справки;</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даты объявления аукциона;</w:t>
      </w:r>
      <w:r>
        <w:br/>
      </w:r>
      <w:r>
        <w:rPr>
          <w:rFonts w:ascii="Times New Roman"/>
          <w:b w:val="false"/>
          <w:i w:val="false"/>
          <w:color w:val="000000"/>
          <w:sz w:val="28"/>
        </w:rPr>
        <w:t>
</w:t>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непредставление сведений о квалификации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электронной форме аукционной документации;</w:t>
      </w:r>
      <w:r>
        <w:br/>
      </w:r>
      <w:r>
        <w:rPr>
          <w:rFonts w:ascii="Times New Roman"/>
          <w:b w:val="false"/>
          <w:i w:val="false"/>
          <w:color w:val="000000"/>
          <w:sz w:val="28"/>
        </w:rPr>
        <w:t>
</w:t>
      </w: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r>
        <w:br/>
      </w:r>
      <w:r>
        <w:rPr>
          <w:rFonts w:ascii="Times New Roman"/>
          <w:b w:val="false"/>
          <w:i w:val="false"/>
          <w:color w:val="000000"/>
          <w:sz w:val="28"/>
        </w:rPr>
        <w:t>
</w:t>
      </w:r>
      <w:r>
        <w:rPr>
          <w:rFonts w:ascii="Times New Roman"/>
          <w:b w:val="false"/>
          <w:i w:val="false"/>
          <w:color w:val="000000"/>
          <w:sz w:val="28"/>
        </w:rPr>
        <w:t>
      непредставление сведений о субподрядчиках по выполнению работ (соисполнителях при оказании услуг), являющихся предметом закупок аукциона,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аукционной документации (в случае привлечения потенциальным поставщиком субподрядчиков (соисполнителей);</w:t>
      </w:r>
      <w:r>
        <w:br/>
      </w:r>
      <w:r>
        <w:rPr>
          <w:rFonts w:ascii="Times New Roman"/>
          <w:b w:val="false"/>
          <w:i w:val="false"/>
          <w:color w:val="000000"/>
          <w:sz w:val="28"/>
        </w:rPr>
        <w:t>
</w:t>
      </w: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 в случае представления сведений о субподрядчиках;</w:t>
      </w:r>
      <w:r>
        <w:br/>
      </w:r>
      <w:r>
        <w:rPr>
          <w:rFonts w:ascii="Times New Roman"/>
          <w:b w:val="false"/>
          <w:i w:val="false"/>
          <w:color w:val="000000"/>
          <w:sz w:val="28"/>
        </w:rPr>
        <w:t>
</w:t>
      </w: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аукционная комиссия рассматривает информацию на интернет – ресурсах соответствующих уполномоченных органов.</w:t>
      </w:r>
      <w:r>
        <w:br/>
      </w:r>
      <w:r>
        <w:rPr>
          <w:rFonts w:ascii="Times New Roman"/>
          <w:b w:val="false"/>
          <w:i w:val="false"/>
          <w:color w:val="000000"/>
          <w:sz w:val="28"/>
        </w:rPr>
        <w:t>
</w:t>
      </w:r>
      <w:r>
        <w:rPr>
          <w:rFonts w:ascii="Times New Roman"/>
          <w:b w:val="false"/>
          <w:i w:val="false"/>
          <w:color w:val="000000"/>
          <w:sz w:val="28"/>
        </w:rPr>
        <w:t>
      261. Участник аукциона, являющийся физическим лицом, осуществляющий предпринимательскую деятельность, отклоняется при повторном рассмотрении второй части заявки на участие в аукционе, если:</w:t>
      </w:r>
      <w:r>
        <w:br/>
      </w:r>
      <w:r>
        <w:rPr>
          <w:rFonts w:ascii="Times New Roman"/>
          <w:b w:val="false"/>
          <w:i w:val="false"/>
          <w:color w:val="000000"/>
          <w:sz w:val="28"/>
        </w:rPr>
        <w:t>
</w:t>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r>
        <w:br/>
      </w:r>
      <w:r>
        <w:rPr>
          <w:rFonts w:ascii="Times New Roman"/>
          <w:b w:val="false"/>
          <w:i w:val="false"/>
          <w:color w:val="000000"/>
          <w:sz w:val="28"/>
        </w:rPr>
        <w:t>
</w:t>
      </w:r>
      <w:r>
        <w:rPr>
          <w:rFonts w:ascii="Times New Roman"/>
          <w:b w:val="false"/>
          <w:i w:val="false"/>
          <w:color w:val="000000"/>
          <w:sz w:val="28"/>
        </w:rPr>
        <w:t>
      непредставление электронных копий лицензий либо лицензий в виде электронного документа и (или) патентов, свидетельств, сертификатов, дипломов,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электронной форме аукционной документации (в случае, если потенциальный поставщик является клиентом нескольких банков второго уровня или филиалов, а так же иностранного банка, непредставление таких справок от каждого из таких банков), выданной не ранее даты объявления аукциона;</w:t>
      </w:r>
      <w:r>
        <w:br/>
      </w:r>
      <w:r>
        <w:rPr>
          <w:rFonts w:ascii="Times New Roman"/>
          <w:b w:val="false"/>
          <w:i w:val="false"/>
          <w:color w:val="000000"/>
          <w:sz w:val="28"/>
        </w:rPr>
        <w:t>
</w:t>
      </w:r>
      <w:r>
        <w:rPr>
          <w:rFonts w:ascii="Times New Roman"/>
          <w:b w:val="false"/>
          <w:i w:val="false"/>
          <w:color w:val="000000"/>
          <w:sz w:val="28"/>
        </w:rPr>
        <w:t>
      наличие в справке банка или филиала банка с подписью и печатью просроченной задолженности по всем видам обязательств потенциального поставщика, длящейся более трех месяцев, предшествующей дате выдачи данной справки;</w:t>
      </w:r>
      <w:r>
        <w:br/>
      </w:r>
      <w:r>
        <w:rPr>
          <w:rFonts w:ascii="Times New Roman"/>
          <w:b w:val="false"/>
          <w:i w:val="false"/>
          <w:color w:val="000000"/>
          <w:sz w:val="28"/>
        </w:rPr>
        <w:t>
</w:t>
      </w:r>
      <w:r>
        <w:rPr>
          <w:rFonts w:ascii="Times New Roman"/>
          <w:b w:val="false"/>
          <w:i w:val="false"/>
          <w:color w:val="000000"/>
          <w:sz w:val="28"/>
        </w:rPr>
        <w:t>
      непредставление электронной копии справки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выданной не ранее даты объявления аукциона;</w:t>
      </w:r>
      <w:r>
        <w:br/>
      </w:r>
      <w:r>
        <w:rPr>
          <w:rFonts w:ascii="Times New Roman"/>
          <w:b w:val="false"/>
          <w:i w:val="false"/>
          <w:color w:val="000000"/>
          <w:sz w:val="28"/>
        </w:rPr>
        <w:t>
</w:t>
      </w:r>
      <w:r>
        <w:rPr>
          <w:rFonts w:ascii="Times New Roman"/>
          <w:b w:val="false"/>
          <w:i w:val="false"/>
          <w:color w:val="000000"/>
          <w:sz w:val="28"/>
        </w:rPr>
        <w:t>
      наличие в справке соответствующего налогового органа сведений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непредставление сведений о квалификации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электронной форме аукционной документации;</w:t>
      </w:r>
      <w:r>
        <w:br/>
      </w:r>
      <w:r>
        <w:rPr>
          <w:rFonts w:ascii="Times New Roman"/>
          <w:b w:val="false"/>
          <w:i w:val="false"/>
          <w:color w:val="000000"/>
          <w:sz w:val="28"/>
        </w:rPr>
        <w:t>
</w:t>
      </w:r>
      <w:r>
        <w:rPr>
          <w:rFonts w:ascii="Times New Roman"/>
          <w:b w:val="false"/>
          <w:i w:val="false"/>
          <w:color w:val="000000"/>
          <w:sz w:val="28"/>
        </w:rPr>
        <w:t>
      несоответствие потенциального поставщика специальным квалификационным требованиям, в части обладания материальными, финансовыми и трудовыми ресурсами, достаточными для исполнения обязательств по договору о государственных закупках, указанным в конкурсной документации. При этом, материальные и трудовые ресурсы необходимые заказчику для исполнения обязательств по договору о государственных закупках, могут быть указаны в технической спецификации, являющейся неотъемлемой частью конкурсной документации. Обладание финансовыми ресурсами потенциальным поставщиком подтверждается справкой банка (банков), налогового органа;</w:t>
      </w:r>
      <w:r>
        <w:br/>
      </w:r>
      <w:r>
        <w:rPr>
          <w:rFonts w:ascii="Times New Roman"/>
          <w:b w:val="false"/>
          <w:i w:val="false"/>
          <w:color w:val="000000"/>
          <w:sz w:val="28"/>
        </w:rPr>
        <w:t>
</w:t>
      </w: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 По ограничениям, связанным с участием в государственных закупках,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 заявка на участие в аукционе потенциального поставщика подлежит автоматическому отклонению веб-порталом. По ограничениям, связанным с участием в государственных закупках, предусмотренных подпунктами 5), 5-1), 6), и 7) </w:t>
      </w:r>
      <w:r>
        <w:rPr>
          <w:rFonts w:ascii="Times New Roman"/>
          <w:b w:val="false"/>
          <w:i w:val="false"/>
          <w:color w:val="000000"/>
          <w:sz w:val="28"/>
        </w:rPr>
        <w:t>пункта 1</w:t>
      </w:r>
      <w:r>
        <w:rPr>
          <w:rFonts w:ascii="Times New Roman"/>
          <w:b w:val="false"/>
          <w:i w:val="false"/>
          <w:color w:val="000000"/>
          <w:sz w:val="28"/>
        </w:rPr>
        <w:t xml:space="preserve"> статьи 6 Закона, аукционная комиссия рассматривает информацию на интернет – ресурсах соответствующих уполномоченных органов.</w:t>
      </w:r>
      <w:r>
        <w:br/>
      </w:r>
      <w:r>
        <w:rPr>
          <w:rFonts w:ascii="Times New Roman"/>
          <w:b w:val="false"/>
          <w:i w:val="false"/>
          <w:color w:val="000000"/>
          <w:sz w:val="28"/>
        </w:rPr>
        <w:t>
</w:t>
      </w:r>
      <w:r>
        <w:rPr>
          <w:rFonts w:ascii="Times New Roman"/>
          <w:b w:val="false"/>
          <w:i w:val="false"/>
          <w:color w:val="000000"/>
          <w:sz w:val="28"/>
        </w:rPr>
        <w:t>
      262. Аукционной комиссии при повторном рассмотрении второй части заявок на участие в аукционе, приведенных в соответствие с квалификационными требованиями, установленных аукционной документацией не допускается отклонять потенциальных поставщиков:</w:t>
      </w:r>
      <w:r>
        <w:br/>
      </w:r>
      <w:r>
        <w:rPr>
          <w:rFonts w:ascii="Times New Roman"/>
          <w:b w:val="false"/>
          <w:i w:val="false"/>
          <w:color w:val="000000"/>
          <w:sz w:val="28"/>
        </w:rPr>
        <w:t>
</w:t>
      </w:r>
      <w:r>
        <w:rPr>
          <w:rFonts w:ascii="Times New Roman"/>
          <w:b w:val="false"/>
          <w:i w:val="false"/>
          <w:color w:val="000000"/>
          <w:sz w:val="28"/>
        </w:rPr>
        <w:t>
      не вошедших в перечень потенциальных поставщиков, не соответствующих квалификационным требованиям, установленным аукционной документацией, содержащимся в протоколе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не представивших документы, посредством веб-портала для приведения заявки в соответствие с квалификационными требованиями, установленными аукционной документацией, не содержащихся в перечне документов протокола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263. Не допускаются направление запроса и иные действия аукционной комиссии, связанные с приведением второй части заявки на участие в аукционе в соответствие с требованиями аукционной документации.</w:t>
      </w:r>
      <w:r>
        <w:br/>
      </w:r>
      <w:r>
        <w:rPr>
          <w:rFonts w:ascii="Times New Roman"/>
          <w:b w:val="false"/>
          <w:i w:val="false"/>
          <w:color w:val="000000"/>
          <w:sz w:val="28"/>
        </w:rPr>
        <w:t>
</w:t>
      </w:r>
      <w:r>
        <w:rPr>
          <w:rFonts w:ascii="Times New Roman"/>
          <w:b w:val="false"/>
          <w:i w:val="false"/>
          <w:color w:val="000000"/>
          <w:sz w:val="28"/>
        </w:rPr>
        <w:t>
      264. Вторая часть заявки на участие в аукционе признается отвечающей квалификационным требованиям, если в ней присутствуют грамматические или арифметические ошибки, которые можно исправить, не затрагивая существа представленной заявки на участие в аукционе.</w:t>
      </w:r>
      <w:r>
        <w:br/>
      </w:r>
      <w:r>
        <w:rPr>
          <w:rFonts w:ascii="Times New Roman"/>
          <w:b w:val="false"/>
          <w:i w:val="false"/>
          <w:color w:val="000000"/>
          <w:sz w:val="28"/>
        </w:rPr>
        <w:t>
</w:t>
      </w:r>
      <w:r>
        <w:rPr>
          <w:rFonts w:ascii="Times New Roman"/>
          <w:b w:val="false"/>
          <w:i w:val="false"/>
          <w:color w:val="000000"/>
          <w:sz w:val="28"/>
        </w:rPr>
        <w:t>
      265. По результатам повторного рассмотрения второй части заявок на участие в аукционе аукционная комиссия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по наименьшему предложению о цене,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аукционной документацией при их наличии, либо признает аукцион не состоявшимся в случае, предусмотренном </w:t>
      </w:r>
      <w:r>
        <w:rPr>
          <w:rFonts w:ascii="Times New Roman"/>
          <w:b w:val="false"/>
          <w:i w:val="false"/>
          <w:color w:val="000000"/>
          <w:sz w:val="28"/>
        </w:rPr>
        <w:t>пунктом 6</w:t>
      </w:r>
      <w:r>
        <w:rPr>
          <w:rFonts w:ascii="Times New Roman"/>
          <w:b w:val="false"/>
          <w:i w:val="false"/>
          <w:color w:val="000000"/>
          <w:sz w:val="28"/>
        </w:rPr>
        <w:t xml:space="preserve"> статьи 35-8 Закона.</w:t>
      </w:r>
      <w:r>
        <w:br/>
      </w:r>
      <w:r>
        <w:rPr>
          <w:rFonts w:ascii="Times New Roman"/>
          <w:b w:val="false"/>
          <w:i w:val="false"/>
          <w:color w:val="000000"/>
          <w:sz w:val="28"/>
        </w:rPr>
        <w:t>
</w:t>
      </w:r>
      <w:r>
        <w:rPr>
          <w:rFonts w:ascii="Times New Roman"/>
          <w:b w:val="false"/>
          <w:i w:val="false"/>
          <w:color w:val="000000"/>
          <w:sz w:val="28"/>
        </w:rPr>
        <w:t>
      266. В случае, если по результатам повторного рассмотрения второй части заявок на участие в аукционе аукционная комиссия признала только одного потенциального поставщика, соответствующего квалификационным требованиям, установленным аукционной документацией, то такой потенциальный поставщик признается победителем аукциона.</w:t>
      </w:r>
      <w:r>
        <w:br/>
      </w:r>
      <w:r>
        <w:rPr>
          <w:rFonts w:ascii="Times New Roman"/>
          <w:b w:val="false"/>
          <w:i w:val="false"/>
          <w:color w:val="000000"/>
          <w:sz w:val="28"/>
        </w:rPr>
        <w:t>
</w:t>
      </w:r>
      <w:r>
        <w:rPr>
          <w:rFonts w:ascii="Times New Roman"/>
          <w:b w:val="false"/>
          <w:i w:val="false"/>
          <w:color w:val="000000"/>
          <w:sz w:val="28"/>
        </w:rPr>
        <w:t>
      267. Повторное рассмотрение второй части заявок на участие в аукционе, приведенных в соответствие с квалификационными требованиями, установленными аукционной документацией, осуществляется аукционной комиссией в течение пяти календарных дней со дня инициирования секретарем аукционной комиссии посредством веб-портала процедуры повторного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Результаты повторного рассмотрения второй части заявок на участие в аукционе оформляются в протоколе об итогах аукциона.</w:t>
      </w:r>
      <w:r>
        <w:br/>
      </w:r>
      <w:r>
        <w:rPr>
          <w:rFonts w:ascii="Times New Roman"/>
          <w:b w:val="false"/>
          <w:i w:val="false"/>
          <w:color w:val="000000"/>
          <w:sz w:val="28"/>
        </w:rPr>
        <w:t>
</w:t>
      </w:r>
      <w:r>
        <w:rPr>
          <w:rFonts w:ascii="Times New Roman"/>
          <w:b w:val="false"/>
          <w:i w:val="false"/>
          <w:color w:val="000000"/>
          <w:sz w:val="28"/>
        </w:rPr>
        <w:t>
      Протокол об итогах аукциона подписывается на веб-портале всеми членами аукционной комиссии и публикуется секретарем конкурсной комиссии в день принятия решения об итогах аукциона на веб-портале, согласно приложению 8 к настоящим Правилам, с автоматическим уведомлением по электронной почте всех потенциальных поставщиков, признанных участниками аукциона, подавших предложение о цене и соответствующих квалификационным требованиям, установленным аукционной документацией, автоматически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об итогах аукциона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об итогах аукциона, секретарем аукционной комиссии на веб-портале публикуются документ или информация, содержащие причину отсутствия подписи.</w:t>
      </w:r>
    </w:p>
    <w:bookmarkEnd w:id="82"/>
    <w:bookmarkStart w:name="z761" w:id="83"/>
    <w:p>
      <w:pPr>
        <w:spacing w:after="0"/>
        <w:ind w:left="0"/>
        <w:jc w:val="left"/>
      </w:pPr>
      <w:r>
        <w:rPr>
          <w:rFonts w:ascii="Times New Roman"/>
          <w:b/>
          <w:i w:val="false"/>
          <w:color w:val="000000"/>
        </w:rPr>
        <w:t xml:space="preserve"> 
Основания признания аукциона несостоявшимся</w:t>
      </w:r>
    </w:p>
    <w:bookmarkEnd w:id="83"/>
    <w:bookmarkStart w:name="z762" w:id="84"/>
    <w:p>
      <w:pPr>
        <w:spacing w:after="0"/>
        <w:ind w:left="0"/>
        <w:jc w:val="both"/>
      </w:pPr>
      <w:r>
        <w:rPr>
          <w:rFonts w:ascii="Times New Roman"/>
          <w:b w:val="false"/>
          <w:i w:val="false"/>
          <w:color w:val="000000"/>
          <w:sz w:val="28"/>
        </w:rPr>
        <w:t>
      268. Аукцион признается несостоявшимся в случаях:</w:t>
      </w:r>
      <w:r>
        <w:br/>
      </w:r>
      <w:r>
        <w:rPr>
          <w:rFonts w:ascii="Times New Roman"/>
          <w:b w:val="false"/>
          <w:i w:val="false"/>
          <w:color w:val="000000"/>
          <w:sz w:val="28"/>
        </w:rPr>
        <w:t>
</w:t>
      </w:r>
      <w:r>
        <w:rPr>
          <w:rFonts w:ascii="Times New Roman"/>
          <w:b w:val="false"/>
          <w:i w:val="false"/>
          <w:color w:val="000000"/>
          <w:sz w:val="28"/>
        </w:rPr>
        <w:t>
      1) если подано менее двух заявок на участие в государственных закупках способом аукциона;</w:t>
      </w:r>
      <w:r>
        <w:br/>
      </w:r>
      <w:r>
        <w:rPr>
          <w:rFonts w:ascii="Times New Roman"/>
          <w:b w:val="false"/>
          <w:i w:val="false"/>
          <w:color w:val="000000"/>
          <w:sz w:val="28"/>
        </w:rPr>
        <w:t>
</w:t>
      </w:r>
      <w:r>
        <w:rPr>
          <w:rFonts w:ascii="Times New Roman"/>
          <w:b w:val="false"/>
          <w:i w:val="false"/>
          <w:color w:val="000000"/>
          <w:sz w:val="28"/>
        </w:rPr>
        <w:t>
      2)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статьи 35-6, </w:t>
      </w:r>
      <w:r>
        <w:rPr>
          <w:rFonts w:ascii="Times New Roman"/>
          <w:b w:val="false"/>
          <w:i w:val="false"/>
          <w:color w:val="000000"/>
          <w:sz w:val="28"/>
        </w:rPr>
        <w:t>пунктом 9</w:t>
      </w:r>
      <w:r>
        <w:rPr>
          <w:rFonts w:ascii="Times New Roman"/>
          <w:b w:val="false"/>
          <w:i w:val="false"/>
          <w:color w:val="000000"/>
          <w:sz w:val="28"/>
        </w:rPr>
        <w:t xml:space="preserve"> статьи 35-7 и </w:t>
      </w:r>
      <w:r>
        <w:rPr>
          <w:rFonts w:ascii="Times New Roman"/>
          <w:b w:val="false"/>
          <w:i w:val="false"/>
          <w:color w:val="000000"/>
          <w:sz w:val="28"/>
        </w:rPr>
        <w:t>пунктом 6</w:t>
      </w:r>
      <w:r>
        <w:rPr>
          <w:rFonts w:ascii="Times New Roman"/>
          <w:b w:val="false"/>
          <w:i w:val="false"/>
          <w:color w:val="000000"/>
          <w:sz w:val="28"/>
        </w:rPr>
        <w:t xml:space="preserve"> статьи 35-8 Закона;</w:t>
      </w:r>
      <w:r>
        <w:br/>
      </w:r>
      <w:r>
        <w:rPr>
          <w:rFonts w:ascii="Times New Roman"/>
          <w:b w:val="false"/>
          <w:i w:val="false"/>
          <w:color w:val="000000"/>
          <w:sz w:val="28"/>
        </w:rPr>
        <w:t>
</w:t>
      </w:r>
      <w:r>
        <w:rPr>
          <w:rFonts w:ascii="Times New Roman"/>
          <w:b w:val="false"/>
          <w:i w:val="false"/>
          <w:color w:val="000000"/>
          <w:sz w:val="28"/>
        </w:rPr>
        <w:t>
      3) если победитель аукциона уклонился от заключения договора о государственных закупках и заказчик не воспользовался правом, предусмотренным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35-8 Закона;</w:t>
      </w:r>
      <w:r>
        <w:br/>
      </w:r>
      <w:r>
        <w:rPr>
          <w:rFonts w:ascii="Times New Roman"/>
          <w:b w:val="false"/>
          <w:i w:val="false"/>
          <w:color w:val="000000"/>
          <w:sz w:val="28"/>
        </w:rPr>
        <w:t>
</w:t>
      </w:r>
      <w:r>
        <w:rPr>
          <w:rFonts w:ascii="Times New Roman"/>
          <w:b w:val="false"/>
          <w:i w:val="false"/>
          <w:color w:val="000000"/>
          <w:sz w:val="28"/>
        </w:rPr>
        <w:t>
      4) если договор о государственных закупках не заключен с претендентом на заключение договора о государственных закупках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35-8 Закона.</w:t>
      </w:r>
    </w:p>
    <w:bookmarkEnd w:id="84"/>
    <w:bookmarkStart w:name="z767" w:id="85"/>
    <w:p>
      <w:pPr>
        <w:spacing w:after="0"/>
        <w:ind w:left="0"/>
        <w:jc w:val="left"/>
      </w:pPr>
      <w:r>
        <w:rPr>
          <w:rFonts w:ascii="Times New Roman"/>
          <w:b/>
          <w:i w:val="false"/>
          <w:color w:val="000000"/>
        </w:rPr>
        <w:t xml:space="preserve"> 
6. Особые условия участия в государственных закупках временных</w:t>
      </w:r>
      <w:r>
        <w:br/>
      </w:r>
      <w:r>
        <w:rPr>
          <w:rFonts w:ascii="Times New Roman"/>
          <w:b/>
          <w:i w:val="false"/>
          <w:color w:val="000000"/>
        </w:rPr>
        <w:t>
объединений юридических лиц (консорциума)</w:t>
      </w:r>
    </w:p>
    <w:bookmarkEnd w:id="85"/>
    <w:bookmarkStart w:name="z768" w:id="86"/>
    <w:p>
      <w:pPr>
        <w:spacing w:after="0"/>
        <w:ind w:left="0"/>
        <w:jc w:val="both"/>
      </w:pPr>
      <w:r>
        <w:rPr>
          <w:rFonts w:ascii="Times New Roman"/>
          <w:b w:val="false"/>
          <w:i w:val="false"/>
          <w:color w:val="000000"/>
          <w:sz w:val="28"/>
        </w:rPr>
        <w:t>
       269. В случае участия в электронных государственных закупках временных объединений юридических лиц (консорциум),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должны представить следующие электронные копии документов либо электронные документы:</w:t>
      </w:r>
      <w:r>
        <w:br/>
      </w:r>
      <w:r>
        <w:rPr>
          <w:rFonts w:ascii="Times New Roman"/>
          <w:b w:val="false"/>
          <w:i w:val="false"/>
          <w:color w:val="000000"/>
          <w:sz w:val="28"/>
        </w:rPr>
        <w:t>
</w:t>
      </w:r>
      <w:r>
        <w:rPr>
          <w:rFonts w:ascii="Times New Roman"/>
          <w:b w:val="false"/>
          <w:i w:val="false"/>
          <w:color w:val="000000"/>
          <w:sz w:val="28"/>
        </w:rPr>
        <w:t>
      1) договор о совместной хозяйственной деятельности, заключенный между членами юридических лиц (консорциальное соглашение);</w:t>
      </w:r>
      <w:r>
        <w:br/>
      </w:r>
      <w:r>
        <w:rPr>
          <w:rFonts w:ascii="Times New Roman"/>
          <w:b w:val="false"/>
          <w:i w:val="false"/>
          <w:color w:val="000000"/>
          <w:sz w:val="28"/>
        </w:rPr>
        <w:t>
</w:t>
      </w:r>
      <w:r>
        <w:rPr>
          <w:rFonts w:ascii="Times New Roman"/>
          <w:b w:val="false"/>
          <w:i w:val="false"/>
          <w:color w:val="000000"/>
          <w:sz w:val="28"/>
        </w:rPr>
        <w:t>
      2) лицензии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r>
        <w:br/>
      </w:r>
      <w:r>
        <w:rPr>
          <w:rFonts w:ascii="Times New Roman"/>
          <w:b w:val="false"/>
          <w:i w:val="false"/>
          <w:color w:val="000000"/>
          <w:sz w:val="28"/>
        </w:rPr>
        <w:t>
</w:t>
      </w:r>
      <w:r>
        <w:rPr>
          <w:rFonts w:ascii="Times New Roman"/>
          <w:b w:val="false"/>
          <w:i w:val="false"/>
          <w:color w:val="000000"/>
          <w:sz w:val="28"/>
        </w:rPr>
        <w:t>
      В случае участия консорциума в конкурсе расчет критериев, влияющих на конкурсное ценовое предложение, применяется в отношении консорциума с момента заключения консорциального соглашения.</w:t>
      </w:r>
    </w:p>
    <w:bookmarkEnd w:id="86"/>
    <w:bookmarkStart w:name="z772" w:id="87"/>
    <w:p>
      <w:pPr>
        <w:spacing w:after="0"/>
        <w:ind w:left="0"/>
        <w:jc w:val="left"/>
      </w:pPr>
      <w:r>
        <w:rPr>
          <w:rFonts w:ascii="Times New Roman"/>
          <w:b/>
          <w:i w:val="false"/>
          <w:color w:val="000000"/>
        </w:rPr>
        <w:t xml:space="preserve"> 
7. Договор о государственных закупках</w:t>
      </w:r>
    </w:p>
    <w:bookmarkEnd w:id="87"/>
    <w:bookmarkStart w:name="z773" w:id="88"/>
    <w:p>
      <w:pPr>
        <w:spacing w:after="0"/>
        <w:ind w:left="0"/>
        <w:jc w:val="left"/>
      </w:pPr>
      <w:r>
        <w:rPr>
          <w:rFonts w:ascii="Times New Roman"/>
          <w:b/>
          <w:i w:val="false"/>
          <w:color w:val="000000"/>
        </w:rPr>
        <w:t xml:space="preserve"> 
Заключение договора о государственных закупках товаров,</w:t>
      </w:r>
      <w:r>
        <w:br/>
      </w:r>
      <w:r>
        <w:rPr>
          <w:rFonts w:ascii="Times New Roman"/>
          <w:b/>
          <w:i w:val="false"/>
          <w:color w:val="000000"/>
        </w:rPr>
        <w:t>
работ, услуг</w:t>
      </w:r>
    </w:p>
    <w:bookmarkEnd w:id="88"/>
    <w:bookmarkStart w:name="z774" w:id="89"/>
    <w:p>
      <w:pPr>
        <w:spacing w:after="0"/>
        <w:ind w:left="0"/>
        <w:jc w:val="both"/>
      </w:pPr>
      <w:r>
        <w:rPr>
          <w:rFonts w:ascii="Times New Roman"/>
          <w:b w:val="false"/>
          <w:i w:val="false"/>
          <w:color w:val="000000"/>
          <w:sz w:val="28"/>
        </w:rPr>
        <w:t>
      270. Заказчик посредством веб-портала выбирает одну из двух следующих форм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 на бумажном носителе;</w:t>
      </w:r>
      <w:r>
        <w:br/>
      </w:r>
      <w:r>
        <w:rPr>
          <w:rFonts w:ascii="Times New Roman"/>
          <w:b w:val="false"/>
          <w:i w:val="false"/>
          <w:color w:val="000000"/>
          <w:sz w:val="28"/>
        </w:rPr>
        <w:t>
</w:t>
      </w:r>
      <w:r>
        <w:rPr>
          <w:rFonts w:ascii="Times New Roman"/>
          <w:b w:val="false"/>
          <w:i w:val="false"/>
          <w:color w:val="000000"/>
          <w:sz w:val="28"/>
        </w:rPr>
        <w:t>
      2) в форме электронного договора.</w:t>
      </w:r>
      <w:r>
        <w:br/>
      </w:r>
      <w:r>
        <w:rPr>
          <w:rFonts w:ascii="Times New Roman"/>
          <w:b w:val="false"/>
          <w:i w:val="false"/>
          <w:color w:val="000000"/>
          <w:sz w:val="28"/>
        </w:rPr>
        <w:t>
</w:t>
      </w:r>
      <w:r>
        <w:rPr>
          <w:rFonts w:ascii="Times New Roman"/>
          <w:b w:val="false"/>
          <w:i w:val="false"/>
          <w:color w:val="000000"/>
          <w:sz w:val="28"/>
        </w:rPr>
        <w:t>
      271. В случае заключения договора о государственных закупках на бумажном носителе, заказчик в течение пяти рабочих дней со дня подписания протокола об итогах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r>
        <w:br/>
      </w:r>
      <w:r>
        <w:rPr>
          <w:rFonts w:ascii="Times New Roman"/>
          <w:b w:val="false"/>
          <w:i w:val="false"/>
          <w:color w:val="000000"/>
          <w:sz w:val="28"/>
        </w:rPr>
        <w:t>
</w:t>
      </w:r>
      <w:r>
        <w:rPr>
          <w:rFonts w:ascii="Times New Roman"/>
          <w:b w:val="false"/>
          <w:i w:val="false"/>
          <w:color w:val="000000"/>
          <w:sz w:val="28"/>
        </w:rPr>
        <w:t>
      272. В случае заключения электронного договора, заказчик в течение одного рабочего дня со дня подписания протокола об итогах государственных закупок направляет посредством веб-портала поставщику запрос сведений о лице, подписывающем договор, и реквизитах поставщика для оформления электронного договора.</w:t>
      </w:r>
      <w:r>
        <w:br/>
      </w:r>
      <w:r>
        <w:rPr>
          <w:rFonts w:ascii="Times New Roman"/>
          <w:b w:val="false"/>
          <w:i w:val="false"/>
          <w:color w:val="000000"/>
          <w:sz w:val="28"/>
        </w:rPr>
        <w:t>
</w:t>
      </w:r>
      <w:r>
        <w:rPr>
          <w:rFonts w:ascii="Times New Roman"/>
          <w:b w:val="false"/>
          <w:i w:val="false"/>
          <w:color w:val="000000"/>
          <w:sz w:val="28"/>
        </w:rPr>
        <w:t>
      Поставщик в течение трех рабочих дней с момента получения на веб-портале соответствующего запроса заполняет и подтверждает сведения о лице, подписывающем договор, и реквизиты поставщика.</w:t>
      </w:r>
      <w:r>
        <w:br/>
      </w:r>
      <w:r>
        <w:rPr>
          <w:rFonts w:ascii="Times New Roman"/>
          <w:b w:val="false"/>
          <w:i w:val="false"/>
          <w:color w:val="000000"/>
          <w:sz w:val="28"/>
        </w:rPr>
        <w:t>
</w:t>
      </w:r>
      <w:r>
        <w:rPr>
          <w:rFonts w:ascii="Times New Roman"/>
          <w:b w:val="false"/>
          <w:i w:val="false"/>
          <w:color w:val="000000"/>
          <w:sz w:val="28"/>
        </w:rPr>
        <w:t>
      В случае отсутствия подтверждения поставщиком сведений о лице, подписывающем договор, и реквизитов поставщика, поставщик признается уклонившимся от заключения договора.</w:t>
      </w:r>
      <w:r>
        <w:br/>
      </w:r>
      <w:r>
        <w:rPr>
          <w:rFonts w:ascii="Times New Roman"/>
          <w:b w:val="false"/>
          <w:i w:val="false"/>
          <w:color w:val="000000"/>
          <w:sz w:val="28"/>
        </w:rPr>
        <w:t>
</w:t>
      </w:r>
      <w:r>
        <w:rPr>
          <w:rFonts w:ascii="Times New Roman"/>
          <w:b w:val="false"/>
          <w:i w:val="false"/>
          <w:color w:val="000000"/>
          <w:sz w:val="28"/>
        </w:rPr>
        <w:t>
      Заказчик не позднее одного рабочего дня со дня подтверждения поставщиком сведений о лице, подписывающем договор, и реквизитов поставщика посредством веб-портала формирует проект электронного договора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подписывает электронной цифровой подписью и направляет для подписания поставщику.</w:t>
      </w:r>
      <w:r>
        <w:br/>
      </w:r>
      <w:r>
        <w:rPr>
          <w:rFonts w:ascii="Times New Roman"/>
          <w:b w:val="false"/>
          <w:i w:val="false"/>
          <w:color w:val="000000"/>
          <w:sz w:val="28"/>
        </w:rPr>
        <w:t>
</w:t>
      </w:r>
      <w:r>
        <w:rPr>
          <w:rFonts w:ascii="Times New Roman"/>
          <w:b w:val="false"/>
          <w:i w:val="false"/>
          <w:color w:val="000000"/>
          <w:sz w:val="28"/>
        </w:rPr>
        <w:t>
      Поставщик подписывает электронный договор электронной цифровой подписью посредством веб-портала в сроки, установленные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273.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274.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w:t>
      </w:r>
      <w:r>
        <w:rPr>
          <w:rFonts w:ascii="Times New Roman"/>
          <w:b w:val="false"/>
          <w:i w:val="false"/>
          <w:color w:val="000000"/>
          <w:sz w:val="28"/>
        </w:rPr>
        <w:t>
      275. Размер обеспечения исполнения договора устанавливается организатором в размере трех процентов от общей суммы договора о государственных закупках, за исключением случаев, когда договором о государственных закупках предусмотрена выплата аванса.</w:t>
      </w:r>
      <w:r>
        <w:br/>
      </w:r>
      <w:r>
        <w:rPr>
          <w:rFonts w:ascii="Times New Roman"/>
          <w:b w:val="false"/>
          <w:i w:val="false"/>
          <w:color w:val="000000"/>
          <w:sz w:val="28"/>
        </w:rPr>
        <w:t>
</w:t>
      </w:r>
      <w:r>
        <w:rPr>
          <w:rFonts w:ascii="Times New Roman"/>
          <w:b w:val="false"/>
          <w:i w:val="false"/>
          <w:color w:val="000000"/>
          <w:sz w:val="28"/>
        </w:rPr>
        <w:t>
      В случае, если договором о государственных закупках предусмотрена выплата аванса, обеспечение исполнения договора устанавливается организатором в размере, равном авансу, который должен быть не менее трех процентов от общей суммы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276.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2) банковская гарантия на бумажном носителе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277.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278. Не допускается использование заказчиком гарантийного денежного взноса, внесенного поставщиком, на цели, не предусмотренные Законом.</w:t>
      </w:r>
      <w:r>
        <w:br/>
      </w:r>
      <w:r>
        <w:rPr>
          <w:rFonts w:ascii="Times New Roman"/>
          <w:b w:val="false"/>
          <w:i w:val="false"/>
          <w:color w:val="000000"/>
          <w:sz w:val="28"/>
        </w:rPr>
        <w:t>
</w:t>
      </w:r>
      <w:r>
        <w:rPr>
          <w:rFonts w:ascii="Times New Roman"/>
          <w:b w:val="false"/>
          <w:i w:val="false"/>
          <w:color w:val="000000"/>
          <w:sz w:val="28"/>
        </w:rPr>
        <w:t>
      279.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280. Заказчик не возвращает обеспечение исполнения договора, если договор о государственных закупках расторгнут в связи с невыполнением поставщиком товаров, работ, услуг договорных обязательств.</w:t>
      </w:r>
      <w:r>
        <w:br/>
      </w:r>
      <w:r>
        <w:rPr>
          <w:rFonts w:ascii="Times New Roman"/>
          <w:b w:val="false"/>
          <w:i w:val="false"/>
          <w:color w:val="000000"/>
          <w:sz w:val="28"/>
        </w:rPr>
        <w:t>
</w:t>
      </w:r>
      <w:r>
        <w:rPr>
          <w:rFonts w:ascii="Times New Roman"/>
          <w:b w:val="false"/>
          <w:i w:val="false"/>
          <w:color w:val="000000"/>
          <w:sz w:val="28"/>
        </w:rPr>
        <w:t>
      281. Победитель конкурса по государственным закупкам товаров, имеющий условное уменьшение своей конкурсной заявки за наличие местного содержания в товаре, при заключении договора о государственных закупках представляет заказчику сертификат о происхождении товара формы CT-KZ на всю партию поставляемого товара.</w:t>
      </w:r>
      <w:r>
        <w:br/>
      </w:r>
      <w:r>
        <w:rPr>
          <w:rFonts w:ascii="Times New Roman"/>
          <w:b w:val="false"/>
          <w:i w:val="false"/>
          <w:color w:val="000000"/>
          <w:sz w:val="28"/>
        </w:rPr>
        <w:t>
</w:t>
      </w:r>
      <w:r>
        <w:rPr>
          <w:rFonts w:ascii="Times New Roman"/>
          <w:b w:val="false"/>
          <w:i w:val="false"/>
          <w:color w:val="000000"/>
          <w:sz w:val="28"/>
        </w:rPr>
        <w:t>
      282. Договор о государственных закупках должен содержать условия уплаты налога на добавленную стоимость и акцизов в соответствии с требованиями </w:t>
      </w:r>
      <w:r>
        <w:rPr>
          <w:rFonts w:ascii="Times New Roman"/>
          <w:b w:val="false"/>
          <w:i w:val="false"/>
          <w:color w:val="000000"/>
          <w:sz w:val="28"/>
        </w:rPr>
        <w:t>налогового законодательства</w:t>
      </w:r>
      <w:r>
        <w:rPr>
          <w:rFonts w:ascii="Times New Roman"/>
          <w:b w:val="false"/>
          <w:i w:val="false"/>
          <w:color w:val="000000"/>
          <w:sz w:val="28"/>
        </w:rPr>
        <w:t xml:space="preserve"> Республики Казахстан, </w:t>
      </w:r>
      <w:r>
        <w:rPr>
          <w:rFonts w:ascii="Times New Roman"/>
          <w:b w:val="false"/>
          <w:i w:val="false"/>
          <w:color w:val="000000"/>
          <w:sz w:val="28"/>
        </w:rPr>
        <w:t>таможенного законодательства</w:t>
      </w:r>
      <w:r>
        <w:rPr>
          <w:rFonts w:ascii="Times New Roman"/>
          <w:b w:val="false"/>
          <w:i w:val="false"/>
          <w:color w:val="000000"/>
          <w:sz w:val="28"/>
        </w:rPr>
        <w:t xml:space="preserve"> Таможенного союза и (или)  </w:t>
      </w:r>
      <w:r>
        <w:rPr>
          <w:rFonts w:ascii="Times New Roman"/>
          <w:b w:val="false"/>
          <w:i w:val="false"/>
          <w:color w:val="000000"/>
          <w:sz w:val="28"/>
        </w:rPr>
        <w:t>таможенного законодательства</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283. Договор о государственных закупках, заключенный с победителем государственных закупок способом конкурса, должен включать в себя определенную конкурсной комиссией лучшую техническую спецификацию, на которую поставщик, признаный победителем, подавал свое ценовое предложение.</w:t>
      </w:r>
    </w:p>
    <w:bookmarkEnd w:id="89"/>
    <w:bookmarkStart w:name="z798" w:id="90"/>
    <w:p>
      <w:pPr>
        <w:spacing w:after="0"/>
        <w:ind w:left="0"/>
        <w:jc w:val="left"/>
      </w:pPr>
      <w:r>
        <w:rPr>
          <w:rFonts w:ascii="Times New Roman"/>
          <w:b/>
          <w:i w:val="false"/>
          <w:color w:val="000000"/>
        </w:rPr>
        <w:t xml:space="preserve"> 
Исполнение договора о государственных</w:t>
      </w:r>
      <w:r>
        <w:br/>
      </w:r>
      <w:r>
        <w:rPr>
          <w:rFonts w:ascii="Times New Roman"/>
          <w:b/>
          <w:i w:val="false"/>
          <w:color w:val="000000"/>
        </w:rPr>
        <w:t>
закупках товаров, работ, услуг</w:t>
      </w:r>
    </w:p>
    <w:bookmarkEnd w:id="90"/>
    <w:bookmarkStart w:name="z799" w:id="91"/>
    <w:p>
      <w:pPr>
        <w:spacing w:after="0"/>
        <w:ind w:left="0"/>
        <w:jc w:val="both"/>
      </w:pPr>
      <w:r>
        <w:rPr>
          <w:rFonts w:ascii="Times New Roman"/>
          <w:b w:val="false"/>
          <w:i w:val="false"/>
          <w:color w:val="000000"/>
          <w:sz w:val="28"/>
        </w:rPr>
        <w:t>
      284.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285.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bookmarkEnd w:id="91"/>
    <w:bookmarkStart w:name="z801" w:id="9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92"/>
    <w:p>
      <w:pPr>
        <w:spacing w:after="0"/>
        <w:ind w:left="0"/>
        <w:jc w:val="both"/>
      </w:pPr>
      <w:r>
        <w:rPr>
          <w:rFonts w:ascii="Times New Roman"/>
          <w:b w:val="false"/>
          <w:i w:val="false"/>
          <w:color w:val="000000"/>
          <w:sz w:val="28"/>
        </w:rPr>
        <w:t>Утверждаю:</w:t>
      </w:r>
    </w:p>
    <w:p>
      <w:pPr>
        <w:spacing w:after="0"/>
        <w:ind w:left="0"/>
        <w:jc w:val="both"/>
      </w:pPr>
      <w:r>
        <w:rPr>
          <w:rFonts w:ascii="Times New Roman"/>
          <w:b w:val="false"/>
          <w:i w:val="false"/>
          <w:color w:val="000000"/>
          <w:sz w:val="28"/>
        </w:rPr>
        <w:t>____________________________________________________</w:t>
      </w:r>
      <w:r>
        <w:br/>
      </w:r>
      <w:r>
        <w:rPr>
          <w:rFonts w:ascii="Times New Roman"/>
          <w:b w:val="false"/>
          <w:i w:val="false"/>
          <w:color w:val="000000"/>
          <w:sz w:val="28"/>
        </w:rPr>
        <w:t>
(полное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(Ф.И.О., утвердившего конкурсную документацию)</w:t>
      </w:r>
      <w:r>
        <w:br/>
      </w:r>
      <w:r>
        <w:rPr>
          <w:rFonts w:ascii="Times New Roman"/>
          <w:b w:val="false"/>
          <w:i w:val="false"/>
          <w:color w:val="000000"/>
          <w:sz w:val="28"/>
        </w:rPr>
        <w:t>
Решение № ___ Дата _____ Время _____</w:t>
      </w:r>
    </w:p>
    <w:bookmarkStart w:name="z802" w:id="93"/>
    <w:p>
      <w:pPr>
        <w:spacing w:after="0"/>
        <w:ind w:left="0"/>
        <w:jc w:val="left"/>
      </w:pPr>
      <w:r>
        <w:rPr>
          <w:rFonts w:ascii="Times New Roman"/>
          <w:b/>
          <w:i w:val="false"/>
          <w:color w:val="000000"/>
        </w:rPr>
        <w:t xml:space="preserve"> 
ЭЛЕКТРОННАЯ ФОРМА КОНКУРСНОЙ ДОКУМЕНТАЦИИ</w:t>
      </w:r>
    </w:p>
    <w:bookmarkEnd w:id="93"/>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(указывается вид предмета закупок)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(указывается наименование электронного конкурса)</w:t>
      </w:r>
      <w:r>
        <w:br/>
      </w:r>
      <w:r>
        <w:rPr>
          <w:rFonts w:ascii="Times New Roman"/>
          <w:b w:val="false"/>
          <w:i w:val="false"/>
          <w:color w:val="000000"/>
          <w:sz w:val="28"/>
        </w:rPr>
        <w:t>
Заказчик _________________________________________________________</w:t>
      </w:r>
      <w:r>
        <w:br/>
      </w: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_________________________________________</w:t>
      </w:r>
      <w:r>
        <w:br/>
      </w:r>
      <w:r>
        <w:rPr>
          <w:rFonts w:ascii="Times New Roman"/>
          <w:b w:val="false"/>
          <w:i w:val="false"/>
          <w:color w:val="000000"/>
          <w:sz w:val="28"/>
        </w:rPr>
        <w:t>
          (указывается Ф. И. О., ИИН, должность, телефон, e-mail)</w:t>
      </w:r>
    </w:p>
    <w:p>
      <w:pPr>
        <w:spacing w:after="0"/>
        <w:ind w:left="0"/>
        <w:jc w:val="both"/>
      </w:pPr>
      <w:r>
        <w:rPr>
          <w:rFonts w:ascii="Times New Roman"/>
          <w:b w:val="false"/>
          <w:i w:val="false"/>
          <w:color w:val="000000"/>
          <w:sz w:val="28"/>
        </w:rPr>
        <w:t>Организатор</w:t>
      </w:r>
      <w:r>
        <w:br/>
      </w:r>
      <w:r>
        <w:rPr>
          <w:rFonts w:ascii="Times New Roman"/>
          <w:b w:val="false"/>
          <w:i w:val="false"/>
          <w:color w:val="000000"/>
          <w:sz w:val="28"/>
        </w:rPr>
        <w:t>
(единый организатор) ____________________________________________</w:t>
      </w:r>
      <w:r>
        <w:br/>
      </w: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w:t>
      </w:r>
      <w:r>
        <w:br/>
      </w:r>
      <w:r>
        <w:rPr>
          <w:rFonts w:ascii="Times New Roman"/>
          <w:b w:val="false"/>
          <w:i w:val="false"/>
          <w:color w:val="000000"/>
          <w:sz w:val="28"/>
        </w:rPr>
        <w:t>
(единого организатора) __________________________________________</w:t>
      </w:r>
      <w:r>
        <w:br/>
      </w:r>
      <w:r>
        <w:rPr>
          <w:rFonts w:ascii="Times New Roman"/>
          <w:b w:val="false"/>
          <w:i w:val="false"/>
          <w:color w:val="000000"/>
          <w:sz w:val="28"/>
        </w:rPr>
        <w:t>
          (указывается Ф. И. О., ИИН, должность, телефон, e-mail)</w:t>
      </w:r>
    </w:p>
    <w:p>
      <w:pPr>
        <w:spacing w:after="0"/>
        <w:ind w:left="0"/>
        <w:jc w:val="both"/>
      </w:pPr>
      <w:r>
        <w:rPr>
          <w:rFonts w:ascii="Times New Roman"/>
          <w:b w:val="false"/>
          <w:i w:val="false"/>
          <w:color w:val="000000"/>
          <w:sz w:val="28"/>
        </w:rPr>
        <w:t>Секретарь конкурсной</w:t>
      </w:r>
      <w:r>
        <w:br/>
      </w:r>
      <w:r>
        <w:rPr>
          <w:rFonts w:ascii="Times New Roman"/>
          <w:b w:val="false"/>
          <w:i w:val="false"/>
          <w:color w:val="000000"/>
          <w:sz w:val="28"/>
        </w:rPr>
        <w:t>
комиссии _______________________________________________________</w:t>
      </w:r>
      <w:r>
        <w:br/>
      </w:r>
      <w:r>
        <w:rPr>
          <w:rFonts w:ascii="Times New Roman"/>
          <w:b w:val="false"/>
          <w:i w:val="false"/>
          <w:color w:val="000000"/>
          <w:sz w:val="28"/>
        </w:rPr>
        <w:t>
           (указывается Ф. И. О., должность, телефон, e-mail)</w:t>
      </w:r>
    </w:p>
    <w:bookmarkStart w:name="z803" w:id="94"/>
    <w:p>
      <w:pPr>
        <w:spacing w:after="0"/>
        <w:ind w:left="0"/>
        <w:jc w:val="left"/>
      </w:pPr>
      <w:r>
        <w:rPr>
          <w:rFonts w:ascii="Times New Roman"/>
          <w:b/>
          <w:i w:val="false"/>
          <w:color w:val="000000"/>
        </w:rPr>
        <w:t xml:space="preserve"> 
1. Общие положения</w:t>
      </w:r>
    </w:p>
    <w:bookmarkEnd w:id="94"/>
    <w:bookmarkStart w:name="z804" w:id="95"/>
    <w:p>
      <w:pPr>
        <w:spacing w:after="0"/>
        <w:ind w:left="0"/>
        <w:jc w:val="both"/>
      </w:pPr>
      <w:r>
        <w:rPr>
          <w:rFonts w:ascii="Times New Roman"/>
          <w:b w:val="false"/>
          <w:i w:val="false"/>
          <w:color w:val="000000"/>
          <w:sz w:val="28"/>
        </w:rPr>
        <w:t>
      1. Электронный конкурс проводится с целью выбора поставщика (ов) в соответствии с прилагаемым перечнем лотов.</w:t>
      </w:r>
      <w:r>
        <w:br/>
      </w:r>
      <w:r>
        <w:rPr>
          <w:rFonts w:ascii="Times New Roman"/>
          <w:b w:val="false"/>
          <w:i w:val="false"/>
          <w:color w:val="000000"/>
          <w:sz w:val="28"/>
        </w:rPr>
        <w:t>
</w:t>
      </w:r>
      <w:r>
        <w:rPr>
          <w:rFonts w:ascii="Times New Roman"/>
          <w:b w:val="false"/>
          <w:i w:val="false"/>
          <w:color w:val="000000"/>
          <w:sz w:val="28"/>
        </w:rPr>
        <w:t>
      2. Настоящая конкурсная документация (далее – КД) включает в себя:</w:t>
      </w:r>
      <w:r>
        <w:br/>
      </w:r>
      <w:r>
        <w:rPr>
          <w:rFonts w:ascii="Times New Roman"/>
          <w:b w:val="false"/>
          <w:i w:val="false"/>
          <w:color w:val="000000"/>
          <w:sz w:val="28"/>
        </w:rPr>
        <w:t>
</w:t>
      </w:r>
      <w:r>
        <w:rPr>
          <w:rFonts w:ascii="Times New Roman"/>
          <w:b w:val="false"/>
          <w:i w:val="false"/>
          <w:color w:val="000000"/>
          <w:sz w:val="28"/>
        </w:rPr>
        <w:t>
      1) перечень лотов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 КД прикрепляется проектно-сметная документация;</w:t>
      </w:r>
      <w:r>
        <w:br/>
      </w:r>
      <w:r>
        <w:rPr>
          <w:rFonts w:ascii="Times New Roman"/>
          <w:b w:val="false"/>
          <w:i w:val="false"/>
          <w:color w:val="000000"/>
          <w:sz w:val="28"/>
        </w:rPr>
        <w:t>
</w:t>
      </w:r>
      <w:r>
        <w:rPr>
          <w:rFonts w:ascii="Times New Roman"/>
          <w:b w:val="false"/>
          <w:i w:val="false"/>
          <w:color w:val="000000"/>
          <w:sz w:val="28"/>
        </w:rPr>
        <w:t>
      3) соглашение об участии в электронном конкурсе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4)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5) перечень обязательных критериев, которые будут учитываться конкурсной комиссией при определении победителя электронного конкурса с целью определения участника электронного конкурса, предлагающего наиболее качественный товар, работу, услугу,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w:t>
      </w:r>
      <w:r>
        <w:br/>
      </w:r>
      <w:r>
        <w:rPr>
          <w:rFonts w:ascii="Times New Roman"/>
          <w:b w:val="false"/>
          <w:i w:val="false"/>
          <w:color w:val="000000"/>
          <w:sz w:val="28"/>
        </w:rPr>
        <w:t>
</w:t>
      </w:r>
      <w:r>
        <w:rPr>
          <w:rFonts w:ascii="Times New Roman"/>
          <w:b w:val="false"/>
          <w:i w:val="false"/>
          <w:color w:val="000000"/>
          <w:sz w:val="28"/>
        </w:rPr>
        <w:t>
      6) сумма, выделенная для данного конкурса по государственным закупкам товара (работ, услуг), составляет __ тенге.</w:t>
      </w:r>
      <w:r>
        <w:br/>
      </w:r>
      <w:r>
        <w:rPr>
          <w:rFonts w:ascii="Times New Roman"/>
          <w:b w:val="false"/>
          <w:i w:val="false"/>
          <w:color w:val="000000"/>
          <w:sz w:val="28"/>
        </w:rPr>
        <w:t>
</w:t>
      </w:r>
      <w:r>
        <w:rPr>
          <w:rFonts w:ascii="Times New Roman"/>
          <w:b w:val="false"/>
          <w:i w:val="false"/>
          <w:color w:val="000000"/>
          <w:sz w:val="28"/>
        </w:rPr>
        <w:t>
      Сумма, выделенная для данного конкурса, в разрезе лотов составляет:</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6254"/>
        <w:gridCol w:w="5620"/>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(работы, услуги)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по лоту (тенге)</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6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____ работы _ услуги}</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__ выделенная __ по лоту}</w:t>
            </w:r>
          </w:p>
        </w:tc>
      </w:tr>
    </w:tbl>
    <w:bookmarkStart w:name="z814" w:id="96"/>
    <w:p>
      <w:pPr>
        <w:spacing w:after="0"/>
        <w:ind w:left="0"/>
        <w:jc w:val="both"/>
      </w:pPr>
      <w:r>
        <w:rPr>
          <w:rFonts w:ascii="Times New Roman"/>
          <w:b w:val="false"/>
          <w:i w:val="false"/>
          <w:color w:val="000000"/>
          <w:sz w:val="28"/>
        </w:rPr>
        <w:t>
      3. Потенциальный поставщик, изъявивший желание участвовать в электронном конкурсе, вносит с заявкой на участие в электронном конкурсе обеспечение заявки на участие в электронном конкурсе в размере одного процента от суммы, выделенной для приобретения товаров, работ, услуг, в одной из ниже перечисленных форм:</w:t>
      </w:r>
      <w:r>
        <w:br/>
      </w:r>
      <w:r>
        <w:rPr>
          <w:rFonts w:ascii="Times New Roman"/>
          <w:b w:val="false"/>
          <w:i w:val="false"/>
          <w:color w:val="000000"/>
          <w:sz w:val="28"/>
        </w:rPr>
        <w:t>
</w:t>
      </w:r>
      <w:r>
        <w:rPr>
          <w:rFonts w:ascii="Times New Roman"/>
          <w:b w:val="false"/>
          <w:i w:val="false"/>
          <w:color w:val="000000"/>
          <w:sz w:val="28"/>
        </w:rPr>
        <w:t>
      1) гарантийного денежного взноса денег, размещаемых на следующем банковском счете ______________________________</w:t>
      </w:r>
      <w:r>
        <w:br/>
      </w:r>
      <w:r>
        <w:rPr>
          <w:rFonts w:ascii="Times New Roman"/>
          <w:b w:val="false"/>
          <w:i w:val="false"/>
          <w:color w:val="000000"/>
          <w:sz w:val="28"/>
        </w:rPr>
        <w:t>
   (полные реквизиты банковского счета организатора (единого организатора);</w:t>
      </w:r>
      <w:r>
        <w:br/>
      </w:r>
      <w:r>
        <w:rPr>
          <w:rFonts w:ascii="Times New Roman"/>
          <w:b w:val="false"/>
          <w:i w:val="false"/>
          <w:color w:val="000000"/>
          <w:sz w:val="28"/>
        </w:rPr>
        <w:t>
</w:t>
      </w:r>
      <w:r>
        <w:rPr>
          <w:rFonts w:ascii="Times New Roman"/>
          <w:b w:val="false"/>
          <w:i w:val="false"/>
          <w:color w:val="000000"/>
          <w:sz w:val="28"/>
        </w:rPr>
        <w:t>
      2) банковской гарантии на бумажном носителе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Срок действия обеспечения заявки на участие в электронном конкурсе не может быть менее срока действия самой заявки на участие в электронном конкурсе.</w:t>
      </w:r>
    </w:p>
    <w:bookmarkEnd w:id="96"/>
    <w:bookmarkStart w:name="z818" w:id="97"/>
    <w:p>
      <w:pPr>
        <w:spacing w:after="0"/>
        <w:ind w:left="0"/>
        <w:jc w:val="left"/>
      </w:pPr>
      <w:r>
        <w:rPr>
          <w:rFonts w:ascii="Times New Roman"/>
          <w:b/>
          <w:i w:val="false"/>
          <w:color w:val="000000"/>
        </w:rPr>
        <w:t xml:space="preserve"> 
2. Разъяснение организатором положений КД потенциальным</w:t>
      </w:r>
      <w:r>
        <w:br/>
      </w:r>
      <w:r>
        <w:rPr>
          <w:rFonts w:ascii="Times New Roman"/>
          <w:b/>
          <w:i w:val="false"/>
          <w:color w:val="000000"/>
        </w:rPr>
        <w:t>
поставщикам – участникам веб-портала</w:t>
      </w:r>
    </w:p>
    <w:bookmarkEnd w:id="97"/>
    <w:bookmarkStart w:name="z819" w:id="98"/>
    <w:p>
      <w:pPr>
        <w:spacing w:after="0"/>
        <w:ind w:left="0"/>
        <w:jc w:val="both"/>
      </w:pPr>
      <w:r>
        <w:rPr>
          <w:rFonts w:ascii="Times New Roman"/>
          <w:b w:val="false"/>
          <w:i w:val="false"/>
          <w:color w:val="000000"/>
          <w:sz w:val="28"/>
        </w:rPr>
        <w:t>
      4. Потенциальный поставщик – участник веб-портала при необходимости направляет с использованием веб-портала электронный запрос организатору по разъяснению положений КД, но не позднее (указываются дата и время окончания приема запросов).</w:t>
      </w:r>
      <w:r>
        <w:br/>
      </w:r>
      <w:r>
        <w:rPr>
          <w:rFonts w:ascii="Times New Roman"/>
          <w:b w:val="false"/>
          <w:i w:val="false"/>
          <w:color w:val="000000"/>
          <w:sz w:val="28"/>
        </w:rPr>
        <w:t>
</w:t>
      </w:r>
      <w:r>
        <w:rPr>
          <w:rFonts w:ascii="Times New Roman"/>
          <w:b w:val="false"/>
          <w:i w:val="false"/>
          <w:color w:val="000000"/>
          <w:sz w:val="28"/>
        </w:rPr>
        <w:t>
      5. Организатор в течение двух рабочих дней со дня получения запроса опубликовывает текст разъяснения положений КД на веб-портале с автоматическим уведомлением потенциальных поставщиков – участников веб-портала, получивших КД.</w:t>
      </w:r>
      <w:r>
        <w:br/>
      </w:r>
      <w:r>
        <w:rPr>
          <w:rFonts w:ascii="Times New Roman"/>
          <w:b w:val="false"/>
          <w:i w:val="false"/>
          <w:color w:val="000000"/>
          <w:sz w:val="28"/>
        </w:rPr>
        <w:t>
</w:t>
      </w:r>
      <w:r>
        <w:rPr>
          <w:rFonts w:ascii="Times New Roman"/>
          <w:b w:val="false"/>
          <w:i w:val="false"/>
          <w:color w:val="000000"/>
          <w:sz w:val="28"/>
        </w:rPr>
        <w:t>
      6. Организатор при необходимости в срок не позднее (указывается крайний срок изменения КД) по собственной инициативе или в ответ на запрос потенциального поставщика вносит изменения и (или) дополнения в КД. Внесение изменений в КД оформляется в том же порядке, что и утверждение КД. Внесенные изменения имеют обязательную силу, и в срок не более одного рабочего дня со дня утверждения изменений в КД публикуются на веб-портале с автоматическим уведомлением потенциальных поставщиков – участников веб-портала, получивших КД. Окончательный срок представления заявок на участие в электронном конкурсе продлевается в таком случае на срок не менее пятнадцати календарных дней, для учета потенциальными поставщиками этих изменений в заявках на участие в электронном конкурсе.</w:t>
      </w:r>
    </w:p>
    <w:bookmarkEnd w:id="98"/>
    <w:bookmarkStart w:name="z822" w:id="99"/>
    <w:p>
      <w:pPr>
        <w:spacing w:after="0"/>
        <w:ind w:left="0"/>
        <w:jc w:val="left"/>
      </w:pPr>
      <w:r>
        <w:rPr>
          <w:rFonts w:ascii="Times New Roman"/>
          <w:b/>
          <w:i w:val="false"/>
          <w:color w:val="000000"/>
        </w:rPr>
        <w:t xml:space="preserve"> 
3. Требования к оформлению заявки на участие в электронном</w:t>
      </w:r>
      <w:r>
        <w:br/>
      </w:r>
      <w:r>
        <w:rPr>
          <w:rFonts w:ascii="Times New Roman"/>
          <w:b/>
          <w:i w:val="false"/>
          <w:color w:val="000000"/>
        </w:rPr>
        <w:t>
конкурсе и представление потенциальными поставщиками заявок на</w:t>
      </w:r>
      <w:r>
        <w:br/>
      </w:r>
      <w:r>
        <w:rPr>
          <w:rFonts w:ascii="Times New Roman"/>
          <w:b/>
          <w:i w:val="false"/>
          <w:color w:val="000000"/>
        </w:rPr>
        <w:t>
участие в электронном конкурсе</w:t>
      </w:r>
    </w:p>
    <w:bookmarkEnd w:id="99"/>
    <w:bookmarkStart w:name="z823" w:id="100"/>
    <w:p>
      <w:pPr>
        <w:spacing w:after="0"/>
        <w:ind w:left="0"/>
        <w:jc w:val="both"/>
      </w:pPr>
      <w:r>
        <w:rPr>
          <w:rFonts w:ascii="Times New Roman"/>
          <w:b w:val="false"/>
          <w:i w:val="false"/>
          <w:color w:val="000000"/>
          <w:sz w:val="28"/>
        </w:rPr>
        <w:t>
      Заявка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7. Заявка на участие в электронном конкурсе является формой выражения согласия потенциального поставщика, претендующего на участие в электронном конкурсе, осуществить поставку товара (выполнить работы, оказать услуги) в соответствии с требованиями и условиями, предусмотренными настоящей КД.</w:t>
      </w:r>
      <w:r>
        <w:br/>
      </w:r>
      <w:r>
        <w:rPr>
          <w:rFonts w:ascii="Times New Roman"/>
          <w:b w:val="false"/>
          <w:i w:val="false"/>
          <w:color w:val="000000"/>
          <w:sz w:val="28"/>
        </w:rPr>
        <w:t>
</w:t>
      </w:r>
      <w:r>
        <w:rPr>
          <w:rFonts w:ascii="Times New Roman"/>
          <w:b w:val="false"/>
          <w:i w:val="false"/>
          <w:color w:val="000000"/>
          <w:sz w:val="28"/>
        </w:rPr>
        <w:t>
      8. Потенциальный поставщик перед формированием заявки принимает соглашение об участии в электронном конкурсе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Соглашение об участии в электронном конкурсе также предусматривает условие о согласии потенциального поставщика выполнить работы в соответствии с утвержденной в установленном порядке проектно-сметной документацией при участии в электронном конкурсе КД, которого вместо технической спецификации содержит данную проектно-сметную документацию.</w:t>
      </w:r>
      <w:r>
        <w:br/>
      </w:r>
      <w:r>
        <w:rPr>
          <w:rFonts w:ascii="Times New Roman"/>
          <w:b w:val="false"/>
          <w:i w:val="false"/>
          <w:color w:val="000000"/>
          <w:sz w:val="28"/>
        </w:rPr>
        <w:t>
</w:t>
      </w:r>
      <w:r>
        <w:rPr>
          <w:rFonts w:ascii="Times New Roman"/>
          <w:b w:val="false"/>
          <w:i w:val="false"/>
          <w:color w:val="000000"/>
          <w:sz w:val="28"/>
        </w:rPr>
        <w:t>
      9. Заявка на участие в электронном конкурсе, представляемая организатору потенциальным поставщиком, изъявившим желание участвовать в электронном конкурсе, должна содержать:</w:t>
      </w:r>
      <w:r>
        <w:br/>
      </w:r>
      <w:r>
        <w:rPr>
          <w:rFonts w:ascii="Times New Roman"/>
          <w:b w:val="false"/>
          <w:i w:val="false"/>
          <w:color w:val="000000"/>
          <w:sz w:val="28"/>
        </w:rPr>
        <w:t>
</w:t>
      </w: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общим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лицензии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выписку из реестра держателей ценных бумаг, подписанную и заверенную печатью в установленном порядке, выданную не ранее даты объявления конкурса;</w:t>
      </w:r>
      <w:r>
        <w:br/>
      </w:r>
      <w:r>
        <w:rPr>
          <w:rFonts w:ascii="Times New Roman"/>
          <w:b w:val="false"/>
          <w:i w:val="false"/>
          <w:color w:val="000000"/>
          <w:sz w:val="28"/>
        </w:rPr>
        <w:t>
</w:t>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
      справка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r>
        <w:rPr>
          <w:rFonts w:ascii="Times New Roman"/>
          <w:b w:val="false"/>
          <w:i w:val="false"/>
          <w:color w:val="000000"/>
          <w:sz w:val="28"/>
        </w:rPr>
        <w:t>Типовому плану счетов</w:t>
      </w:r>
      <w:r>
        <w:rPr>
          <w:rFonts w:ascii="Times New Roman"/>
          <w:b w:val="false"/>
          <w:i w:val="false"/>
          <w:color w:val="000000"/>
          <w:sz w:val="28"/>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КД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даты объявления конкурса;</w:t>
      </w:r>
      <w:r>
        <w:br/>
      </w:r>
      <w:r>
        <w:rPr>
          <w:rFonts w:ascii="Times New Roman"/>
          <w:b w:val="false"/>
          <w:i w:val="false"/>
          <w:color w:val="000000"/>
          <w:sz w:val="28"/>
        </w:rPr>
        <w:t>
</w:t>
      </w:r>
      <w:r>
        <w:rPr>
          <w:rFonts w:ascii="Times New Roman"/>
          <w:b w:val="false"/>
          <w:i w:val="false"/>
          <w:color w:val="000000"/>
          <w:sz w:val="28"/>
        </w:rPr>
        <w:t>
      справка </w:t>
      </w:r>
      <w:r>
        <w:rPr>
          <w:rFonts w:ascii="Times New Roman"/>
          <w:b w:val="false"/>
          <w:i w:val="false"/>
          <w:color w:val="000000"/>
          <w:sz w:val="28"/>
        </w:rPr>
        <w:t>установленной</w:t>
      </w:r>
      <w:r>
        <w:rPr>
          <w:rFonts w:ascii="Times New Roman"/>
          <w:b w:val="false"/>
          <w:i w:val="false"/>
          <w:color w:val="000000"/>
          <w:sz w:val="28"/>
        </w:rPr>
        <w:t xml:space="preserve">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(за исключением случаев, когда срок уплаты отсрочен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выданная не ранее даты объявления электронного конкурса.</w:t>
      </w:r>
      <w:r>
        <w:br/>
      </w:r>
      <w:r>
        <w:rPr>
          <w:rFonts w:ascii="Times New Roman"/>
          <w:b w:val="false"/>
          <w:i w:val="false"/>
          <w:color w:val="000000"/>
          <w:sz w:val="28"/>
        </w:rPr>
        <w:t>
</w:t>
      </w:r>
      <w:r>
        <w:rPr>
          <w:rFonts w:ascii="Times New Roman"/>
          <w:b w:val="false"/>
          <w:i w:val="false"/>
          <w:color w:val="000000"/>
          <w:sz w:val="28"/>
        </w:rPr>
        <w:t>
      Потенциальный поставщик при необходимости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на бумажном носителе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 Обеспечение исполнения договора о государственных закупках предоставляется потенциальным поставщиком на срок, установленный в КД, для полного исполнения обязательств по договору о государственных закупках в виде банковской гарантии на бумажном носителе, оригинал которой представляется до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Потенциальный поставщик при необходимости подтверждает свое соответствие, а также привлекаемых субподрядчиков (соисполнителей) общим квалификационным требованиям посредством предоставления одного из следующих электронных копий документов:</w:t>
      </w:r>
      <w:r>
        <w:br/>
      </w:r>
      <w:r>
        <w:rPr>
          <w:rFonts w:ascii="Times New Roman"/>
          <w:b w:val="false"/>
          <w:i w:val="false"/>
          <w:color w:val="000000"/>
          <w:sz w:val="28"/>
        </w:rPr>
        <w:t>
</w:t>
      </w:r>
      <w:r>
        <w:rPr>
          <w:rFonts w:ascii="Times New Roman"/>
          <w:b w:val="false"/>
          <w:i w:val="false"/>
          <w:color w:val="000000"/>
          <w:sz w:val="28"/>
        </w:rPr>
        <w:t>
      а) документа, подтверждающего присвоение потенциальному поставщику (субподрядчику, соисполнителю) рейтинга международной рейтинговой организации;</w:t>
      </w:r>
      <w:r>
        <w:br/>
      </w:r>
      <w:r>
        <w:rPr>
          <w:rFonts w:ascii="Times New Roman"/>
          <w:b w:val="false"/>
          <w:i w:val="false"/>
          <w:color w:val="000000"/>
          <w:sz w:val="28"/>
        </w:rPr>
        <w:t>
</w:t>
      </w:r>
      <w:r>
        <w:rPr>
          <w:rFonts w:ascii="Times New Roman"/>
          <w:b w:val="false"/>
          <w:i w:val="false"/>
          <w:color w:val="000000"/>
          <w:sz w:val="28"/>
        </w:rPr>
        <w:t>
      б) выписки из фондовой биржи о включении потенциального поставщика (субподрядчика, соисполнителя) в официальный листинг биржи;</w:t>
      </w:r>
      <w:r>
        <w:br/>
      </w:r>
      <w:r>
        <w:rPr>
          <w:rFonts w:ascii="Times New Roman"/>
          <w:b w:val="false"/>
          <w:i w:val="false"/>
          <w:color w:val="000000"/>
          <w:sz w:val="28"/>
        </w:rPr>
        <w:t>
</w:t>
      </w:r>
      <w:r>
        <w:rPr>
          <w:rFonts w:ascii="Times New Roman"/>
          <w:b w:val="false"/>
          <w:i w:val="false"/>
          <w:color w:val="000000"/>
          <w:sz w:val="28"/>
        </w:rPr>
        <w:t>
      2) документы, подтверждающие соответствие потенциального поставщика специальным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КД;</w:t>
      </w:r>
      <w:r>
        <w:br/>
      </w:r>
      <w:r>
        <w:rPr>
          <w:rFonts w:ascii="Times New Roman"/>
          <w:b w:val="false"/>
          <w:i w:val="false"/>
          <w:color w:val="000000"/>
          <w:sz w:val="28"/>
        </w:rPr>
        <w:t>
</w:t>
      </w: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электронном конкурсе,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КД, и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r>
        <w:br/>
      </w:r>
      <w:r>
        <w:rPr>
          <w:rFonts w:ascii="Times New Roman"/>
          <w:b w:val="false"/>
          <w:i w:val="false"/>
          <w:color w:val="000000"/>
          <w:sz w:val="28"/>
        </w:rPr>
        <w:t>
</w:t>
      </w: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общим и специальным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3) техническую спецификацию с описанием функциональных, технических, качественных и эксплуатационных характеристик,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нормативно-технической документации, а также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определяющие принадлежность приобретаемого товара, работы, услуги отдельному потенциальному поставщику;</w:t>
      </w:r>
      <w:r>
        <w:br/>
      </w:r>
      <w:r>
        <w:rPr>
          <w:rFonts w:ascii="Times New Roman"/>
          <w:b w:val="false"/>
          <w:i w:val="false"/>
          <w:color w:val="000000"/>
          <w:sz w:val="28"/>
        </w:rPr>
        <w:t>
</w:t>
      </w:r>
      <w:r>
        <w:rPr>
          <w:rFonts w:ascii="Times New Roman"/>
          <w:b w:val="false"/>
          <w:i w:val="false"/>
          <w:color w:val="000000"/>
          <w:sz w:val="28"/>
        </w:rPr>
        <w:t>
      4) обеспечение заявки на участие в электронном конкурсе в размере, установленном Законом, в виде:</w:t>
      </w:r>
      <w:r>
        <w:br/>
      </w:r>
      <w:r>
        <w:rPr>
          <w:rFonts w:ascii="Times New Roman"/>
          <w:b w:val="false"/>
          <w:i w:val="false"/>
          <w:color w:val="000000"/>
          <w:sz w:val="28"/>
        </w:rPr>
        <w:t>
</w:t>
      </w:r>
      <w:r>
        <w:rPr>
          <w:rFonts w:ascii="Times New Roman"/>
          <w:b w:val="false"/>
          <w:i w:val="false"/>
          <w:color w:val="000000"/>
          <w:sz w:val="28"/>
        </w:rPr>
        <w:t>
      банковской гарантии на бумажном носителе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КД, при этом оригинал банковской гарантии на бумажном носителе представляется организатору, до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w:t>
      </w:r>
      <w:r>
        <w:br/>
      </w:r>
      <w:r>
        <w:rPr>
          <w:rFonts w:ascii="Times New Roman"/>
          <w:b w:val="false"/>
          <w:i w:val="false"/>
          <w:color w:val="000000"/>
          <w:sz w:val="28"/>
        </w:rPr>
        <w:t>
</w:t>
      </w:r>
      <w:r>
        <w:rPr>
          <w:rFonts w:ascii="Times New Roman"/>
          <w:b w:val="false"/>
          <w:i w:val="false"/>
          <w:color w:val="000000"/>
          <w:sz w:val="28"/>
        </w:rPr>
        <w:t>
      Срок действия конкурсной заявки должен составлять не менее _________ календарных дней с даты вскрытия конкурсных заявок.</w:t>
      </w:r>
    </w:p>
    <w:bookmarkEnd w:id="100"/>
    <w:bookmarkStart w:name="z847" w:id="101"/>
    <w:p>
      <w:pPr>
        <w:spacing w:after="0"/>
        <w:ind w:left="0"/>
        <w:jc w:val="left"/>
      </w:pPr>
      <w:r>
        <w:rPr>
          <w:rFonts w:ascii="Times New Roman"/>
          <w:b/>
          <w:i w:val="false"/>
          <w:color w:val="000000"/>
        </w:rPr>
        <w:t xml:space="preserve"> 
Требования к оформлению заявки на участие</w:t>
      </w:r>
      <w:r>
        <w:br/>
      </w:r>
      <w:r>
        <w:rPr>
          <w:rFonts w:ascii="Times New Roman"/>
          <w:b/>
          <w:i w:val="false"/>
          <w:color w:val="000000"/>
        </w:rPr>
        <w:t>
в электронном конкурсе</w:t>
      </w:r>
    </w:p>
    <w:bookmarkEnd w:id="101"/>
    <w:bookmarkStart w:name="z848" w:id="102"/>
    <w:p>
      <w:pPr>
        <w:spacing w:after="0"/>
        <w:ind w:left="0"/>
        <w:jc w:val="both"/>
      </w:pPr>
      <w:r>
        <w:rPr>
          <w:rFonts w:ascii="Times New Roman"/>
          <w:b w:val="false"/>
          <w:i w:val="false"/>
          <w:color w:val="000000"/>
          <w:sz w:val="28"/>
        </w:rPr>
        <w:t>
      10. Заявка на участие в электронном конкурсе представляется потенциальным поставщиком организатору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11. Электронные копии документов, содержащиеся в заявке на  участие в электронном конкурсе, должны быть четкими и разборчивыми.</w:t>
      </w:r>
      <w:r>
        <w:br/>
      </w:r>
      <w:r>
        <w:rPr>
          <w:rFonts w:ascii="Times New Roman"/>
          <w:b w:val="false"/>
          <w:i w:val="false"/>
          <w:color w:val="000000"/>
          <w:sz w:val="28"/>
        </w:rPr>
        <w:t>
</w:t>
      </w:r>
      <w:r>
        <w:rPr>
          <w:rFonts w:ascii="Times New Roman"/>
          <w:b w:val="false"/>
          <w:i w:val="false"/>
          <w:color w:val="000000"/>
          <w:sz w:val="28"/>
        </w:rPr>
        <w:t>
      12. Заявка на участие в электронном конкурсе, подготовленная потенциальным поставщиком, а также вся корреспонденция и документы касательно заявки на участие в электронном конкурсе, составляются и представляются на языке, на котором составлена настоящая КД.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102"/>
    <w:bookmarkStart w:name="z851" w:id="103"/>
    <w:p>
      <w:pPr>
        <w:spacing w:after="0"/>
        <w:ind w:left="0"/>
        <w:jc w:val="left"/>
      </w:pPr>
      <w:r>
        <w:rPr>
          <w:rFonts w:ascii="Times New Roman"/>
          <w:b/>
          <w:i w:val="false"/>
          <w:color w:val="000000"/>
        </w:rPr>
        <w:t xml:space="preserve"> 
Порядок представления заявки на участие в электронном конкурсе</w:t>
      </w:r>
    </w:p>
    <w:bookmarkEnd w:id="103"/>
    <w:bookmarkStart w:name="z852" w:id="104"/>
    <w:p>
      <w:pPr>
        <w:spacing w:after="0"/>
        <w:ind w:left="0"/>
        <w:jc w:val="both"/>
      </w:pPr>
      <w:r>
        <w:rPr>
          <w:rFonts w:ascii="Times New Roman"/>
          <w:b w:val="false"/>
          <w:i w:val="false"/>
          <w:color w:val="000000"/>
          <w:sz w:val="28"/>
        </w:rPr>
        <w:t>
      13. Заявка на участие в электронном конкурсе представляется потенциальным поставщиком организатору с использованием веб-портала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14. Представленные потенциальными поставщиками заявки на участие в электронном конкурсе автоматически регистрируются на веб-портале.</w:t>
      </w:r>
      <w:r>
        <w:br/>
      </w:r>
      <w:r>
        <w:rPr>
          <w:rFonts w:ascii="Times New Roman"/>
          <w:b w:val="false"/>
          <w:i w:val="false"/>
          <w:color w:val="000000"/>
          <w:sz w:val="28"/>
        </w:rPr>
        <w:t>
</w:t>
      </w:r>
      <w:r>
        <w:rPr>
          <w:rFonts w:ascii="Times New Roman"/>
          <w:b w:val="false"/>
          <w:i w:val="false"/>
          <w:color w:val="000000"/>
          <w:sz w:val="28"/>
        </w:rPr>
        <w:t>
      15. Заявка на участие в электронном конкурсе считается принятой в момент автоматической отправки веб-порталом соответствующего уведомления поставщику, подавшему заявку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16. Заявка на участие в электронном конкурсе потенциального поставщика автоматически отклоняется веб-порталом в следующих случаях:</w:t>
      </w:r>
      <w:r>
        <w:br/>
      </w:r>
      <w:r>
        <w:rPr>
          <w:rFonts w:ascii="Times New Roman"/>
          <w:b w:val="false"/>
          <w:i w:val="false"/>
          <w:color w:val="000000"/>
          <w:sz w:val="28"/>
        </w:rPr>
        <w:t>
</w:t>
      </w:r>
      <w:r>
        <w:rPr>
          <w:rFonts w:ascii="Times New Roman"/>
          <w:b w:val="false"/>
          <w:i w:val="false"/>
          <w:color w:val="000000"/>
          <w:sz w:val="28"/>
        </w:rPr>
        <w:t>
      1) если потенциальным поставщиком ранее представлена заявка на участие в данном электронном конкурсе;</w:t>
      </w:r>
      <w:r>
        <w:br/>
      </w:r>
      <w:r>
        <w:rPr>
          <w:rFonts w:ascii="Times New Roman"/>
          <w:b w:val="false"/>
          <w:i w:val="false"/>
          <w:color w:val="000000"/>
          <w:sz w:val="28"/>
        </w:rPr>
        <w:t>
</w:t>
      </w:r>
      <w:r>
        <w:rPr>
          <w:rFonts w:ascii="Times New Roman"/>
          <w:b w:val="false"/>
          <w:i w:val="false"/>
          <w:color w:val="000000"/>
          <w:sz w:val="28"/>
        </w:rPr>
        <w:t>
      2) заявка на участие в электронном конкурсе поступила на веб-портал после истечения окончательного срока приема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104"/>
    <w:bookmarkStart w:name="z859" w:id="105"/>
    <w:p>
      <w:pPr>
        <w:spacing w:after="0"/>
        <w:ind w:left="0"/>
        <w:jc w:val="left"/>
      </w:pPr>
      <w:r>
        <w:rPr>
          <w:rFonts w:ascii="Times New Roman"/>
          <w:b/>
          <w:i w:val="false"/>
          <w:color w:val="000000"/>
        </w:rPr>
        <w:t xml:space="preserve"> 
Изменение заявок на участие в электронном конкурсе и их отзыв</w:t>
      </w:r>
    </w:p>
    <w:bookmarkEnd w:id="105"/>
    <w:bookmarkStart w:name="z860" w:id="106"/>
    <w:p>
      <w:pPr>
        <w:spacing w:after="0"/>
        <w:ind w:left="0"/>
        <w:jc w:val="both"/>
      </w:pPr>
      <w:r>
        <w:rPr>
          <w:rFonts w:ascii="Times New Roman"/>
          <w:b w:val="false"/>
          <w:i w:val="false"/>
          <w:color w:val="000000"/>
          <w:sz w:val="28"/>
        </w:rPr>
        <w:t>
      17. Потенциальный поставщик может изменить или отозвать свою заявку на участие в электронном конкурсе с использованием веб-портала в любое время до истечения окончательного срока представления заявок на участие в электронном конкурсе, не теряя права на возврат внесенного им обеспечения своей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18. Не допускается внесение изменений и (или) дополнений, равно как отзыв заявки на участие в электронном конкурсе, после истечения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19. Организатор не позднее десяти календарных дней до истечения срока действия заявок на участие в электронном конкурсе, установленного КД, при необходимости делает запрос потенциальным поставщикам о продлении срока действия их заявки на участие в электронном конкурсе на конкретный период времени. Потенциальный поставщик вправе отказаться продлить срок действия заявки на участие в электронном конкурсе, отозвав свою заявку на участие в электронном конкурсе, не утрачивая права на возврат внесенного им обеспечения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20. Потенциальный поставщик несет все расходы, связанные с его участием в электронном конкурсе. Заказчик, организатор, конкурсная комиссия, экспертная комиссия (эксперт) не несут обязательства по возмещению этих расходов независимо от итогов электронного конкурса.</w:t>
      </w:r>
    </w:p>
    <w:bookmarkEnd w:id="106"/>
    <w:bookmarkStart w:name="z864" w:id="107"/>
    <w:p>
      <w:pPr>
        <w:spacing w:after="0"/>
        <w:ind w:left="0"/>
        <w:jc w:val="left"/>
      </w:pPr>
      <w:r>
        <w:rPr>
          <w:rFonts w:ascii="Times New Roman"/>
          <w:b/>
          <w:i w:val="false"/>
          <w:color w:val="000000"/>
        </w:rPr>
        <w:t xml:space="preserve"> 
4. Вскрытие конкурсной комиссией</w:t>
      </w:r>
      <w:r>
        <w:br/>
      </w:r>
      <w:r>
        <w:rPr>
          <w:rFonts w:ascii="Times New Roman"/>
          <w:b/>
          <w:i w:val="false"/>
          <w:color w:val="000000"/>
        </w:rPr>
        <w:t>
заявок на участие в электронном конкурсе</w:t>
      </w:r>
    </w:p>
    <w:bookmarkEnd w:id="107"/>
    <w:bookmarkStart w:name="z865" w:id="108"/>
    <w:p>
      <w:pPr>
        <w:spacing w:after="0"/>
        <w:ind w:left="0"/>
        <w:jc w:val="both"/>
      </w:pPr>
      <w:r>
        <w:rPr>
          <w:rFonts w:ascii="Times New Roman"/>
          <w:b w:val="false"/>
          <w:i w:val="false"/>
          <w:color w:val="000000"/>
          <w:sz w:val="28"/>
        </w:rPr>
        <w:t>
      21. (Указываются дата и время вскрытия заявок) веб-порталом производится автоматическое вскрытие заявок на участие в электронном конкурсе. В случае, если на электронный конкурс (лот) представлена только одна заявка на участие в электронном конкурсе, то данная заявка на участие в электронном конкурсе также вскрывается.</w:t>
      </w:r>
      <w:r>
        <w:br/>
      </w:r>
      <w:r>
        <w:rPr>
          <w:rFonts w:ascii="Times New Roman"/>
          <w:b w:val="false"/>
          <w:i w:val="false"/>
          <w:color w:val="000000"/>
          <w:sz w:val="28"/>
        </w:rPr>
        <w:t>
</w:t>
      </w:r>
      <w:r>
        <w:rPr>
          <w:rFonts w:ascii="Times New Roman"/>
          <w:b w:val="false"/>
          <w:i w:val="false"/>
          <w:color w:val="000000"/>
          <w:sz w:val="28"/>
        </w:rPr>
        <w:t>
      22. Протокол вскрытия заявок на участие в электронном конкурсе публикуется секретарем конкурсной комиссии на веб-портале в день вскрытия. При этом веб-портал рассылает автоматические уведомления членам конкурсной комиссии, потенциальным поставщикам, автоматически зарегистрированным на веб-портале.</w:t>
      </w:r>
    </w:p>
    <w:bookmarkEnd w:id="108"/>
    <w:bookmarkStart w:name="z867" w:id="109"/>
    <w:p>
      <w:pPr>
        <w:spacing w:after="0"/>
        <w:ind w:left="0"/>
        <w:jc w:val="left"/>
      </w:pPr>
      <w:r>
        <w:rPr>
          <w:rFonts w:ascii="Times New Roman"/>
          <w:b/>
          <w:i w:val="false"/>
          <w:color w:val="000000"/>
        </w:rPr>
        <w:t xml:space="preserve"> 
5. Рассмотрение конкурсной комиссией</w:t>
      </w:r>
      <w:r>
        <w:br/>
      </w:r>
      <w:r>
        <w:rPr>
          <w:rFonts w:ascii="Times New Roman"/>
          <w:b/>
          <w:i w:val="false"/>
          <w:color w:val="000000"/>
        </w:rPr>
        <w:t>
заявок на участие в электронном конкурсе на предмет их</w:t>
      </w:r>
      <w:r>
        <w:br/>
      </w:r>
      <w:r>
        <w:rPr>
          <w:rFonts w:ascii="Times New Roman"/>
          <w:b/>
          <w:i w:val="false"/>
          <w:color w:val="000000"/>
        </w:rPr>
        <w:t>
соответствия требованиям конкурсной документации и допуск</w:t>
      </w:r>
      <w:r>
        <w:br/>
      </w:r>
      <w:r>
        <w:rPr>
          <w:rFonts w:ascii="Times New Roman"/>
          <w:b/>
          <w:i w:val="false"/>
          <w:color w:val="000000"/>
        </w:rPr>
        <w:t>
потенциальных поставщиков к участию в электронном конкурсе</w:t>
      </w:r>
    </w:p>
    <w:bookmarkEnd w:id="109"/>
    <w:bookmarkStart w:name="z868" w:id="110"/>
    <w:p>
      <w:pPr>
        <w:spacing w:after="0"/>
        <w:ind w:left="0"/>
        <w:jc w:val="both"/>
      </w:pPr>
      <w:r>
        <w:rPr>
          <w:rFonts w:ascii="Times New Roman"/>
          <w:b w:val="false"/>
          <w:i w:val="false"/>
          <w:color w:val="000000"/>
          <w:sz w:val="28"/>
        </w:rPr>
        <w:t>
      23. Рассмотрение заявок на участие в электронном конкурсе осуществляется конкурсной комиссией с целью определения потенциальных поставщиков, соответствующих квалификационным требованиям и требованиям КД, и признания их участниками электронного конкурса.</w:t>
      </w:r>
      <w:r>
        <w:br/>
      </w:r>
      <w:r>
        <w:rPr>
          <w:rFonts w:ascii="Times New Roman"/>
          <w:b w:val="false"/>
          <w:i w:val="false"/>
          <w:color w:val="000000"/>
          <w:sz w:val="28"/>
        </w:rPr>
        <w:t>
</w:t>
      </w:r>
      <w:r>
        <w:rPr>
          <w:rFonts w:ascii="Times New Roman"/>
          <w:b w:val="false"/>
          <w:i w:val="false"/>
          <w:color w:val="000000"/>
          <w:sz w:val="28"/>
        </w:rPr>
        <w:t>
      24. При рассмотрении заявок на участие в электронном конкурсе конкурсная комиссия оформляет:</w:t>
      </w:r>
      <w:r>
        <w:br/>
      </w:r>
      <w:r>
        <w:rPr>
          <w:rFonts w:ascii="Times New Roman"/>
          <w:b w:val="false"/>
          <w:i w:val="false"/>
          <w:color w:val="000000"/>
          <w:sz w:val="28"/>
        </w:rPr>
        <w:t>
</w:t>
      </w:r>
      <w:r>
        <w:rPr>
          <w:rFonts w:ascii="Times New Roman"/>
          <w:b w:val="false"/>
          <w:i w:val="false"/>
          <w:color w:val="000000"/>
          <w:sz w:val="28"/>
        </w:rPr>
        <w:t>
      1) протокол предварительного допуска к участию в конкурсе в случае, указанном в пункте 25 настоящей КД;</w:t>
      </w:r>
      <w:r>
        <w:br/>
      </w:r>
      <w:r>
        <w:rPr>
          <w:rFonts w:ascii="Times New Roman"/>
          <w:b w:val="false"/>
          <w:i w:val="false"/>
          <w:color w:val="000000"/>
          <w:sz w:val="28"/>
        </w:rPr>
        <w:t>
</w:t>
      </w:r>
      <w:r>
        <w:rPr>
          <w:rFonts w:ascii="Times New Roman"/>
          <w:b w:val="false"/>
          <w:i w:val="false"/>
          <w:color w:val="000000"/>
          <w:sz w:val="28"/>
        </w:rPr>
        <w:t>
      2) протокол допуска к участию в конкурсе.</w:t>
      </w:r>
      <w:r>
        <w:br/>
      </w:r>
      <w:r>
        <w:rPr>
          <w:rFonts w:ascii="Times New Roman"/>
          <w:b w:val="false"/>
          <w:i w:val="false"/>
          <w:color w:val="000000"/>
          <w:sz w:val="28"/>
        </w:rPr>
        <w:t>
</w:t>
      </w:r>
      <w:r>
        <w:rPr>
          <w:rFonts w:ascii="Times New Roman"/>
          <w:b w:val="false"/>
          <w:i w:val="false"/>
          <w:color w:val="000000"/>
          <w:sz w:val="28"/>
        </w:rPr>
        <w:t>
      25. Протокол предварительного допуска к участию в конкурсе оформляется конкурсной комиссией в случае выявления конкурсной комиссией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26. Протокол предварительного допуска к участию в конкурсе содержит следующую информацию:</w:t>
      </w:r>
      <w:r>
        <w:br/>
      </w:r>
      <w:r>
        <w:rPr>
          <w:rFonts w:ascii="Times New Roman"/>
          <w:b w:val="false"/>
          <w:i w:val="false"/>
          <w:color w:val="000000"/>
          <w:sz w:val="28"/>
        </w:rPr>
        <w:t>
</w:t>
      </w:r>
      <w:r>
        <w:rPr>
          <w:rFonts w:ascii="Times New Roman"/>
          <w:b w:val="false"/>
          <w:i w:val="false"/>
          <w:color w:val="000000"/>
          <w:sz w:val="28"/>
        </w:rPr>
        <w:t>
      1) перечень потенциальных поставщиков, не соответствующих квалификационным требованиям и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2) перечень документов,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веб-портала для приведения заявки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3) дату представления потенциальным поставщикам, указанным в протоколе предварительного допуска к участию в конкурсе, приведенных в соответствие с квалификационными требованиями и требованиями конкурсной документации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27. Решение конкурсной комиссии о предварительном допуске потенциальных поставщиков к участию в конкурсе принимается в течение десяти календарных дней со дня вскрытия заявок на участие в конкурсе и публикуется секретарем конкурсной комиссии в день принятия решения о предварительном допуске к участию в конкурсе, на веб-портале,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автоматически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28. При повторном рассмотрении заявок на участие в электронном конкурсе конкурсная комиссия:</w:t>
      </w:r>
      <w:r>
        <w:br/>
      </w:r>
      <w:r>
        <w:rPr>
          <w:rFonts w:ascii="Times New Roman"/>
          <w:b w:val="false"/>
          <w:i w:val="false"/>
          <w:color w:val="000000"/>
          <w:sz w:val="28"/>
        </w:rPr>
        <w:t>
</w:t>
      </w:r>
      <w:r>
        <w:rPr>
          <w:rFonts w:ascii="Times New Roman"/>
          <w:b w:val="false"/>
          <w:i w:val="false"/>
          <w:color w:val="000000"/>
          <w:sz w:val="28"/>
        </w:rPr>
        <w:t>
      1) рассматривает заявки на участие в конкурсе потенциальных поставщиков, указанных в перечне протокола предварительного допуска к участию в конкурсе на предмет их полноты приведения в соответствие с квалификационными требованиями и требованиями конкурсной документации, по перечню документов, указанных в протоколе предварительного допуска к участию в конкурсе;</w:t>
      </w:r>
      <w:r>
        <w:br/>
      </w:r>
      <w:r>
        <w:rPr>
          <w:rFonts w:ascii="Times New Roman"/>
          <w:b w:val="false"/>
          <w:i w:val="false"/>
          <w:color w:val="000000"/>
          <w:sz w:val="28"/>
        </w:rPr>
        <w:t>
</w:t>
      </w:r>
      <w:r>
        <w:rPr>
          <w:rFonts w:ascii="Times New Roman"/>
          <w:b w:val="false"/>
          <w:i w:val="false"/>
          <w:color w:val="000000"/>
          <w:sz w:val="28"/>
        </w:rPr>
        <w:t>
      2) определяет потенциальных поставщиков, представивших неполный и не соотвествующий квалификационным требованиям и требованиям конкурсной документации перечень документов, указанных в протоколе предварительного допуска к участию в конкурсе;</w:t>
      </w:r>
      <w:r>
        <w:br/>
      </w:r>
      <w:r>
        <w:rPr>
          <w:rFonts w:ascii="Times New Roman"/>
          <w:b w:val="false"/>
          <w:i w:val="false"/>
          <w:color w:val="000000"/>
          <w:sz w:val="28"/>
        </w:rPr>
        <w:t>
</w:t>
      </w: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конкурсе которых были приведены в соответствие с квалификационными требованиями и требованиями конкурсной документации, материалы и разъяснения в связи с их заявками на участие в конкурсе с тем, чтобы облегчить рассмотрение, оценку и сопоставление заявок на участие в конкурсе;</w:t>
      </w:r>
      <w:r>
        <w:br/>
      </w:r>
      <w:r>
        <w:rPr>
          <w:rFonts w:ascii="Times New Roman"/>
          <w:b w:val="false"/>
          <w:i w:val="false"/>
          <w:color w:val="000000"/>
          <w:sz w:val="28"/>
        </w:rPr>
        <w:t>
</w:t>
      </w:r>
      <w:r>
        <w:rPr>
          <w:rFonts w:ascii="Times New Roman"/>
          <w:b w:val="false"/>
          <w:i w:val="false"/>
          <w:color w:val="000000"/>
          <w:sz w:val="28"/>
        </w:rPr>
        <w:t>
      4) с целью уточнения сведений, содержащихся в заявках на участие в конкурсе, которые были приведены в соответствие с квалификационными требованиями и требованиями конкурсной документации,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w:t>
      </w:r>
      <w:r>
        <w:rPr>
          <w:rFonts w:ascii="Times New Roman"/>
          <w:b w:val="false"/>
          <w:i w:val="false"/>
          <w:color w:val="000000"/>
          <w:sz w:val="28"/>
        </w:rPr>
        <w:t>
      Не допускаются направление запросов и иные действия конкурсной комиссии, связанные с приведением заявки на участие в конкурсе в соответствие с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w:t>
      </w:r>
      <w:r>
        <w:rPr>
          <w:rFonts w:ascii="Times New Roman"/>
          <w:b w:val="false"/>
          <w:i w:val="false"/>
          <w:color w:val="000000"/>
          <w:sz w:val="28"/>
        </w:rPr>
        <w:t>
      5) определяет потенциальных поставщиков, которые соответствуют квалификационным и иным требованиям конкурсной документации, и признает участниками электронного конкурса;</w:t>
      </w:r>
      <w:r>
        <w:br/>
      </w:r>
      <w:r>
        <w:rPr>
          <w:rFonts w:ascii="Times New Roman"/>
          <w:b w:val="false"/>
          <w:i w:val="false"/>
          <w:color w:val="000000"/>
          <w:sz w:val="28"/>
        </w:rPr>
        <w:t>
</w:t>
      </w:r>
      <w:r>
        <w:rPr>
          <w:rFonts w:ascii="Times New Roman"/>
          <w:b w:val="false"/>
          <w:i w:val="false"/>
          <w:color w:val="000000"/>
          <w:sz w:val="28"/>
        </w:rPr>
        <w:t>
      6) определяет лучшую техническую спецификацию (лучшие технические спецификации) товаров, услуг.</w:t>
      </w:r>
      <w:r>
        <w:br/>
      </w:r>
      <w:r>
        <w:rPr>
          <w:rFonts w:ascii="Times New Roman"/>
          <w:b w:val="false"/>
          <w:i w:val="false"/>
          <w:color w:val="000000"/>
          <w:sz w:val="28"/>
        </w:rPr>
        <w:t>
</w:t>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r>
        <w:br/>
      </w:r>
      <w:r>
        <w:rPr>
          <w:rFonts w:ascii="Times New Roman"/>
          <w:b w:val="false"/>
          <w:i w:val="false"/>
          <w:color w:val="000000"/>
          <w:sz w:val="28"/>
        </w:rPr>
        <w:t>
</w:t>
      </w:r>
      <w:r>
        <w:rPr>
          <w:rFonts w:ascii="Times New Roman"/>
          <w:b w:val="false"/>
          <w:i w:val="false"/>
          <w:color w:val="000000"/>
          <w:sz w:val="28"/>
        </w:rPr>
        <w:t>
      Конкурсная комиссия рассматривает заявку на участие в электронном конкурсе, как отвечающую требованиям КД, если в ней присутствуют грамматические или арифметические ошибки, которые можно исправить, не затрагивая существа представленной заявки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29. Конкурсная комиссия признает потенциального поставщика несоответствующим квалификационным требованиям, в случаях:</w:t>
      </w:r>
      <w:r>
        <w:br/>
      </w:r>
      <w:r>
        <w:rPr>
          <w:rFonts w:ascii="Times New Roman"/>
          <w:b w:val="false"/>
          <w:i w:val="false"/>
          <w:color w:val="000000"/>
          <w:sz w:val="28"/>
        </w:rPr>
        <w:t>
</w:t>
      </w: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3) представления недостоверной информации по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статьи 9 Закона и </w:t>
      </w:r>
      <w:r>
        <w:rPr>
          <w:rFonts w:ascii="Times New Roman"/>
          <w:b w:val="false"/>
          <w:i w:val="false"/>
          <w:color w:val="000000"/>
          <w:sz w:val="28"/>
        </w:rPr>
        <w:t>пунктами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настоящих Правил, не допускается.</w:t>
      </w:r>
      <w:r>
        <w:br/>
      </w:r>
      <w:r>
        <w:rPr>
          <w:rFonts w:ascii="Times New Roman"/>
          <w:b w:val="false"/>
          <w:i w:val="false"/>
          <w:color w:val="000000"/>
          <w:sz w:val="28"/>
        </w:rPr>
        <w:t>
</w:t>
      </w:r>
      <w:r>
        <w:rPr>
          <w:rFonts w:ascii="Times New Roman"/>
          <w:b w:val="false"/>
          <w:i w:val="false"/>
          <w:color w:val="000000"/>
          <w:sz w:val="28"/>
        </w:rPr>
        <w:t>
      Конкурсная комиссия признает внесенное обеспечение заявки на участие в электронном конкурсе соответствующей требованиям настоящей КД в случае внесения обеспечения заявки на участие в электронном конкурсе в размере одного и более процентов от суммы.</w:t>
      </w:r>
      <w:r>
        <w:br/>
      </w:r>
      <w:r>
        <w:rPr>
          <w:rFonts w:ascii="Times New Roman"/>
          <w:b w:val="false"/>
          <w:i w:val="false"/>
          <w:color w:val="000000"/>
          <w:sz w:val="28"/>
        </w:rPr>
        <w:t>
</w:t>
      </w:r>
      <w:r>
        <w:rPr>
          <w:rFonts w:ascii="Times New Roman"/>
          <w:b w:val="false"/>
          <w:i w:val="false"/>
          <w:color w:val="000000"/>
          <w:sz w:val="28"/>
        </w:rPr>
        <w:t>
      30. Конкурсная комиссия признает внесенное обеспечение заявки на участие в конкурсе не соответствующим требованиям конкурсной документации, в случаях:</w:t>
      </w:r>
      <w:r>
        <w:br/>
      </w:r>
      <w:r>
        <w:rPr>
          <w:rFonts w:ascii="Times New Roman"/>
          <w:b w:val="false"/>
          <w:i w:val="false"/>
          <w:color w:val="000000"/>
          <w:sz w:val="28"/>
        </w:rPr>
        <w:t>
</w:t>
      </w: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r>
        <w:br/>
      </w:r>
      <w:r>
        <w:rPr>
          <w:rFonts w:ascii="Times New Roman"/>
          <w:b w:val="false"/>
          <w:i w:val="false"/>
          <w:color w:val="000000"/>
          <w:sz w:val="28"/>
        </w:rPr>
        <w:t>
</w:t>
      </w: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r>
        <w:br/>
      </w:r>
      <w:r>
        <w:rPr>
          <w:rFonts w:ascii="Times New Roman"/>
          <w:b w:val="false"/>
          <w:i w:val="false"/>
          <w:color w:val="000000"/>
          <w:sz w:val="28"/>
        </w:rPr>
        <w:t>
</w:t>
      </w:r>
      <w:r>
        <w:rPr>
          <w:rFonts w:ascii="Times New Roman"/>
          <w:b w:val="false"/>
          <w:i w:val="false"/>
          <w:color w:val="000000"/>
          <w:sz w:val="28"/>
        </w:rPr>
        <w:t>
      лицо, выдавшее обеспечение заявки на участие в конкурсе;</w:t>
      </w:r>
      <w:r>
        <w:br/>
      </w:r>
      <w:r>
        <w:rPr>
          <w:rFonts w:ascii="Times New Roman"/>
          <w:b w:val="false"/>
          <w:i w:val="false"/>
          <w:color w:val="000000"/>
          <w:sz w:val="28"/>
        </w:rPr>
        <w:t>
</w:t>
      </w:r>
      <w:r>
        <w:rPr>
          <w:rFonts w:ascii="Times New Roman"/>
          <w:b w:val="false"/>
          <w:i w:val="false"/>
          <w:color w:val="000000"/>
          <w:sz w:val="28"/>
        </w:rPr>
        <w:t>
      название государственных закупок товаров, работ, услуг, осуществляемых способом конкурса, для участия в которых вносится обеспечение заявки на участие в конкурсе в виде банковской гарантии;</w:t>
      </w:r>
      <w:r>
        <w:br/>
      </w:r>
      <w:r>
        <w:rPr>
          <w:rFonts w:ascii="Times New Roman"/>
          <w:b w:val="false"/>
          <w:i w:val="false"/>
          <w:color w:val="000000"/>
          <w:sz w:val="28"/>
        </w:rPr>
        <w:t>
</w:t>
      </w:r>
      <w:r>
        <w:rPr>
          <w:rFonts w:ascii="Times New Roman"/>
          <w:b w:val="false"/>
          <w:i w:val="false"/>
          <w:color w:val="000000"/>
          <w:sz w:val="28"/>
        </w:rPr>
        <w:t>
      срок действия обеспечения заявки на участие в конкурсе, условия его предоставления, представленной в виде банковской гарантии и (или) сумму обеспечения заявки на участие в конкурсе;</w:t>
      </w:r>
      <w:r>
        <w:br/>
      </w:r>
      <w:r>
        <w:rPr>
          <w:rFonts w:ascii="Times New Roman"/>
          <w:b w:val="false"/>
          <w:i w:val="false"/>
          <w:color w:val="000000"/>
          <w:sz w:val="28"/>
        </w:rPr>
        <w:t>
</w:t>
      </w:r>
      <w:r>
        <w:rPr>
          <w:rFonts w:ascii="Times New Roman"/>
          <w:b w:val="false"/>
          <w:i w:val="false"/>
          <w:color w:val="000000"/>
          <w:sz w:val="28"/>
        </w:rPr>
        <w:t>
      лицо, которому выдано обеспечение заявки на участие в конкурсе;</w:t>
      </w:r>
      <w:r>
        <w:br/>
      </w:r>
      <w:r>
        <w:rPr>
          <w:rFonts w:ascii="Times New Roman"/>
          <w:b w:val="false"/>
          <w:i w:val="false"/>
          <w:color w:val="000000"/>
          <w:sz w:val="28"/>
        </w:rPr>
        <w:t>
</w:t>
      </w:r>
      <w:r>
        <w:rPr>
          <w:rFonts w:ascii="Times New Roman"/>
          <w:b w:val="false"/>
          <w:i w:val="false"/>
          <w:color w:val="000000"/>
          <w:sz w:val="28"/>
        </w:rPr>
        <w:t>
      лицо, в пользу которого вносится обеспечение заявки на участие в конкурсе;</w:t>
      </w:r>
      <w:r>
        <w:br/>
      </w:r>
      <w:r>
        <w:rPr>
          <w:rFonts w:ascii="Times New Roman"/>
          <w:b w:val="false"/>
          <w:i w:val="false"/>
          <w:color w:val="000000"/>
          <w:sz w:val="28"/>
        </w:rPr>
        <w:t>
</w:t>
      </w: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 (лот).</w:t>
      </w:r>
      <w:r>
        <w:br/>
      </w:r>
      <w:r>
        <w:rPr>
          <w:rFonts w:ascii="Times New Roman"/>
          <w:b w:val="false"/>
          <w:i w:val="false"/>
          <w:color w:val="000000"/>
          <w:sz w:val="28"/>
        </w:rPr>
        <w:t>
</w:t>
      </w: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состоящего из лотов при предоставлении заявки не на все лоты конкурса.</w:t>
      </w:r>
      <w:r>
        <w:br/>
      </w:r>
      <w:r>
        <w:rPr>
          <w:rFonts w:ascii="Times New Roman"/>
          <w:b w:val="false"/>
          <w:i w:val="false"/>
          <w:color w:val="000000"/>
          <w:sz w:val="28"/>
        </w:rPr>
        <w:t>
</w:t>
      </w:r>
      <w:r>
        <w:rPr>
          <w:rFonts w:ascii="Times New Roman"/>
          <w:b w:val="false"/>
          <w:i w:val="false"/>
          <w:color w:val="000000"/>
          <w:sz w:val="28"/>
        </w:rPr>
        <w:t>
      По иным основаниям признание внесенного обеспечения заявки на участие в электронном конкурсе не соответствующим требованиям КД не допускается.</w:t>
      </w:r>
      <w:r>
        <w:br/>
      </w:r>
      <w:r>
        <w:rPr>
          <w:rFonts w:ascii="Times New Roman"/>
          <w:b w:val="false"/>
          <w:i w:val="false"/>
          <w:color w:val="000000"/>
          <w:sz w:val="28"/>
        </w:rPr>
        <w:t>
</w:t>
      </w:r>
      <w:r>
        <w:rPr>
          <w:rFonts w:ascii="Times New Roman"/>
          <w:b w:val="false"/>
          <w:i w:val="false"/>
          <w:color w:val="000000"/>
          <w:sz w:val="28"/>
        </w:rPr>
        <w:t>
      31. Потенциальный поставщик, претендующий на участие в электронном конкурсе, не допускается к участию в электронном конкурсе (не признается участником электронного конкурса), если:</w:t>
      </w:r>
      <w:r>
        <w:br/>
      </w:r>
      <w:r>
        <w:rPr>
          <w:rFonts w:ascii="Times New Roman"/>
          <w:b w:val="false"/>
          <w:i w:val="false"/>
          <w:color w:val="000000"/>
          <w:sz w:val="28"/>
        </w:rPr>
        <w:t>
</w:t>
      </w: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3) его заявка на участие в электронном конкурсе определена не соответствующей требованиям КД, в том числе, если он не представил обеспечение заявки на участие в электронном конкурсе в соответствии с требованиями конкурсной документации и Правил.</w:t>
      </w:r>
      <w:r>
        <w:br/>
      </w:r>
      <w:r>
        <w:rPr>
          <w:rFonts w:ascii="Times New Roman"/>
          <w:b w:val="false"/>
          <w:i w:val="false"/>
          <w:color w:val="000000"/>
          <w:sz w:val="28"/>
        </w:rPr>
        <w:t>
</w:t>
      </w:r>
      <w:r>
        <w:rPr>
          <w:rFonts w:ascii="Times New Roman"/>
          <w:b w:val="false"/>
          <w:i w:val="false"/>
          <w:color w:val="000000"/>
          <w:sz w:val="28"/>
        </w:rPr>
        <w:t>
      32. Конкурсная комиссия для расчета условной цены оценивает и сопоставляет все представленные заявки на участие в электронном конкурсе и рассчитывает относительное значение каждого из критериев, оговоренных в КД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по методике расчета условной цены, определенной организатором государственных закупок (единым организатором государственных закупок) в КД.</w:t>
      </w:r>
      <w:r>
        <w:br/>
      </w:r>
      <w:r>
        <w:rPr>
          <w:rFonts w:ascii="Times New Roman"/>
          <w:b w:val="false"/>
          <w:i w:val="false"/>
          <w:color w:val="000000"/>
          <w:sz w:val="28"/>
        </w:rPr>
        <w:t>
</w:t>
      </w:r>
      <w:r>
        <w:rPr>
          <w:rFonts w:ascii="Times New Roman"/>
          <w:b w:val="false"/>
          <w:i w:val="false"/>
          <w:color w:val="000000"/>
          <w:sz w:val="28"/>
        </w:rPr>
        <w:t>
      Конкурсная комиссия применяет относительное значение критериев в равном размере ко всем заявкам на участие в электронном конкурсе по методике расчета условной цены, определенной организатором государственных закупок (единым организатором государственных закупок) в КД, за исключением случаев, когда на участие в конкурсе представлена одна конкурсная заявка.</w:t>
      </w:r>
      <w:r>
        <w:br/>
      </w:r>
      <w:r>
        <w:rPr>
          <w:rFonts w:ascii="Times New Roman"/>
          <w:b w:val="false"/>
          <w:i w:val="false"/>
          <w:color w:val="000000"/>
          <w:sz w:val="28"/>
        </w:rPr>
        <w:t>
</w:t>
      </w:r>
      <w:r>
        <w:rPr>
          <w:rFonts w:ascii="Times New Roman"/>
          <w:b w:val="false"/>
          <w:i w:val="false"/>
          <w:color w:val="000000"/>
          <w:sz w:val="28"/>
        </w:rPr>
        <w:t>
      В случае непредставления потенциальным поставщиком документов, подтверждающих данные критерии, конкурсная комиссия не применяет к такому потенциальному поставщику соответствующую условную скидку.</w:t>
      </w:r>
      <w:r>
        <w:br/>
      </w:r>
      <w:r>
        <w:rPr>
          <w:rFonts w:ascii="Times New Roman"/>
          <w:b w:val="false"/>
          <w:i w:val="false"/>
          <w:color w:val="000000"/>
          <w:sz w:val="28"/>
        </w:rPr>
        <w:t>
</w:t>
      </w:r>
      <w:r>
        <w:rPr>
          <w:rFonts w:ascii="Times New Roman"/>
          <w:b w:val="false"/>
          <w:i w:val="false"/>
          <w:color w:val="000000"/>
          <w:sz w:val="28"/>
        </w:rPr>
        <w:t>
      Предложенные потенциальным поставщиком условия, предусмотренные в документах, подтверждающих критерии для получения условных скидок, будут включены в договор о государственных закупках.</w:t>
      </w:r>
      <w:r>
        <w:br/>
      </w:r>
      <w:r>
        <w:rPr>
          <w:rFonts w:ascii="Times New Roman"/>
          <w:b w:val="false"/>
          <w:i w:val="false"/>
          <w:color w:val="000000"/>
          <w:sz w:val="28"/>
        </w:rPr>
        <w:t>
</w:t>
      </w:r>
      <w:r>
        <w:rPr>
          <w:rFonts w:ascii="Times New Roman"/>
          <w:b w:val="false"/>
          <w:i w:val="false"/>
          <w:color w:val="000000"/>
          <w:sz w:val="28"/>
        </w:rPr>
        <w:t>
      33. Экспертная комиссия либо эксперт в сроки, установленные председателем конкурсной комиссии, но не позднее срока рассмотрения заявок на участие в конкурсе:</w:t>
      </w:r>
      <w:r>
        <w:br/>
      </w:r>
      <w:r>
        <w:rPr>
          <w:rFonts w:ascii="Times New Roman"/>
          <w:b w:val="false"/>
          <w:i w:val="false"/>
          <w:color w:val="000000"/>
          <w:sz w:val="28"/>
        </w:rPr>
        <w:t>
</w:t>
      </w:r>
      <w:r>
        <w:rPr>
          <w:rFonts w:ascii="Times New Roman"/>
          <w:b w:val="false"/>
          <w:i w:val="false"/>
          <w:color w:val="000000"/>
          <w:sz w:val="28"/>
        </w:rPr>
        <w:t>
      1) при государственных закупках работ рассматривает и изучает в пределах своей компетенции на предмет полноты документов, представленных потенциальными поставщиками для подтверждения соответствия предлагаемых ими работ требованиям конкурсной документации;</w:t>
      </w:r>
      <w:r>
        <w:br/>
      </w:r>
      <w:r>
        <w:rPr>
          <w:rFonts w:ascii="Times New Roman"/>
          <w:b w:val="false"/>
          <w:i w:val="false"/>
          <w:color w:val="000000"/>
          <w:sz w:val="28"/>
        </w:rPr>
        <w:t>
</w:t>
      </w:r>
      <w:r>
        <w:rPr>
          <w:rFonts w:ascii="Times New Roman"/>
          <w:b w:val="false"/>
          <w:i w:val="false"/>
          <w:color w:val="000000"/>
          <w:sz w:val="28"/>
        </w:rPr>
        <w:t>
      2) оформляет, подписывает и представляет экспертное заключение о соответствии либо несоответствии предлагаемых потенциальными поставщиками работ технической спецификации, являющейся неотъемлемой частью конкурсной документации, секретарю конкурсной комиссии;</w:t>
      </w:r>
      <w:r>
        <w:br/>
      </w:r>
      <w:r>
        <w:rPr>
          <w:rFonts w:ascii="Times New Roman"/>
          <w:b w:val="false"/>
          <w:i w:val="false"/>
          <w:color w:val="000000"/>
          <w:sz w:val="28"/>
        </w:rPr>
        <w:t>
</w:t>
      </w:r>
      <w:r>
        <w:rPr>
          <w:rFonts w:ascii="Times New Roman"/>
          <w:b w:val="false"/>
          <w:i w:val="false"/>
          <w:color w:val="000000"/>
          <w:sz w:val="28"/>
        </w:rPr>
        <w:t>
      3) при государственных закупках товаров, услуг рассматривает и изучает в пределах своей компетенции на предмет полноты документов, представленных потенциальными поставщиками для определения лучшей технической спецификации (лучших технических спецификаций);</w:t>
      </w:r>
      <w:r>
        <w:br/>
      </w:r>
      <w:r>
        <w:rPr>
          <w:rFonts w:ascii="Times New Roman"/>
          <w:b w:val="false"/>
          <w:i w:val="false"/>
          <w:color w:val="000000"/>
          <w:sz w:val="28"/>
        </w:rPr>
        <w:t>
</w:t>
      </w:r>
      <w:r>
        <w:rPr>
          <w:rFonts w:ascii="Times New Roman"/>
          <w:b w:val="false"/>
          <w:i w:val="false"/>
          <w:color w:val="000000"/>
          <w:sz w:val="28"/>
        </w:rPr>
        <w:t>
      4) оформляет, подписывает и представляет экспертное заключение об определении лучшей технической спецификации (лучших технических спецификаций) секретарю конкурсной комиссии.</w:t>
      </w:r>
      <w:r>
        <w:br/>
      </w:r>
      <w:r>
        <w:rPr>
          <w:rFonts w:ascii="Times New Roman"/>
          <w:b w:val="false"/>
          <w:i w:val="false"/>
          <w:color w:val="000000"/>
          <w:sz w:val="28"/>
        </w:rPr>
        <w:t>
</w:t>
      </w:r>
      <w:r>
        <w:rPr>
          <w:rFonts w:ascii="Times New Roman"/>
          <w:b w:val="false"/>
          <w:i w:val="false"/>
          <w:color w:val="000000"/>
          <w:sz w:val="28"/>
        </w:rPr>
        <w:t>
      34. Протокол о допуске к участию в конкурсе подписывается на веб-портале всеми членами конкурсной комиссии и публикуется секретарем конкурсной комиссии в день принятия решения о допуске к участию в конкурсе, на веб-портале, согласно </w:t>
      </w:r>
      <w:r>
        <w:rPr>
          <w:rFonts w:ascii="Times New Roman"/>
          <w:b w:val="false"/>
          <w:i w:val="false"/>
          <w:color w:val="000000"/>
          <w:sz w:val="28"/>
        </w:rPr>
        <w:t>приложениям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подавшим заявки на участие в конкурсе.</w:t>
      </w:r>
    </w:p>
    <w:bookmarkEnd w:id="110"/>
    <w:bookmarkStart w:name="z920" w:id="111"/>
    <w:p>
      <w:pPr>
        <w:spacing w:after="0"/>
        <w:ind w:left="0"/>
        <w:jc w:val="left"/>
      </w:pPr>
      <w:r>
        <w:rPr>
          <w:rFonts w:ascii="Times New Roman"/>
          <w:b/>
          <w:i w:val="false"/>
          <w:color w:val="000000"/>
        </w:rPr>
        <w:t xml:space="preserve"> 
6. Оформление потенциальными поставщиками,</w:t>
      </w:r>
      <w:r>
        <w:br/>
      </w:r>
      <w:r>
        <w:rPr>
          <w:rFonts w:ascii="Times New Roman"/>
          <w:b/>
          <w:i w:val="false"/>
          <w:color w:val="000000"/>
        </w:rPr>
        <w:t>
допущенными к участию в электронном конкурсе,</w:t>
      </w:r>
      <w:r>
        <w:br/>
      </w:r>
      <w:r>
        <w:rPr>
          <w:rFonts w:ascii="Times New Roman"/>
          <w:b/>
          <w:i w:val="false"/>
          <w:color w:val="000000"/>
        </w:rPr>
        <w:t>
конкурсных ценовых предложений</w:t>
      </w:r>
    </w:p>
    <w:bookmarkEnd w:id="111"/>
    <w:bookmarkStart w:name="z921" w:id="112"/>
    <w:p>
      <w:pPr>
        <w:spacing w:after="0"/>
        <w:ind w:left="0"/>
        <w:jc w:val="both"/>
      </w:pPr>
      <w:r>
        <w:rPr>
          <w:rFonts w:ascii="Times New Roman"/>
          <w:b w:val="false"/>
          <w:i w:val="false"/>
          <w:color w:val="000000"/>
          <w:sz w:val="28"/>
        </w:rPr>
        <w:t>
      35. Потенциальные поставщики, допущенные к участию в электронном конкурсе (участники электронного конкурса), подают конкурсное ценовое предложение (далее – КЦП) с использованием веб-портала в форме электронного документа, согласно приложению 10 к настоящей КД.</w:t>
      </w:r>
      <w:r>
        <w:br/>
      </w:r>
      <w:r>
        <w:rPr>
          <w:rFonts w:ascii="Times New Roman"/>
          <w:b w:val="false"/>
          <w:i w:val="false"/>
          <w:color w:val="000000"/>
          <w:sz w:val="28"/>
        </w:rPr>
        <w:t>
</w:t>
      </w:r>
      <w:r>
        <w:rPr>
          <w:rFonts w:ascii="Times New Roman"/>
          <w:b w:val="false"/>
          <w:i w:val="false"/>
          <w:color w:val="000000"/>
          <w:sz w:val="28"/>
        </w:rPr>
        <w:t>
      36. При участии в электронном конкурсе по государственным закупкам товаров или услуг потенциальные поставщики, допущенные к участию в электронном конкурсе (участники электронного конкурса), подают КЦП на лучшую техническую спецификацию либо на одну из лучших технических спецификаций, указанных в протоколе предварительного допуска к участию в конкурсе.</w:t>
      </w:r>
      <w:r>
        <w:br/>
      </w:r>
      <w:r>
        <w:rPr>
          <w:rFonts w:ascii="Times New Roman"/>
          <w:b w:val="false"/>
          <w:i w:val="false"/>
          <w:color w:val="000000"/>
          <w:sz w:val="28"/>
        </w:rPr>
        <w:t>
</w:t>
      </w:r>
      <w:r>
        <w:rPr>
          <w:rFonts w:ascii="Times New Roman"/>
          <w:b w:val="false"/>
          <w:i w:val="false"/>
          <w:color w:val="000000"/>
          <w:sz w:val="28"/>
        </w:rPr>
        <w:t>
      В случае отсутствия протокола предварительного допуска к участию в конкурсе потенциальные поставщики, допущенные к участию в электронном конкурсе (участники электронного конкурса), подают КЦП на лучшую техническую спецификацию либо на одну из лучших технических спецификаций, указанных в протоколе допуска к участию в конкурсе.</w:t>
      </w:r>
      <w:r>
        <w:br/>
      </w:r>
      <w:r>
        <w:rPr>
          <w:rFonts w:ascii="Times New Roman"/>
          <w:b w:val="false"/>
          <w:i w:val="false"/>
          <w:color w:val="000000"/>
          <w:sz w:val="28"/>
        </w:rPr>
        <w:t>
</w:t>
      </w:r>
      <w:r>
        <w:rPr>
          <w:rFonts w:ascii="Times New Roman"/>
          <w:b w:val="false"/>
          <w:i w:val="false"/>
          <w:color w:val="000000"/>
          <w:sz w:val="28"/>
        </w:rPr>
        <w:t>
      37. КЦП отечественных потенциальных поставщиков должны быть выражены в тенге.</w:t>
      </w:r>
      <w:r>
        <w:br/>
      </w:r>
      <w:r>
        <w:rPr>
          <w:rFonts w:ascii="Times New Roman"/>
          <w:b w:val="false"/>
          <w:i w:val="false"/>
          <w:color w:val="000000"/>
          <w:sz w:val="28"/>
        </w:rPr>
        <w:t>
</w:t>
      </w:r>
      <w:r>
        <w:rPr>
          <w:rFonts w:ascii="Times New Roman"/>
          <w:b w:val="false"/>
          <w:i w:val="false"/>
          <w:color w:val="000000"/>
          <w:sz w:val="28"/>
        </w:rPr>
        <w:t>
      38. КЦП, выраженные не в национальной валюте, автоматически пересчитываются веб-порталом в валюту Республики Казахстан – тенге по официальному курсу, установленному Национальным банком Республики Казахстан на дату окончания приема КЦП.</w:t>
      </w:r>
      <w:r>
        <w:br/>
      </w:r>
      <w:r>
        <w:rPr>
          <w:rFonts w:ascii="Times New Roman"/>
          <w:b w:val="false"/>
          <w:i w:val="false"/>
          <w:color w:val="000000"/>
          <w:sz w:val="28"/>
        </w:rPr>
        <w:t>
</w:t>
      </w:r>
      <w:r>
        <w:rPr>
          <w:rFonts w:ascii="Times New Roman"/>
          <w:b w:val="false"/>
          <w:i w:val="false"/>
          <w:color w:val="000000"/>
          <w:sz w:val="28"/>
        </w:rPr>
        <w:t>
      39. КЦП считается принятым после автоматической отправки веб-порталом соответствующего уведомления поставщику, подавшему КЦП.</w:t>
      </w:r>
      <w:r>
        <w:br/>
      </w:r>
      <w:r>
        <w:rPr>
          <w:rFonts w:ascii="Times New Roman"/>
          <w:b w:val="false"/>
          <w:i w:val="false"/>
          <w:color w:val="000000"/>
          <w:sz w:val="28"/>
        </w:rPr>
        <w:t>
</w:t>
      </w:r>
      <w:r>
        <w:rPr>
          <w:rFonts w:ascii="Times New Roman"/>
          <w:b w:val="false"/>
          <w:i w:val="false"/>
          <w:color w:val="000000"/>
          <w:sz w:val="28"/>
        </w:rPr>
        <w:t>
      40. Веб-портал автоматически отказывает в приеме КЦП в случаях:</w:t>
      </w:r>
      <w:r>
        <w:br/>
      </w:r>
      <w:r>
        <w:rPr>
          <w:rFonts w:ascii="Times New Roman"/>
          <w:b w:val="false"/>
          <w:i w:val="false"/>
          <w:color w:val="000000"/>
          <w:sz w:val="28"/>
        </w:rPr>
        <w:t>
</w:t>
      </w:r>
      <w:r>
        <w:rPr>
          <w:rFonts w:ascii="Times New Roman"/>
          <w:b w:val="false"/>
          <w:i w:val="false"/>
          <w:color w:val="000000"/>
          <w:sz w:val="28"/>
        </w:rPr>
        <w:t>
      1) подачи участником электронного конкурса более одного КЦП на один и тот же электронный конкурс (лот);</w:t>
      </w:r>
      <w:r>
        <w:br/>
      </w:r>
      <w:r>
        <w:rPr>
          <w:rFonts w:ascii="Times New Roman"/>
          <w:b w:val="false"/>
          <w:i w:val="false"/>
          <w:color w:val="000000"/>
          <w:sz w:val="28"/>
        </w:rPr>
        <w:t>
</w:t>
      </w:r>
      <w:r>
        <w:rPr>
          <w:rFonts w:ascii="Times New Roman"/>
          <w:b w:val="false"/>
          <w:i w:val="false"/>
          <w:color w:val="000000"/>
          <w:sz w:val="28"/>
        </w:rPr>
        <w:t>
      2) превышения суммы, выделенной для осуществления электронного конкурса;</w:t>
      </w:r>
      <w:r>
        <w:br/>
      </w:r>
      <w:r>
        <w:rPr>
          <w:rFonts w:ascii="Times New Roman"/>
          <w:b w:val="false"/>
          <w:i w:val="false"/>
          <w:color w:val="000000"/>
          <w:sz w:val="28"/>
        </w:rPr>
        <w:t>
</w:t>
      </w:r>
      <w:r>
        <w:rPr>
          <w:rFonts w:ascii="Times New Roman"/>
          <w:b w:val="false"/>
          <w:i w:val="false"/>
          <w:color w:val="000000"/>
          <w:sz w:val="28"/>
        </w:rPr>
        <w:t>
      3) если конкурсное ценовое предложение поступило позднее трех рабочих дней с момента опубликования протокола о допуске.</w:t>
      </w:r>
      <w:r>
        <w:br/>
      </w:r>
      <w:r>
        <w:rPr>
          <w:rFonts w:ascii="Times New Roman"/>
          <w:b w:val="false"/>
          <w:i w:val="false"/>
          <w:color w:val="000000"/>
          <w:sz w:val="28"/>
        </w:rPr>
        <w:t>
</w:t>
      </w:r>
      <w:r>
        <w:rPr>
          <w:rFonts w:ascii="Times New Roman"/>
          <w:b w:val="false"/>
          <w:i w:val="false"/>
          <w:color w:val="000000"/>
          <w:sz w:val="28"/>
        </w:rPr>
        <w:t>
      41. Потенциальный поставщик при необходимости изменяет или отзывает КЦП в любое время до истечения окончательного срока представления КЦП.</w:t>
      </w:r>
    </w:p>
    <w:bookmarkEnd w:id="112"/>
    <w:bookmarkStart w:name="z932" w:id="113"/>
    <w:p>
      <w:pPr>
        <w:spacing w:after="0"/>
        <w:ind w:left="0"/>
        <w:jc w:val="left"/>
      </w:pPr>
      <w:r>
        <w:rPr>
          <w:rFonts w:ascii="Times New Roman"/>
          <w:b/>
          <w:i w:val="false"/>
          <w:color w:val="000000"/>
        </w:rPr>
        <w:t xml:space="preserve"> 
7. Оценка и сопоставление конкурсной комиссией конкурсных</w:t>
      </w:r>
      <w:r>
        <w:br/>
      </w:r>
      <w:r>
        <w:rPr>
          <w:rFonts w:ascii="Times New Roman"/>
          <w:b/>
          <w:i w:val="false"/>
          <w:color w:val="000000"/>
        </w:rPr>
        <w:t>
ценовых предложений участников электронного конкурса и</w:t>
      </w:r>
      <w:r>
        <w:br/>
      </w:r>
      <w:r>
        <w:rPr>
          <w:rFonts w:ascii="Times New Roman"/>
          <w:b/>
          <w:i w:val="false"/>
          <w:color w:val="000000"/>
        </w:rPr>
        <w:t>
определение победителя электронного конкурса</w:t>
      </w:r>
    </w:p>
    <w:bookmarkEnd w:id="113"/>
    <w:bookmarkStart w:name="z933" w:id="114"/>
    <w:p>
      <w:pPr>
        <w:spacing w:after="0"/>
        <w:ind w:left="0"/>
        <w:jc w:val="both"/>
      </w:pPr>
      <w:r>
        <w:rPr>
          <w:rFonts w:ascii="Times New Roman"/>
          <w:b w:val="false"/>
          <w:i w:val="false"/>
          <w:color w:val="000000"/>
          <w:sz w:val="28"/>
        </w:rPr>
        <w:t>
      42. Сведения о поданных потенциальными поставщиками КЦП автоматически регистрируются на веб-портале.</w:t>
      </w:r>
      <w:r>
        <w:br/>
      </w:r>
      <w:r>
        <w:rPr>
          <w:rFonts w:ascii="Times New Roman"/>
          <w:b w:val="false"/>
          <w:i w:val="false"/>
          <w:color w:val="000000"/>
          <w:sz w:val="28"/>
        </w:rPr>
        <w:t>
</w:t>
      </w:r>
      <w:r>
        <w:rPr>
          <w:rFonts w:ascii="Times New Roman"/>
          <w:b w:val="false"/>
          <w:i w:val="false"/>
          <w:color w:val="000000"/>
          <w:sz w:val="28"/>
        </w:rPr>
        <w:t>
      43. В установленный протоколом о допуске к участию в электронном конкурсе день и время веб-порталом производятся автоматическая оценка и сопоставление КЦП участников электронного конкурса:</w:t>
      </w:r>
      <w:r>
        <w:br/>
      </w:r>
      <w:r>
        <w:rPr>
          <w:rFonts w:ascii="Times New Roman"/>
          <w:b w:val="false"/>
          <w:i w:val="false"/>
          <w:color w:val="000000"/>
          <w:sz w:val="28"/>
        </w:rPr>
        <w:t>
</w:t>
      </w:r>
      <w:r>
        <w:rPr>
          <w:rFonts w:ascii="Times New Roman"/>
          <w:b w:val="false"/>
          <w:i w:val="false"/>
          <w:color w:val="000000"/>
          <w:sz w:val="28"/>
        </w:rPr>
        <w:t>
      рассчитывается демпинговая цена, определяемая в соответствии с Правилами, и отклоняется КЦП участника электронного конкурса, являющееся демпинговой;</w:t>
      </w:r>
      <w:r>
        <w:br/>
      </w:r>
      <w:r>
        <w:rPr>
          <w:rFonts w:ascii="Times New Roman"/>
          <w:b w:val="false"/>
          <w:i w:val="false"/>
          <w:color w:val="000000"/>
          <w:sz w:val="28"/>
        </w:rPr>
        <w:t>
</w:t>
      </w:r>
      <w:r>
        <w:rPr>
          <w:rFonts w:ascii="Times New Roman"/>
          <w:b w:val="false"/>
          <w:i w:val="false"/>
          <w:color w:val="000000"/>
          <w:sz w:val="28"/>
        </w:rPr>
        <w:t>
      в случае, если после отклонения КЦП с демпинговыми ценами в электронном конкурсе участвуют два и более КЦП участников электронного конкурса, определяются условные цены участников электронного конкурса посредством применения в отношении не отклоненных КЦП участников электронного конкурса условных скидок, указанных в протоколе о допуске к участию в электронном конкурсе;</w:t>
      </w:r>
      <w:r>
        <w:br/>
      </w:r>
      <w:r>
        <w:rPr>
          <w:rFonts w:ascii="Times New Roman"/>
          <w:b w:val="false"/>
          <w:i w:val="false"/>
          <w:color w:val="000000"/>
          <w:sz w:val="28"/>
        </w:rPr>
        <w:t>
</w:t>
      </w:r>
      <w:r>
        <w:rPr>
          <w:rFonts w:ascii="Times New Roman"/>
          <w:b w:val="false"/>
          <w:i w:val="false"/>
          <w:color w:val="000000"/>
          <w:sz w:val="28"/>
        </w:rPr>
        <w:t>
      сопоставляются условные цены участников электронного конкурса, определяется победитель электронного конкурса на основе наименьшей условной цены;</w:t>
      </w:r>
      <w:r>
        <w:br/>
      </w:r>
      <w:r>
        <w:rPr>
          <w:rFonts w:ascii="Times New Roman"/>
          <w:b w:val="false"/>
          <w:i w:val="false"/>
          <w:color w:val="000000"/>
          <w:sz w:val="28"/>
        </w:rPr>
        <w:t>
</w:t>
      </w:r>
      <w:r>
        <w:rPr>
          <w:rFonts w:ascii="Times New Roman"/>
          <w:b w:val="false"/>
          <w:i w:val="false"/>
          <w:color w:val="000000"/>
          <w:sz w:val="28"/>
        </w:rPr>
        <w:t>
      при равенстве условных цен КЦП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КЦП которого поступило ранее КЦП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44. Протокол об итогах государственных закупок способом электронного конкурса автоматически формируется и публикуется веб-порталом с уведомлением по электронной почте всех членов конкурсной комиссии и всех потенциальных поставщиков, автоматически зарегистрированных на веб-портале.</w:t>
      </w:r>
    </w:p>
    <w:bookmarkEnd w:id="114"/>
    <w:bookmarkStart w:name="z940" w:id="115"/>
    <w:p>
      <w:pPr>
        <w:spacing w:after="0"/>
        <w:ind w:left="0"/>
        <w:jc w:val="left"/>
      </w:pPr>
      <w:r>
        <w:rPr>
          <w:rFonts w:ascii="Times New Roman"/>
          <w:b/>
          <w:i w:val="false"/>
          <w:color w:val="000000"/>
        </w:rPr>
        <w:t xml:space="preserve"> 
8. Возврат обеспечения заявок</w:t>
      </w:r>
      <w:r>
        <w:br/>
      </w:r>
      <w:r>
        <w:rPr>
          <w:rFonts w:ascii="Times New Roman"/>
          <w:b/>
          <w:i w:val="false"/>
          <w:color w:val="000000"/>
        </w:rPr>
        <w:t>
на участие в электронном конкурсе</w:t>
      </w:r>
    </w:p>
    <w:bookmarkEnd w:id="115"/>
    <w:bookmarkStart w:name="z941" w:id="116"/>
    <w:p>
      <w:pPr>
        <w:spacing w:after="0"/>
        <w:ind w:left="0"/>
        <w:jc w:val="both"/>
      </w:pPr>
      <w:r>
        <w:rPr>
          <w:rFonts w:ascii="Times New Roman"/>
          <w:b w:val="false"/>
          <w:i w:val="false"/>
          <w:color w:val="000000"/>
          <w:sz w:val="28"/>
        </w:rPr>
        <w:t>
      45. Организатор возвращает внесенное обеспечение заявки на участие в электронном конкурсе потенциальному поставщику в течение трех рабочих дней со дня наступления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поставщиком своей заявки на участие в электронном конкурсе до истечения окончательного срока представления заявок на участие в электронном конкурсе;</w:t>
      </w:r>
      <w:r>
        <w:br/>
      </w:r>
      <w:r>
        <w:rPr>
          <w:rFonts w:ascii="Times New Roman"/>
          <w:b w:val="false"/>
          <w:i w:val="false"/>
          <w:color w:val="000000"/>
          <w:sz w:val="28"/>
        </w:rPr>
        <w:t>
</w:t>
      </w:r>
      <w:r>
        <w:rPr>
          <w:rFonts w:ascii="Times New Roman"/>
          <w:b w:val="false"/>
          <w:i w:val="false"/>
          <w:color w:val="000000"/>
          <w:sz w:val="28"/>
        </w:rPr>
        <w:t>
      2) подписания протокола о допуске к участию в электронном конкурсе. Указанный случай не распространяется на потенциальных поставщиков, признанных участниками электронного конкурса;</w:t>
      </w:r>
      <w:r>
        <w:br/>
      </w:r>
      <w:r>
        <w:rPr>
          <w:rFonts w:ascii="Times New Roman"/>
          <w:b w:val="false"/>
          <w:i w:val="false"/>
          <w:color w:val="000000"/>
          <w:sz w:val="28"/>
        </w:rPr>
        <w:t>
</w:t>
      </w:r>
      <w:r>
        <w:rPr>
          <w:rFonts w:ascii="Times New Roman"/>
          <w:b w:val="false"/>
          <w:i w:val="false"/>
          <w:color w:val="000000"/>
          <w:sz w:val="28"/>
        </w:rPr>
        <w:t>
      3) подписания протокола об итогах государственных закупок способом электронного конкурса. Указанный случай не распространяется на участника электронного конкурса, определенного победителем конкурса;</w:t>
      </w:r>
      <w:r>
        <w:br/>
      </w:r>
      <w:r>
        <w:rPr>
          <w:rFonts w:ascii="Times New Roman"/>
          <w:b w:val="false"/>
          <w:i w:val="false"/>
          <w:color w:val="000000"/>
          <w:sz w:val="28"/>
        </w:rPr>
        <w:t>
</w:t>
      </w:r>
      <w:r>
        <w:rPr>
          <w:rFonts w:ascii="Times New Roman"/>
          <w:b w:val="false"/>
          <w:i w:val="false"/>
          <w:color w:val="000000"/>
          <w:sz w:val="28"/>
        </w:rPr>
        <w:t>
      4) вступления в силу договора о государственных закупках и внесения победителем электронного конкурса обеспечения исполнения договора о государственных закупках, предусмотренного КД.</w:t>
      </w:r>
      <w:r>
        <w:br/>
      </w:r>
      <w:r>
        <w:rPr>
          <w:rFonts w:ascii="Times New Roman"/>
          <w:b w:val="false"/>
          <w:i w:val="false"/>
          <w:color w:val="000000"/>
          <w:sz w:val="28"/>
        </w:rPr>
        <w:t>
</w:t>
      </w:r>
      <w:r>
        <w:rPr>
          <w:rFonts w:ascii="Times New Roman"/>
          <w:b w:val="false"/>
          <w:i w:val="false"/>
          <w:color w:val="000000"/>
          <w:sz w:val="28"/>
        </w:rPr>
        <w:t>
      46. Обеспечение заявки на участие в электронном конкурсе не возвращается организатором в случаях, если:</w:t>
      </w:r>
      <w:r>
        <w:br/>
      </w:r>
      <w:r>
        <w:rPr>
          <w:rFonts w:ascii="Times New Roman"/>
          <w:b w:val="false"/>
          <w:i w:val="false"/>
          <w:color w:val="000000"/>
          <w:sz w:val="28"/>
        </w:rPr>
        <w:t>
</w:t>
      </w:r>
      <w:r>
        <w:rPr>
          <w:rFonts w:ascii="Times New Roman"/>
          <w:b w:val="false"/>
          <w:i w:val="false"/>
          <w:color w:val="000000"/>
          <w:sz w:val="28"/>
        </w:rPr>
        <w:t>
      1) потенциальный поставщик, признанный участником электронного конкурса, не представил в установленный срок либо отозвал свое КЦП, за исключением потенциального поставщика, признанного участником конкурса, не представившего КЦП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26-1 Закона;</w:t>
      </w:r>
      <w:r>
        <w:br/>
      </w:r>
      <w:r>
        <w:rPr>
          <w:rFonts w:ascii="Times New Roman"/>
          <w:b w:val="false"/>
          <w:i w:val="false"/>
          <w:color w:val="000000"/>
          <w:sz w:val="28"/>
        </w:rPr>
        <w:t>
</w:t>
      </w:r>
      <w:r>
        <w:rPr>
          <w:rFonts w:ascii="Times New Roman"/>
          <w:b w:val="false"/>
          <w:i w:val="false"/>
          <w:color w:val="000000"/>
          <w:sz w:val="28"/>
        </w:rPr>
        <w:t>
      2) потенциальный поставщик, определенный победителем электронного конкурса, уклонился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3) победитель электронного конкурса,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КД, о внесении и (или) сроках внесения обеспечения исполнения договора о государственных закупках.</w:t>
      </w:r>
    </w:p>
    <w:bookmarkEnd w:id="116"/>
    <w:bookmarkStart w:name="z950" w:id="117"/>
    <w:p>
      <w:pPr>
        <w:spacing w:after="0"/>
        <w:ind w:left="0"/>
        <w:jc w:val="left"/>
      </w:pPr>
      <w:r>
        <w:rPr>
          <w:rFonts w:ascii="Times New Roman"/>
          <w:b/>
          <w:i w:val="false"/>
          <w:color w:val="000000"/>
        </w:rPr>
        <w:t xml:space="preserve"> 
9. Договор о государственных закупках по итогам</w:t>
      </w:r>
      <w:r>
        <w:br/>
      </w:r>
      <w:r>
        <w:rPr>
          <w:rFonts w:ascii="Times New Roman"/>
          <w:b/>
          <w:i w:val="false"/>
          <w:color w:val="000000"/>
        </w:rPr>
        <w:t>
электронного конкурса</w:t>
      </w:r>
    </w:p>
    <w:bookmarkEnd w:id="117"/>
    <w:bookmarkStart w:name="z951" w:id="118"/>
    <w:p>
      <w:pPr>
        <w:spacing w:after="0"/>
        <w:ind w:left="0"/>
        <w:jc w:val="both"/>
      </w:pPr>
      <w:r>
        <w:rPr>
          <w:rFonts w:ascii="Times New Roman"/>
          <w:b w:val="false"/>
          <w:i w:val="false"/>
          <w:color w:val="000000"/>
          <w:sz w:val="28"/>
        </w:rPr>
        <w:t>
      47. Заказчик посредством веб-портала выбирает одну из двух следующих форм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 на бумажном носителе;</w:t>
      </w:r>
      <w:r>
        <w:br/>
      </w:r>
      <w:r>
        <w:rPr>
          <w:rFonts w:ascii="Times New Roman"/>
          <w:b w:val="false"/>
          <w:i w:val="false"/>
          <w:color w:val="000000"/>
          <w:sz w:val="28"/>
        </w:rPr>
        <w:t>
</w:t>
      </w:r>
      <w:r>
        <w:rPr>
          <w:rFonts w:ascii="Times New Roman"/>
          <w:b w:val="false"/>
          <w:i w:val="false"/>
          <w:color w:val="000000"/>
          <w:sz w:val="28"/>
        </w:rPr>
        <w:t>
      2) в форме электронного договора.</w:t>
      </w:r>
      <w:r>
        <w:br/>
      </w:r>
      <w:r>
        <w:rPr>
          <w:rFonts w:ascii="Times New Roman"/>
          <w:b w:val="false"/>
          <w:i w:val="false"/>
          <w:color w:val="000000"/>
          <w:sz w:val="28"/>
        </w:rPr>
        <w:t>
</w:t>
      </w:r>
      <w:r>
        <w:rPr>
          <w:rFonts w:ascii="Times New Roman"/>
          <w:b w:val="false"/>
          <w:i w:val="false"/>
          <w:color w:val="000000"/>
          <w:sz w:val="28"/>
        </w:rPr>
        <w:t>
      48. В случае заключения договора о государственных закупках на бумажном носителе заказчик в течение пяти рабочих дней со дня подписания протокола об итогах электронного конкурса направляет поставщику два экземпляра проекта договора о государственных закупках, составленного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r>
        <w:br/>
      </w:r>
      <w:r>
        <w:rPr>
          <w:rFonts w:ascii="Times New Roman"/>
          <w:b w:val="false"/>
          <w:i w:val="false"/>
          <w:color w:val="000000"/>
          <w:sz w:val="28"/>
        </w:rPr>
        <w:t>
</w:t>
      </w:r>
      <w:r>
        <w:rPr>
          <w:rFonts w:ascii="Times New Roman"/>
          <w:b w:val="false"/>
          <w:i w:val="false"/>
          <w:color w:val="000000"/>
          <w:sz w:val="28"/>
        </w:rPr>
        <w:t>
      49. В случае заключения электронного договора заказчик в течение одного рабочего дня со дня подписания протокола об итогах государственных закупок направляет посредством веб-портала поставщику запрос сведений о лице, подписывающем договор, и реквизитов поставщика для оформления электронного договора.</w:t>
      </w:r>
      <w:r>
        <w:br/>
      </w:r>
      <w:r>
        <w:rPr>
          <w:rFonts w:ascii="Times New Roman"/>
          <w:b w:val="false"/>
          <w:i w:val="false"/>
          <w:color w:val="000000"/>
          <w:sz w:val="28"/>
        </w:rPr>
        <w:t>
</w:t>
      </w:r>
      <w:r>
        <w:rPr>
          <w:rFonts w:ascii="Times New Roman"/>
          <w:b w:val="false"/>
          <w:i w:val="false"/>
          <w:color w:val="000000"/>
          <w:sz w:val="28"/>
        </w:rPr>
        <w:t>
      Поставщик в течение трех рабочих дней с момента получения на веб-портале соответствующего запроса заполняет и подтверждает сведения о лице, подписывающем договор, и реквизиты поставщика.</w:t>
      </w:r>
      <w:r>
        <w:br/>
      </w:r>
      <w:r>
        <w:rPr>
          <w:rFonts w:ascii="Times New Roman"/>
          <w:b w:val="false"/>
          <w:i w:val="false"/>
          <w:color w:val="000000"/>
          <w:sz w:val="28"/>
        </w:rPr>
        <w:t>
</w:t>
      </w:r>
      <w:r>
        <w:rPr>
          <w:rFonts w:ascii="Times New Roman"/>
          <w:b w:val="false"/>
          <w:i w:val="false"/>
          <w:color w:val="000000"/>
          <w:sz w:val="28"/>
        </w:rPr>
        <w:t>
      В случае отсутствия подтверждения поставщиком сведений о лице, подписывающем договор, и реквизитов поставщика, поставщик признается уклонившимся от заключения договора.</w:t>
      </w:r>
      <w:r>
        <w:br/>
      </w:r>
      <w:r>
        <w:rPr>
          <w:rFonts w:ascii="Times New Roman"/>
          <w:b w:val="false"/>
          <w:i w:val="false"/>
          <w:color w:val="000000"/>
          <w:sz w:val="28"/>
        </w:rPr>
        <w:t>
</w:t>
      </w:r>
      <w:r>
        <w:rPr>
          <w:rFonts w:ascii="Times New Roman"/>
          <w:b w:val="false"/>
          <w:i w:val="false"/>
          <w:color w:val="000000"/>
          <w:sz w:val="28"/>
        </w:rPr>
        <w:t>
      Заказчик не позднее одного рабочего дня со дня подтверждения поставщиком сведений о лице, подписывающем договор, и реквизитов поставщика посредством веб-портала формирует проект электронного договора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подписывает электронной цифровой подписью и направляет для подписания поставщику.</w:t>
      </w:r>
      <w:r>
        <w:br/>
      </w:r>
      <w:r>
        <w:rPr>
          <w:rFonts w:ascii="Times New Roman"/>
          <w:b w:val="false"/>
          <w:i w:val="false"/>
          <w:color w:val="000000"/>
          <w:sz w:val="28"/>
        </w:rPr>
        <w:t>
</w:t>
      </w:r>
      <w:r>
        <w:rPr>
          <w:rFonts w:ascii="Times New Roman"/>
          <w:b w:val="false"/>
          <w:i w:val="false"/>
          <w:color w:val="000000"/>
          <w:sz w:val="28"/>
        </w:rPr>
        <w:t xml:space="preserve">
      Поставщик подписывает электронный договор электронной цифровой подписью посредством веб-портала в сроки, </w:t>
      </w:r>
      <w:r>
        <w:rPr>
          <w:rFonts w:ascii="Times New Roman"/>
          <w:b/>
          <w:i w:val="false"/>
          <w:color w:val="000000"/>
          <w:sz w:val="28"/>
        </w:rPr>
        <w:t>установленные 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51.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w:t>
      </w:r>
      <w:r>
        <w:rPr>
          <w:rFonts w:ascii="Times New Roman"/>
          <w:b w:val="false"/>
          <w:i w:val="false"/>
          <w:color w:val="000000"/>
          <w:sz w:val="28"/>
        </w:rPr>
        <w:t>
      52. Размер обеспечения исполнения договора устанавливается организатором в размере трех процентов от общей суммы договора о государственных закупках, за исключением случаев, когда договором о государственных закупках предусмотрена выплата аванса.</w:t>
      </w:r>
      <w:r>
        <w:br/>
      </w:r>
      <w:r>
        <w:rPr>
          <w:rFonts w:ascii="Times New Roman"/>
          <w:b w:val="false"/>
          <w:i w:val="false"/>
          <w:color w:val="000000"/>
          <w:sz w:val="28"/>
        </w:rPr>
        <w:t>
</w:t>
      </w:r>
      <w:r>
        <w:rPr>
          <w:rFonts w:ascii="Times New Roman"/>
          <w:b w:val="false"/>
          <w:i w:val="false"/>
          <w:color w:val="000000"/>
          <w:sz w:val="28"/>
        </w:rPr>
        <w:t>
      В случае, если договором о государственных закупках предусмотрена выплата аванса, обеспечение исполнения договора устанавливается организатором в размере равном авансу, который должен быть не менее трех процентов от общей суммы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53.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xml:space="preserve">
      1) гарантийный денежный взнос, который вносится на банковский счет заказчика либо на счет, предусмотренный бюджетным </w:t>
      </w:r>
      <w:r>
        <w:rPr>
          <w:rFonts w:ascii="Times New Roman"/>
          <w:b/>
          <w:i w:val="false"/>
          <w:color w:val="000000"/>
          <w:sz w:val="28"/>
        </w:rPr>
        <w:t>законодательством Республики</w:t>
      </w:r>
      <w:r>
        <w:rPr>
          <w:rFonts w:ascii="Times New Roman"/>
          <w:b w:val="false"/>
          <w:i w:val="false"/>
          <w:color w:val="000000"/>
          <w:sz w:val="28"/>
        </w:rPr>
        <w:t xml:space="preserve">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2) банковская гарантия на бумажном носителе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54.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55. Не допускается использование заказчиком гарантийного денежного взноса, внесенного поставщиком, на цели, не предусмотренные Законом.</w:t>
      </w:r>
      <w:r>
        <w:br/>
      </w:r>
      <w:r>
        <w:rPr>
          <w:rFonts w:ascii="Times New Roman"/>
          <w:b w:val="false"/>
          <w:i w:val="false"/>
          <w:color w:val="000000"/>
          <w:sz w:val="28"/>
        </w:rPr>
        <w:t>
</w:t>
      </w:r>
      <w:r>
        <w:rPr>
          <w:rFonts w:ascii="Times New Roman"/>
          <w:b w:val="false"/>
          <w:i w:val="false"/>
          <w:color w:val="000000"/>
          <w:sz w:val="28"/>
        </w:rPr>
        <w:t>
      56.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57. Заказчик не возвращает обеспечение исполнения договора, если договор о государственных закупках расторгнут в связи с невыполнением поставщиком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58.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 Закона, договор о государственных закупках должен содержать положения о его заключении на срок более одного финансового года.</w:t>
      </w:r>
      <w:r>
        <w:br/>
      </w:r>
      <w:r>
        <w:rPr>
          <w:rFonts w:ascii="Times New Roman"/>
          <w:b w:val="false"/>
          <w:i w:val="false"/>
          <w:color w:val="000000"/>
          <w:sz w:val="28"/>
        </w:rPr>
        <w:t>
</w:t>
      </w:r>
      <w:r>
        <w:rPr>
          <w:rFonts w:ascii="Times New Roman"/>
          <w:b w:val="false"/>
          <w:i w:val="false"/>
          <w:color w:val="000000"/>
          <w:sz w:val="28"/>
        </w:rPr>
        <w:t>
      59. Победитель конкурса по государственным закупкам товаров, имеющий условное уменьшение своей конкурсной заявки за наличие местного содержания в товаре, при заключении договора о государственных закупках представляет заказчику сертификат о происхождении товара формы CT-KZ на всю партию поставляемого товара.</w:t>
      </w:r>
      <w:r>
        <w:br/>
      </w:r>
      <w:r>
        <w:rPr>
          <w:rFonts w:ascii="Times New Roman"/>
          <w:b w:val="false"/>
          <w:i w:val="false"/>
          <w:color w:val="000000"/>
          <w:sz w:val="28"/>
        </w:rPr>
        <w:t>
</w:t>
      </w:r>
      <w:r>
        <w:rPr>
          <w:rFonts w:ascii="Times New Roman"/>
          <w:b w:val="false"/>
          <w:i w:val="false"/>
          <w:color w:val="000000"/>
          <w:sz w:val="28"/>
        </w:rPr>
        <w:t xml:space="preserve">
      60. Договор о государственных закупках должен содержать условия уплаты налога на добавленную стоимость и акцизов в соответствии с требованиями </w:t>
      </w:r>
      <w:r>
        <w:rPr>
          <w:rFonts w:ascii="Times New Roman"/>
          <w:b/>
          <w:i w:val="false"/>
          <w:color w:val="000000"/>
          <w:sz w:val="28"/>
        </w:rPr>
        <w:t>налогового законодательства</w:t>
      </w:r>
      <w:r>
        <w:rPr>
          <w:rFonts w:ascii="Times New Roman"/>
          <w:b w:val="false"/>
          <w:i w:val="false"/>
          <w:color w:val="000000"/>
          <w:sz w:val="28"/>
        </w:rPr>
        <w:t xml:space="preserve">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61. В случае, если потенциальный поставщик в сроки, </w:t>
      </w:r>
      <w:r>
        <w:rPr>
          <w:rFonts w:ascii="Times New Roman"/>
          <w:b/>
          <w:i w:val="false"/>
          <w:color w:val="000000"/>
          <w:sz w:val="28"/>
        </w:rPr>
        <w:t>установленные Законом</w:t>
      </w:r>
      <w:r>
        <w:rPr>
          <w:rFonts w:ascii="Times New Roman"/>
          <w:b w:val="false"/>
          <w:i w:val="false"/>
          <w:color w:val="000000"/>
          <w:sz w:val="28"/>
        </w:rPr>
        <w:t>,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КД, то такой потенциальный поставщик признается уклонившимся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62. В случае признания потенциального поставщика уклонившимся от заключения договора о государственных закупках заказчик:</w:t>
      </w:r>
      <w:r>
        <w:br/>
      </w:r>
      <w:r>
        <w:rPr>
          <w:rFonts w:ascii="Times New Roman"/>
          <w:b w:val="false"/>
          <w:i w:val="false"/>
          <w:color w:val="000000"/>
          <w:sz w:val="28"/>
        </w:rPr>
        <w:t>
</w:t>
      </w:r>
      <w:r>
        <w:rPr>
          <w:rFonts w:ascii="Times New Roman"/>
          <w:b w:val="false"/>
          <w:i w:val="false"/>
          <w:color w:val="000000"/>
          <w:sz w:val="28"/>
        </w:rPr>
        <w:t>
      1) удерживает внесенное им обеспечение заявки на участие в электронном конкурсе и обращается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w:t>
      </w: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bookmarkEnd w:id="118"/>
    <w:bookmarkStart w:name="z979" w:id="1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19"/>
    <w:bookmarkStart w:name="z980" w:id="120"/>
    <w:p>
      <w:pPr>
        <w:spacing w:after="0"/>
        <w:ind w:left="0"/>
        <w:jc w:val="both"/>
      </w:pPr>
      <w:r>
        <w:rPr>
          <w:rFonts w:ascii="Times New Roman"/>
          <w:b w:val="false"/>
          <w:i w:val="false"/>
          <w:color w:val="000000"/>
          <w:sz w:val="28"/>
        </w:rPr>
        <w:t>
</w:t>
      </w:r>
      <w:r>
        <w:rPr>
          <w:rFonts w:ascii="Times New Roman"/>
          <w:b/>
          <w:i w:val="false"/>
          <w:color w:val="000000"/>
          <w:sz w:val="28"/>
        </w:rPr>
        <w:t>                        Перечень лотов</w:t>
      </w:r>
      <w:r>
        <w:br/>
      </w:r>
      <w:r>
        <w:rPr>
          <w:rFonts w:ascii="Times New Roman"/>
          <w:b w:val="false"/>
          <w:i w:val="false"/>
          <w:color w:val="000000"/>
          <w:sz w:val="28"/>
        </w:rPr>
        <w:t>
</w:t>
      </w:r>
      <w:r>
        <w:rPr>
          <w:rFonts w:ascii="Times New Roman"/>
          <w:b/>
          <w:i w:val="false"/>
          <w:color w:val="000000"/>
          <w:sz w:val="28"/>
        </w:rPr>
        <w:t>    (формируется на основе утвержденного годового плана)</w:t>
      </w:r>
    </w:p>
    <w:bookmarkEnd w:id="120"/>
    <w:p>
      <w:pPr>
        <w:spacing w:after="0"/>
        <w:ind w:left="0"/>
        <w:jc w:val="both"/>
      </w:pPr>
      <w:r>
        <w:rPr>
          <w:rFonts w:ascii="Times New Roman"/>
          <w:b w:val="false"/>
          <w:i w:val="false"/>
          <w:color w:val="000000"/>
          <w:sz w:val="28"/>
        </w:rPr>
        <w:t>      № электронного конкурса _________________________________</w:t>
      </w:r>
      <w:r>
        <w:br/>
      </w:r>
      <w:r>
        <w:rPr>
          <w:rFonts w:ascii="Times New Roman"/>
          <w:b w:val="false"/>
          <w:i w:val="false"/>
          <w:color w:val="000000"/>
          <w:sz w:val="28"/>
        </w:rPr>
        <w:t>
      Наименование электронного конкурса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1300"/>
        <w:gridCol w:w="1300"/>
        <w:gridCol w:w="1300"/>
        <w:gridCol w:w="1300"/>
        <w:gridCol w:w="1300"/>
        <w:gridCol w:w="1300"/>
        <w:gridCol w:w="1300"/>
        <w:gridCol w:w="1300"/>
        <w:gridCol w:w="1300"/>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объем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с ИНКО</w:t>
            </w:r>
            <w:r>
              <w:br/>
            </w:r>
            <w:r>
              <w:rPr>
                <w:rFonts w:ascii="Times New Roman"/>
                <w:b w:val="false"/>
                <w:i w:val="false"/>
                <w:color w:val="000000"/>
                <w:sz w:val="20"/>
              </w:rPr>
              <w:t>
</w:t>
            </w:r>
            <w:r>
              <w:rPr>
                <w:rFonts w:ascii="Times New Roman"/>
                <w:b w:val="false"/>
                <w:i w:val="false"/>
                <w:color w:val="000000"/>
                <w:sz w:val="20"/>
              </w:rPr>
              <w:t>ТЕРМС</w:t>
            </w:r>
            <w:r>
              <w:br/>
            </w:r>
            <w:r>
              <w:rPr>
                <w:rFonts w:ascii="Times New Roman"/>
                <w:b w:val="false"/>
                <w:i w:val="false"/>
                <w:color w:val="000000"/>
                <w:sz w:val="20"/>
              </w:rPr>
              <w:t>
</w:t>
            </w:r>
            <w:r>
              <w:rPr>
                <w:rFonts w:ascii="Times New Roman"/>
                <w:b w:val="false"/>
                <w:i w:val="false"/>
                <w:color w:val="000000"/>
                <w:sz w:val="20"/>
              </w:rPr>
              <w:t>2000)</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аван-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платежа,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выделен-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по лоту,</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1" w:id="121"/>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121"/>
    <w:bookmarkStart w:name="z982" w:id="12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22"/>
    <w:bookmarkStart w:name="z983" w:id="123"/>
    <w:p>
      <w:pPr>
        <w:spacing w:after="0"/>
        <w:ind w:left="0"/>
        <w:jc w:val="left"/>
      </w:pPr>
      <w:r>
        <w:rPr>
          <w:rFonts w:ascii="Times New Roman"/>
          <w:b/>
          <w:i w:val="false"/>
          <w:color w:val="000000"/>
        </w:rPr>
        <w:t xml:space="preserve"> 
Техническая спецификация закупаемых товаров (работ, услуг)</w:t>
      </w:r>
      <w:r>
        <w:br/>
      </w:r>
      <w:r>
        <w:rPr>
          <w:rFonts w:ascii="Times New Roman"/>
          <w:b/>
          <w:i w:val="false"/>
          <w:color w:val="000000"/>
        </w:rPr>
        <w:t>
(представляется на каждый лот в отдельности)</w:t>
      </w:r>
    </w:p>
    <w:bookmarkEnd w:id="123"/>
    <w:bookmarkStart w:name="z984" w:id="124"/>
    <w:p>
      <w:pPr>
        <w:spacing w:after="0"/>
        <w:ind w:left="0"/>
        <w:jc w:val="both"/>
      </w:pPr>
      <w:r>
        <w:rPr>
          <w:rFonts w:ascii="Times New Roman"/>
          <w:b w:val="false"/>
          <w:i w:val="false"/>
          <w:color w:val="000000"/>
          <w:sz w:val="28"/>
        </w:rPr>
        <w:t>      № электронного конкурса _____________________________________</w:t>
      </w:r>
      <w:r>
        <w:br/>
      </w:r>
      <w:r>
        <w:rPr>
          <w:rFonts w:ascii="Times New Roman"/>
          <w:b w:val="false"/>
          <w:i w:val="false"/>
          <w:color w:val="000000"/>
          <w:sz w:val="28"/>
        </w:rPr>
        <w:t>
      Наименование электронного конкурса __________________________</w:t>
      </w:r>
      <w:r>
        <w:br/>
      </w:r>
      <w:r>
        <w:rPr>
          <w:rFonts w:ascii="Times New Roman"/>
          <w:b w:val="false"/>
          <w:i w:val="false"/>
          <w:color w:val="000000"/>
          <w:sz w:val="28"/>
        </w:rPr>
        <w:t>
      № лота ______________________________________________________</w:t>
      </w:r>
      <w:r>
        <w:br/>
      </w:r>
      <w:r>
        <w:rPr>
          <w:rFonts w:ascii="Times New Roman"/>
          <w:b w:val="false"/>
          <w:i w:val="false"/>
          <w:color w:val="000000"/>
          <w:sz w:val="28"/>
        </w:rPr>
        <w:t>
      Наименование лота ___________________________________________</w:t>
      </w:r>
      <w:r>
        <w:br/>
      </w: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(работ, услуг), включая необходимые спецификации, планы, чертежи, эскизы, с указанием международных или внутренних стандартов, которым должны соответствовать поставляемые товары (выполняемые работы, оказываемые услуги).</w:t>
      </w:r>
      <w:r>
        <w:br/>
      </w:r>
      <w:r>
        <w:rPr>
          <w:rFonts w:ascii="Times New Roman"/>
          <w:b w:val="false"/>
          <w:i w:val="false"/>
          <w:color w:val="000000"/>
          <w:sz w:val="28"/>
        </w:rPr>
        <w:t>
</w:t>
      </w:r>
      <w:r>
        <w:rPr>
          <w:rFonts w:ascii="Times New Roman"/>
          <w:b w:val="false"/>
          <w:i w:val="false"/>
          <w:color w:val="000000"/>
          <w:sz w:val="28"/>
        </w:rPr>
        <w:t>
      В технической спецификации на товары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для целей определения лучшей технической спецификации (лучших технических спецификаций).</w:t>
      </w:r>
      <w:r>
        <w:br/>
      </w:r>
      <w:r>
        <w:rPr>
          <w:rFonts w:ascii="Times New Roman"/>
          <w:b w:val="false"/>
          <w:i w:val="false"/>
          <w:color w:val="000000"/>
          <w:sz w:val="28"/>
        </w:rPr>
        <w:t>
</w:t>
      </w: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 д.) заказчику и где они должны проводиться, год выпуска товара, срок гарантии.</w:t>
      </w:r>
      <w:r>
        <w:br/>
      </w:r>
      <w:r>
        <w:rPr>
          <w:rFonts w:ascii="Times New Roman"/>
          <w:b w:val="false"/>
          <w:i w:val="false"/>
          <w:color w:val="000000"/>
          <w:sz w:val="28"/>
        </w:rPr>
        <w:t>
</w:t>
      </w:r>
      <w:r>
        <w:rPr>
          <w:rFonts w:ascii="Times New Roman"/>
          <w:b w:val="false"/>
          <w:i w:val="false"/>
          <w:color w:val="000000"/>
          <w:sz w:val="28"/>
        </w:rPr>
        <w:t>
      В технической спецификации на услуги описание технических и качественных характеристик должно быть распределено на соответствующие разделы, содержащие параметры технических характеристик и назначение оказания услуг для целей определения лучшей технической спецификации (лучших технических спецификаций).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необходимых для выполнения возложенных на него обязанностей. В технической спецификации должен быть указан национальный или неправительственный стандарт, утвержденный некоммерческими организациями производителей Республики Казахстан, при его наличии.</w:t>
      </w:r>
      <w:r>
        <w:br/>
      </w:r>
      <w:r>
        <w:rPr>
          <w:rFonts w:ascii="Times New Roman"/>
          <w:b w:val="false"/>
          <w:i w:val="false"/>
          <w:color w:val="000000"/>
          <w:sz w:val="28"/>
        </w:rPr>
        <w:t>
</w:t>
      </w: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w:t>
      </w:r>
    </w:p>
    <w:bookmarkEnd w:id="124"/>
    <w:bookmarkStart w:name="z989" w:id="12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25"/>
    <w:bookmarkStart w:name="z990" w:id="126"/>
    <w:p>
      <w:pPr>
        <w:spacing w:after="0"/>
        <w:ind w:left="0"/>
        <w:jc w:val="left"/>
      </w:pPr>
      <w:r>
        <w:rPr>
          <w:rFonts w:ascii="Times New Roman"/>
          <w:b/>
          <w:i w:val="false"/>
          <w:color w:val="000000"/>
        </w:rPr>
        <w:t xml:space="preserve"> 
Соглашение об участии в электронном конкурсе</w:t>
      </w:r>
    </w:p>
    <w:bookmarkEnd w:id="126"/>
    <w:bookmarkStart w:name="z991" w:id="127"/>
    <w:p>
      <w:pPr>
        <w:spacing w:after="0"/>
        <w:ind w:left="0"/>
        <w:jc w:val="both"/>
      </w:pPr>
      <w:r>
        <w:rPr>
          <w:rFonts w:ascii="Times New Roman"/>
          <w:b w:val="false"/>
          <w:i w:val="false"/>
          <w:color w:val="000000"/>
          <w:sz w:val="28"/>
        </w:rPr>
        <w:t>
      Настоящим выражаем желание принять участие в данных электронных государственных закупках способом электронного конкурса в качестве потенциального поставщика и согласие осуществить (поставку товара (ов), выполнение работ, оказание услуг) в соответствии с требованиями и условиями, предусмотренными конкурсной документацией.</w:t>
      </w:r>
      <w:r>
        <w:br/>
      </w:r>
      <w:r>
        <w:rPr>
          <w:rFonts w:ascii="Times New Roman"/>
          <w:b w:val="false"/>
          <w:i w:val="false"/>
          <w:color w:val="000000"/>
          <w:sz w:val="28"/>
        </w:rPr>
        <w:t>
</w:t>
      </w:r>
      <w:r>
        <w:rPr>
          <w:rFonts w:ascii="Times New Roman"/>
          <w:b w:val="false"/>
          <w:i w:val="false"/>
          <w:color w:val="000000"/>
          <w:sz w:val="28"/>
        </w:rPr>
        <w:t>
      В случае, если конкурсная документация вместо технической спецификации содержит утвержденную в установленном порядке проектно-сметную документацию, то настоящим также выражаем согласие выполнить работы в соответствии с данной проектно-сметной документацией.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Настоящим также выражаем согласие на расторжение в порядке, установленном Законом, договора о государственных закупках (товара (ов), работ, услуг).</w:t>
      </w:r>
      <w:r>
        <w:br/>
      </w:r>
      <w:r>
        <w:rPr>
          <w:rFonts w:ascii="Times New Roman"/>
          <w:b w:val="false"/>
          <w:i w:val="false"/>
          <w:color w:val="000000"/>
          <w:sz w:val="28"/>
        </w:rPr>
        <w:t>
</w:t>
      </w:r>
      <w:r>
        <w:rPr>
          <w:rFonts w:ascii="Times New Roman"/>
          <w:b w:val="false"/>
          <w:i w:val="false"/>
          <w:color w:val="000000"/>
          <w:sz w:val="28"/>
        </w:rPr>
        <w:t>
      Подтверждаем, что ознакомлены с конкурсной документацией и осведомлены об ответственности за представление организатору и конкурсной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 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Принимаем на себя полную ответственность за представление в заявке на участие в электронном конкурсе и прилагаемых к ней документах таких недостоверных сведений.</w:t>
      </w:r>
      <w:r>
        <w:br/>
      </w:r>
      <w:r>
        <w:rPr>
          <w:rFonts w:ascii="Times New Roman"/>
          <w:b w:val="false"/>
          <w:i w:val="false"/>
          <w:color w:val="000000"/>
          <w:sz w:val="28"/>
        </w:rPr>
        <w:t>
</w:t>
      </w:r>
      <w:r>
        <w:rPr>
          <w:rFonts w:ascii="Times New Roman"/>
          <w:b w:val="false"/>
          <w:i w:val="false"/>
          <w:color w:val="000000"/>
          <w:sz w:val="28"/>
        </w:rPr>
        <w:t>
      Наша заявка на участие в электронном конкурсе будет действовать в течение срока, требуемого конкурсной документацией.</w:t>
      </w:r>
      <w:r>
        <w:br/>
      </w:r>
      <w:r>
        <w:rPr>
          <w:rFonts w:ascii="Times New Roman"/>
          <w:b w:val="false"/>
          <w:i w:val="false"/>
          <w:color w:val="000000"/>
          <w:sz w:val="28"/>
        </w:rPr>
        <w:t>
</w:t>
      </w:r>
      <w:r>
        <w:rPr>
          <w:rFonts w:ascii="Times New Roman"/>
          <w:b w:val="false"/>
          <w:i w:val="false"/>
          <w:color w:val="000000"/>
          <w:sz w:val="28"/>
        </w:rPr>
        <w:t>
      В случае признания нашей заявки на участие в электронном конкурсе выигравшей, мы внесем обеспечение исполнения договора о государственных закупках в размере, указанном в конкурсной документации.</w:t>
      </w:r>
      <w:r>
        <w:br/>
      </w:r>
      <w:r>
        <w:rPr>
          <w:rFonts w:ascii="Times New Roman"/>
          <w:b w:val="false"/>
          <w:i w:val="false"/>
          <w:color w:val="000000"/>
          <w:sz w:val="28"/>
        </w:rPr>
        <w:t>
</w:t>
      </w:r>
      <w:r>
        <w:rPr>
          <w:rFonts w:ascii="Times New Roman"/>
          <w:b w:val="false"/>
          <w:i w:val="false"/>
          <w:color w:val="000000"/>
          <w:sz w:val="28"/>
        </w:rPr>
        <w:t>
      До момента заключения договора о государственных закупках поданная нами заявка на участие в электронном конкурсе вместе с уведомлением о признании ее выигравшей будет выполнять роль обязательного договора между заказчиком и нами.</w:t>
      </w:r>
    </w:p>
    <w:bookmarkEnd w:id="127"/>
    <w:bookmarkStart w:name="z999" w:id="12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28"/>
    <w:bookmarkStart w:name="z1000" w:id="129"/>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работ)</w:t>
      </w:r>
    </w:p>
    <w:bookmarkEnd w:id="129"/>
    <w:p>
      <w:pPr>
        <w:spacing w:after="0"/>
        <w:ind w:left="0"/>
        <w:jc w:val="both"/>
      </w:pPr>
      <w:r>
        <w:rPr>
          <w:rFonts w:ascii="Times New Roman"/>
          <w:b w:val="false"/>
          <w:i w:val="false"/>
          <w:color w:val="000000"/>
          <w:sz w:val="28"/>
        </w:rPr>
        <w:t>      № электронного конкурса ________________________________</w:t>
      </w:r>
      <w:r>
        <w:br/>
      </w:r>
      <w:r>
        <w:rPr>
          <w:rFonts w:ascii="Times New Roman"/>
          <w:b w:val="false"/>
          <w:i w:val="false"/>
          <w:color w:val="000000"/>
          <w:sz w:val="28"/>
        </w:rPr>
        <w:t>
      Наименование электронного конкурса _____________________</w:t>
      </w:r>
      <w:r>
        <w:br/>
      </w:r>
      <w:r>
        <w:rPr>
          <w:rFonts w:ascii="Times New Roman"/>
          <w:b w:val="false"/>
          <w:i w:val="false"/>
          <w:color w:val="000000"/>
          <w:sz w:val="28"/>
        </w:rPr>
        <w:t>
      № лота _________________________________________________</w:t>
      </w:r>
      <w:r>
        <w:br/>
      </w:r>
      <w:r>
        <w:rPr>
          <w:rFonts w:ascii="Times New Roman"/>
          <w:b w:val="false"/>
          <w:i w:val="false"/>
          <w:color w:val="000000"/>
          <w:sz w:val="28"/>
        </w:rPr>
        <w:t>
      Наименование лота ______________________________________</w:t>
      </w:r>
    </w:p>
    <w:bookmarkStart w:name="z1001" w:id="130"/>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___________________________________________</w:t>
      </w:r>
      <w:r>
        <w:br/>
      </w:r>
      <w:r>
        <w:rPr>
          <w:rFonts w:ascii="Times New Roman"/>
          <w:b w:val="false"/>
          <w:i w:val="false"/>
          <w:color w:val="000000"/>
          <w:sz w:val="28"/>
        </w:rPr>
        <w:t>
      БИН/ИИН/ИНН/УНП ________________________________________</w:t>
      </w:r>
      <w:r>
        <w:br/>
      </w:r>
      <w:r>
        <w:rPr>
          <w:rFonts w:ascii="Times New Roman"/>
          <w:b w:val="false"/>
          <w:i w:val="false"/>
          <w:color w:val="000000"/>
          <w:sz w:val="28"/>
        </w:rPr>
        <w:t>
</w:t>
      </w:r>
      <w:r>
        <w:rPr>
          <w:rFonts w:ascii="Times New Roman"/>
          <w:b w:val="false"/>
          <w:i w:val="false"/>
          <w:color w:val="000000"/>
          <w:sz w:val="28"/>
        </w:rPr>
        <w:t>
      2. Объем выполненных потенциальным поставщиком работ в течение последних десяти лет, аналогичных закупаемым на конкурсе (заполняется в случае наличия).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2166"/>
        <w:gridCol w:w="2167"/>
        <w:gridCol w:w="2167"/>
        <w:gridCol w:w="2167"/>
        <w:gridCol w:w="216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работы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(местона-</w:t>
            </w:r>
            <w:r>
              <w:br/>
            </w:r>
            <w:r>
              <w:rPr>
                <w:rFonts w:ascii="Times New Roman"/>
                <w:b w:val="false"/>
                <w:i w:val="false"/>
                <w:color w:val="000000"/>
                <w:sz w:val="20"/>
              </w:rPr>
              <w:t>
</w:t>
            </w:r>
            <w:r>
              <w:rPr>
                <w:rFonts w:ascii="Times New Roman"/>
                <w:b w:val="false"/>
                <w:i w:val="false"/>
                <w:color w:val="000000"/>
                <w:sz w:val="20"/>
              </w:rPr>
              <w:t>хождение</w:t>
            </w:r>
            <w:r>
              <w:br/>
            </w:r>
            <w:r>
              <w:rPr>
                <w:rFonts w:ascii="Times New Roman"/>
                <w:b w:val="false"/>
                <w:i w:val="false"/>
                <w:color w:val="000000"/>
                <w:sz w:val="20"/>
              </w:rPr>
              <w:t>
</w:t>
            </w:r>
            <w:r>
              <w:rPr>
                <w:rFonts w:ascii="Times New Roman"/>
                <w:b w:val="false"/>
                <w:i w:val="false"/>
                <w:color w:val="000000"/>
                <w:sz w:val="20"/>
              </w:rPr>
              <w:t>объекта)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работы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 (может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3" w:id="131"/>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электронных копий подтверждающих документов.</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50"/>
        <w:gridCol w:w="2174"/>
        <w:gridCol w:w="2174"/>
        <w:gridCol w:w="2174"/>
        <w:gridCol w:w="2175"/>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(механизмов, машин)</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единиц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подтверждающего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bl>
    <w:bookmarkStart w:name="z1004" w:id="132"/>
    <w:p>
      <w:pPr>
        <w:spacing w:after="0"/>
        <w:ind w:left="0"/>
        <w:jc w:val="both"/>
      </w:pPr>
      <w:r>
        <w:rPr>
          <w:rFonts w:ascii="Times New Roman"/>
          <w:b w:val="false"/>
          <w:i w:val="false"/>
          <w:color w:val="000000"/>
          <w:sz w:val="28"/>
        </w:rPr>
        <w:t>
      4. Фонд оплаты труда граждан Республики Казахстан*</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4039"/>
        <w:gridCol w:w="2611"/>
        <w:gridCol w:w="2611"/>
        <w:gridCol w:w="2611"/>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работников</w:t>
            </w:r>
            <w:r>
              <w:br/>
            </w:r>
            <w:r>
              <w:rPr>
                <w:rFonts w:ascii="Times New Roman"/>
                <w:b w:val="false"/>
                <w:i w:val="false"/>
                <w:color w:val="000000"/>
                <w:sz w:val="20"/>
              </w:rPr>
              <w:t>
</w:t>
            </w:r>
            <w:r>
              <w:rPr>
                <w:rFonts w:ascii="Times New Roman"/>
                <w:b w:val="false"/>
                <w:i w:val="false"/>
                <w:color w:val="000000"/>
                <w:sz w:val="20"/>
              </w:rPr>
              <w:t>(указать № и дату</w:t>
            </w:r>
            <w:r>
              <w:br/>
            </w:r>
            <w:r>
              <w:rPr>
                <w:rFonts w:ascii="Times New Roman"/>
                <w:b w:val="false"/>
                <w:i w:val="false"/>
                <w:color w:val="000000"/>
                <w:sz w:val="20"/>
              </w:rPr>
              <w:t>
</w:t>
            </w:r>
            <w:r>
              <w:rPr>
                <w:rFonts w:ascii="Times New Roman"/>
                <w:b w:val="false"/>
                <w:i w:val="false"/>
                <w:color w:val="000000"/>
                <w:sz w:val="20"/>
              </w:rPr>
              <w:t>выдачи уд. личности)</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граждан РК</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5" w:id="133"/>
    <w:p>
      <w:pPr>
        <w:spacing w:after="0"/>
        <w:ind w:left="0"/>
        <w:jc w:val="both"/>
      </w:pPr>
      <w:r>
        <w:rPr>
          <w:rFonts w:ascii="Times New Roman"/>
          <w:b w:val="false"/>
          <w:i w:val="false"/>
          <w:color w:val="000000"/>
          <w:sz w:val="28"/>
        </w:rPr>
        <w:t>
      5.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bookmarkEnd w:id="133"/>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p>
      <w:pPr>
        <w:spacing w:after="0"/>
        <w:ind w:left="0"/>
        <w:jc w:val="both"/>
      </w:pPr>
      <w:r>
        <w:rPr>
          <w:rFonts w:ascii="Times New Roman"/>
          <w:b w:val="false"/>
          <w:i w:val="false"/>
          <w:color w:val="000000"/>
          <w:sz w:val="28"/>
        </w:rPr>
        <w:t>      Примечание * может не заполняться</w:t>
      </w:r>
    </w:p>
    <w:bookmarkStart w:name="z1006" w:id="13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34"/>
    <w:bookmarkStart w:name="z1007" w:id="135"/>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услуг)</w:t>
      </w:r>
    </w:p>
    <w:bookmarkEnd w:id="135"/>
    <w:p>
      <w:pPr>
        <w:spacing w:after="0"/>
        <w:ind w:left="0"/>
        <w:jc w:val="both"/>
      </w:pPr>
      <w:r>
        <w:rPr>
          <w:rFonts w:ascii="Times New Roman"/>
          <w:b w:val="false"/>
          <w:i w:val="false"/>
          <w:color w:val="000000"/>
          <w:sz w:val="28"/>
        </w:rPr>
        <w:t>      № электронного конкурса _____________________________________</w:t>
      </w:r>
      <w:r>
        <w:br/>
      </w:r>
      <w:r>
        <w:rPr>
          <w:rFonts w:ascii="Times New Roman"/>
          <w:b w:val="false"/>
          <w:i w:val="false"/>
          <w:color w:val="000000"/>
          <w:sz w:val="28"/>
        </w:rPr>
        <w:t>
      Наименование электронного конкурса __________________________</w:t>
      </w:r>
      <w:r>
        <w:br/>
      </w:r>
      <w:r>
        <w:rPr>
          <w:rFonts w:ascii="Times New Roman"/>
          <w:b w:val="false"/>
          <w:i w:val="false"/>
          <w:color w:val="000000"/>
          <w:sz w:val="28"/>
        </w:rPr>
        <w:t>
      № лота ______________________________________________________</w:t>
      </w:r>
      <w:r>
        <w:br/>
      </w:r>
      <w:r>
        <w:rPr>
          <w:rFonts w:ascii="Times New Roman"/>
          <w:b w:val="false"/>
          <w:i w:val="false"/>
          <w:color w:val="000000"/>
          <w:sz w:val="28"/>
        </w:rPr>
        <w:t>
      Наименование лота ___________________________________________</w:t>
      </w:r>
    </w:p>
    <w:bookmarkStart w:name="z1008" w:id="136"/>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________________________________________________</w:t>
      </w:r>
      <w:r>
        <w:br/>
      </w:r>
      <w:r>
        <w:rPr>
          <w:rFonts w:ascii="Times New Roman"/>
          <w:b w:val="false"/>
          <w:i w:val="false"/>
          <w:color w:val="000000"/>
          <w:sz w:val="28"/>
        </w:rPr>
        <w:t>
      БИН/ИИН/ИНН/УНП</w:t>
      </w:r>
      <w:r>
        <w:br/>
      </w:r>
      <w:r>
        <w:rPr>
          <w:rFonts w:ascii="Times New Roman"/>
          <w:b w:val="false"/>
          <w:i w:val="false"/>
          <w:color w:val="000000"/>
          <w:sz w:val="28"/>
        </w:rPr>
        <w:t>
</w:t>
      </w:r>
      <w:r>
        <w:rPr>
          <w:rFonts w:ascii="Times New Roman"/>
          <w:b w:val="false"/>
          <w:i w:val="false"/>
          <w:color w:val="000000"/>
          <w:sz w:val="28"/>
        </w:rPr>
        <w:t>
      2. Объем оказанных потенциальным поставщиком услуг в течение последних десяти лет, аналогичных закупаемым на конкурсе (заполняется в случае наличия).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6"/>
        <w:gridCol w:w="2166"/>
        <w:gridCol w:w="2167"/>
        <w:gridCol w:w="2167"/>
        <w:gridCol w:w="2167"/>
        <w:gridCol w:w="2167"/>
      </w:tblGrid>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услуги</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услуги</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0" w:id="137"/>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(материалов), предусмотренного конкурсной документацией, либо аналогичного (дополнительного) оборудования (материалов), необходимого для оказания услуг с приложением электронных копий подтверждающих документов.</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3297"/>
        <w:gridCol w:w="2541"/>
        <w:gridCol w:w="2131"/>
        <w:gridCol w:w="2131"/>
        <w:gridCol w:w="2131"/>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(материалов)</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единиц (штук)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подтверждающего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bl>
    <w:bookmarkStart w:name="z1011" w:id="138"/>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электронных копий подтверждающих документов.</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864"/>
        <w:gridCol w:w="4002"/>
        <w:gridCol w:w="3612"/>
        <w:gridCol w:w="2831"/>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работника</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 сфере</w:t>
            </w:r>
            <w:r>
              <w:br/>
            </w:r>
            <w:r>
              <w:rPr>
                <w:rFonts w:ascii="Times New Roman"/>
                <w:b w:val="false"/>
                <w:i w:val="false"/>
                <w:color w:val="000000"/>
                <w:sz w:val="20"/>
              </w:rPr>
              <w:t>
</w:t>
            </w:r>
            <w:r>
              <w:rPr>
                <w:rFonts w:ascii="Times New Roman"/>
                <w:b w:val="false"/>
                <w:i w:val="false"/>
                <w:color w:val="000000"/>
                <w:sz w:val="20"/>
              </w:rPr>
              <w:t>оказания услуг</w:t>
            </w:r>
            <w:r>
              <w:br/>
            </w:r>
            <w:r>
              <w:rPr>
                <w:rFonts w:ascii="Times New Roman"/>
                <w:b w:val="false"/>
                <w:i w:val="false"/>
                <w:color w:val="000000"/>
                <w:sz w:val="20"/>
              </w:rPr>
              <w:t>
</w:t>
            </w:r>
            <w:r>
              <w:rPr>
                <w:rFonts w:ascii="Times New Roman"/>
                <w:b w:val="false"/>
                <w:i w:val="false"/>
                <w:color w:val="000000"/>
                <w:sz w:val="20"/>
              </w:rPr>
              <w:t>закупаемых на данном</w:t>
            </w:r>
            <w:r>
              <w:br/>
            </w:r>
            <w:r>
              <w:rPr>
                <w:rFonts w:ascii="Times New Roman"/>
                <w:b w:val="false"/>
                <w:i w:val="false"/>
                <w:color w:val="000000"/>
                <w:sz w:val="20"/>
              </w:rPr>
              <w:t>
</w:t>
            </w:r>
            <w:r>
              <w:rPr>
                <w:rFonts w:ascii="Times New Roman"/>
                <w:b w:val="false"/>
                <w:i w:val="false"/>
                <w:color w:val="000000"/>
                <w:sz w:val="20"/>
              </w:rPr>
              <w:t>конкурсе</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по диплому,</w:t>
            </w:r>
            <w:r>
              <w:br/>
            </w:r>
            <w:r>
              <w:rPr>
                <w:rFonts w:ascii="Times New Roman"/>
                <w:b w:val="false"/>
                <w:i w:val="false"/>
                <w:color w:val="000000"/>
                <w:sz w:val="20"/>
              </w:rPr>
              <w:t>
</w:t>
            </w:r>
            <w:r>
              <w:rPr>
                <w:rFonts w:ascii="Times New Roman"/>
                <w:b w:val="false"/>
                <w:i w:val="false"/>
                <w:color w:val="000000"/>
                <w:sz w:val="20"/>
              </w:rPr>
              <w:t>свидетельству и др.</w:t>
            </w:r>
            <w:r>
              <w:br/>
            </w:r>
            <w:r>
              <w:rPr>
                <w:rFonts w:ascii="Times New Roman"/>
                <w:b w:val="false"/>
                <w:i w:val="false"/>
                <w:color w:val="000000"/>
                <w:sz w:val="20"/>
              </w:rPr>
              <w:t>
</w:t>
            </w:r>
            <w:r>
              <w:rPr>
                <w:rFonts w:ascii="Times New Roman"/>
                <w:b w:val="false"/>
                <w:i w:val="false"/>
                <w:color w:val="000000"/>
                <w:sz w:val="20"/>
              </w:rPr>
              <w:t>документам об</w:t>
            </w:r>
            <w:r>
              <w:br/>
            </w:r>
            <w:r>
              <w:rPr>
                <w:rFonts w:ascii="Times New Roman"/>
                <w:b w:val="false"/>
                <w:i w:val="false"/>
                <w:color w:val="000000"/>
                <w:sz w:val="20"/>
              </w:rPr>
              <w:t>
</w:t>
            </w:r>
            <w:r>
              <w:rPr>
                <w:rFonts w:ascii="Times New Roman"/>
                <w:b w:val="false"/>
                <w:i w:val="false"/>
                <w:color w:val="000000"/>
                <w:sz w:val="20"/>
              </w:rPr>
              <w:t>образовании</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разряд, класс</w:t>
            </w:r>
            <w:r>
              <w:br/>
            </w:r>
            <w:r>
              <w:rPr>
                <w:rFonts w:ascii="Times New Roman"/>
                <w:b w:val="false"/>
                <w:i w:val="false"/>
                <w:color w:val="000000"/>
                <w:sz w:val="20"/>
              </w:rPr>
              <w:t>
</w:t>
            </w:r>
            <w:r>
              <w:rPr>
                <w:rFonts w:ascii="Times New Roman"/>
                <w:b w:val="false"/>
                <w:i w:val="false"/>
                <w:color w:val="000000"/>
                <w:sz w:val="20"/>
              </w:rPr>
              <w:t>по специальности</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при условии, если требования к работникам и по наличию таких работников указаны в технической спецификации по данному конкурсу (лоту).</w:t>
      </w:r>
    </w:p>
    <w:bookmarkStart w:name="z1012" w:id="139"/>
    <w:p>
      <w:pPr>
        <w:spacing w:after="0"/>
        <w:ind w:left="0"/>
        <w:jc w:val="both"/>
      </w:pPr>
      <w:r>
        <w:rPr>
          <w:rFonts w:ascii="Times New Roman"/>
          <w:b w:val="false"/>
          <w:i w:val="false"/>
          <w:color w:val="000000"/>
          <w:sz w:val="28"/>
        </w:rPr>
        <w:t>
      5. Фонд оплаты труда граждан Республики Казахстан*</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2908"/>
        <w:gridCol w:w="2718"/>
        <w:gridCol w:w="2486"/>
        <w:gridCol w:w="2910"/>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работников (указать № и дату выдачи уд. личности)</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Гражданство</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Заработная плата</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оплата</w:t>
            </w:r>
            <w:r>
              <w:br/>
            </w:r>
            <w:r>
              <w:rPr>
                <w:rFonts w:ascii="Times New Roman"/>
                <w:b w:val="false"/>
                <w:i w:val="false"/>
                <w:color w:val="000000"/>
                <w:sz w:val="20"/>
              </w:rPr>
              <w:t>
</w:t>
            </w:r>
            <w:r>
              <w:rPr>
                <w:rFonts w:ascii="Times New Roman"/>
                <w:b w:val="false"/>
                <w:i w:val="false"/>
                <w:color w:val="000000"/>
                <w:sz w:val="20"/>
              </w:rPr>
              <w:t>труда</w:t>
            </w:r>
            <w:r>
              <w:br/>
            </w:r>
            <w:r>
              <w:rPr>
                <w:rFonts w:ascii="Times New Roman"/>
                <w:b w:val="false"/>
                <w:i w:val="false"/>
                <w:color w:val="000000"/>
                <w:sz w:val="20"/>
              </w:rPr>
              <w:t>
</w:t>
            </w:r>
            <w:r>
              <w:rPr>
                <w:rFonts w:ascii="Times New Roman"/>
                <w:b w:val="false"/>
                <w:i w:val="false"/>
                <w:color w:val="000000"/>
                <w:sz w:val="20"/>
              </w:rPr>
              <w:t>граждан РК</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3" w:id="140"/>
    <w:p>
      <w:pPr>
        <w:spacing w:after="0"/>
        <w:ind w:left="0"/>
        <w:jc w:val="both"/>
      </w:pPr>
      <w:r>
        <w:rPr>
          <w:rFonts w:ascii="Times New Roman"/>
          <w:b w:val="false"/>
          <w:i w:val="false"/>
          <w:color w:val="000000"/>
          <w:sz w:val="28"/>
        </w:rPr>
        <w:t>
      6.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bookmarkEnd w:id="140"/>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p>
      <w:pPr>
        <w:spacing w:after="0"/>
        <w:ind w:left="0"/>
        <w:jc w:val="both"/>
      </w:pPr>
      <w:r>
        <w:rPr>
          <w:rFonts w:ascii="Times New Roman"/>
          <w:b w:val="false"/>
          <w:i w:val="false"/>
          <w:color w:val="000000"/>
          <w:sz w:val="28"/>
        </w:rPr>
        <w:t>Примечание * может не заполняться</w:t>
      </w:r>
    </w:p>
    <w:bookmarkStart w:name="z1014" w:id="14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41"/>
    <w:bookmarkStart w:name="z1015" w:id="142"/>
    <w:p>
      <w:pPr>
        <w:spacing w:after="0"/>
        <w:ind w:left="0"/>
        <w:jc w:val="left"/>
      </w:pPr>
      <w:r>
        <w:rPr>
          <w:rFonts w:ascii="Times New Roman"/>
          <w:b/>
          <w:i w:val="false"/>
          <w:color w:val="000000"/>
        </w:rPr>
        <w:t xml:space="preserve"> 
Сведения о квалификации</w:t>
      </w:r>
      <w:r>
        <w:br/>
      </w:r>
      <w:r>
        <w:rPr>
          <w:rFonts w:ascii="Times New Roman"/>
          <w:b/>
          <w:i w:val="false"/>
          <w:color w:val="000000"/>
        </w:rPr>
        <w:t>
(заполняется потенциальным поставщиком при закупках товаров)</w:t>
      </w:r>
    </w:p>
    <w:bookmarkEnd w:id="142"/>
    <w:p>
      <w:pPr>
        <w:spacing w:after="0"/>
        <w:ind w:left="0"/>
        <w:jc w:val="both"/>
      </w:pPr>
      <w:r>
        <w:rPr>
          <w:rFonts w:ascii="Times New Roman"/>
          <w:b w:val="false"/>
          <w:i w:val="false"/>
          <w:color w:val="000000"/>
          <w:sz w:val="28"/>
        </w:rPr>
        <w:t>      № электронного конкурса _________________________________</w:t>
      </w:r>
      <w:r>
        <w:br/>
      </w:r>
      <w:r>
        <w:rPr>
          <w:rFonts w:ascii="Times New Roman"/>
          <w:b w:val="false"/>
          <w:i w:val="false"/>
          <w:color w:val="000000"/>
          <w:sz w:val="28"/>
        </w:rPr>
        <w:t>
      Наименование электронного конкурса ______________________</w:t>
      </w:r>
      <w:r>
        <w:br/>
      </w:r>
      <w:r>
        <w:rPr>
          <w:rFonts w:ascii="Times New Roman"/>
          <w:b w:val="false"/>
          <w:i w:val="false"/>
          <w:color w:val="000000"/>
          <w:sz w:val="28"/>
        </w:rPr>
        <w:t>
      № лота __________________________________________________</w:t>
      </w:r>
      <w:r>
        <w:br/>
      </w:r>
      <w:r>
        <w:rPr>
          <w:rFonts w:ascii="Times New Roman"/>
          <w:b w:val="false"/>
          <w:i w:val="false"/>
          <w:color w:val="000000"/>
          <w:sz w:val="28"/>
        </w:rPr>
        <w:t>
      Наименование лота _______________________________________</w:t>
      </w:r>
    </w:p>
    <w:bookmarkStart w:name="z1016" w:id="143"/>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____________________________________________</w:t>
      </w:r>
      <w:r>
        <w:br/>
      </w:r>
      <w:r>
        <w:rPr>
          <w:rFonts w:ascii="Times New Roman"/>
          <w:b w:val="false"/>
          <w:i w:val="false"/>
          <w:color w:val="000000"/>
          <w:sz w:val="28"/>
        </w:rPr>
        <w:t>
      БИН/ИИН/ИНН/УНП _________________________________________</w:t>
      </w:r>
      <w:r>
        <w:br/>
      </w:r>
      <w:r>
        <w:rPr>
          <w:rFonts w:ascii="Times New Roman"/>
          <w:b w:val="false"/>
          <w:i w:val="false"/>
          <w:color w:val="000000"/>
          <w:sz w:val="28"/>
        </w:rPr>
        <w:t>
</w:t>
      </w:r>
      <w:r>
        <w:rPr>
          <w:rFonts w:ascii="Times New Roman"/>
          <w:b w:val="false"/>
          <w:i w:val="false"/>
          <w:color w:val="000000"/>
          <w:sz w:val="28"/>
        </w:rPr>
        <w:t>
      2. Объем товаров, поставленных (произведенных) потенциальным поставщиком в течение последних десяти лет, аналогичных закупаемым на конкурсе (заполняется в случае наличия).</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373"/>
        <w:gridCol w:w="2219"/>
        <w:gridCol w:w="2031"/>
        <w:gridCol w:w="2373"/>
        <w:gridCol w:w="2386"/>
      </w:tblGrid>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поставки</w:t>
            </w:r>
            <w:r>
              <w:br/>
            </w:r>
            <w:r>
              <w:rPr>
                <w:rFonts w:ascii="Times New Roman"/>
                <w:b w:val="false"/>
                <w:i w:val="false"/>
                <w:color w:val="000000"/>
                <w:sz w:val="20"/>
              </w:rPr>
              <w:t>
</w:t>
            </w:r>
            <w:r>
              <w:rPr>
                <w:rFonts w:ascii="Times New Roman"/>
                <w:b w:val="false"/>
                <w:i w:val="false"/>
                <w:color w:val="000000"/>
                <w:sz w:val="20"/>
              </w:rPr>
              <w:t>товара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поставки</w:t>
            </w:r>
            <w:r>
              <w:br/>
            </w:r>
            <w:r>
              <w:rPr>
                <w:rFonts w:ascii="Times New Roman"/>
                <w:b w:val="false"/>
                <w:i w:val="false"/>
                <w:color w:val="000000"/>
                <w:sz w:val="20"/>
              </w:rPr>
              <w:t>
</w:t>
            </w:r>
            <w:r>
              <w:rPr>
                <w:rFonts w:ascii="Times New Roman"/>
                <w:b w:val="false"/>
                <w:i w:val="false"/>
                <w:color w:val="000000"/>
                <w:sz w:val="20"/>
              </w:rPr>
              <w:t>товара</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8" w:id="144"/>
    <w:p>
      <w:pPr>
        <w:spacing w:after="0"/>
        <w:ind w:left="0"/>
        <w:jc w:val="both"/>
      </w:pPr>
      <w:r>
        <w:rPr>
          <w:rFonts w:ascii="Times New Roman"/>
          <w:b w:val="false"/>
          <w:i w:val="false"/>
          <w:color w:val="000000"/>
          <w:sz w:val="28"/>
        </w:rPr>
        <w:t>
      3.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bookmarkEnd w:id="144"/>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bookmarkStart w:name="z1019" w:id="14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45"/>
    <w:bookmarkStart w:name="z1020" w:id="146"/>
    <w:p>
      <w:pPr>
        <w:spacing w:after="0"/>
        <w:ind w:left="0"/>
        <w:jc w:val="both"/>
      </w:pPr>
      <w:r>
        <w:rPr>
          <w:rFonts w:ascii="Times New Roman"/>
          <w:b w:val="false"/>
          <w:i w:val="false"/>
          <w:color w:val="000000"/>
          <w:sz w:val="28"/>
        </w:rPr>
        <w:t>
</w:t>
      </w:r>
      <w:r>
        <w:rPr>
          <w:rFonts w:ascii="Times New Roman"/>
          <w:b/>
          <w:i w:val="false"/>
          <w:color w:val="000000"/>
          <w:sz w:val="28"/>
        </w:rPr>
        <w:t>                      Банковская гарантия</w:t>
      </w:r>
    </w:p>
    <w:bookmarkEnd w:id="146"/>
    <w:p>
      <w:pPr>
        <w:spacing w:after="0"/>
        <w:ind w:left="0"/>
        <w:jc w:val="both"/>
      </w:pPr>
      <w:r>
        <w:rPr>
          <w:rFonts w:ascii="Times New Roman"/>
          <w:b w:val="false"/>
          <w:i w:val="false"/>
          <w:color w:val="000000"/>
          <w:sz w:val="28"/>
        </w:rPr>
        <w:t>Наименование банка _______________________________________________</w:t>
      </w:r>
      <w:r>
        <w:br/>
      </w:r>
      <w:r>
        <w:rPr>
          <w:rFonts w:ascii="Times New Roman"/>
          <w:b w:val="false"/>
          <w:i w:val="false"/>
          <w:color w:val="000000"/>
          <w:sz w:val="28"/>
        </w:rPr>
        <w:t>
Реквизиты банка __________________________________________________</w:t>
      </w:r>
      <w:r>
        <w:br/>
      </w:r>
      <w:r>
        <w:rPr>
          <w:rFonts w:ascii="Times New Roman"/>
          <w:b w:val="false"/>
          <w:i w:val="false"/>
          <w:color w:val="000000"/>
          <w:sz w:val="28"/>
        </w:rPr>
        <w:t>
Кому: ____________________________________________________________</w:t>
      </w:r>
      <w:r>
        <w:br/>
      </w:r>
      <w:r>
        <w:rPr>
          <w:rFonts w:ascii="Times New Roman"/>
          <w:b w:val="false"/>
          <w:i w:val="false"/>
          <w:color w:val="000000"/>
          <w:sz w:val="28"/>
        </w:rPr>
        <w:t>
Наименование организатора государственных закупок ________________</w:t>
      </w:r>
      <w:r>
        <w:br/>
      </w:r>
      <w:r>
        <w:rPr>
          <w:rFonts w:ascii="Times New Roman"/>
          <w:b w:val="false"/>
          <w:i w:val="false"/>
          <w:color w:val="000000"/>
          <w:sz w:val="28"/>
        </w:rPr>
        <w:t>
Реквизиты организатора государственных закупок ___________________</w:t>
      </w:r>
    </w:p>
    <w:p>
      <w:pPr>
        <w:spacing w:after="0"/>
        <w:ind w:left="0"/>
        <w:jc w:val="both"/>
      </w:pPr>
      <w:r>
        <w:rPr>
          <w:rFonts w:ascii="Times New Roman"/>
          <w:b w:val="false"/>
          <w:i w:val="false"/>
          <w:color w:val="000000"/>
          <w:sz w:val="28"/>
        </w:rPr>
        <w:t>                  Гарантийное обязательство № ______</w:t>
      </w:r>
    </w:p>
    <w:p>
      <w:pPr>
        <w:spacing w:after="0"/>
        <w:ind w:left="0"/>
        <w:jc w:val="both"/>
      </w:pPr>
      <w:r>
        <w:rPr>
          <w:rFonts w:ascii="Times New Roman"/>
          <w:b w:val="false"/>
          <w:i w:val="false"/>
          <w:color w:val="000000"/>
          <w:sz w:val="28"/>
        </w:rPr>
        <w:t>__________________________________         «___» __________ ___ г.</w:t>
      </w:r>
      <w:r>
        <w:br/>
      </w: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Мы были проинформированы, что 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в дальнейшем «Поставщик» принимает участие в электронном конкурсе по</w:t>
      </w:r>
      <w:r>
        <w:br/>
      </w:r>
      <w:r>
        <w:rPr>
          <w:rFonts w:ascii="Times New Roman"/>
          <w:b w:val="false"/>
          <w:i w:val="false"/>
          <w:color w:val="000000"/>
          <w:sz w:val="28"/>
        </w:rPr>
        <w:t>
закупке ______________________________,</w:t>
      </w:r>
      <w:r>
        <w:br/>
      </w:r>
      <w:r>
        <w:rPr>
          <w:rFonts w:ascii="Times New Roman"/>
          <w:b w:val="false"/>
          <w:i w:val="false"/>
          <w:color w:val="000000"/>
          <w:sz w:val="28"/>
        </w:rPr>
        <w:t>
организованном ________________________________________________</w:t>
      </w:r>
      <w:r>
        <w:br/>
      </w:r>
      <w:r>
        <w:rPr>
          <w:rFonts w:ascii="Times New Roman"/>
          <w:b w:val="false"/>
          <w:i w:val="false"/>
          <w:color w:val="000000"/>
          <w:sz w:val="28"/>
        </w:rPr>
        <w:t>
             (наименование организатора государственных закупок)</w:t>
      </w:r>
      <w:r>
        <w:br/>
      </w:r>
      <w:r>
        <w:rPr>
          <w:rFonts w:ascii="Times New Roman"/>
          <w:b w:val="false"/>
          <w:i w:val="false"/>
          <w:color w:val="000000"/>
          <w:sz w:val="28"/>
        </w:rPr>
        <w:t>
и готов осуществить поставку (выполнить работу, оказать услугу)</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(наименование товаров, работ, услуг по электронному конкурсу (лоту/-ам))</w:t>
      </w:r>
      <w:r>
        <w:br/>
      </w:r>
      <w:r>
        <w:rPr>
          <w:rFonts w:ascii="Times New Roman"/>
          <w:b w:val="false"/>
          <w:i w:val="false"/>
          <w:color w:val="000000"/>
          <w:sz w:val="28"/>
        </w:rPr>
        <w:t>
      Конкурсной документацией от «___» __________ ___ г. по</w:t>
      </w:r>
      <w:r>
        <w:br/>
      </w:r>
      <w:r>
        <w:rPr>
          <w:rFonts w:ascii="Times New Roman"/>
          <w:b w:val="false"/>
          <w:i w:val="false"/>
          <w:color w:val="000000"/>
          <w:sz w:val="28"/>
        </w:rPr>
        <w:t>
проведению вышеназванного электронного конкурса предусмотрено</w:t>
      </w:r>
      <w:r>
        <w:br/>
      </w:r>
      <w:r>
        <w:rPr>
          <w:rFonts w:ascii="Times New Roman"/>
          <w:b w:val="false"/>
          <w:i w:val="false"/>
          <w:color w:val="000000"/>
          <w:sz w:val="28"/>
        </w:rPr>
        <w:t>
внесение потенциальными поставщиками обеспечения заявки на участие в</w:t>
      </w:r>
      <w:r>
        <w:br/>
      </w:r>
      <w:r>
        <w:rPr>
          <w:rFonts w:ascii="Times New Roman"/>
          <w:b w:val="false"/>
          <w:i w:val="false"/>
          <w:color w:val="000000"/>
          <w:sz w:val="28"/>
        </w:rPr>
        <w:t>
электронном конкурсе в виде банковской гарантии.</w:t>
      </w:r>
      <w:r>
        <w:br/>
      </w:r>
      <w:r>
        <w:rPr>
          <w:rFonts w:ascii="Times New Roman"/>
          <w:b w:val="false"/>
          <w:i w:val="false"/>
          <w:color w:val="000000"/>
          <w:sz w:val="28"/>
        </w:rPr>
        <w:t>
      В связи с этим мы ___________________________ настоящим берем</w:t>
      </w:r>
      <w:r>
        <w:br/>
      </w:r>
      <w:r>
        <w:rPr>
          <w:rFonts w:ascii="Times New Roman"/>
          <w:b w:val="false"/>
          <w:i w:val="false"/>
          <w:color w:val="000000"/>
          <w:sz w:val="28"/>
        </w:rPr>
        <w:t>
                           (наименование банка)</w:t>
      </w:r>
      <w:r>
        <w:br/>
      </w:r>
      <w:r>
        <w:rPr>
          <w:rFonts w:ascii="Times New Roman"/>
          <w:b w:val="false"/>
          <w:i w:val="false"/>
          <w:color w:val="000000"/>
          <w:sz w:val="28"/>
        </w:rPr>
        <w:t>
на себя безотзывное обязательство выплатить Вам по Вашему требованию сумму, равную</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(сумма в цифрах и прописью)</w:t>
      </w:r>
    </w:p>
    <w:p>
      <w:pPr>
        <w:spacing w:after="0"/>
        <w:ind w:left="0"/>
        <w:jc w:val="both"/>
      </w:pPr>
      <w:r>
        <w:rPr>
          <w:rFonts w:ascii="Times New Roman"/>
          <w:b w:val="false"/>
          <w:i w:val="false"/>
          <w:color w:val="000000"/>
          <w:sz w:val="28"/>
        </w:rPr>
        <w:t>по получении Вашего письменного требования на оплату, а также письменного подтверждения того, что Поставщик:</w:t>
      </w:r>
      <w:r>
        <w:br/>
      </w:r>
      <w:r>
        <w:rPr>
          <w:rFonts w:ascii="Times New Roman"/>
          <w:b w:val="false"/>
          <w:i w:val="false"/>
          <w:color w:val="000000"/>
          <w:sz w:val="28"/>
        </w:rPr>
        <w:t>
      признанный участником электронного конкурса, не представил в установленный срок либо отозвал свое конкурсное ценовое предложение, за исключением случаев признания его участником конкурса и непредставления им конкурсного ценового предложения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26-1 Закона Республики Казахстан «О государственных закупках»;</w:t>
      </w:r>
      <w:r>
        <w:br/>
      </w:r>
      <w:r>
        <w:rPr>
          <w:rFonts w:ascii="Times New Roman"/>
          <w:b w:val="false"/>
          <w:i w:val="false"/>
          <w:color w:val="000000"/>
          <w:sz w:val="28"/>
        </w:rPr>
        <w:t>
      определенный победителем электронного конкурса, уклонился от заключения договора о государственных закупках;</w:t>
      </w:r>
      <w:r>
        <w:br/>
      </w:r>
      <w:r>
        <w:rPr>
          <w:rFonts w:ascii="Times New Roman"/>
          <w:b w:val="false"/>
          <w:i w:val="false"/>
          <w:color w:val="000000"/>
          <w:sz w:val="28"/>
        </w:rPr>
        <w:t>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Данное гарантийное обязательство вступает в силу со дня вскрытия заявок на участие в электронном конкурсе.</w:t>
      </w:r>
      <w:r>
        <w:br/>
      </w:r>
      <w:r>
        <w:rPr>
          <w:rFonts w:ascii="Times New Roman"/>
          <w:b w:val="false"/>
          <w:i w:val="false"/>
          <w:color w:val="000000"/>
          <w:sz w:val="28"/>
        </w:rPr>
        <w:t>
      Данное гарантийное обязательство действует до окончательного срока действия заявки на участие в электронном конкурсе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 Если срок действия заявки на участие в электронном конкурсе продлен, то данное гарантийное обязательство продлевается на такой же срок.</w:t>
      </w:r>
      <w:r>
        <w:br/>
      </w: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Подпись и печать гаранта                        Дата и адрес</w:t>
      </w:r>
    </w:p>
    <w:bookmarkStart w:name="z1021" w:id="147"/>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47"/>
    <w:bookmarkStart w:name="z1022" w:id="148"/>
    <w:p>
      <w:pPr>
        <w:spacing w:after="0"/>
        <w:ind w:left="0"/>
        <w:jc w:val="left"/>
      </w:pPr>
      <w:r>
        <w:rPr>
          <w:rFonts w:ascii="Times New Roman"/>
          <w:b/>
          <w:i w:val="false"/>
          <w:color w:val="000000"/>
        </w:rPr>
        <w:t xml:space="preserve"> 
Справка об отсутствии задолженности</w:t>
      </w:r>
    </w:p>
    <w:bookmarkEnd w:id="148"/>
    <w:p>
      <w:pPr>
        <w:spacing w:after="0"/>
        <w:ind w:left="0"/>
        <w:jc w:val="both"/>
      </w:pPr>
      <w:r>
        <w:rPr>
          <w:rFonts w:ascii="Times New Roman"/>
          <w:b w:val="false"/>
          <w:i w:val="false"/>
          <w:color w:val="000000"/>
          <w:sz w:val="28"/>
        </w:rPr>
        <w:t>      Наименование банка ________________________________</w:t>
      </w:r>
      <w:r>
        <w:br/>
      </w:r>
      <w:r>
        <w:rPr>
          <w:rFonts w:ascii="Times New Roman"/>
          <w:b w:val="false"/>
          <w:i w:val="false"/>
          <w:color w:val="000000"/>
          <w:sz w:val="28"/>
        </w:rPr>
        <w:t>
      Реквизиты банка ___________________________________</w:t>
      </w:r>
      <w:r>
        <w:br/>
      </w:r>
      <w:r>
        <w:rPr>
          <w:rFonts w:ascii="Times New Roman"/>
          <w:b w:val="false"/>
          <w:i w:val="false"/>
          <w:color w:val="000000"/>
          <w:sz w:val="28"/>
        </w:rPr>
        <w:t>
      Кому: _____________________________________________</w:t>
      </w:r>
      <w:r>
        <w:br/>
      </w:r>
      <w:r>
        <w:rPr>
          <w:rFonts w:ascii="Times New Roman"/>
          <w:b w:val="false"/>
          <w:i w:val="false"/>
          <w:color w:val="000000"/>
          <w:sz w:val="28"/>
        </w:rPr>
        <w:t>
      Наименование организатора государственных закупок Реквизиты организатора государственных закупок Банк (наименование) по состоянию на подтверждает отсутствие просроченной задолженности перед банком, длящейся более трех месяцев, предшествующих дате выдачи справки,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(указать полное наименование юридического лица, тел., адрес, обслуживающимся в данном Банке).</w:t>
      </w:r>
      <w:r>
        <w:br/>
      </w:r>
      <w:r>
        <w:rPr>
          <w:rFonts w:ascii="Times New Roman"/>
          <w:b w:val="false"/>
          <w:i w:val="false"/>
          <w:color w:val="000000"/>
          <w:sz w:val="28"/>
        </w:rPr>
        <w:t>
      Дата _____________</w:t>
      </w:r>
      <w:r>
        <w:br/>
      </w:r>
      <w:r>
        <w:rPr>
          <w:rFonts w:ascii="Times New Roman"/>
          <w:b w:val="false"/>
          <w:i w:val="false"/>
          <w:color w:val="000000"/>
          <w:sz w:val="28"/>
        </w:rPr>
        <w:t>
      Подпись __________</w:t>
      </w:r>
      <w:r>
        <w:br/>
      </w:r>
      <w:r>
        <w:rPr>
          <w:rFonts w:ascii="Times New Roman"/>
          <w:b w:val="false"/>
          <w:i w:val="false"/>
          <w:color w:val="000000"/>
          <w:sz w:val="28"/>
        </w:rPr>
        <w:t>
      МП</w:t>
      </w:r>
    </w:p>
    <w:bookmarkStart w:name="z1023" w:id="14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49"/>
    <w:bookmarkStart w:name="z1024" w:id="150"/>
    <w:p>
      <w:pPr>
        <w:spacing w:after="0"/>
        <w:ind w:left="0"/>
        <w:jc w:val="left"/>
      </w:pPr>
      <w:r>
        <w:rPr>
          <w:rFonts w:ascii="Times New Roman"/>
          <w:b/>
          <w:i w:val="false"/>
          <w:color w:val="000000"/>
        </w:rPr>
        <w:t xml:space="preserve"> 
Сведения</w:t>
      </w:r>
      <w:r>
        <w:br/>
      </w:r>
      <w:r>
        <w:rPr>
          <w:rFonts w:ascii="Times New Roman"/>
          <w:b/>
          <w:i w:val="false"/>
          <w:color w:val="000000"/>
        </w:rPr>
        <w:t>
о субподрядчиках по выполнению работ (соисполнителях</w:t>
      </w:r>
      <w:r>
        <w:br/>
      </w:r>
      <w:r>
        <w:rPr>
          <w:rFonts w:ascii="Times New Roman"/>
          <w:b/>
          <w:i w:val="false"/>
          <w:color w:val="000000"/>
        </w:rPr>
        <w:t>
при оказании услуг), а также виды работ и услуг,</w:t>
      </w:r>
      <w:r>
        <w:br/>
      </w:r>
      <w:r>
        <w:rPr>
          <w:rFonts w:ascii="Times New Roman"/>
          <w:b/>
          <w:i w:val="false"/>
          <w:color w:val="000000"/>
        </w:rPr>
        <w:t>
передаваемых потенциальным поставщиком</w:t>
      </w:r>
      <w:r>
        <w:br/>
      </w:r>
      <w:r>
        <w:rPr>
          <w:rFonts w:ascii="Times New Roman"/>
          <w:b/>
          <w:i w:val="false"/>
          <w:color w:val="000000"/>
        </w:rPr>
        <w:t>
субподрядчикам (соисполнителям)</w:t>
      </w:r>
    </w:p>
    <w:bookmarkEnd w:id="150"/>
    <w:p>
      <w:pPr>
        <w:spacing w:after="0"/>
        <w:ind w:left="0"/>
        <w:jc w:val="both"/>
      </w:pPr>
      <w:r>
        <w:rPr>
          <w:rFonts w:ascii="Times New Roman"/>
          <w:b w:val="false"/>
          <w:i w:val="false"/>
          <w:color w:val="000000"/>
          <w:sz w:val="28"/>
        </w:rPr>
        <w:t>      № электронного конкурса _____________________________</w:t>
      </w:r>
      <w:r>
        <w:br/>
      </w:r>
      <w:r>
        <w:rPr>
          <w:rFonts w:ascii="Times New Roman"/>
          <w:b w:val="false"/>
          <w:i w:val="false"/>
          <w:color w:val="000000"/>
          <w:sz w:val="28"/>
        </w:rPr>
        <w:t>
      Наименование электронного конкурса __________________</w:t>
      </w:r>
      <w:r>
        <w:br/>
      </w:r>
      <w:r>
        <w:rPr>
          <w:rFonts w:ascii="Times New Roman"/>
          <w:b w:val="false"/>
          <w:i w:val="false"/>
          <w:color w:val="000000"/>
          <w:sz w:val="28"/>
        </w:rPr>
        <w:t>
      № лота ______________________________________________</w:t>
      </w:r>
      <w:r>
        <w:br/>
      </w:r>
      <w:r>
        <w:rPr>
          <w:rFonts w:ascii="Times New Roman"/>
          <w:b w:val="false"/>
          <w:i w:val="false"/>
          <w:color w:val="000000"/>
          <w:sz w:val="28"/>
        </w:rPr>
        <w:t>
      Наименование лота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383"/>
        <w:gridCol w:w="2244"/>
        <w:gridCol w:w="2021"/>
        <w:gridCol w:w="2360"/>
        <w:gridCol w:w="2380"/>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 юридического лица</w:t>
            </w:r>
            <w:r>
              <w:br/>
            </w:r>
            <w:r>
              <w:rPr>
                <w:rFonts w:ascii="Times New Roman"/>
                <w:b w:val="false"/>
                <w:i w:val="false"/>
                <w:color w:val="000000"/>
                <w:sz w:val="20"/>
              </w:rPr>
              <w:t>
</w:t>
            </w:r>
            <w:r>
              <w:rPr>
                <w:rFonts w:ascii="Times New Roman"/>
                <w:b w:val="false"/>
                <w:i w:val="false"/>
                <w:color w:val="000000"/>
                <w:sz w:val="20"/>
              </w:rPr>
              <w:t>либо Ф.И.О.</w:t>
            </w:r>
            <w:r>
              <w:br/>
            </w:r>
            <w:r>
              <w:rPr>
                <w:rFonts w:ascii="Times New Roman"/>
                <w:b w:val="false"/>
                <w:i w:val="false"/>
                <w:color w:val="000000"/>
                <w:sz w:val="20"/>
              </w:rPr>
              <w:t>
</w:t>
            </w:r>
            <w:r>
              <w:rPr>
                <w:rFonts w:ascii="Times New Roman"/>
                <w:b w:val="false"/>
                <w:i w:val="false"/>
                <w:color w:val="000000"/>
                <w:sz w:val="20"/>
              </w:rPr>
              <w:t>субподрядчик 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являющегося</w:t>
            </w:r>
            <w:r>
              <w:br/>
            </w:r>
            <w:r>
              <w:rPr>
                <w:rFonts w:ascii="Times New Roman"/>
                <w:b w:val="false"/>
                <w:i w:val="false"/>
                <w:color w:val="000000"/>
                <w:sz w:val="20"/>
              </w:rPr>
              <w:t>
</w:t>
            </w:r>
            <w:r>
              <w:rPr>
                <w:rFonts w:ascii="Times New Roman"/>
                <w:b w:val="false"/>
                <w:i w:val="false"/>
                <w:color w:val="000000"/>
                <w:sz w:val="20"/>
              </w:rPr>
              <w:t>физическим</w:t>
            </w:r>
            <w:r>
              <w:br/>
            </w:r>
            <w:r>
              <w:rPr>
                <w:rFonts w:ascii="Times New Roman"/>
                <w:b w:val="false"/>
                <w:i w:val="false"/>
                <w:color w:val="000000"/>
                <w:sz w:val="20"/>
              </w:rPr>
              <w:t>
</w:t>
            </w:r>
            <w:r>
              <w:rPr>
                <w:rFonts w:ascii="Times New Roman"/>
                <w:b w:val="false"/>
                <w:i w:val="false"/>
                <w:color w:val="000000"/>
                <w:sz w:val="20"/>
              </w:rPr>
              <w:t>лицом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(ИИН)/ИНН/УНП</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его полный</w:t>
            </w:r>
            <w:r>
              <w:br/>
            </w:r>
            <w:r>
              <w:rPr>
                <w:rFonts w:ascii="Times New Roman"/>
                <w:b w:val="false"/>
                <w:i w:val="false"/>
                <w:color w:val="000000"/>
                <w:sz w:val="20"/>
              </w:rPr>
              <w:t>
</w:t>
            </w: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и почтовый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r>
              <w:br/>
            </w:r>
            <w:r>
              <w:rPr>
                <w:rFonts w:ascii="Times New Roman"/>
                <w:b w:val="false"/>
                <w:i w:val="false"/>
                <w:color w:val="000000"/>
                <w:sz w:val="20"/>
              </w:rPr>
              <w:t>
</w:t>
            </w:r>
            <w:r>
              <w:rPr>
                <w:rFonts w:ascii="Times New Roman"/>
                <w:b w:val="false"/>
                <w:i w:val="false"/>
                <w:color w:val="000000"/>
                <w:sz w:val="20"/>
              </w:rPr>
              <w:t>в денежном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тенге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r>
              <w:br/>
            </w:r>
            <w:r>
              <w:rPr>
                <w:rFonts w:ascii="Times New Roman"/>
                <w:b w:val="false"/>
                <w:i w:val="false"/>
                <w:color w:val="000000"/>
                <w:sz w:val="20"/>
              </w:rPr>
              <w:t>
</w:t>
            </w:r>
            <w:r>
              <w:rPr>
                <w:rFonts w:ascii="Times New Roman"/>
                <w:b w:val="false"/>
                <w:i w:val="false"/>
                <w:color w:val="000000"/>
                <w:sz w:val="20"/>
              </w:rPr>
              <w:t>в процентном</w:t>
            </w:r>
            <w:r>
              <w:br/>
            </w:r>
            <w:r>
              <w:rPr>
                <w:rFonts w:ascii="Times New Roman"/>
                <w:b w:val="false"/>
                <w:i w:val="false"/>
                <w:color w:val="000000"/>
                <w:sz w:val="20"/>
              </w:rPr>
              <w:t>
</w:t>
            </w:r>
            <w:r>
              <w:rPr>
                <w:rFonts w:ascii="Times New Roman"/>
                <w:b w:val="false"/>
                <w:i w:val="false"/>
                <w:color w:val="000000"/>
                <w:sz w:val="20"/>
              </w:rPr>
              <w:t>выражении,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всем субподрядчикам (соисполнителям)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электронном конкурсе (указать полное наименование электронного конкурса),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4971"/>
        <w:gridCol w:w="4647"/>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 –</w:t>
            </w:r>
            <w:r>
              <w:br/>
            </w:r>
            <w:r>
              <w:rPr>
                <w:rFonts w:ascii="Times New Roman"/>
                <w:b w:val="false"/>
                <w:i w:val="false"/>
                <w:color w:val="000000"/>
                <w:sz w:val="20"/>
              </w:rPr>
              <w:t>
</w:t>
            </w:r>
            <w:r>
              <w:rPr>
                <w:rFonts w:ascii="Times New Roman"/>
                <w:b w:val="false"/>
                <w:i w:val="false"/>
                <w:color w:val="000000"/>
                <w:sz w:val="20"/>
              </w:rPr>
              <w:t>юридического лица</w:t>
            </w:r>
            <w:r>
              <w:br/>
            </w:r>
            <w:r>
              <w:rPr>
                <w:rFonts w:ascii="Times New Roman"/>
                <w:b w:val="false"/>
                <w:i w:val="false"/>
                <w:color w:val="000000"/>
                <w:sz w:val="20"/>
              </w:rPr>
              <w:t>
</w:t>
            </w:r>
            <w:r>
              <w:rPr>
                <w:rFonts w:ascii="Times New Roman"/>
                <w:b w:val="false"/>
                <w:i w:val="false"/>
                <w:color w:val="000000"/>
                <w:sz w:val="20"/>
              </w:rPr>
              <w:t>либо Ф.И.О.</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являющегося</w:t>
            </w:r>
            <w:r>
              <w:br/>
            </w:r>
            <w:r>
              <w:rPr>
                <w:rFonts w:ascii="Times New Roman"/>
                <w:b w:val="false"/>
                <w:i w:val="false"/>
                <w:color w:val="000000"/>
                <w:sz w:val="20"/>
              </w:rPr>
              <w:t>
</w:t>
            </w:r>
            <w:r>
              <w:rPr>
                <w:rFonts w:ascii="Times New Roman"/>
                <w:b w:val="false"/>
                <w:i w:val="false"/>
                <w:color w:val="000000"/>
                <w:sz w:val="20"/>
              </w:rPr>
              <w:t>физическим лицом</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уполномоченного</w:t>
            </w:r>
            <w:r>
              <w:br/>
            </w:r>
            <w:r>
              <w:rPr>
                <w:rFonts w:ascii="Times New Roman"/>
                <w:b w:val="false"/>
                <w:i w:val="false"/>
                <w:color w:val="000000"/>
                <w:sz w:val="20"/>
              </w:rPr>
              <w:t>
</w:t>
            </w:r>
            <w:r>
              <w:rPr>
                <w:rFonts w:ascii="Times New Roman"/>
                <w:b w:val="false"/>
                <w:i w:val="false"/>
                <w:color w:val="000000"/>
                <w:sz w:val="20"/>
              </w:rPr>
              <w:t>представителя 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работ и услуг, передаваемых потенциальным поставщиком субподрядчикам (соисполнителям), не должен превышать двух третей от общего объема работ и услуг.</w:t>
      </w:r>
    </w:p>
    <w:bookmarkStart w:name="z1025" w:id="151"/>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конкурсной документации</w:t>
      </w:r>
    </w:p>
    <w:bookmarkEnd w:id="151"/>
    <w:bookmarkStart w:name="z1026" w:id="152"/>
    <w:p>
      <w:pPr>
        <w:spacing w:after="0"/>
        <w:ind w:left="0"/>
        <w:jc w:val="both"/>
      </w:pPr>
      <w:r>
        <w:rPr>
          <w:rFonts w:ascii="Times New Roman"/>
          <w:b w:val="false"/>
          <w:i w:val="false"/>
          <w:color w:val="000000"/>
          <w:sz w:val="28"/>
        </w:rPr>
        <w:t>
</w:t>
      </w:r>
      <w:r>
        <w:rPr>
          <w:rFonts w:ascii="Times New Roman"/>
          <w:b/>
          <w:i w:val="false"/>
          <w:color w:val="000000"/>
          <w:sz w:val="28"/>
        </w:rPr>
        <w:t>         Ценовое предложение потенциального поставщика</w:t>
      </w:r>
      <w:r>
        <w:br/>
      </w:r>
      <w:r>
        <w:rPr>
          <w:rFonts w:ascii="Times New Roman"/>
          <w:b w:val="false"/>
          <w:i w:val="false"/>
          <w:color w:val="000000"/>
          <w:sz w:val="28"/>
        </w:rPr>
        <w:t>
                (заполняется отдельно на каждый лот)</w:t>
      </w:r>
    </w:p>
    <w:bookmarkEnd w:id="152"/>
    <w:p>
      <w:pPr>
        <w:spacing w:after="0"/>
        <w:ind w:left="0"/>
        <w:jc w:val="both"/>
      </w:pPr>
      <w:r>
        <w:rPr>
          <w:rFonts w:ascii="Times New Roman"/>
          <w:b w:val="false"/>
          <w:i w:val="false"/>
          <w:color w:val="000000"/>
          <w:sz w:val="28"/>
        </w:rPr>
        <w:t>      № электронного конкурса __________________________________</w:t>
      </w:r>
      <w:r>
        <w:br/>
      </w:r>
      <w:r>
        <w:rPr>
          <w:rFonts w:ascii="Times New Roman"/>
          <w:b w:val="false"/>
          <w:i w:val="false"/>
          <w:color w:val="000000"/>
          <w:sz w:val="28"/>
        </w:rPr>
        <w:t>
      Наименование электронного конкурса _______________________</w:t>
      </w:r>
      <w:r>
        <w:br/>
      </w:r>
      <w:r>
        <w:rPr>
          <w:rFonts w:ascii="Times New Roman"/>
          <w:b w:val="false"/>
          <w:i w:val="false"/>
          <w:color w:val="000000"/>
          <w:sz w:val="28"/>
        </w:rPr>
        <w:t>
      № лота ___________________________________________________</w:t>
      </w:r>
      <w:r>
        <w:br/>
      </w:r>
      <w:r>
        <w:rPr>
          <w:rFonts w:ascii="Times New Roman"/>
          <w:b w:val="false"/>
          <w:i w:val="false"/>
          <w:color w:val="000000"/>
          <w:sz w:val="28"/>
        </w:rPr>
        <w:t>
      Наименование лота ________________________________________</w:t>
      </w:r>
      <w:r>
        <w:br/>
      </w:r>
      <w:r>
        <w:rPr>
          <w:rFonts w:ascii="Times New Roman"/>
          <w:b w:val="false"/>
          <w:i w:val="false"/>
          <w:color w:val="000000"/>
          <w:sz w:val="28"/>
        </w:rPr>
        <w:t>
      Наименование поставщика __________________________________</w:t>
      </w:r>
      <w:r>
        <w:br/>
      </w:r>
      <w:r>
        <w:rPr>
          <w:rFonts w:ascii="Times New Roman"/>
          <w:b w:val="false"/>
          <w:i w:val="false"/>
          <w:color w:val="000000"/>
          <w:sz w:val="28"/>
        </w:rPr>
        <w:t>
      БИН/ИИН/ИНН/УНП __________________________________________</w:t>
      </w:r>
      <w:r>
        <w:br/>
      </w:r>
      <w:r>
        <w:rPr>
          <w:rFonts w:ascii="Times New Roman"/>
          <w:b w:val="false"/>
          <w:i w:val="false"/>
          <w:color w:val="000000"/>
          <w:sz w:val="28"/>
        </w:rPr>
        <w:t>
      Наименование товара, работы, услуги ______________________</w:t>
      </w:r>
      <w:r>
        <w:br/>
      </w:r>
      <w:r>
        <w:rPr>
          <w:rFonts w:ascii="Times New Roman"/>
          <w:b w:val="false"/>
          <w:i w:val="false"/>
          <w:color w:val="000000"/>
          <w:sz w:val="28"/>
        </w:rPr>
        <w:t>
      Завод-изготовитель (указывается при закупке товаров) _____</w:t>
      </w:r>
      <w:r>
        <w:br/>
      </w:r>
      <w:r>
        <w:rPr>
          <w:rFonts w:ascii="Times New Roman"/>
          <w:b w:val="false"/>
          <w:i w:val="false"/>
          <w:color w:val="000000"/>
          <w:sz w:val="28"/>
        </w:rPr>
        <w:t>
      Наименование валюты ценового предложения _________________</w:t>
      </w:r>
      <w:r>
        <w:br/>
      </w:r>
      <w:r>
        <w:rPr>
          <w:rFonts w:ascii="Times New Roman"/>
          <w:b w:val="false"/>
          <w:i w:val="false"/>
          <w:color w:val="000000"/>
          <w:sz w:val="28"/>
        </w:rPr>
        <w:t>
      Единица измерения ________________________________________</w:t>
      </w:r>
      <w:r>
        <w:br/>
      </w:r>
      <w:r>
        <w:rPr>
          <w:rFonts w:ascii="Times New Roman"/>
          <w:b w:val="false"/>
          <w:i w:val="false"/>
          <w:color w:val="000000"/>
          <w:sz w:val="28"/>
        </w:rPr>
        <w:t>
      Цена за единицу с учетом всех расходов и скидок __________</w:t>
      </w:r>
      <w:r>
        <w:br/>
      </w:r>
      <w:r>
        <w:rPr>
          <w:rFonts w:ascii="Times New Roman"/>
          <w:b w:val="false"/>
          <w:i w:val="false"/>
          <w:color w:val="000000"/>
          <w:sz w:val="28"/>
        </w:rPr>
        <w:t>
      Количество (объем) _______________________________________</w:t>
      </w:r>
      <w:r>
        <w:br/>
      </w:r>
      <w:r>
        <w:rPr>
          <w:rFonts w:ascii="Times New Roman"/>
          <w:b w:val="false"/>
          <w:i w:val="false"/>
          <w:color w:val="000000"/>
          <w:sz w:val="28"/>
        </w:rPr>
        <w:t>
      Условия поставки товара ИНКОТЕРМС 2000 ___________________</w:t>
      </w:r>
      <w:r>
        <w:br/>
      </w:r>
      <w:r>
        <w:rPr>
          <w:rFonts w:ascii="Times New Roman"/>
          <w:b w:val="false"/>
          <w:i w:val="false"/>
          <w:color w:val="000000"/>
          <w:sz w:val="28"/>
        </w:rPr>
        <w:t>
      Общая цена (количество умножить на цену за единицу) ______</w:t>
      </w:r>
      <w:r>
        <w:br/>
      </w:r>
      <w:r>
        <w:rPr>
          <w:rFonts w:ascii="Times New Roman"/>
          <w:b w:val="false"/>
          <w:i w:val="false"/>
          <w:color w:val="000000"/>
          <w:sz w:val="28"/>
        </w:rPr>
        <w:t>
      Наименование технической спецификации, на основании которой</w:t>
      </w:r>
      <w:r>
        <w:br/>
      </w:r>
      <w:r>
        <w:rPr>
          <w:rFonts w:ascii="Times New Roman"/>
          <w:b w:val="false"/>
          <w:i w:val="false"/>
          <w:color w:val="000000"/>
          <w:sz w:val="28"/>
        </w:rPr>
        <w:t>
подана цена ____________________________________________________</w:t>
      </w:r>
      <w:r>
        <w:br/>
      </w:r>
      <w:r>
        <w:rPr>
          <w:rFonts w:ascii="Times New Roman"/>
          <w:b w:val="false"/>
          <w:i w:val="false"/>
          <w:color w:val="000000"/>
          <w:sz w:val="28"/>
        </w:rPr>
        <w:t>
      Мы согласны с Вашими условиями платежа, оговоренными в</w:t>
      </w:r>
      <w:r>
        <w:br/>
      </w:r>
      <w:r>
        <w:rPr>
          <w:rFonts w:ascii="Times New Roman"/>
          <w:b w:val="false"/>
          <w:i w:val="false"/>
          <w:color w:val="000000"/>
          <w:sz w:val="28"/>
        </w:rPr>
        <w:t>
конкурсной документации.</w:t>
      </w:r>
    </w:p>
    <w:bookmarkStart w:name="z1027" w:id="15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153"/>
    <w:bookmarkStart w:name="z1028" w:id="154"/>
    <w:p>
      <w:pPr>
        <w:spacing w:after="0"/>
        <w:ind w:left="0"/>
        <w:jc w:val="both"/>
      </w:pPr>
      <w:r>
        <w:rPr>
          <w:rFonts w:ascii="Times New Roman"/>
          <w:b w:val="false"/>
          <w:i w:val="false"/>
          <w:color w:val="000000"/>
          <w:sz w:val="28"/>
        </w:rPr>
        <w:t>
Утверждаю:</w:t>
      </w:r>
    </w:p>
    <w:bookmarkEnd w:id="154"/>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(указывается полное наименование заказчика (единого организатора)</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(указывается Ф.И.О. лица, утвердившего аукционную документацию)</w:t>
      </w:r>
      <w:r>
        <w:br/>
      </w:r>
      <w:r>
        <w:rPr>
          <w:rFonts w:ascii="Times New Roman"/>
          <w:b w:val="false"/>
          <w:i w:val="false"/>
          <w:color w:val="000000"/>
          <w:sz w:val="28"/>
        </w:rPr>
        <w:t>
           Решение № _____ Дата _________ Время _____</w:t>
      </w:r>
    </w:p>
    <w:bookmarkStart w:name="z1029" w:id="155"/>
    <w:p>
      <w:pPr>
        <w:spacing w:after="0"/>
        <w:ind w:left="0"/>
        <w:jc w:val="both"/>
      </w:pPr>
      <w:r>
        <w:rPr>
          <w:rFonts w:ascii="Times New Roman"/>
          <w:b w:val="false"/>
          <w:i w:val="false"/>
          <w:color w:val="000000"/>
          <w:sz w:val="28"/>
        </w:rPr>
        <w:t>
</w:t>
      </w:r>
      <w:r>
        <w:rPr>
          <w:rFonts w:ascii="Times New Roman"/>
          <w:b/>
          <w:i w:val="false"/>
          <w:color w:val="000000"/>
          <w:sz w:val="28"/>
        </w:rPr>
        <w:t>           ЭЛЕКТРОННАЯ ФОРМА АУКЦИОННОЙ ДОКУМЕНТАЦИИ</w:t>
      </w:r>
    </w:p>
    <w:bookmarkEnd w:id="155"/>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(указывается вид предмета закупок, наименование электронного аукциона)</w:t>
      </w:r>
    </w:p>
    <w:p>
      <w:pPr>
        <w:spacing w:after="0"/>
        <w:ind w:left="0"/>
        <w:jc w:val="both"/>
      </w:pPr>
      <w:r>
        <w:rPr>
          <w:rFonts w:ascii="Times New Roman"/>
          <w:b w:val="false"/>
          <w:i w:val="false"/>
          <w:color w:val="000000"/>
          <w:sz w:val="28"/>
        </w:rPr>
        <w:t>Заказчик ________________________________________________________</w:t>
      </w:r>
      <w:r>
        <w:br/>
      </w: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заказчика _________________________________________</w:t>
      </w:r>
      <w:r>
        <w:br/>
      </w:r>
      <w:r>
        <w:rPr>
          <w:rFonts w:ascii="Times New Roman"/>
          <w:b w:val="false"/>
          <w:i w:val="false"/>
          <w:color w:val="000000"/>
          <w:sz w:val="28"/>
        </w:rPr>
        <w:t>
          (указывается Ф. И. О., ИИН, должность, телефон, e-mail)</w:t>
      </w:r>
    </w:p>
    <w:p>
      <w:pPr>
        <w:spacing w:after="0"/>
        <w:ind w:left="0"/>
        <w:jc w:val="both"/>
      </w:pPr>
      <w:r>
        <w:rPr>
          <w:rFonts w:ascii="Times New Roman"/>
          <w:b w:val="false"/>
          <w:i w:val="false"/>
          <w:color w:val="000000"/>
          <w:sz w:val="28"/>
        </w:rPr>
        <w:t>Организатор (единый</w:t>
      </w:r>
      <w:r>
        <w:br/>
      </w:r>
      <w:r>
        <w:rPr>
          <w:rFonts w:ascii="Times New Roman"/>
          <w:b w:val="false"/>
          <w:i w:val="false"/>
          <w:color w:val="000000"/>
          <w:sz w:val="28"/>
        </w:rPr>
        <w:t>
организатор) ____________________________________________________</w:t>
      </w:r>
      <w:r>
        <w:br/>
      </w:r>
      <w:r>
        <w:rPr>
          <w:rFonts w:ascii="Times New Roman"/>
          <w:b w:val="false"/>
          <w:i w:val="false"/>
          <w:color w:val="000000"/>
          <w:sz w:val="28"/>
        </w:rPr>
        <w:t>
     (указывается наименование, местонахождение, БИН, банковские реквизиты)</w:t>
      </w:r>
    </w:p>
    <w:p>
      <w:pPr>
        <w:spacing w:after="0"/>
        <w:ind w:left="0"/>
        <w:jc w:val="both"/>
      </w:pPr>
      <w:r>
        <w:rPr>
          <w:rFonts w:ascii="Times New Roman"/>
          <w:b w:val="false"/>
          <w:i w:val="false"/>
          <w:color w:val="000000"/>
          <w:sz w:val="28"/>
        </w:rPr>
        <w:t>Представитель организатора (единого</w:t>
      </w:r>
      <w:r>
        <w:br/>
      </w:r>
      <w:r>
        <w:rPr>
          <w:rFonts w:ascii="Times New Roman"/>
          <w:b w:val="false"/>
          <w:i w:val="false"/>
          <w:color w:val="000000"/>
          <w:sz w:val="28"/>
        </w:rPr>
        <w:t>
организатора) __________________________________________________</w:t>
      </w:r>
      <w:r>
        <w:br/>
      </w:r>
      <w:r>
        <w:rPr>
          <w:rFonts w:ascii="Times New Roman"/>
          <w:b w:val="false"/>
          <w:i w:val="false"/>
          <w:color w:val="000000"/>
          <w:sz w:val="28"/>
        </w:rPr>
        <w:t>
         (указывается Ф. И. О., ИИН, должность, телефон, e-mail)</w:t>
      </w:r>
    </w:p>
    <w:p>
      <w:pPr>
        <w:spacing w:after="0"/>
        <w:ind w:left="0"/>
        <w:jc w:val="both"/>
      </w:pPr>
      <w:r>
        <w:rPr>
          <w:rFonts w:ascii="Times New Roman"/>
          <w:b w:val="false"/>
          <w:i w:val="false"/>
          <w:color w:val="000000"/>
          <w:sz w:val="28"/>
        </w:rPr>
        <w:t>Секретарь аукционной</w:t>
      </w:r>
      <w:r>
        <w:br/>
      </w:r>
      <w:r>
        <w:rPr>
          <w:rFonts w:ascii="Times New Roman"/>
          <w:b w:val="false"/>
          <w:i w:val="false"/>
          <w:color w:val="000000"/>
          <w:sz w:val="28"/>
        </w:rPr>
        <w:t>
комиссии _______________________________________________________</w:t>
      </w:r>
      <w:r>
        <w:br/>
      </w:r>
      <w:r>
        <w:rPr>
          <w:rFonts w:ascii="Times New Roman"/>
          <w:b w:val="false"/>
          <w:i w:val="false"/>
          <w:color w:val="000000"/>
          <w:sz w:val="28"/>
        </w:rPr>
        <w:t>
             (указывается Ф. И. О., должность, телефон, e-mail)</w:t>
      </w:r>
    </w:p>
    <w:bookmarkStart w:name="z1030" w:id="156"/>
    <w:p>
      <w:pPr>
        <w:spacing w:after="0"/>
        <w:ind w:left="0"/>
        <w:jc w:val="left"/>
      </w:pPr>
      <w:r>
        <w:rPr>
          <w:rFonts w:ascii="Times New Roman"/>
          <w:b/>
          <w:i w:val="false"/>
          <w:color w:val="000000"/>
        </w:rPr>
        <w:t xml:space="preserve"> 
1. Общие положения</w:t>
      </w:r>
    </w:p>
    <w:bookmarkEnd w:id="156"/>
    <w:bookmarkStart w:name="z1031" w:id="157"/>
    <w:p>
      <w:pPr>
        <w:spacing w:after="0"/>
        <w:ind w:left="0"/>
        <w:jc w:val="both"/>
      </w:pPr>
      <w:r>
        <w:rPr>
          <w:rFonts w:ascii="Times New Roman"/>
          <w:b w:val="false"/>
          <w:i w:val="false"/>
          <w:color w:val="000000"/>
          <w:sz w:val="28"/>
        </w:rPr>
        <w:t>
      1. Аукцион проводится с целью выбора поставщика (ов) в соответствии с прилагаемым предметом (лотом) аукциона.</w:t>
      </w:r>
      <w:r>
        <w:br/>
      </w:r>
      <w:r>
        <w:rPr>
          <w:rFonts w:ascii="Times New Roman"/>
          <w:b w:val="false"/>
          <w:i w:val="false"/>
          <w:color w:val="000000"/>
          <w:sz w:val="28"/>
        </w:rPr>
        <w:t>
</w:t>
      </w:r>
      <w:r>
        <w:rPr>
          <w:rFonts w:ascii="Times New Roman"/>
          <w:b w:val="false"/>
          <w:i w:val="false"/>
          <w:color w:val="000000"/>
          <w:sz w:val="28"/>
        </w:rPr>
        <w:t>
      2. Настоящая аукционная документация (далее – АД) включает в себя:</w:t>
      </w:r>
      <w:r>
        <w:br/>
      </w:r>
      <w:r>
        <w:rPr>
          <w:rFonts w:ascii="Times New Roman"/>
          <w:b w:val="false"/>
          <w:i w:val="false"/>
          <w:color w:val="000000"/>
          <w:sz w:val="28"/>
        </w:rPr>
        <w:t>
</w:t>
      </w:r>
      <w:r>
        <w:rPr>
          <w:rFonts w:ascii="Times New Roman"/>
          <w:b w:val="false"/>
          <w:i w:val="false"/>
          <w:color w:val="000000"/>
          <w:sz w:val="28"/>
        </w:rPr>
        <w:t>
      1) предмет аукциона,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АД;</w:t>
      </w:r>
      <w:r>
        <w:br/>
      </w:r>
      <w:r>
        <w:rPr>
          <w:rFonts w:ascii="Times New Roman"/>
          <w:b w:val="false"/>
          <w:i w:val="false"/>
          <w:color w:val="000000"/>
          <w:sz w:val="28"/>
        </w:rPr>
        <w:t>
</w:t>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АД;</w:t>
      </w:r>
      <w:r>
        <w:br/>
      </w:r>
      <w:r>
        <w:rPr>
          <w:rFonts w:ascii="Times New Roman"/>
          <w:b w:val="false"/>
          <w:i w:val="false"/>
          <w:color w:val="000000"/>
          <w:sz w:val="28"/>
        </w:rPr>
        <w:t>
</w:t>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 АД прикрепляется проектно-сметная документация;</w:t>
      </w:r>
      <w:r>
        <w:br/>
      </w:r>
      <w:r>
        <w:rPr>
          <w:rFonts w:ascii="Times New Roman"/>
          <w:b w:val="false"/>
          <w:i w:val="false"/>
          <w:color w:val="000000"/>
          <w:sz w:val="28"/>
        </w:rPr>
        <w:t>
</w:t>
      </w:r>
      <w:r>
        <w:rPr>
          <w:rFonts w:ascii="Times New Roman"/>
          <w:b w:val="false"/>
          <w:i w:val="false"/>
          <w:color w:val="000000"/>
          <w:sz w:val="28"/>
        </w:rPr>
        <w:t>
      3) соглашение об участии в аукционе,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r>
        <w:br/>
      </w:r>
      <w:r>
        <w:rPr>
          <w:rFonts w:ascii="Times New Roman"/>
          <w:b w:val="false"/>
          <w:i w:val="false"/>
          <w:color w:val="000000"/>
          <w:sz w:val="28"/>
        </w:rPr>
        <w:t>
</w:t>
      </w:r>
      <w:r>
        <w:rPr>
          <w:rFonts w:ascii="Times New Roman"/>
          <w:b w:val="false"/>
          <w:i w:val="false"/>
          <w:color w:val="000000"/>
          <w:sz w:val="28"/>
        </w:rPr>
        <w:t>
      4)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АД;</w:t>
      </w:r>
      <w:r>
        <w:br/>
      </w:r>
      <w:r>
        <w:rPr>
          <w:rFonts w:ascii="Times New Roman"/>
          <w:b w:val="false"/>
          <w:i w:val="false"/>
          <w:color w:val="000000"/>
          <w:sz w:val="28"/>
        </w:rPr>
        <w:t>
</w:t>
      </w:r>
      <w:r>
        <w:rPr>
          <w:rFonts w:ascii="Times New Roman"/>
          <w:b w:val="false"/>
          <w:i w:val="false"/>
          <w:color w:val="000000"/>
          <w:sz w:val="28"/>
        </w:rPr>
        <w:t>
      5) сумма, выделенная для данного аукциона, составляет __ тенге.</w:t>
      </w:r>
      <w:r>
        <w:br/>
      </w:r>
      <w:r>
        <w:rPr>
          <w:rFonts w:ascii="Times New Roman"/>
          <w:b w:val="false"/>
          <w:i w:val="false"/>
          <w:color w:val="000000"/>
          <w:sz w:val="28"/>
        </w:rPr>
        <w:t>
</w:t>
      </w:r>
      <w:r>
        <w:rPr>
          <w:rFonts w:ascii="Times New Roman"/>
          <w:b w:val="false"/>
          <w:i w:val="false"/>
          <w:color w:val="000000"/>
          <w:sz w:val="28"/>
        </w:rPr>
        <w:t>
      3. Потенциальный поставщик, изъявивший желание участвовать в аукционе, вносит с заявкой на участие в аукционе обеспечение заявки на участие в аукционе в размере одного процента от суммы, выделенной для приобретения товаров, работ, услуг в одной из ниже перечисленных форм:</w:t>
      </w:r>
      <w:r>
        <w:br/>
      </w:r>
      <w:r>
        <w:rPr>
          <w:rFonts w:ascii="Times New Roman"/>
          <w:b w:val="false"/>
          <w:i w:val="false"/>
          <w:color w:val="000000"/>
          <w:sz w:val="28"/>
        </w:rPr>
        <w:t>
</w:t>
      </w:r>
      <w:r>
        <w:rPr>
          <w:rFonts w:ascii="Times New Roman"/>
          <w:b w:val="false"/>
          <w:i w:val="false"/>
          <w:color w:val="000000"/>
          <w:sz w:val="28"/>
        </w:rPr>
        <w:t>
      1) гарантийного денежного взноса денег, размещаемых на следующем банковском счете ____________________________________</w:t>
      </w:r>
      <w:r>
        <w:br/>
      </w:r>
      <w:r>
        <w:rPr>
          <w:rFonts w:ascii="Times New Roman"/>
          <w:b w:val="false"/>
          <w:i w:val="false"/>
          <w:color w:val="000000"/>
          <w:sz w:val="28"/>
        </w:rPr>
        <w:t>
      (полные реквизиты банковского счета организатора (единого организатора);</w:t>
      </w:r>
      <w:r>
        <w:br/>
      </w:r>
      <w:r>
        <w:rPr>
          <w:rFonts w:ascii="Times New Roman"/>
          <w:b w:val="false"/>
          <w:i w:val="false"/>
          <w:color w:val="000000"/>
          <w:sz w:val="28"/>
        </w:rPr>
        <w:t>
</w:t>
      </w:r>
      <w:r>
        <w:rPr>
          <w:rFonts w:ascii="Times New Roman"/>
          <w:b w:val="false"/>
          <w:i w:val="false"/>
          <w:color w:val="000000"/>
          <w:sz w:val="28"/>
        </w:rPr>
        <w:t>
      2) банковской гарантии на бумажном носителе,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w:t>
      </w:r>
      <w:r>
        <w:br/>
      </w:r>
      <w:r>
        <w:rPr>
          <w:rFonts w:ascii="Times New Roman"/>
          <w:b w:val="false"/>
          <w:i w:val="false"/>
          <w:color w:val="000000"/>
          <w:sz w:val="28"/>
        </w:rPr>
        <w:t>
</w:t>
      </w:r>
      <w:r>
        <w:rPr>
          <w:rFonts w:ascii="Times New Roman"/>
          <w:b w:val="false"/>
          <w:i w:val="false"/>
          <w:color w:val="000000"/>
          <w:sz w:val="28"/>
        </w:rPr>
        <w:t>
      Срок действия обеспечения заявки на участие в аукционе не может быть менее срока действия самой заявки на участие в аукционе.</w:t>
      </w:r>
    </w:p>
    <w:bookmarkEnd w:id="157"/>
    <w:bookmarkStart w:name="z1043" w:id="158"/>
    <w:p>
      <w:pPr>
        <w:spacing w:after="0"/>
        <w:ind w:left="0"/>
        <w:jc w:val="left"/>
      </w:pPr>
      <w:r>
        <w:rPr>
          <w:rFonts w:ascii="Times New Roman"/>
          <w:b/>
          <w:i w:val="false"/>
          <w:color w:val="000000"/>
        </w:rPr>
        <w:t xml:space="preserve"> 
2. Разъяснение организатором положений АД</w:t>
      </w:r>
      <w:r>
        <w:br/>
      </w:r>
      <w:r>
        <w:rPr>
          <w:rFonts w:ascii="Times New Roman"/>
          <w:b/>
          <w:i w:val="false"/>
          <w:color w:val="000000"/>
        </w:rPr>
        <w:t>
потенциальным поставщикам – участникам веб-портала</w:t>
      </w:r>
    </w:p>
    <w:bookmarkEnd w:id="158"/>
    <w:bookmarkStart w:name="z1044" w:id="159"/>
    <w:p>
      <w:pPr>
        <w:spacing w:after="0"/>
        <w:ind w:left="0"/>
        <w:jc w:val="both"/>
      </w:pPr>
      <w:r>
        <w:rPr>
          <w:rFonts w:ascii="Times New Roman"/>
          <w:b w:val="false"/>
          <w:i w:val="false"/>
          <w:color w:val="000000"/>
          <w:sz w:val="28"/>
        </w:rPr>
        <w:t>
      4. Потенциальный поставщик – участник веб-портала при необходимости направляет организатору запрос о разъяснении положений АД с использованием веб-портала, но не позднее (указывается дата и время окончания приема запросов).</w:t>
      </w:r>
      <w:r>
        <w:br/>
      </w:r>
      <w:r>
        <w:rPr>
          <w:rFonts w:ascii="Times New Roman"/>
          <w:b w:val="false"/>
          <w:i w:val="false"/>
          <w:color w:val="000000"/>
          <w:sz w:val="28"/>
        </w:rPr>
        <w:t>
</w:t>
      </w:r>
      <w:r>
        <w:rPr>
          <w:rFonts w:ascii="Times New Roman"/>
          <w:b w:val="false"/>
          <w:i w:val="false"/>
          <w:color w:val="000000"/>
          <w:sz w:val="28"/>
        </w:rPr>
        <w:t>
      5. Организатор в течение одного календарного дня со дня получения запроса опубликовывает текст разъяснения положений АД на веб-портале с автоматическим уведомлением потенциальных поставщиков – участников веб-портала, получивших АД.</w:t>
      </w:r>
      <w:r>
        <w:br/>
      </w:r>
      <w:r>
        <w:rPr>
          <w:rFonts w:ascii="Times New Roman"/>
          <w:b w:val="false"/>
          <w:i w:val="false"/>
          <w:color w:val="000000"/>
          <w:sz w:val="28"/>
        </w:rPr>
        <w:t>
</w:t>
      </w:r>
      <w:r>
        <w:rPr>
          <w:rFonts w:ascii="Times New Roman"/>
          <w:b w:val="false"/>
          <w:i w:val="false"/>
          <w:color w:val="000000"/>
          <w:sz w:val="28"/>
        </w:rPr>
        <w:t>
      6. Организатор при необходимости в срок не позднее (указывается крайний срок изменения АД) до истечения окончательной даты представления заявок на участие в аукционе по собственной инициативе или в ответ на запрос потенциальных поставщиков – участников веб-портала, вносит изменения и (или) дополнения в АД. Внесение изменений и (или) дополнений в АД оформляется в том же порядке, что и утверждение АД. Организатор не позднее одного рабочего дня со дня принятия решения о внесении изменений и (или) дополнений в АД опубликовывает на веб-портале уточненную АД с указанием внесенных изменений и (или) дополнений, с автоматическим уведомлением потенциальных поставщиков – участников веб-портала, получивших АД.</w:t>
      </w:r>
      <w:r>
        <w:br/>
      </w:r>
      <w:r>
        <w:rPr>
          <w:rFonts w:ascii="Times New Roman"/>
          <w:b w:val="false"/>
          <w:i w:val="false"/>
          <w:color w:val="000000"/>
          <w:sz w:val="28"/>
        </w:rPr>
        <w:t>
</w:t>
      </w:r>
      <w:r>
        <w:rPr>
          <w:rFonts w:ascii="Times New Roman"/>
          <w:b w:val="false"/>
          <w:i w:val="false"/>
          <w:color w:val="000000"/>
          <w:sz w:val="28"/>
        </w:rPr>
        <w:t>
      В таком случае, окончательный срок представления заявок на участие в аукционе продлевается на срок не менее семи календарных дней.</w:t>
      </w:r>
    </w:p>
    <w:bookmarkEnd w:id="159"/>
    <w:bookmarkStart w:name="z1048" w:id="160"/>
    <w:p>
      <w:pPr>
        <w:spacing w:after="0"/>
        <w:ind w:left="0"/>
        <w:jc w:val="left"/>
      </w:pPr>
      <w:r>
        <w:rPr>
          <w:rFonts w:ascii="Times New Roman"/>
          <w:b/>
          <w:i w:val="false"/>
          <w:color w:val="000000"/>
        </w:rPr>
        <w:t xml:space="preserve"> 
3. Требования к оформлению заявки на участие в аукционе</w:t>
      </w:r>
      <w:r>
        <w:br/>
      </w:r>
      <w:r>
        <w:rPr>
          <w:rFonts w:ascii="Times New Roman"/>
          <w:b/>
          <w:i w:val="false"/>
          <w:color w:val="000000"/>
        </w:rPr>
        <w:t>
и представление потенциальными поставщиками заявок</w:t>
      </w:r>
      <w:r>
        <w:br/>
      </w:r>
      <w:r>
        <w:rPr>
          <w:rFonts w:ascii="Times New Roman"/>
          <w:b/>
          <w:i w:val="false"/>
          <w:color w:val="000000"/>
        </w:rPr>
        <w:t>
на участие в аукционе</w:t>
      </w:r>
    </w:p>
    <w:bookmarkEnd w:id="160"/>
    <w:bookmarkStart w:name="z1049" w:id="161"/>
    <w:p>
      <w:pPr>
        <w:spacing w:after="0"/>
        <w:ind w:left="0"/>
        <w:jc w:val="left"/>
      </w:pPr>
      <w:r>
        <w:rPr>
          <w:rFonts w:ascii="Times New Roman"/>
          <w:b/>
          <w:i w:val="false"/>
          <w:color w:val="000000"/>
        </w:rPr>
        <w:t xml:space="preserve"> 
Заявка на участие в аукционе</w:t>
      </w:r>
    </w:p>
    <w:bookmarkEnd w:id="161"/>
    <w:bookmarkStart w:name="z1050" w:id="162"/>
    <w:p>
      <w:pPr>
        <w:spacing w:after="0"/>
        <w:ind w:left="0"/>
        <w:jc w:val="both"/>
      </w:pPr>
      <w:r>
        <w:rPr>
          <w:rFonts w:ascii="Times New Roman"/>
          <w:b w:val="false"/>
          <w:i w:val="false"/>
          <w:color w:val="000000"/>
          <w:sz w:val="28"/>
        </w:rPr>
        <w:t>
      7. Заявка на участие в аукционе является формой выражения согласия потенциального поставщика, претендующего на участие в аукционе, осуществить поставку товара (выполнить работы, оказать услуги) в соответствии с требованиями и условиями, предусмотренными настоящей АД.</w:t>
      </w:r>
      <w:r>
        <w:br/>
      </w:r>
      <w:r>
        <w:rPr>
          <w:rFonts w:ascii="Times New Roman"/>
          <w:b w:val="false"/>
          <w:i w:val="false"/>
          <w:color w:val="000000"/>
          <w:sz w:val="28"/>
        </w:rPr>
        <w:t>
</w:t>
      </w:r>
      <w:r>
        <w:rPr>
          <w:rFonts w:ascii="Times New Roman"/>
          <w:b w:val="false"/>
          <w:i w:val="false"/>
          <w:color w:val="000000"/>
          <w:sz w:val="28"/>
        </w:rPr>
        <w:t>
      8. Потенциальный поставщик перед формированием заявки принимает соглашение об участии в аукционе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АД.</w:t>
      </w:r>
      <w:r>
        <w:br/>
      </w:r>
      <w:r>
        <w:rPr>
          <w:rFonts w:ascii="Times New Roman"/>
          <w:b w:val="false"/>
          <w:i w:val="false"/>
          <w:color w:val="000000"/>
          <w:sz w:val="28"/>
        </w:rPr>
        <w:t>
</w:t>
      </w:r>
      <w:r>
        <w:rPr>
          <w:rFonts w:ascii="Times New Roman"/>
          <w:b w:val="false"/>
          <w:i w:val="false"/>
          <w:color w:val="000000"/>
          <w:sz w:val="28"/>
        </w:rPr>
        <w:t>
      9. Заявка на участие в аукционе состоит из двух частей и является формой выражения согласия потенциального поставщика, претендующего на участие в аукционе, осуществить поставку товара (выполнить работу, оказать услугу) в соответствии с требованиями и условиями, предусмотренными настоящей АД.</w:t>
      </w:r>
      <w:r>
        <w:br/>
      </w:r>
      <w:r>
        <w:rPr>
          <w:rFonts w:ascii="Times New Roman"/>
          <w:b w:val="false"/>
          <w:i w:val="false"/>
          <w:color w:val="000000"/>
          <w:sz w:val="28"/>
        </w:rPr>
        <w:t>
</w:t>
      </w:r>
      <w:r>
        <w:rPr>
          <w:rFonts w:ascii="Times New Roman"/>
          <w:b w:val="false"/>
          <w:i w:val="false"/>
          <w:color w:val="000000"/>
          <w:sz w:val="28"/>
        </w:rPr>
        <w:t>
      10. Первая часть заявки на участие в аукционе, представляемая потенциальным поставщиком, изъявившим желание участвовать в аукционе, организатору должна содержать:</w:t>
      </w:r>
      <w:r>
        <w:br/>
      </w:r>
      <w:r>
        <w:rPr>
          <w:rFonts w:ascii="Times New Roman"/>
          <w:b w:val="false"/>
          <w:i w:val="false"/>
          <w:color w:val="000000"/>
          <w:sz w:val="28"/>
        </w:rPr>
        <w:t>
</w:t>
      </w:r>
      <w:r>
        <w:rPr>
          <w:rFonts w:ascii="Times New Roman"/>
          <w:b w:val="false"/>
          <w:i w:val="false"/>
          <w:color w:val="000000"/>
          <w:sz w:val="28"/>
        </w:rPr>
        <w:t>
      1) техническую спецификацию с описанием функциональных, технических, качественных и эксплуатационных характеристик,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нормативно-технической документации, а также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определяющих принадлежность приобретаемого товара, работы, услуги отдельному потенциальному поставщику;</w:t>
      </w:r>
      <w:r>
        <w:br/>
      </w:r>
      <w:r>
        <w:rPr>
          <w:rFonts w:ascii="Times New Roman"/>
          <w:b w:val="false"/>
          <w:i w:val="false"/>
          <w:color w:val="000000"/>
          <w:sz w:val="28"/>
        </w:rPr>
        <w:t>
</w:t>
      </w:r>
      <w:r>
        <w:rPr>
          <w:rFonts w:ascii="Times New Roman"/>
          <w:b w:val="false"/>
          <w:i w:val="false"/>
          <w:color w:val="000000"/>
          <w:sz w:val="28"/>
        </w:rPr>
        <w:t>
      2) обеспечение заявки на участие в аукционе в размере, установленном Законом, в виде:</w:t>
      </w:r>
      <w:r>
        <w:br/>
      </w:r>
      <w:r>
        <w:rPr>
          <w:rFonts w:ascii="Times New Roman"/>
          <w:b w:val="false"/>
          <w:i w:val="false"/>
          <w:color w:val="000000"/>
          <w:sz w:val="28"/>
        </w:rPr>
        <w:t>
</w:t>
      </w:r>
      <w:r>
        <w:rPr>
          <w:rFonts w:ascii="Times New Roman"/>
          <w:b w:val="false"/>
          <w:i w:val="false"/>
          <w:color w:val="000000"/>
          <w:sz w:val="28"/>
        </w:rPr>
        <w:t>
      банковской гарантии на бумажном носителе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АД, при этом оригинал банковской гарантии на бумажном носителе представляется организатору, до окончательного срока представления заявок на участие в электронном аукционе;</w:t>
      </w:r>
      <w:r>
        <w:br/>
      </w:r>
      <w:r>
        <w:rPr>
          <w:rFonts w:ascii="Times New Roman"/>
          <w:b w:val="false"/>
          <w:i w:val="false"/>
          <w:color w:val="000000"/>
          <w:sz w:val="28"/>
        </w:rPr>
        <w:t>
</w:t>
      </w:r>
      <w:r>
        <w:rPr>
          <w:rFonts w:ascii="Times New Roman"/>
          <w:b w:val="false"/>
          <w:i w:val="false"/>
          <w:color w:val="000000"/>
          <w:sz w:val="28"/>
        </w:rPr>
        <w:t>
      электронной копии платежного документа, подтверждающего гарантийный денежный взнос, размещаемого на банковском счете организатора.</w:t>
      </w:r>
      <w:r>
        <w:br/>
      </w:r>
      <w:r>
        <w:rPr>
          <w:rFonts w:ascii="Times New Roman"/>
          <w:b w:val="false"/>
          <w:i w:val="false"/>
          <w:color w:val="000000"/>
          <w:sz w:val="28"/>
        </w:rPr>
        <w:t>
</w:t>
      </w:r>
      <w:r>
        <w:rPr>
          <w:rFonts w:ascii="Times New Roman"/>
          <w:b w:val="false"/>
          <w:i w:val="false"/>
          <w:color w:val="000000"/>
          <w:sz w:val="28"/>
        </w:rPr>
        <w:t>
      11. Вторая часть заявки на участие в аукционе, представляемая потенциальным поставщиком, изъявившим желание участвовать в аукционе, организатору должна содержать:</w:t>
      </w:r>
      <w:r>
        <w:br/>
      </w:r>
      <w:r>
        <w:rPr>
          <w:rFonts w:ascii="Times New Roman"/>
          <w:b w:val="false"/>
          <w:i w:val="false"/>
          <w:color w:val="000000"/>
          <w:sz w:val="28"/>
        </w:rPr>
        <w:t>
</w:t>
      </w: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общим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лицензии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r>
        <w:br/>
      </w:r>
      <w:r>
        <w:rPr>
          <w:rFonts w:ascii="Times New Roman"/>
          <w:b w:val="false"/>
          <w:i w:val="false"/>
          <w:color w:val="000000"/>
          <w:sz w:val="28"/>
        </w:rPr>
        <w:t>
</w:t>
      </w:r>
      <w:r>
        <w:rPr>
          <w:rFonts w:ascii="Times New Roman"/>
          <w:b w:val="false"/>
          <w:i w:val="false"/>
          <w:color w:val="000000"/>
          <w:sz w:val="28"/>
        </w:rPr>
        <w:t>
      выписку из реестра держателей акций, подписанную и заверенную печатью в установленном порядке, выданную не ранее даты объявления аукциона;</w:t>
      </w:r>
      <w:r>
        <w:br/>
      </w:r>
      <w:r>
        <w:rPr>
          <w:rFonts w:ascii="Times New Roman"/>
          <w:b w:val="false"/>
          <w:i w:val="false"/>
          <w:color w:val="000000"/>
          <w:sz w:val="28"/>
        </w:rPr>
        <w:t>
</w:t>
      </w:r>
      <w:r>
        <w:rPr>
          <w:rFonts w:ascii="Times New Roman"/>
          <w:b w:val="false"/>
          <w:i w:val="false"/>
          <w:color w:val="000000"/>
          <w:sz w:val="28"/>
        </w:rPr>
        <w:t>
      документы, подтверждающие платежеспособность:</w:t>
      </w:r>
      <w:r>
        <w:br/>
      </w:r>
      <w:r>
        <w:rPr>
          <w:rFonts w:ascii="Times New Roman"/>
          <w:b w:val="false"/>
          <w:i w:val="false"/>
          <w:color w:val="000000"/>
          <w:sz w:val="28"/>
        </w:rPr>
        <w:t>
</w:t>
      </w:r>
      <w:r>
        <w:rPr>
          <w:rFonts w:ascii="Times New Roman"/>
          <w:b w:val="false"/>
          <w:i w:val="false"/>
          <w:color w:val="000000"/>
          <w:sz w:val="28"/>
        </w:rPr>
        <w:t>
      справка банка или филиала банка с подписью и печатью,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АД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должна быть выдана не ранее даты объявления аукциона;</w:t>
      </w:r>
      <w:r>
        <w:br/>
      </w:r>
      <w:r>
        <w:rPr>
          <w:rFonts w:ascii="Times New Roman"/>
          <w:b w:val="false"/>
          <w:i w:val="false"/>
          <w:color w:val="000000"/>
          <w:sz w:val="28"/>
        </w:rPr>
        <w:t>
</w:t>
      </w:r>
      <w:r>
        <w:rPr>
          <w:rFonts w:ascii="Times New Roman"/>
          <w:b w:val="false"/>
          <w:i w:val="false"/>
          <w:color w:val="000000"/>
          <w:sz w:val="28"/>
        </w:rPr>
        <w:t>
      справка установленной формы соответствующего налогового органа об отсутствии налоговой задолженности и задолженности по обязательным пенсионным взносам, обязательным профессиональным пенсионным взносами социальным отчислениям (за исключением случаев, когда срок уплаты отсрочен в соответствии с законодательством Республики Казахстан), либо о наличии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менее одного тенге, выданная не ранее даты объявления электронного аукциона.</w:t>
      </w:r>
      <w:r>
        <w:br/>
      </w:r>
      <w:r>
        <w:rPr>
          <w:rFonts w:ascii="Times New Roman"/>
          <w:b w:val="false"/>
          <w:i w:val="false"/>
          <w:color w:val="000000"/>
          <w:sz w:val="28"/>
        </w:rPr>
        <w:t>
</w:t>
      </w:r>
      <w:r>
        <w:rPr>
          <w:rFonts w:ascii="Times New Roman"/>
          <w:b w:val="false"/>
          <w:i w:val="false"/>
          <w:color w:val="000000"/>
          <w:sz w:val="28"/>
        </w:rPr>
        <w:t>
      Потенциальный поставщик при необходимости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на бумажном носителе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аукционе. Обеспечение исполнения договора о государственных закупках предоставляется потенциальным поставщиком на срок, установленный в АД для полного исполнения обязательств по договору о государственных закупках в виде банковской гарантии на бумажном носителе, оригинал которой представляется до окончательного срока представления заявок на участие в электронном аукционе.</w:t>
      </w:r>
      <w:r>
        <w:br/>
      </w:r>
      <w:r>
        <w:rPr>
          <w:rFonts w:ascii="Times New Roman"/>
          <w:b w:val="false"/>
          <w:i w:val="false"/>
          <w:color w:val="000000"/>
          <w:sz w:val="28"/>
        </w:rPr>
        <w:t>
</w:t>
      </w:r>
      <w:r>
        <w:rPr>
          <w:rFonts w:ascii="Times New Roman"/>
          <w:b w:val="false"/>
          <w:i w:val="false"/>
          <w:color w:val="000000"/>
          <w:sz w:val="28"/>
        </w:rPr>
        <w:t>
      Потенциальный поставщик при необходимости подтверждает свое соответствие, а также привлекаемых субподрядчиков (соисполнителей) общим квалификационным требованиям посредством предоставления одного из следующих электронных копий документов:</w:t>
      </w:r>
      <w:r>
        <w:br/>
      </w:r>
      <w:r>
        <w:rPr>
          <w:rFonts w:ascii="Times New Roman"/>
          <w:b w:val="false"/>
          <w:i w:val="false"/>
          <w:color w:val="000000"/>
          <w:sz w:val="28"/>
        </w:rPr>
        <w:t>
</w:t>
      </w:r>
      <w:r>
        <w:rPr>
          <w:rFonts w:ascii="Times New Roman"/>
          <w:b w:val="false"/>
          <w:i w:val="false"/>
          <w:color w:val="000000"/>
          <w:sz w:val="28"/>
        </w:rPr>
        <w:t>
      а) документа, подтверждающего присвоение потенциальному поставщику (субподрядчику, соисполнителю) рейтинга международной рейтинговой организации;</w:t>
      </w:r>
      <w:r>
        <w:br/>
      </w:r>
      <w:r>
        <w:rPr>
          <w:rFonts w:ascii="Times New Roman"/>
          <w:b w:val="false"/>
          <w:i w:val="false"/>
          <w:color w:val="000000"/>
          <w:sz w:val="28"/>
        </w:rPr>
        <w:t>
</w:t>
      </w:r>
      <w:r>
        <w:rPr>
          <w:rFonts w:ascii="Times New Roman"/>
          <w:b w:val="false"/>
          <w:i w:val="false"/>
          <w:color w:val="000000"/>
          <w:sz w:val="28"/>
        </w:rPr>
        <w:t>
      б) выписки из фондовой биржи о включении потенциального поставщика (субподрядчика, соисполнителя) в официальный листинг биржи;</w:t>
      </w:r>
      <w:r>
        <w:br/>
      </w:r>
      <w:r>
        <w:rPr>
          <w:rFonts w:ascii="Times New Roman"/>
          <w:b w:val="false"/>
          <w:i w:val="false"/>
          <w:color w:val="000000"/>
          <w:sz w:val="28"/>
        </w:rPr>
        <w:t>
</w:t>
      </w:r>
      <w:r>
        <w:rPr>
          <w:rFonts w:ascii="Times New Roman"/>
          <w:b w:val="false"/>
          <w:i w:val="false"/>
          <w:color w:val="000000"/>
          <w:sz w:val="28"/>
        </w:rPr>
        <w:t>
      2) документы, подтверждающие соответствие потенциального поставщика специальным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АД;</w:t>
      </w:r>
      <w:r>
        <w:br/>
      </w:r>
      <w:r>
        <w:rPr>
          <w:rFonts w:ascii="Times New Roman"/>
          <w:b w:val="false"/>
          <w:i w:val="false"/>
          <w:color w:val="000000"/>
          <w:sz w:val="28"/>
        </w:rPr>
        <w:t>
</w:t>
      </w: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электронном аукционе,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АД, и условие запрета передачи потенциальным поставщиком субподрядчикам (соисполнителям) на субподряд (соисполнение) в совокупности более двух третей объема работ (стоимости строительства), услуг.</w:t>
      </w:r>
      <w:r>
        <w:br/>
      </w:r>
      <w:r>
        <w:rPr>
          <w:rFonts w:ascii="Times New Roman"/>
          <w:b w:val="false"/>
          <w:i w:val="false"/>
          <w:color w:val="000000"/>
          <w:sz w:val="28"/>
        </w:rPr>
        <w:t>
</w:t>
      </w:r>
      <w:r>
        <w:rPr>
          <w:rFonts w:ascii="Times New Roman"/>
          <w:b w:val="false"/>
          <w:i w:val="false"/>
          <w:color w:val="000000"/>
          <w:sz w:val="28"/>
        </w:rPr>
        <w:t>
      В случае, если потенциальный поставщик предусматривает привлечь субподрядчиков (соисполнителей) работ либо услуг, то потенциальный поставщик предоставляет организатору электронные копии документов, подтверждающие соответствие привлекаемых субподрядчиков (соисполнителей) общим и специальным квалификационным требованиям.</w:t>
      </w:r>
      <w:r>
        <w:br/>
      </w:r>
      <w:r>
        <w:rPr>
          <w:rFonts w:ascii="Times New Roman"/>
          <w:b w:val="false"/>
          <w:i w:val="false"/>
          <w:color w:val="000000"/>
          <w:sz w:val="28"/>
        </w:rPr>
        <w:t>
</w:t>
      </w:r>
      <w:r>
        <w:rPr>
          <w:rFonts w:ascii="Times New Roman"/>
          <w:b w:val="false"/>
          <w:i w:val="false"/>
          <w:color w:val="000000"/>
          <w:sz w:val="28"/>
        </w:rPr>
        <w:t>
      Срок действия аукционной заявки должен составлять не менее _________ календарных дней с даты вскрытия аукционных заявок.</w:t>
      </w:r>
    </w:p>
    <w:bookmarkEnd w:id="162"/>
    <w:bookmarkStart w:name="z1074" w:id="163"/>
    <w:p>
      <w:pPr>
        <w:spacing w:after="0"/>
        <w:ind w:left="0"/>
        <w:jc w:val="left"/>
      </w:pPr>
      <w:r>
        <w:rPr>
          <w:rFonts w:ascii="Times New Roman"/>
          <w:b/>
          <w:i w:val="false"/>
          <w:color w:val="000000"/>
        </w:rPr>
        <w:t xml:space="preserve"> 
Требования к оформлению заявки на участие в аукционе</w:t>
      </w:r>
    </w:p>
    <w:bookmarkEnd w:id="163"/>
    <w:bookmarkStart w:name="z1075" w:id="164"/>
    <w:p>
      <w:pPr>
        <w:spacing w:after="0"/>
        <w:ind w:left="0"/>
        <w:jc w:val="both"/>
      </w:pPr>
      <w:r>
        <w:rPr>
          <w:rFonts w:ascii="Times New Roman"/>
          <w:b w:val="false"/>
          <w:i w:val="false"/>
          <w:color w:val="000000"/>
          <w:sz w:val="28"/>
        </w:rPr>
        <w:t>
      12. Заявка на участие в аукционе представляется потенциальным поставщиком организатору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13. Электронные копии документов, содержащиеся в заявке на участие в аукционе, должны быть четкими и разборчивыми.</w:t>
      </w:r>
      <w:r>
        <w:br/>
      </w:r>
      <w:r>
        <w:rPr>
          <w:rFonts w:ascii="Times New Roman"/>
          <w:b w:val="false"/>
          <w:i w:val="false"/>
          <w:color w:val="000000"/>
          <w:sz w:val="28"/>
        </w:rPr>
        <w:t>
</w:t>
      </w:r>
      <w:r>
        <w:rPr>
          <w:rFonts w:ascii="Times New Roman"/>
          <w:b w:val="false"/>
          <w:i w:val="false"/>
          <w:color w:val="000000"/>
          <w:sz w:val="28"/>
        </w:rPr>
        <w:t>
      14. Заявка на участие в аукционе, подготовленная потенциальным поставщиком, а также вся корреспонденция и документы, касательно заявки на участие в аукционе составляются и представляются на языке, на котором составлена настоящая АД. В случае их составления и представления потенциальным поставщиком на другом языке, к ним прилагается точный (нотариально заверенный) перевод.</w:t>
      </w:r>
    </w:p>
    <w:bookmarkEnd w:id="164"/>
    <w:bookmarkStart w:name="z1078" w:id="165"/>
    <w:p>
      <w:pPr>
        <w:spacing w:after="0"/>
        <w:ind w:left="0"/>
        <w:jc w:val="left"/>
      </w:pPr>
      <w:r>
        <w:rPr>
          <w:rFonts w:ascii="Times New Roman"/>
          <w:b/>
          <w:i w:val="false"/>
          <w:color w:val="000000"/>
        </w:rPr>
        <w:t xml:space="preserve"> 
Порядок представления заявки на участие в аукционе</w:t>
      </w:r>
    </w:p>
    <w:bookmarkEnd w:id="165"/>
    <w:bookmarkStart w:name="z1079" w:id="166"/>
    <w:p>
      <w:pPr>
        <w:spacing w:after="0"/>
        <w:ind w:left="0"/>
        <w:jc w:val="both"/>
      </w:pPr>
      <w:r>
        <w:rPr>
          <w:rFonts w:ascii="Times New Roman"/>
          <w:b w:val="false"/>
          <w:i w:val="false"/>
          <w:color w:val="000000"/>
          <w:sz w:val="28"/>
        </w:rPr>
        <w:t>
      15. Заявка на участие в аукционе представляется потенциальным поставщиком организатору с использованием веб-портала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
      16. Представленные потенциальными поставщиками заявки на участие в аукционе автоматически регистрируются на веб-портале.</w:t>
      </w:r>
      <w:r>
        <w:br/>
      </w:r>
      <w:r>
        <w:rPr>
          <w:rFonts w:ascii="Times New Roman"/>
          <w:b w:val="false"/>
          <w:i w:val="false"/>
          <w:color w:val="000000"/>
          <w:sz w:val="28"/>
        </w:rPr>
        <w:t>
</w:t>
      </w:r>
      <w:r>
        <w:rPr>
          <w:rFonts w:ascii="Times New Roman"/>
          <w:b w:val="false"/>
          <w:i w:val="false"/>
          <w:color w:val="000000"/>
          <w:sz w:val="28"/>
        </w:rPr>
        <w:t>
      17. Заявка на участие в аукционе считается принятой в момент автоматической отправки веб-порталом соответствующего уведомления поставщику, подавшему заявку на участие в аукционе.</w:t>
      </w:r>
      <w:r>
        <w:br/>
      </w:r>
      <w:r>
        <w:rPr>
          <w:rFonts w:ascii="Times New Roman"/>
          <w:b w:val="false"/>
          <w:i w:val="false"/>
          <w:color w:val="000000"/>
          <w:sz w:val="28"/>
        </w:rPr>
        <w:t>
</w:t>
      </w:r>
      <w:r>
        <w:rPr>
          <w:rFonts w:ascii="Times New Roman"/>
          <w:b w:val="false"/>
          <w:i w:val="false"/>
          <w:color w:val="000000"/>
          <w:sz w:val="28"/>
        </w:rPr>
        <w:t>
      18. Заявка на участие в аукционе потенциального поставщика автоматически отклоняется веб-порталом в следующих случаях:</w:t>
      </w:r>
      <w:r>
        <w:br/>
      </w:r>
      <w:r>
        <w:rPr>
          <w:rFonts w:ascii="Times New Roman"/>
          <w:b w:val="false"/>
          <w:i w:val="false"/>
          <w:color w:val="000000"/>
          <w:sz w:val="28"/>
        </w:rPr>
        <w:t>
</w:t>
      </w:r>
      <w:r>
        <w:rPr>
          <w:rFonts w:ascii="Times New Roman"/>
          <w:b w:val="false"/>
          <w:i w:val="false"/>
          <w:color w:val="000000"/>
          <w:sz w:val="28"/>
        </w:rPr>
        <w:t>
      1) если потенциальным поставщиком ранее представлена заявка на участие в данном аукционе;</w:t>
      </w:r>
      <w:r>
        <w:br/>
      </w:r>
      <w:r>
        <w:rPr>
          <w:rFonts w:ascii="Times New Roman"/>
          <w:b w:val="false"/>
          <w:i w:val="false"/>
          <w:color w:val="000000"/>
          <w:sz w:val="28"/>
        </w:rPr>
        <w:t>
</w:t>
      </w:r>
      <w:r>
        <w:rPr>
          <w:rFonts w:ascii="Times New Roman"/>
          <w:b w:val="false"/>
          <w:i w:val="false"/>
          <w:color w:val="000000"/>
          <w:sz w:val="28"/>
        </w:rPr>
        <w:t>
      2) заявка на участие в аукционе поступила на веб-портал после истечения окончательного срока приема заявок на участие в аукционе;</w:t>
      </w:r>
      <w:r>
        <w:br/>
      </w:r>
      <w:r>
        <w:rPr>
          <w:rFonts w:ascii="Times New Roman"/>
          <w:b w:val="false"/>
          <w:i w:val="false"/>
          <w:color w:val="000000"/>
          <w:sz w:val="28"/>
        </w:rPr>
        <w:t>
</w:t>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166"/>
    <w:bookmarkStart w:name="z1086" w:id="167"/>
    <w:p>
      <w:pPr>
        <w:spacing w:after="0"/>
        <w:ind w:left="0"/>
        <w:jc w:val="left"/>
      </w:pPr>
      <w:r>
        <w:rPr>
          <w:rFonts w:ascii="Times New Roman"/>
          <w:b/>
          <w:i w:val="false"/>
          <w:color w:val="000000"/>
        </w:rPr>
        <w:t xml:space="preserve"> 
Изменение заявок на участие в аукционе и их отзыв</w:t>
      </w:r>
    </w:p>
    <w:bookmarkEnd w:id="167"/>
    <w:bookmarkStart w:name="z1087" w:id="168"/>
    <w:p>
      <w:pPr>
        <w:spacing w:after="0"/>
        <w:ind w:left="0"/>
        <w:jc w:val="both"/>
      </w:pPr>
      <w:r>
        <w:rPr>
          <w:rFonts w:ascii="Times New Roman"/>
          <w:b w:val="false"/>
          <w:i w:val="false"/>
          <w:color w:val="000000"/>
          <w:sz w:val="28"/>
        </w:rPr>
        <w:t>
      19. Потенциальный поставщик может изменить или отозвать свою заявку на участие в аукционе с использованием веб-портала в любое время до истечения окончательного срока представления заявок на участие в аукционе, не теряя права на возврат внесенного им обеспечения своей заявки на участие в аукционе.</w:t>
      </w:r>
      <w:r>
        <w:br/>
      </w:r>
      <w:r>
        <w:rPr>
          <w:rFonts w:ascii="Times New Roman"/>
          <w:b w:val="false"/>
          <w:i w:val="false"/>
          <w:color w:val="000000"/>
          <w:sz w:val="28"/>
        </w:rPr>
        <w:t>
</w:t>
      </w:r>
      <w:r>
        <w:rPr>
          <w:rFonts w:ascii="Times New Roman"/>
          <w:b w:val="false"/>
          <w:i w:val="false"/>
          <w:color w:val="000000"/>
          <w:sz w:val="28"/>
        </w:rPr>
        <w:t>
      20. Не допускается внесение изменений и (или) дополнений, равно как отзыв заявки на участие в аукционе, после истечения окончательного срока представления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21. Организатор не позднее десяти календарных дней до истечения срока действия заявок на участие в аукционе, установленного АД, при необходимости делает запрос потенциальным поставщикам о продлении срока действия их заявки на участие в аукционе на конкретный период времени. Потенциальный поставщик вправе отказаться продлить срок действия заявки на участие в аукционе, отозвав свою заявку на участие в аукционе, не утрачивая права на возврат внесенного им обеспечения заявки на участие в аукционе.</w:t>
      </w:r>
      <w:r>
        <w:br/>
      </w:r>
      <w:r>
        <w:rPr>
          <w:rFonts w:ascii="Times New Roman"/>
          <w:b w:val="false"/>
          <w:i w:val="false"/>
          <w:color w:val="000000"/>
          <w:sz w:val="28"/>
        </w:rPr>
        <w:t>
</w:t>
      </w:r>
      <w:r>
        <w:rPr>
          <w:rFonts w:ascii="Times New Roman"/>
          <w:b w:val="false"/>
          <w:i w:val="false"/>
          <w:color w:val="000000"/>
          <w:sz w:val="28"/>
        </w:rPr>
        <w:t>
      22. Потенциальный поставщик несет все расходы, связанные с его участием в аукционе. Заказчик, организатор, аукционная комиссия, экспертная комиссия (эксперт) не несут обязательства по возмещению этих расходов независимо от итогов аукциона.</w:t>
      </w:r>
    </w:p>
    <w:bookmarkEnd w:id="168"/>
    <w:bookmarkStart w:name="z1091" w:id="169"/>
    <w:p>
      <w:pPr>
        <w:spacing w:after="0"/>
        <w:ind w:left="0"/>
        <w:jc w:val="left"/>
      </w:pPr>
      <w:r>
        <w:rPr>
          <w:rFonts w:ascii="Times New Roman"/>
          <w:b/>
          <w:i w:val="false"/>
          <w:color w:val="000000"/>
        </w:rPr>
        <w:t xml:space="preserve"> 
4. Вскрытие и рассмотрение первой части заявок на участие</w:t>
      </w:r>
      <w:r>
        <w:br/>
      </w:r>
      <w:r>
        <w:rPr>
          <w:rFonts w:ascii="Times New Roman"/>
          <w:b/>
          <w:i w:val="false"/>
          <w:color w:val="000000"/>
        </w:rPr>
        <w:t>
в аукционе, допуск к участию в аукционе</w:t>
      </w:r>
    </w:p>
    <w:bookmarkEnd w:id="169"/>
    <w:bookmarkStart w:name="z1092" w:id="170"/>
    <w:p>
      <w:pPr>
        <w:spacing w:after="0"/>
        <w:ind w:left="0"/>
        <w:jc w:val="both"/>
      </w:pPr>
      <w:r>
        <w:rPr>
          <w:rFonts w:ascii="Times New Roman"/>
          <w:b w:val="false"/>
          <w:i w:val="false"/>
          <w:color w:val="000000"/>
          <w:sz w:val="28"/>
        </w:rPr>
        <w:t>
      23. По наступлению даты и времени окончательного срока представления заявок на участие в аукционе, указанных организатором государственных закупок в АД, секретарю аукционной комиссии автоматически без соблюдения конфиденциальности предоставляется веб-порталом доступ к вскрытию обеспечения заявки для рассмотрения и определения аукционной комиссией обеспечения заявки на соответствие АД.</w:t>
      </w:r>
      <w:r>
        <w:br/>
      </w:r>
      <w:r>
        <w:rPr>
          <w:rFonts w:ascii="Times New Roman"/>
          <w:b w:val="false"/>
          <w:i w:val="false"/>
          <w:color w:val="000000"/>
          <w:sz w:val="28"/>
        </w:rPr>
        <w:t>
</w:t>
      </w:r>
      <w:r>
        <w:rPr>
          <w:rFonts w:ascii="Times New Roman"/>
          <w:b w:val="false"/>
          <w:i w:val="false"/>
          <w:color w:val="000000"/>
          <w:sz w:val="28"/>
        </w:rPr>
        <w:t>
      24. По итогам принятия решения аукционной комиссией о соответствии обеспечения заявки, содержащейся в первой части заявки, аукционной документации, секретарю аукционной комиссии автоматически с соблюдением конфиденциальности предоставляется веб-порталом государственных закупок доступ к вскрытию технической спецификации товаров, содержащихся в первой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25. Не позднее одного рабочего дня со дня вскрытия технической спецификации товаров, содержащихся в первой части заявок, секретарь аукционной комиссии предоставляет для рассмотрения экспертной комиссии либо эксперту, в случае их привлечения, документы, подтверждающие соответствие предлагаемых потенциальным поставщиком товаров требованиям АД.</w:t>
      </w:r>
      <w:r>
        <w:br/>
      </w:r>
      <w:r>
        <w:rPr>
          <w:rFonts w:ascii="Times New Roman"/>
          <w:b w:val="false"/>
          <w:i w:val="false"/>
          <w:color w:val="000000"/>
          <w:sz w:val="28"/>
        </w:rPr>
        <w:t>
</w:t>
      </w:r>
      <w:r>
        <w:rPr>
          <w:rFonts w:ascii="Times New Roman"/>
          <w:b w:val="false"/>
          <w:i w:val="false"/>
          <w:color w:val="000000"/>
          <w:sz w:val="28"/>
        </w:rPr>
        <w:t>
      26. После получения экспертного заключения секретарь аукционной комиссии публикует экспертное заключение на веб-портале с автоматической рассылкой уведомлений председателю и членам аукционной комиссии.</w:t>
      </w:r>
      <w:r>
        <w:br/>
      </w:r>
      <w:r>
        <w:rPr>
          <w:rFonts w:ascii="Times New Roman"/>
          <w:b w:val="false"/>
          <w:i w:val="false"/>
          <w:color w:val="000000"/>
          <w:sz w:val="28"/>
        </w:rPr>
        <w:t>
</w:t>
      </w:r>
      <w:r>
        <w:rPr>
          <w:rFonts w:ascii="Times New Roman"/>
          <w:b w:val="false"/>
          <w:i w:val="false"/>
          <w:color w:val="000000"/>
          <w:sz w:val="28"/>
        </w:rPr>
        <w:t>
      27. Аукционная комиссия рассматривает техническую спецификацию товаров, содержащихся в первой части заявок на предмет соответствия предлагаемых потенциальным поставщиком товаров требованиям АД. В случае наличия экспертной комиссии либо эксперта аукционная комиссия рассматривает техническую спецификацию товаров, содержащеюся в первой части заявок с учетом экспертного заключения.</w:t>
      </w:r>
      <w:r>
        <w:br/>
      </w:r>
      <w:r>
        <w:rPr>
          <w:rFonts w:ascii="Times New Roman"/>
          <w:b w:val="false"/>
          <w:i w:val="false"/>
          <w:color w:val="000000"/>
          <w:sz w:val="28"/>
        </w:rPr>
        <w:t>
</w:t>
      </w:r>
      <w:r>
        <w:rPr>
          <w:rFonts w:ascii="Times New Roman"/>
          <w:b w:val="false"/>
          <w:i w:val="false"/>
          <w:color w:val="000000"/>
          <w:sz w:val="28"/>
        </w:rPr>
        <w:t>
      28. Аукционная комиссия рассматривает первую часть заявки на участие в аукционе как отвечающую требованиям АД, если в ней присутствуют грамматические или арифметические ошибки, не затрагивающие существа представленной первой части заявки.</w:t>
      </w:r>
      <w:r>
        <w:br/>
      </w:r>
      <w:r>
        <w:rPr>
          <w:rFonts w:ascii="Times New Roman"/>
          <w:b w:val="false"/>
          <w:i w:val="false"/>
          <w:color w:val="000000"/>
          <w:sz w:val="28"/>
        </w:rPr>
        <w:t>
</w:t>
      </w:r>
      <w:r>
        <w:rPr>
          <w:rFonts w:ascii="Times New Roman"/>
          <w:b w:val="false"/>
          <w:i w:val="false"/>
          <w:color w:val="000000"/>
          <w:sz w:val="28"/>
        </w:rPr>
        <w:t>
      29. Аукционная комиссия признает первую часть заявки не соответствующей требованиям АД, в случаях:</w:t>
      </w:r>
      <w:r>
        <w:br/>
      </w:r>
      <w:r>
        <w:rPr>
          <w:rFonts w:ascii="Times New Roman"/>
          <w:b w:val="false"/>
          <w:i w:val="false"/>
          <w:color w:val="000000"/>
          <w:sz w:val="28"/>
        </w:rPr>
        <w:t>
</w:t>
      </w:r>
      <w:r>
        <w:rPr>
          <w:rFonts w:ascii="Times New Roman"/>
          <w:b w:val="false"/>
          <w:i w:val="false"/>
          <w:color w:val="000000"/>
          <w:sz w:val="28"/>
        </w:rPr>
        <w:t>
      1) недостаточного срока действия обеспечения заявки на участие в аукционе, представленной в виде банковской гарантии;</w:t>
      </w:r>
      <w:r>
        <w:br/>
      </w:r>
      <w:r>
        <w:rPr>
          <w:rFonts w:ascii="Times New Roman"/>
          <w:b w:val="false"/>
          <w:i w:val="false"/>
          <w:color w:val="000000"/>
          <w:sz w:val="28"/>
        </w:rPr>
        <w:t>
</w:t>
      </w:r>
      <w:r>
        <w:rPr>
          <w:rFonts w:ascii="Times New Roman"/>
          <w:b w:val="false"/>
          <w:i w:val="false"/>
          <w:color w:val="000000"/>
          <w:sz w:val="28"/>
        </w:rPr>
        <w:t>
      2) ненадлежащего оформления обеспечения заявки на участие в аукционе, которое выражается в отсутствии сведений, не позволяющих аукционной комиссии установить:</w:t>
      </w:r>
      <w:r>
        <w:br/>
      </w:r>
      <w:r>
        <w:rPr>
          <w:rFonts w:ascii="Times New Roman"/>
          <w:b w:val="false"/>
          <w:i w:val="false"/>
          <w:color w:val="000000"/>
          <w:sz w:val="28"/>
        </w:rPr>
        <w:t>
</w:t>
      </w:r>
      <w:r>
        <w:rPr>
          <w:rFonts w:ascii="Times New Roman"/>
          <w:b w:val="false"/>
          <w:i w:val="false"/>
          <w:color w:val="000000"/>
          <w:sz w:val="28"/>
        </w:rPr>
        <w:t>
      лицо, выдавшее обеспечение заявки на участие в аукционе;</w:t>
      </w:r>
      <w:r>
        <w:br/>
      </w:r>
      <w:r>
        <w:rPr>
          <w:rFonts w:ascii="Times New Roman"/>
          <w:b w:val="false"/>
          <w:i w:val="false"/>
          <w:color w:val="000000"/>
          <w:sz w:val="28"/>
        </w:rPr>
        <w:t>
</w:t>
      </w:r>
      <w:r>
        <w:rPr>
          <w:rFonts w:ascii="Times New Roman"/>
          <w:b w:val="false"/>
          <w:i w:val="false"/>
          <w:color w:val="000000"/>
          <w:sz w:val="28"/>
        </w:rPr>
        <w:t>
      название государственных закупок товаров, работ, услуг способом аукциона, для участия в которых вносится обеспечение заявки, представленной в виде банковской гарантии;</w:t>
      </w:r>
      <w:r>
        <w:br/>
      </w:r>
      <w:r>
        <w:rPr>
          <w:rFonts w:ascii="Times New Roman"/>
          <w:b w:val="false"/>
          <w:i w:val="false"/>
          <w:color w:val="000000"/>
          <w:sz w:val="28"/>
        </w:rPr>
        <w:t>
</w:t>
      </w:r>
      <w:r>
        <w:rPr>
          <w:rFonts w:ascii="Times New Roman"/>
          <w:b w:val="false"/>
          <w:i w:val="false"/>
          <w:color w:val="000000"/>
          <w:sz w:val="28"/>
        </w:rPr>
        <w:t>
      срок действия обеспечения заявки на участие в аукционе, представленной в виде банковской гарантии, и (или) сумму обеспечения заявки, а также условия его предоставления;</w:t>
      </w:r>
      <w:r>
        <w:br/>
      </w:r>
      <w:r>
        <w:rPr>
          <w:rFonts w:ascii="Times New Roman"/>
          <w:b w:val="false"/>
          <w:i w:val="false"/>
          <w:color w:val="000000"/>
          <w:sz w:val="28"/>
        </w:rPr>
        <w:t>
</w:t>
      </w:r>
      <w:r>
        <w:rPr>
          <w:rFonts w:ascii="Times New Roman"/>
          <w:b w:val="false"/>
          <w:i w:val="false"/>
          <w:color w:val="000000"/>
          <w:sz w:val="28"/>
        </w:rPr>
        <w:t>
      лицо, которому выдано обеспечение заявки на участие в аукционе;</w:t>
      </w:r>
      <w:r>
        <w:br/>
      </w:r>
      <w:r>
        <w:rPr>
          <w:rFonts w:ascii="Times New Roman"/>
          <w:b w:val="false"/>
          <w:i w:val="false"/>
          <w:color w:val="000000"/>
          <w:sz w:val="28"/>
        </w:rPr>
        <w:t>
</w:t>
      </w:r>
      <w:r>
        <w:rPr>
          <w:rFonts w:ascii="Times New Roman"/>
          <w:b w:val="false"/>
          <w:i w:val="false"/>
          <w:color w:val="000000"/>
          <w:sz w:val="28"/>
        </w:rPr>
        <w:t>
      лицо, в пользу которого вносится обеспечение заявки на участие в аукционе;</w:t>
      </w:r>
      <w:r>
        <w:br/>
      </w:r>
      <w:r>
        <w:rPr>
          <w:rFonts w:ascii="Times New Roman"/>
          <w:b w:val="false"/>
          <w:i w:val="false"/>
          <w:color w:val="000000"/>
          <w:sz w:val="28"/>
        </w:rPr>
        <w:t>
</w:t>
      </w:r>
      <w:r>
        <w:rPr>
          <w:rFonts w:ascii="Times New Roman"/>
          <w:b w:val="false"/>
          <w:i w:val="false"/>
          <w:color w:val="000000"/>
          <w:sz w:val="28"/>
        </w:rPr>
        <w:t>
      3) внесения обеспечения аукционной заявки в размере менее одного процента от суммы, выделенной на аукцион;</w:t>
      </w:r>
      <w:r>
        <w:br/>
      </w:r>
      <w:r>
        <w:rPr>
          <w:rFonts w:ascii="Times New Roman"/>
          <w:b w:val="false"/>
          <w:i w:val="false"/>
          <w:color w:val="000000"/>
          <w:sz w:val="28"/>
        </w:rPr>
        <w:t>
</w:t>
      </w:r>
      <w:r>
        <w:rPr>
          <w:rFonts w:ascii="Times New Roman"/>
          <w:b w:val="false"/>
          <w:i w:val="false"/>
          <w:color w:val="000000"/>
          <w:sz w:val="28"/>
        </w:rPr>
        <w:t>
      4) непредставления технической спецификации, если предметом аукциона является товар;</w:t>
      </w:r>
      <w:r>
        <w:br/>
      </w:r>
      <w:r>
        <w:rPr>
          <w:rFonts w:ascii="Times New Roman"/>
          <w:b w:val="false"/>
          <w:i w:val="false"/>
          <w:color w:val="000000"/>
          <w:sz w:val="28"/>
        </w:rPr>
        <w:t>
</w:t>
      </w:r>
      <w:r>
        <w:rPr>
          <w:rFonts w:ascii="Times New Roman"/>
          <w:b w:val="false"/>
          <w:i w:val="false"/>
          <w:color w:val="000000"/>
          <w:sz w:val="28"/>
        </w:rPr>
        <w:t>
      5) представление потенциальным поставщиком технической спецификации не соответствующей требованиям, установленным в технической спецификации аукционной документации, за исключением представления технической спецификации с более лучшими техническими, качественными и эксплуатационными характеристиками, а также когда предлагаются более лучшие технологические решения и (или) выполнение работ из лучших материалов, если предметом аукциона является товар.</w:t>
      </w:r>
      <w:r>
        <w:br/>
      </w:r>
      <w:r>
        <w:rPr>
          <w:rFonts w:ascii="Times New Roman"/>
          <w:b w:val="false"/>
          <w:i w:val="false"/>
          <w:color w:val="000000"/>
          <w:sz w:val="28"/>
        </w:rPr>
        <w:t>
</w:t>
      </w:r>
      <w:r>
        <w:rPr>
          <w:rFonts w:ascii="Times New Roman"/>
          <w:b w:val="false"/>
          <w:i w:val="false"/>
          <w:color w:val="000000"/>
          <w:sz w:val="28"/>
        </w:rPr>
        <w:t>
      30. Аукционная комиссия рассматривает первую часть заявки на участие в аукционе и принимает решение о допуске потенциальных поставщиков к участию в аукционе (признает участниками аукциона) не позднее семи календарных дней со дня вскрытия заявок на участие в аукционе при государственных закупках.</w:t>
      </w:r>
      <w:r>
        <w:br/>
      </w:r>
      <w:r>
        <w:rPr>
          <w:rFonts w:ascii="Times New Roman"/>
          <w:b w:val="false"/>
          <w:i w:val="false"/>
          <w:color w:val="000000"/>
          <w:sz w:val="28"/>
        </w:rPr>
        <w:t>
</w:t>
      </w:r>
      <w:r>
        <w:rPr>
          <w:rFonts w:ascii="Times New Roman"/>
          <w:b w:val="false"/>
          <w:i w:val="false"/>
          <w:color w:val="000000"/>
          <w:sz w:val="28"/>
        </w:rPr>
        <w:t>
      31. Протокол о допуске к участию в аукционе подписывается на веб-портале всеми членами аукционной комиссии и публикуется секретарем в день принятия решения о допуске, на веб-портале,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автоматически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К протоколу о допуске к участию в электронном аукционе прилагаются экспертное заключение, особое мнение члена аукционной комиссии, особое мнение эксперта (члена экспертной комиссии), при их наличии.</w:t>
      </w:r>
      <w:r>
        <w:br/>
      </w:r>
      <w:r>
        <w:rPr>
          <w:rFonts w:ascii="Times New Roman"/>
          <w:b w:val="false"/>
          <w:i w:val="false"/>
          <w:color w:val="000000"/>
          <w:sz w:val="28"/>
        </w:rPr>
        <w:t>
</w:t>
      </w:r>
      <w:r>
        <w:rPr>
          <w:rFonts w:ascii="Times New Roman"/>
          <w:b w:val="false"/>
          <w:i w:val="false"/>
          <w:color w:val="000000"/>
          <w:sz w:val="28"/>
        </w:rPr>
        <w:t>
      32. В случае представления одной заявки на участие в аукционе, вскрываются и рассматриваются в соответствии с настоящими Правилами обе части заявки на участие в аукционе.</w:t>
      </w:r>
    </w:p>
    <w:bookmarkEnd w:id="170"/>
    <w:bookmarkStart w:name="z1113" w:id="171"/>
    <w:p>
      <w:pPr>
        <w:spacing w:after="0"/>
        <w:ind w:left="0"/>
        <w:jc w:val="left"/>
      </w:pPr>
      <w:r>
        <w:rPr>
          <w:rFonts w:ascii="Times New Roman"/>
          <w:b/>
          <w:i w:val="false"/>
          <w:color w:val="000000"/>
        </w:rPr>
        <w:t xml:space="preserve"> 
5. Проведение аукциона</w:t>
      </w:r>
    </w:p>
    <w:bookmarkEnd w:id="171"/>
    <w:bookmarkStart w:name="z1114" w:id="172"/>
    <w:p>
      <w:pPr>
        <w:spacing w:after="0"/>
        <w:ind w:left="0"/>
        <w:jc w:val="both"/>
      </w:pPr>
      <w:r>
        <w:rPr>
          <w:rFonts w:ascii="Times New Roman"/>
          <w:b w:val="false"/>
          <w:i w:val="false"/>
          <w:color w:val="000000"/>
          <w:sz w:val="28"/>
        </w:rPr>
        <w:t>
      33. Потенциальные поставщики, допущенные к участию в аукционе (участники аукциона), подают аукционные ценовые предложения (АЦП) с использованием веб-портала.</w:t>
      </w:r>
      <w:r>
        <w:br/>
      </w:r>
      <w:r>
        <w:rPr>
          <w:rFonts w:ascii="Times New Roman"/>
          <w:b w:val="false"/>
          <w:i w:val="false"/>
          <w:color w:val="000000"/>
          <w:sz w:val="28"/>
        </w:rPr>
        <w:t>
</w:t>
      </w:r>
      <w:r>
        <w:rPr>
          <w:rFonts w:ascii="Times New Roman"/>
          <w:b w:val="false"/>
          <w:i w:val="false"/>
          <w:color w:val="000000"/>
          <w:sz w:val="28"/>
        </w:rPr>
        <w:t>
      34. АЦП должны быть выражены в тенге.</w:t>
      </w:r>
      <w:r>
        <w:br/>
      </w:r>
      <w:r>
        <w:rPr>
          <w:rFonts w:ascii="Times New Roman"/>
          <w:b w:val="false"/>
          <w:i w:val="false"/>
          <w:color w:val="000000"/>
          <w:sz w:val="28"/>
        </w:rPr>
        <w:t>
</w:t>
      </w:r>
      <w:r>
        <w:rPr>
          <w:rFonts w:ascii="Times New Roman"/>
          <w:b w:val="false"/>
          <w:i w:val="false"/>
          <w:color w:val="000000"/>
          <w:sz w:val="28"/>
        </w:rPr>
        <w:t>
      35. АЦП, выраженные не в национальной валюте, автоматически пересчитываются веб-порталом в валюту Республики Казахстан – тенге по официальному курсу, установленному Национальным банком Республики Казахстан на дату проведения аукционных торгов.</w:t>
      </w:r>
      <w:r>
        <w:br/>
      </w:r>
      <w:r>
        <w:rPr>
          <w:rFonts w:ascii="Times New Roman"/>
          <w:b w:val="false"/>
          <w:i w:val="false"/>
          <w:color w:val="000000"/>
          <w:sz w:val="28"/>
        </w:rPr>
        <w:t>
</w:t>
      </w:r>
      <w:r>
        <w:rPr>
          <w:rFonts w:ascii="Times New Roman"/>
          <w:b w:val="false"/>
          <w:i w:val="false"/>
          <w:color w:val="000000"/>
          <w:sz w:val="28"/>
        </w:rPr>
        <w:t>
      36. Аукцион проводится на веб-портале в день и время, указанные в извещении об осуществлении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37. Время начала аукциона устанавливается в рабочее время и не может быть позднее 18.00 по времени Астаны.</w:t>
      </w:r>
      <w:r>
        <w:br/>
      </w:r>
      <w:r>
        <w:rPr>
          <w:rFonts w:ascii="Times New Roman"/>
          <w:b w:val="false"/>
          <w:i w:val="false"/>
          <w:color w:val="000000"/>
          <w:sz w:val="28"/>
        </w:rPr>
        <w:t>
</w:t>
      </w:r>
      <w:r>
        <w:rPr>
          <w:rFonts w:ascii="Times New Roman"/>
          <w:b w:val="false"/>
          <w:i w:val="false"/>
          <w:color w:val="000000"/>
          <w:sz w:val="28"/>
        </w:rPr>
        <w:t>
      38. Аукцион проводится путем снижения текущего предложения о цене, начиная с выделенной суммы для приобретения товара, работы, услуги, являющихся предметом проводимого аукциона, на шаг аукциона.</w:t>
      </w:r>
      <w:r>
        <w:br/>
      </w:r>
      <w:r>
        <w:rPr>
          <w:rFonts w:ascii="Times New Roman"/>
          <w:b w:val="false"/>
          <w:i w:val="false"/>
          <w:color w:val="000000"/>
          <w:sz w:val="28"/>
        </w:rPr>
        <w:t>
</w:t>
      </w:r>
      <w:r>
        <w:rPr>
          <w:rFonts w:ascii="Times New Roman"/>
          <w:b w:val="false"/>
          <w:i w:val="false"/>
          <w:color w:val="000000"/>
          <w:sz w:val="28"/>
        </w:rPr>
        <w:t>
      Шаг аукциона составляет от половины процента (0,5) до пяти процентов от выделенной суммы для приобретения товара, работы, услуги, являющихся предметом проводимого аукциона.</w:t>
      </w:r>
      <w:r>
        <w:br/>
      </w:r>
      <w:r>
        <w:rPr>
          <w:rFonts w:ascii="Times New Roman"/>
          <w:b w:val="false"/>
          <w:i w:val="false"/>
          <w:color w:val="000000"/>
          <w:sz w:val="28"/>
        </w:rPr>
        <w:t>
</w:t>
      </w:r>
      <w:r>
        <w:rPr>
          <w:rFonts w:ascii="Times New Roman"/>
          <w:b w:val="false"/>
          <w:i w:val="false"/>
          <w:color w:val="000000"/>
          <w:sz w:val="28"/>
        </w:rPr>
        <w:t>
      39. При проведении аукциона участники аукциона подают АЦП, предусматривающие снижение текущего минимального предложения о цене на величину в пределах шага аукциона.</w:t>
      </w:r>
      <w:r>
        <w:br/>
      </w:r>
      <w:r>
        <w:rPr>
          <w:rFonts w:ascii="Times New Roman"/>
          <w:b w:val="false"/>
          <w:i w:val="false"/>
          <w:color w:val="000000"/>
          <w:sz w:val="28"/>
        </w:rPr>
        <w:t>
</w:t>
      </w:r>
      <w:r>
        <w:rPr>
          <w:rFonts w:ascii="Times New Roman"/>
          <w:b w:val="false"/>
          <w:i w:val="false"/>
          <w:color w:val="000000"/>
          <w:sz w:val="28"/>
        </w:rPr>
        <w:t>
      40. При проведении аукциона любой участник аукциона при необходимости подает АЦП, сниженное от выделенной суммы для приобретения товара, работы, услуги, являющихся предметом проводимого аукциона, независимо от шага аукциона при условии отсутствия текущего минимального предложения.</w:t>
      </w:r>
      <w:r>
        <w:br/>
      </w:r>
      <w:r>
        <w:rPr>
          <w:rFonts w:ascii="Times New Roman"/>
          <w:b w:val="false"/>
          <w:i w:val="false"/>
          <w:color w:val="000000"/>
          <w:sz w:val="28"/>
        </w:rPr>
        <w:t>
</w:t>
      </w:r>
      <w:r>
        <w:rPr>
          <w:rFonts w:ascii="Times New Roman"/>
          <w:b w:val="false"/>
          <w:i w:val="false"/>
          <w:color w:val="000000"/>
          <w:sz w:val="28"/>
        </w:rPr>
        <w:t>
      41. Участник аукциона не вправе подавать АЦП ниже, чем текущее минимальное предложение о цене товара, работы, услуги, являющихся предметом проводимого аукциона, в случае, если такое АЦП подано этим же участником аукциона.</w:t>
      </w:r>
      <w:r>
        <w:br/>
      </w:r>
      <w:r>
        <w:rPr>
          <w:rFonts w:ascii="Times New Roman"/>
          <w:b w:val="false"/>
          <w:i w:val="false"/>
          <w:color w:val="000000"/>
          <w:sz w:val="28"/>
        </w:rPr>
        <w:t>
</w:t>
      </w:r>
      <w:r>
        <w:rPr>
          <w:rFonts w:ascii="Times New Roman"/>
          <w:b w:val="false"/>
          <w:i w:val="false"/>
          <w:color w:val="000000"/>
          <w:sz w:val="28"/>
        </w:rPr>
        <w:t>
      42. Время приема АЦП составляет тридцать минут от начала проведения аукциона, а также десять минут после поступления последнего предложения о цене товара, работы, услуги, являющихся предметом проводимого аукциона. Если в течение указанного времени ни одного предложения о более низкой цене товара, работы, услуги, являющихся предметом проводимого аукциона не поступило, аукцион завершается.</w:t>
      </w:r>
      <w:r>
        <w:br/>
      </w:r>
      <w:r>
        <w:rPr>
          <w:rFonts w:ascii="Times New Roman"/>
          <w:b w:val="false"/>
          <w:i w:val="false"/>
          <w:color w:val="000000"/>
          <w:sz w:val="28"/>
        </w:rPr>
        <w:t>
</w:t>
      </w:r>
      <w:r>
        <w:rPr>
          <w:rFonts w:ascii="Times New Roman"/>
          <w:b w:val="false"/>
          <w:i w:val="false"/>
          <w:color w:val="000000"/>
          <w:sz w:val="28"/>
        </w:rPr>
        <w:t>
      43. В случае, если была предложена цена товара, работы, услуги, являющихся предметом проводимого аукциона, равная цене, предложенной другим участником аукциона, лучшим признается предложение о цене товара, работы, услуги, являющихся предметом проводимого аукциона, поступившее ранее других предложений.</w:t>
      </w:r>
      <w:r>
        <w:br/>
      </w:r>
      <w:r>
        <w:rPr>
          <w:rFonts w:ascii="Times New Roman"/>
          <w:b w:val="false"/>
          <w:i w:val="false"/>
          <w:color w:val="000000"/>
          <w:sz w:val="28"/>
        </w:rPr>
        <w:t>
</w:t>
      </w:r>
      <w:r>
        <w:rPr>
          <w:rFonts w:ascii="Times New Roman"/>
          <w:b w:val="false"/>
          <w:i w:val="false"/>
          <w:color w:val="000000"/>
          <w:sz w:val="28"/>
        </w:rPr>
        <w:t>
      44. В случае использования автоматического торга двумя и более участниками аукциона, обязательный временной интервал перед автоматической подачей очередного минимального ценового предложения составляет 1 минуту.</w:t>
      </w:r>
      <w:r>
        <w:br/>
      </w:r>
      <w:r>
        <w:rPr>
          <w:rFonts w:ascii="Times New Roman"/>
          <w:b w:val="false"/>
          <w:i w:val="false"/>
          <w:color w:val="000000"/>
          <w:sz w:val="28"/>
        </w:rPr>
        <w:t>
</w:t>
      </w:r>
      <w:r>
        <w:rPr>
          <w:rFonts w:ascii="Times New Roman"/>
          <w:b w:val="false"/>
          <w:i w:val="false"/>
          <w:color w:val="000000"/>
          <w:sz w:val="28"/>
        </w:rPr>
        <w:t>
      45. В случае, если в течение тридцати минут после начала проведения аукциона ни один из участников аукциона не подал АЦП, аукцион признается несостоявшимся.</w:t>
      </w:r>
      <w:r>
        <w:br/>
      </w:r>
      <w:r>
        <w:rPr>
          <w:rFonts w:ascii="Times New Roman"/>
          <w:b w:val="false"/>
          <w:i w:val="false"/>
          <w:color w:val="000000"/>
          <w:sz w:val="28"/>
        </w:rPr>
        <w:t>
</w:t>
      </w:r>
      <w:r>
        <w:rPr>
          <w:rFonts w:ascii="Times New Roman"/>
          <w:b w:val="false"/>
          <w:i w:val="false"/>
          <w:color w:val="000000"/>
          <w:sz w:val="28"/>
        </w:rPr>
        <w:t>
      46. Протокол о результатах проведения аукциона автоматически формируется и размещается на веб-портале государственных закупок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в день окончания проведения аукциона.</w:t>
      </w:r>
    </w:p>
    <w:bookmarkEnd w:id="172"/>
    <w:bookmarkStart w:name="z1129" w:id="173"/>
    <w:p>
      <w:pPr>
        <w:spacing w:after="0"/>
        <w:ind w:left="0"/>
        <w:jc w:val="left"/>
      </w:pPr>
      <w:r>
        <w:rPr>
          <w:rFonts w:ascii="Times New Roman"/>
          <w:b/>
          <w:i w:val="false"/>
          <w:color w:val="000000"/>
        </w:rPr>
        <w:t xml:space="preserve"> 
6. Рассмотрение аукционной комиссией второй части</w:t>
      </w:r>
      <w:r>
        <w:br/>
      </w:r>
      <w:r>
        <w:rPr>
          <w:rFonts w:ascii="Times New Roman"/>
          <w:b/>
          <w:i w:val="false"/>
          <w:color w:val="000000"/>
        </w:rPr>
        <w:t>
заявок на участие в аукционе на предмет их соответствия</w:t>
      </w:r>
      <w:r>
        <w:br/>
      </w:r>
      <w:r>
        <w:rPr>
          <w:rFonts w:ascii="Times New Roman"/>
          <w:b/>
          <w:i w:val="false"/>
          <w:color w:val="000000"/>
        </w:rPr>
        <w:t>
квалификационным требованиям и определение победителя аукциона</w:t>
      </w:r>
    </w:p>
    <w:bookmarkEnd w:id="173"/>
    <w:bookmarkStart w:name="z1130" w:id="174"/>
    <w:p>
      <w:pPr>
        <w:spacing w:after="0"/>
        <w:ind w:left="0"/>
        <w:jc w:val="both"/>
      </w:pPr>
      <w:r>
        <w:rPr>
          <w:rFonts w:ascii="Times New Roman"/>
          <w:b w:val="false"/>
          <w:i w:val="false"/>
          <w:color w:val="000000"/>
          <w:sz w:val="28"/>
        </w:rPr>
        <w:t>
      47. Доступ аукционной комиссии к рассмотрению второй части заявок на участие в аукционе потенциальных поставщиков, признанных участниками аукциона предоставляется веб-порталом автоматически в день окончания аукциона и размещения протокола об итогах аукциона.</w:t>
      </w:r>
      <w:r>
        <w:br/>
      </w:r>
      <w:r>
        <w:rPr>
          <w:rFonts w:ascii="Times New Roman"/>
          <w:b w:val="false"/>
          <w:i w:val="false"/>
          <w:color w:val="000000"/>
          <w:sz w:val="28"/>
        </w:rPr>
        <w:t>
</w:t>
      </w:r>
      <w:r>
        <w:rPr>
          <w:rFonts w:ascii="Times New Roman"/>
          <w:b w:val="false"/>
          <w:i w:val="false"/>
          <w:color w:val="000000"/>
          <w:sz w:val="28"/>
        </w:rPr>
        <w:t>
      48. Аукционная комиссия рассматривает вторую часть заявок на участие в аукционе и принимает решение о соответствии или о несоответствии потенциальных поставщиков, признанных участниками аукциона квалификационным требованиям, установленным АД, в срок не позднее семи календарных дней.</w:t>
      </w:r>
      <w:r>
        <w:br/>
      </w:r>
      <w:r>
        <w:rPr>
          <w:rFonts w:ascii="Times New Roman"/>
          <w:b w:val="false"/>
          <w:i w:val="false"/>
          <w:color w:val="000000"/>
          <w:sz w:val="28"/>
        </w:rPr>
        <w:t>
</w:t>
      </w:r>
      <w:r>
        <w:rPr>
          <w:rFonts w:ascii="Times New Roman"/>
          <w:b w:val="false"/>
          <w:i w:val="false"/>
          <w:color w:val="000000"/>
          <w:sz w:val="28"/>
        </w:rPr>
        <w:t>
      49. По результатам рассмотрения аукционной комиссией второй части заявок на участие в аукционе оформляется протокол:</w:t>
      </w:r>
      <w:r>
        <w:br/>
      </w:r>
      <w:r>
        <w:rPr>
          <w:rFonts w:ascii="Times New Roman"/>
          <w:b w:val="false"/>
          <w:i w:val="false"/>
          <w:color w:val="000000"/>
          <w:sz w:val="28"/>
        </w:rPr>
        <w:t>
</w:t>
      </w:r>
      <w:r>
        <w:rPr>
          <w:rFonts w:ascii="Times New Roman"/>
          <w:b w:val="false"/>
          <w:i w:val="false"/>
          <w:color w:val="000000"/>
          <w:sz w:val="28"/>
        </w:rPr>
        <w:t>
      1)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2) об итогах аукциона.</w:t>
      </w:r>
      <w:r>
        <w:br/>
      </w:r>
      <w:r>
        <w:rPr>
          <w:rFonts w:ascii="Times New Roman"/>
          <w:b w:val="false"/>
          <w:i w:val="false"/>
          <w:color w:val="000000"/>
          <w:sz w:val="28"/>
        </w:rPr>
        <w:t>
</w:t>
      </w:r>
      <w:r>
        <w:rPr>
          <w:rFonts w:ascii="Times New Roman"/>
          <w:b w:val="false"/>
          <w:i w:val="false"/>
          <w:color w:val="000000"/>
          <w:sz w:val="28"/>
        </w:rPr>
        <w:t>
      50. Протокол рассмотрения второй части заявок на участие в аукционе оформляется в случае выявления аукционной комиссией потенциальных поставщиков не соответствующих квалификационным требованиям, установленным АД.</w:t>
      </w:r>
      <w:r>
        <w:br/>
      </w:r>
      <w:r>
        <w:rPr>
          <w:rFonts w:ascii="Times New Roman"/>
          <w:b w:val="false"/>
          <w:i w:val="false"/>
          <w:color w:val="000000"/>
          <w:sz w:val="28"/>
        </w:rPr>
        <w:t>
</w:t>
      </w:r>
      <w:r>
        <w:rPr>
          <w:rFonts w:ascii="Times New Roman"/>
          <w:b w:val="false"/>
          <w:i w:val="false"/>
          <w:color w:val="000000"/>
          <w:sz w:val="28"/>
        </w:rPr>
        <w:t>
      51. Протокол рассмотрения второй части заявок на участие в аукционе должен содержать следующую информацию:</w:t>
      </w:r>
      <w:r>
        <w:br/>
      </w:r>
      <w:r>
        <w:rPr>
          <w:rFonts w:ascii="Times New Roman"/>
          <w:b w:val="false"/>
          <w:i w:val="false"/>
          <w:color w:val="000000"/>
          <w:sz w:val="28"/>
        </w:rPr>
        <w:t>
</w:t>
      </w:r>
      <w:r>
        <w:rPr>
          <w:rFonts w:ascii="Times New Roman"/>
          <w:b w:val="false"/>
          <w:i w:val="false"/>
          <w:color w:val="000000"/>
          <w:sz w:val="28"/>
        </w:rPr>
        <w:t>
      1) перечень потенциальных поставщиков не соответствующих квалификационным требованиям, установленным АД;</w:t>
      </w:r>
      <w:r>
        <w:br/>
      </w:r>
      <w:r>
        <w:rPr>
          <w:rFonts w:ascii="Times New Roman"/>
          <w:b w:val="false"/>
          <w:i w:val="false"/>
          <w:color w:val="000000"/>
          <w:sz w:val="28"/>
        </w:rPr>
        <w:t>
</w:t>
      </w:r>
      <w:r>
        <w:rPr>
          <w:rFonts w:ascii="Times New Roman"/>
          <w:b w:val="false"/>
          <w:i w:val="false"/>
          <w:color w:val="000000"/>
          <w:sz w:val="28"/>
        </w:rPr>
        <w:t>
      2) перечень документов, которые необходимо представить и привести в соотвествие с квалификационными требованиями, установленными АД потенциальному поставщику посредством веб-портала для приведения заявки в соответствие с квалификационными требованиями, установленными АД.</w:t>
      </w:r>
      <w:r>
        <w:br/>
      </w:r>
      <w:r>
        <w:rPr>
          <w:rFonts w:ascii="Times New Roman"/>
          <w:b w:val="false"/>
          <w:i w:val="false"/>
          <w:color w:val="000000"/>
          <w:sz w:val="28"/>
        </w:rPr>
        <w:t>
</w:t>
      </w:r>
      <w:r>
        <w:rPr>
          <w:rFonts w:ascii="Times New Roman"/>
          <w:b w:val="false"/>
          <w:i w:val="false"/>
          <w:color w:val="000000"/>
          <w:sz w:val="28"/>
        </w:rPr>
        <w:t>
      52. Решение аукционной комиссии о соответствии или несоответствии потенциальных поставщиков, признанных участниками аукциона, квалификационным требованиям, установленным АД, принимается в течение семи календарных дней со дня размещения протокола о результатах проведения аукциона, с автоматическим уведомлением по электронной почте всех потенциальных поставщиков, признанных участниками аукциона автоматически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53. Протокол рассмотрения второй части заявок на участие в аукционе подписывается на веб-портале всеми членами аукционной комиссии и публикуется секретарем аукционной комиссии на веб-портале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 рассмотрения второй части заявок на участие в аукционе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рассмотрения второй части заявок на участие в аукционе секретарем аукционной комиссии на веб-портале публикуется документ, содержащий причину отсутствия подписи.</w:t>
      </w:r>
      <w:r>
        <w:br/>
      </w:r>
      <w:r>
        <w:rPr>
          <w:rFonts w:ascii="Times New Roman"/>
          <w:b w:val="false"/>
          <w:i w:val="false"/>
          <w:color w:val="000000"/>
          <w:sz w:val="28"/>
        </w:rPr>
        <w:t>
</w:t>
      </w:r>
      <w:r>
        <w:rPr>
          <w:rFonts w:ascii="Times New Roman"/>
          <w:b w:val="false"/>
          <w:i w:val="false"/>
          <w:color w:val="000000"/>
          <w:sz w:val="28"/>
        </w:rPr>
        <w:t>
      54. Протокол рассмотрения второй части заявок на участие в аукционе не оформляется в случае соответствия потенциальных поставщиков квалификационным требованиям, установленным АД.</w:t>
      </w:r>
      <w:r>
        <w:br/>
      </w:r>
      <w:r>
        <w:rPr>
          <w:rFonts w:ascii="Times New Roman"/>
          <w:b w:val="false"/>
          <w:i w:val="false"/>
          <w:color w:val="000000"/>
          <w:sz w:val="28"/>
        </w:rPr>
        <w:t>
</w:t>
      </w:r>
      <w:r>
        <w:rPr>
          <w:rFonts w:ascii="Times New Roman"/>
          <w:b w:val="false"/>
          <w:i w:val="false"/>
          <w:color w:val="000000"/>
          <w:sz w:val="28"/>
        </w:rPr>
        <w:t>
      55. По истечении срока, установленного </w:t>
      </w:r>
      <w:r>
        <w:rPr>
          <w:rFonts w:ascii="Times New Roman"/>
          <w:b w:val="false"/>
          <w:i w:val="false"/>
          <w:color w:val="000000"/>
          <w:sz w:val="28"/>
        </w:rPr>
        <w:t>пунктом 214</w:t>
      </w:r>
      <w:r>
        <w:rPr>
          <w:rFonts w:ascii="Times New Roman"/>
          <w:b w:val="false"/>
          <w:i w:val="false"/>
          <w:color w:val="000000"/>
          <w:sz w:val="28"/>
        </w:rPr>
        <w:t xml:space="preserve"> настоящих Правил, секретарь аукционной комиссии посредством веб-портала инициирует процедуру повторного рассмотрения второй части заявок на участие в аукционе, приведенных в соответствие с квалификационными требованиями, установленными АД.</w:t>
      </w:r>
      <w:r>
        <w:br/>
      </w:r>
      <w:r>
        <w:rPr>
          <w:rFonts w:ascii="Times New Roman"/>
          <w:b w:val="false"/>
          <w:i w:val="false"/>
          <w:color w:val="000000"/>
          <w:sz w:val="28"/>
        </w:rPr>
        <w:t>
</w:t>
      </w:r>
      <w:r>
        <w:rPr>
          <w:rFonts w:ascii="Times New Roman"/>
          <w:b w:val="false"/>
          <w:i w:val="false"/>
          <w:color w:val="000000"/>
          <w:sz w:val="28"/>
        </w:rPr>
        <w:t>
      56. Аукционная комиссия:</w:t>
      </w:r>
      <w:r>
        <w:br/>
      </w:r>
      <w:r>
        <w:rPr>
          <w:rFonts w:ascii="Times New Roman"/>
          <w:b w:val="false"/>
          <w:i w:val="false"/>
          <w:color w:val="000000"/>
          <w:sz w:val="28"/>
        </w:rPr>
        <w:t>
</w:t>
      </w:r>
      <w:r>
        <w:rPr>
          <w:rFonts w:ascii="Times New Roman"/>
          <w:b w:val="false"/>
          <w:i w:val="false"/>
          <w:color w:val="000000"/>
          <w:sz w:val="28"/>
        </w:rPr>
        <w:t>
      1) повторно рассматривает вторые части заявки на участие в аукционе потенциальных поставщиков, указанных в перечне протокола рассмотрения второй части заявок на участие в аукционе на предмет их полноты приведения в соответствие с квалификационными требованиями, установленными АД по перечню документов, указанных в протоколе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2) определяет потенциальных поставщиков, представивших неполный и не соотвествующий квалификационным требованиям, установленным аукционной документацией перечень документов, указанных в протоколе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3) в письменной форме и (или) в форме электронного документа запрашивает у потенциальных поставщиков, заявки на участие в аукционе которых были приведены в соответствие с квалификационными требованиями, установленными АД, материалы и разъяснения в связи с их заявками на участие в аукционе с тем, чтобы облегчить их рассмотрение;</w:t>
      </w:r>
      <w:r>
        <w:br/>
      </w:r>
      <w:r>
        <w:rPr>
          <w:rFonts w:ascii="Times New Roman"/>
          <w:b w:val="false"/>
          <w:i w:val="false"/>
          <w:color w:val="000000"/>
          <w:sz w:val="28"/>
        </w:rPr>
        <w:t>
</w:t>
      </w:r>
      <w:r>
        <w:rPr>
          <w:rFonts w:ascii="Times New Roman"/>
          <w:b w:val="false"/>
          <w:i w:val="false"/>
          <w:color w:val="000000"/>
          <w:sz w:val="28"/>
        </w:rPr>
        <w:t>
      4) с целью уточнения сведений, содержащихся в заявках на участие в аукционе, которые были приведены в соответствие с квалификационными требованиями, установленными АД, в письменной форме и (или) в форме электронного документа, запрашивает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w:t>
      </w:r>
      <w:r>
        <w:rPr>
          <w:rFonts w:ascii="Times New Roman"/>
          <w:b w:val="false"/>
          <w:i w:val="false"/>
          <w:color w:val="000000"/>
          <w:sz w:val="28"/>
        </w:rPr>
        <w:t>
      Не допускаются направление запросов и иные действия аукционной комиссии, связанные с приведением второй части заявки на участие в аукционе в соответствие с требованиями АД.</w:t>
      </w:r>
      <w:r>
        <w:br/>
      </w:r>
      <w:r>
        <w:rPr>
          <w:rFonts w:ascii="Times New Roman"/>
          <w:b w:val="false"/>
          <w:i w:val="false"/>
          <w:color w:val="000000"/>
          <w:sz w:val="28"/>
        </w:rPr>
        <w:t>
</w:t>
      </w:r>
      <w:r>
        <w:rPr>
          <w:rFonts w:ascii="Times New Roman"/>
          <w:b w:val="false"/>
          <w:i w:val="false"/>
          <w:color w:val="000000"/>
          <w:sz w:val="28"/>
        </w:rPr>
        <w:t>
      Под приведением второй части заявок на участие в аукционе в соответствие с требованиями АД понимаются действия аукционной комиссии, направленные на дополнение второй части заявок на участие в аукционе недостающими документами, замену документов, представленных во второй части заявок на участие в аукционе, приведение в соответствие путем исправления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установленными АД, предусмотренного </w:t>
      </w:r>
      <w:r>
        <w:rPr>
          <w:rFonts w:ascii="Times New Roman"/>
          <w:b w:val="false"/>
          <w:i w:val="false"/>
          <w:color w:val="000000"/>
          <w:sz w:val="28"/>
        </w:rPr>
        <w:t>пунктом 214</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 определяет потенциальных поставщиков, которые соответствуют квалификационным, установленным АД и подводит итоги аукциона.</w:t>
      </w:r>
      <w:r>
        <w:br/>
      </w:r>
      <w:r>
        <w:rPr>
          <w:rFonts w:ascii="Times New Roman"/>
          <w:b w:val="false"/>
          <w:i w:val="false"/>
          <w:color w:val="000000"/>
          <w:sz w:val="28"/>
        </w:rPr>
        <w:t>
</w:t>
      </w: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9 Закона </w:t>
      </w:r>
      <w:r>
        <w:rPr>
          <w:rFonts w:ascii="Times New Roman"/>
          <w:b w:val="false"/>
          <w:i w:val="false"/>
          <w:color w:val="000000"/>
          <w:sz w:val="28"/>
        </w:rPr>
        <w:t>пунктами 260</w:t>
      </w:r>
      <w:r>
        <w:rPr>
          <w:rFonts w:ascii="Times New Roman"/>
          <w:b w:val="false"/>
          <w:i w:val="false"/>
          <w:color w:val="000000"/>
          <w:sz w:val="28"/>
        </w:rPr>
        <w:t xml:space="preserve"> и </w:t>
      </w:r>
      <w:r>
        <w:rPr>
          <w:rFonts w:ascii="Times New Roman"/>
          <w:b w:val="false"/>
          <w:i w:val="false"/>
          <w:color w:val="000000"/>
          <w:sz w:val="28"/>
        </w:rPr>
        <w:t>261</w:t>
      </w:r>
      <w:r>
        <w:rPr>
          <w:rFonts w:ascii="Times New Roman"/>
          <w:b w:val="false"/>
          <w:i w:val="false"/>
          <w:color w:val="000000"/>
          <w:sz w:val="28"/>
        </w:rPr>
        <w:t xml:space="preserve"> настоящих Правил, не допускается.</w:t>
      </w:r>
      <w:r>
        <w:br/>
      </w:r>
      <w:r>
        <w:rPr>
          <w:rFonts w:ascii="Times New Roman"/>
          <w:b w:val="false"/>
          <w:i w:val="false"/>
          <w:color w:val="000000"/>
          <w:sz w:val="28"/>
        </w:rPr>
        <w:t>
</w:t>
      </w:r>
      <w:r>
        <w:rPr>
          <w:rFonts w:ascii="Times New Roman"/>
          <w:b w:val="false"/>
          <w:i w:val="false"/>
          <w:color w:val="000000"/>
          <w:sz w:val="28"/>
        </w:rPr>
        <w:t>
      В целях уточнения соответствия потенциальных поставщиков общим квалификационным требованиям в части их непричастности к процедуре банкротства либо ликвидации аукционная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либо ликвидации.</w:t>
      </w:r>
      <w:r>
        <w:br/>
      </w:r>
      <w:r>
        <w:rPr>
          <w:rFonts w:ascii="Times New Roman"/>
          <w:b w:val="false"/>
          <w:i w:val="false"/>
          <w:color w:val="000000"/>
          <w:sz w:val="28"/>
        </w:rPr>
        <w:t>
</w:t>
      </w:r>
      <w:r>
        <w:rPr>
          <w:rFonts w:ascii="Times New Roman"/>
          <w:b w:val="false"/>
          <w:i w:val="false"/>
          <w:color w:val="000000"/>
          <w:sz w:val="28"/>
        </w:rPr>
        <w:t>
      57. По результатам повторного рассмотрения второй части заявок на участие в аукционе, приведенных в соответствие с квалификационными требованиями, установленных АД, аукционная комиссия:</w:t>
      </w:r>
      <w:r>
        <w:br/>
      </w:r>
      <w:r>
        <w:rPr>
          <w:rFonts w:ascii="Times New Roman"/>
          <w:b w:val="false"/>
          <w:i w:val="false"/>
          <w:color w:val="000000"/>
          <w:sz w:val="28"/>
        </w:rPr>
        <w:t>
</w:t>
      </w:r>
      <w:r>
        <w:rPr>
          <w:rFonts w:ascii="Times New Roman"/>
          <w:b w:val="false"/>
          <w:i w:val="false"/>
          <w:color w:val="000000"/>
          <w:sz w:val="28"/>
        </w:rPr>
        <w:t>
      определяет победителя аукциона из числа потенциальных поставщиков, признанных участниками аукциона и соответствующих квалификационным требованиям, установленным АД по наименьшему предложению о цене;</w:t>
      </w:r>
      <w:r>
        <w:br/>
      </w:r>
      <w:r>
        <w:rPr>
          <w:rFonts w:ascii="Times New Roman"/>
          <w:b w:val="false"/>
          <w:i w:val="false"/>
          <w:color w:val="000000"/>
          <w:sz w:val="28"/>
        </w:rPr>
        <w:t>
</w:t>
      </w:r>
      <w:r>
        <w:rPr>
          <w:rFonts w:ascii="Times New Roman"/>
          <w:b w:val="false"/>
          <w:i w:val="false"/>
          <w:color w:val="000000"/>
          <w:sz w:val="28"/>
        </w:rPr>
        <w:t>
      определяет претендентов на заключение договора о государственных закупках из числа потенциальных поставщиков, признанных участниками аукциона и соответствующих квалификационным требованиям, установленным АД при их наличии;</w:t>
      </w:r>
      <w:r>
        <w:br/>
      </w:r>
      <w:r>
        <w:rPr>
          <w:rFonts w:ascii="Times New Roman"/>
          <w:b w:val="false"/>
          <w:i w:val="false"/>
          <w:color w:val="000000"/>
          <w:sz w:val="28"/>
        </w:rPr>
        <w:t>
</w:t>
      </w:r>
      <w:r>
        <w:rPr>
          <w:rFonts w:ascii="Times New Roman"/>
          <w:b w:val="false"/>
          <w:i w:val="false"/>
          <w:color w:val="000000"/>
          <w:sz w:val="28"/>
        </w:rPr>
        <w:t>
      признает аукцион не состоявшимся, в случае если ни один потенциальный поставщик, признанный участником аукциона и подавший предложение о цене, не соответствует квалификационным требованиям, установленным АД;</w:t>
      </w:r>
      <w:r>
        <w:br/>
      </w:r>
      <w:r>
        <w:rPr>
          <w:rFonts w:ascii="Times New Roman"/>
          <w:b w:val="false"/>
          <w:i w:val="false"/>
          <w:color w:val="000000"/>
          <w:sz w:val="28"/>
        </w:rPr>
        <w:t>
</w:t>
      </w:r>
      <w:r>
        <w:rPr>
          <w:rFonts w:ascii="Times New Roman"/>
          <w:b w:val="false"/>
          <w:i w:val="false"/>
          <w:color w:val="000000"/>
          <w:sz w:val="28"/>
        </w:rPr>
        <w:t>
      оформляется протокол об итогах аукциона.</w:t>
      </w:r>
      <w:r>
        <w:br/>
      </w:r>
      <w:r>
        <w:rPr>
          <w:rFonts w:ascii="Times New Roman"/>
          <w:b w:val="false"/>
          <w:i w:val="false"/>
          <w:color w:val="000000"/>
          <w:sz w:val="28"/>
        </w:rPr>
        <w:t>
</w:t>
      </w:r>
      <w:r>
        <w:rPr>
          <w:rFonts w:ascii="Times New Roman"/>
          <w:b w:val="false"/>
          <w:i w:val="false"/>
          <w:color w:val="000000"/>
          <w:sz w:val="28"/>
        </w:rPr>
        <w:t>
      58. Повторное рассмотрение второй части заявок на участие в аукционе, приведенных в соответствие с квалификационными требованиями, установленными АД осуществляется аукционной комиссией в течение пяти календарных дней со дня инициирования секретарем аукционной комиссии посредством веб-портала процедуру повторного рассмотрения второй части заявок на участие в аукционе.</w:t>
      </w:r>
      <w:r>
        <w:br/>
      </w:r>
      <w:r>
        <w:rPr>
          <w:rFonts w:ascii="Times New Roman"/>
          <w:b w:val="false"/>
          <w:i w:val="false"/>
          <w:color w:val="000000"/>
          <w:sz w:val="28"/>
        </w:rPr>
        <w:t>
</w:t>
      </w:r>
      <w:r>
        <w:rPr>
          <w:rFonts w:ascii="Times New Roman"/>
          <w:b w:val="false"/>
          <w:i w:val="false"/>
          <w:color w:val="000000"/>
          <w:sz w:val="28"/>
        </w:rPr>
        <w:t>
      Результаты повторного рассмотрения второй части заявок на участие в аукционе оформляются в протоколе об итогах аукциона.</w:t>
      </w:r>
      <w:r>
        <w:br/>
      </w:r>
      <w:r>
        <w:rPr>
          <w:rFonts w:ascii="Times New Roman"/>
          <w:b w:val="false"/>
          <w:i w:val="false"/>
          <w:color w:val="000000"/>
          <w:sz w:val="28"/>
        </w:rPr>
        <w:t>
</w:t>
      </w:r>
      <w:r>
        <w:rPr>
          <w:rFonts w:ascii="Times New Roman"/>
          <w:b w:val="false"/>
          <w:i w:val="false"/>
          <w:color w:val="000000"/>
          <w:sz w:val="28"/>
        </w:rPr>
        <w:t>
      Протокол об итогах аукциона подписывается на веб-портале всеми членами аукционной комиссии и публикуется секретарем аукционной комиссии в день принятия решения об итогах аукциона на веб-портале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с автоматическим уведомлением по электронной почте всех потенциальных поставщиков, признанных участниками аукциона, подавших предложение о цене и соответствующих квалификационным требованиям, установленным АД автоматически зарегистрированных на веб-портале.</w:t>
      </w:r>
      <w:r>
        <w:br/>
      </w:r>
      <w:r>
        <w:rPr>
          <w:rFonts w:ascii="Times New Roman"/>
          <w:b w:val="false"/>
          <w:i w:val="false"/>
          <w:color w:val="000000"/>
          <w:sz w:val="28"/>
        </w:rPr>
        <w:t>
</w:t>
      </w:r>
      <w:r>
        <w:rPr>
          <w:rFonts w:ascii="Times New Roman"/>
          <w:b w:val="false"/>
          <w:i w:val="false"/>
          <w:color w:val="000000"/>
          <w:sz w:val="28"/>
        </w:rPr>
        <w:t>
      В случае несогласия с решением аукционной комиссии, любой член данной аукционной комиссии имеет право на особое мнение, которое прилагается к протоколу об итогах аукциона и публикуется на веб-портале в форме электронной копии документа.</w:t>
      </w:r>
      <w:r>
        <w:br/>
      </w:r>
      <w:r>
        <w:rPr>
          <w:rFonts w:ascii="Times New Roman"/>
          <w:b w:val="false"/>
          <w:i w:val="false"/>
          <w:color w:val="000000"/>
          <w:sz w:val="28"/>
        </w:rPr>
        <w:t>
</w:t>
      </w:r>
      <w:r>
        <w:rPr>
          <w:rFonts w:ascii="Times New Roman"/>
          <w:b w:val="false"/>
          <w:i w:val="false"/>
          <w:color w:val="000000"/>
          <w:sz w:val="28"/>
        </w:rPr>
        <w:t>
      В случае отсутствия подписи какого-либо члена аукционной комиссии к соответствующему протоколу об итогах аукциона секретарем аукционной комиссии на веб-портале публикуется документ, содержащий причину отсутствия подписи.</w:t>
      </w:r>
    </w:p>
    <w:bookmarkEnd w:id="174"/>
    <w:bookmarkStart w:name="z1165" w:id="175"/>
    <w:p>
      <w:pPr>
        <w:spacing w:after="0"/>
        <w:ind w:left="0"/>
        <w:jc w:val="left"/>
      </w:pPr>
      <w:r>
        <w:rPr>
          <w:rFonts w:ascii="Times New Roman"/>
          <w:b/>
          <w:i w:val="false"/>
          <w:color w:val="000000"/>
        </w:rPr>
        <w:t xml:space="preserve"> 
7. Возврат обеспечения заявок на участие в аукционе</w:t>
      </w:r>
    </w:p>
    <w:bookmarkEnd w:id="175"/>
    <w:bookmarkStart w:name="z1166" w:id="176"/>
    <w:p>
      <w:pPr>
        <w:spacing w:after="0"/>
        <w:ind w:left="0"/>
        <w:jc w:val="both"/>
      </w:pPr>
      <w:r>
        <w:rPr>
          <w:rFonts w:ascii="Times New Roman"/>
          <w:b w:val="false"/>
          <w:i w:val="false"/>
          <w:color w:val="000000"/>
          <w:sz w:val="28"/>
        </w:rPr>
        <w:t>
      59. Организатор возвращает внесенное обеспечение заявки на участие в аукционе потенциальному поставщику в течение трех рабочих дней со дня наступления одного из следующих случаев:</w:t>
      </w:r>
      <w:r>
        <w:br/>
      </w:r>
      <w:r>
        <w:rPr>
          <w:rFonts w:ascii="Times New Roman"/>
          <w:b w:val="false"/>
          <w:i w:val="false"/>
          <w:color w:val="000000"/>
          <w:sz w:val="28"/>
        </w:rPr>
        <w:t>
</w:t>
      </w:r>
      <w:r>
        <w:rPr>
          <w:rFonts w:ascii="Times New Roman"/>
          <w:b w:val="false"/>
          <w:i w:val="false"/>
          <w:color w:val="000000"/>
          <w:sz w:val="28"/>
        </w:rPr>
        <w:t>
      1) отзыва данным потенциальным поставщиком своей заявки на участие в аукционе до истечения окончательного срока представления заявок на участие в аукционе;</w:t>
      </w:r>
      <w:r>
        <w:br/>
      </w:r>
      <w:r>
        <w:rPr>
          <w:rFonts w:ascii="Times New Roman"/>
          <w:b w:val="false"/>
          <w:i w:val="false"/>
          <w:color w:val="000000"/>
          <w:sz w:val="28"/>
        </w:rPr>
        <w:t>
</w:t>
      </w:r>
      <w:r>
        <w:rPr>
          <w:rFonts w:ascii="Times New Roman"/>
          <w:b w:val="false"/>
          <w:i w:val="false"/>
          <w:color w:val="000000"/>
          <w:sz w:val="28"/>
        </w:rPr>
        <w:t>
      2) подписания протокола о допуске к участию в аукционе. Указанный случай не распространяется на потенциальных поставщиков, признанных участниками аукциона;</w:t>
      </w:r>
      <w:r>
        <w:br/>
      </w:r>
      <w:r>
        <w:rPr>
          <w:rFonts w:ascii="Times New Roman"/>
          <w:b w:val="false"/>
          <w:i w:val="false"/>
          <w:color w:val="000000"/>
          <w:sz w:val="28"/>
        </w:rPr>
        <w:t>
</w:t>
      </w:r>
      <w:r>
        <w:rPr>
          <w:rFonts w:ascii="Times New Roman"/>
          <w:b w:val="false"/>
          <w:i w:val="false"/>
          <w:color w:val="000000"/>
          <w:sz w:val="28"/>
        </w:rPr>
        <w:t>
      3) подписания протокола об итогах государственных закупок способом аукциона. Указанный случай не распространяется на участника аукциона, определенного победителем аукциона;</w:t>
      </w:r>
      <w:r>
        <w:br/>
      </w:r>
      <w:r>
        <w:rPr>
          <w:rFonts w:ascii="Times New Roman"/>
          <w:b w:val="false"/>
          <w:i w:val="false"/>
          <w:color w:val="000000"/>
          <w:sz w:val="28"/>
        </w:rPr>
        <w:t>
</w:t>
      </w:r>
      <w:r>
        <w:rPr>
          <w:rFonts w:ascii="Times New Roman"/>
          <w:b w:val="false"/>
          <w:i w:val="false"/>
          <w:color w:val="000000"/>
          <w:sz w:val="28"/>
        </w:rPr>
        <w:t>
      4) вступления в силу договора о государственных закупках и внесения победителем аукциона обеспечения исполнения договора о государственных закупках, предусмотренного АД.</w:t>
      </w:r>
      <w:r>
        <w:br/>
      </w:r>
      <w:r>
        <w:rPr>
          <w:rFonts w:ascii="Times New Roman"/>
          <w:b w:val="false"/>
          <w:i w:val="false"/>
          <w:color w:val="000000"/>
          <w:sz w:val="28"/>
        </w:rPr>
        <w:t>
</w:t>
      </w:r>
      <w:r>
        <w:rPr>
          <w:rFonts w:ascii="Times New Roman"/>
          <w:b w:val="false"/>
          <w:i w:val="false"/>
          <w:color w:val="000000"/>
          <w:sz w:val="28"/>
        </w:rPr>
        <w:t>
      60. Обеспечение заявки на участие в аукционе не возвращается организатором в случаях, если:</w:t>
      </w:r>
      <w:r>
        <w:br/>
      </w:r>
      <w:r>
        <w:rPr>
          <w:rFonts w:ascii="Times New Roman"/>
          <w:b w:val="false"/>
          <w:i w:val="false"/>
          <w:color w:val="000000"/>
          <w:sz w:val="28"/>
        </w:rPr>
        <w:t>
</w:t>
      </w:r>
      <w:r>
        <w:rPr>
          <w:rFonts w:ascii="Times New Roman"/>
          <w:b w:val="false"/>
          <w:i w:val="false"/>
          <w:color w:val="000000"/>
          <w:sz w:val="28"/>
        </w:rPr>
        <w:t>
      1) потенциальный поставщик, определенный победителем аукциона, уклонился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2) победитель аукциона,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АД,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3) ни один из участников аукциона в течение тридцати минут после начала проведения аукциона не подал предложения о цене товара, работы, услуги, являющихся предметом проводимого аукциона. В этом случае, обеспечение заявки на участие в аукционе не возвращается организатором всем участникам аукциона.</w:t>
      </w:r>
    </w:p>
    <w:bookmarkEnd w:id="176"/>
    <w:bookmarkStart w:name="z1175" w:id="177"/>
    <w:p>
      <w:pPr>
        <w:spacing w:after="0"/>
        <w:ind w:left="0"/>
        <w:jc w:val="left"/>
      </w:pPr>
      <w:r>
        <w:rPr>
          <w:rFonts w:ascii="Times New Roman"/>
          <w:b/>
          <w:i w:val="false"/>
          <w:color w:val="000000"/>
        </w:rPr>
        <w:t xml:space="preserve"> 
8. Договор о государственных закупках по итогам аукциона</w:t>
      </w:r>
    </w:p>
    <w:bookmarkEnd w:id="177"/>
    <w:bookmarkStart w:name="z1176" w:id="178"/>
    <w:p>
      <w:pPr>
        <w:spacing w:after="0"/>
        <w:ind w:left="0"/>
        <w:jc w:val="both"/>
      </w:pPr>
      <w:r>
        <w:rPr>
          <w:rFonts w:ascii="Times New Roman"/>
          <w:b w:val="false"/>
          <w:i w:val="false"/>
          <w:color w:val="000000"/>
          <w:sz w:val="28"/>
        </w:rPr>
        <w:t>
      61. Заказчик посредством веб-портала выбирает одну из двух следующих форм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 на бумажном носителе;</w:t>
      </w:r>
      <w:r>
        <w:br/>
      </w:r>
      <w:r>
        <w:rPr>
          <w:rFonts w:ascii="Times New Roman"/>
          <w:b w:val="false"/>
          <w:i w:val="false"/>
          <w:color w:val="000000"/>
          <w:sz w:val="28"/>
        </w:rPr>
        <w:t>
</w:t>
      </w:r>
      <w:r>
        <w:rPr>
          <w:rFonts w:ascii="Times New Roman"/>
          <w:b w:val="false"/>
          <w:i w:val="false"/>
          <w:color w:val="000000"/>
          <w:sz w:val="28"/>
        </w:rPr>
        <w:t>
      2) в форме электронного договора.</w:t>
      </w:r>
      <w:r>
        <w:br/>
      </w:r>
      <w:r>
        <w:rPr>
          <w:rFonts w:ascii="Times New Roman"/>
          <w:b w:val="false"/>
          <w:i w:val="false"/>
          <w:color w:val="000000"/>
          <w:sz w:val="28"/>
        </w:rPr>
        <w:t>
</w:t>
      </w:r>
      <w:r>
        <w:rPr>
          <w:rFonts w:ascii="Times New Roman"/>
          <w:b w:val="false"/>
          <w:i w:val="false"/>
          <w:color w:val="000000"/>
          <w:sz w:val="28"/>
        </w:rPr>
        <w:t>
      62. В случае заключения договора о государственных закупках на бумажном носителе заказчик в течение пяти рабочих дней со дня подписания протокола об итогах аукциона направляет поставщику два экземпляра проекта договора о государственных закупках, составленного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которые подписываются заказчиком и полистно парафируются уполномоченным представителем заказчика, за исключением случаев, когда уполномоченный представитель заказчика не назначается.</w:t>
      </w:r>
      <w:r>
        <w:br/>
      </w:r>
      <w:r>
        <w:rPr>
          <w:rFonts w:ascii="Times New Roman"/>
          <w:b w:val="false"/>
          <w:i w:val="false"/>
          <w:color w:val="000000"/>
          <w:sz w:val="28"/>
        </w:rPr>
        <w:t>
</w:t>
      </w:r>
      <w:r>
        <w:rPr>
          <w:rFonts w:ascii="Times New Roman"/>
          <w:b w:val="false"/>
          <w:i w:val="false"/>
          <w:color w:val="000000"/>
          <w:sz w:val="28"/>
        </w:rPr>
        <w:t>
      63. В случае заключения электронного договора заказчик в течение одного рабочего дня со дня подписания протокола об итогах государственных закупок направляет посредством веб-портала поставщику запрос сведений о лице, подписывающем договор, и реквизитов поставщика для оформления электронного договора.</w:t>
      </w:r>
      <w:r>
        <w:br/>
      </w:r>
      <w:r>
        <w:rPr>
          <w:rFonts w:ascii="Times New Roman"/>
          <w:b w:val="false"/>
          <w:i w:val="false"/>
          <w:color w:val="000000"/>
          <w:sz w:val="28"/>
        </w:rPr>
        <w:t>
</w:t>
      </w:r>
      <w:r>
        <w:rPr>
          <w:rFonts w:ascii="Times New Roman"/>
          <w:b w:val="false"/>
          <w:i w:val="false"/>
          <w:color w:val="000000"/>
          <w:sz w:val="28"/>
        </w:rPr>
        <w:t>
      Поставщик в течение трех рабочих дней с момента получения на веб-портале соответствующего запроса заполняет и подтверждает сведения о лице, подписывающем договор, и реквизиты поставщика.</w:t>
      </w:r>
      <w:r>
        <w:br/>
      </w:r>
      <w:r>
        <w:rPr>
          <w:rFonts w:ascii="Times New Roman"/>
          <w:b w:val="false"/>
          <w:i w:val="false"/>
          <w:color w:val="000000"/>
          <w:sz w:val="28"/>
        </w:rPr>
        <w:t>
</w:t>
      </w:r>
      <w:r>
        <w:rPr>
          <w:rFonts w:ascii="Times New Roman"/>
          <w:b w:val="false"/>
          <w:i w:val="false"/>
          <w:color w:val="000000"/>
          <w:sz w:val="28"/>
        </w:rPr>
        <w:t>
      В случае отсутствия подтверждения поставщиком сведений о лице, подписывающем договор, и реквизитов поставщика, поставщик признается уклонившимся от заключения договора.</w:t>
      </w:r>
      <w:r>
        <w:br/>
      </w:r>
      <w:r>
        <w:rPr>
          <w:rFonts w:ascii="Times New Roman"/>
          <w:b w:val="false"/>
          <w:i w:val="false"/>
          <w:color w:val="000000"/>
          <w:sz w:val="28"/>
        </w:rPr>
        <w:t>
</w:t>
      </w:r>
      <w:r>
        <w:rPr>
          <w:rFonts w:ascii="Times New Roman"/>
          <w:b w:val="false"/>
          <w:i w:val="false"/>
          <w:color w:val="000000"/>
          <w:sz w:val="28"/>
        </w:rPr>
        <w:t>
      Заказчик не позднее одного рабочего дня со дня подтверждения поставщиком сведений о лице, подписывающем договор, и реквизитов поставщика посредством веб-портала формирует проект электронного договора в соответствии с типовым договором согласно </w:t>
      </w:r>
      <w:r>
        <w:rPr>
          <w:rFonts w:ascii="Times New Roman"/>
          <w:b w:val="false"/>
          <w:i w:val="false"/>
          <w:color w:val="000000"/>
          <w:sz w:val="28"/>
        </w:rPr>
        <w:t>приложениям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к настоящим Правилам, подписывает электронной цифровой подписью и направляет для подписания поставщику.</w:t>
      </w:r>
      <w:r>
        <w:br/>
      </w:r>
      <w:r>
        <w:rPr>
          <w:rFonts w:ascii="Times New Roman"/>
          <w:b w:val="false"/>
          <w:i w:val="false"/>
          <w:color w:val="000000"/>
          <w:sz w:val="28"/>
        </w:rPr>
        <w:t>
</w:t>
      </w:r>
      <w:r>
        <w:rPr>
          <w:rFonts w:ascii="Times New Roman"/>
          <w:b w:val="false"/>
          <w:i w:val="false"/>
          <w:color w:val="000000"/>
          <w:sz w:val="28"/>
        </w:rPr>
        <w:t>
      Поставщик подписывает электронный договор электронной цифровой подписью посредством веб-портала в сроки, установленные Законом.</w:t>
      </w:r>
      <w:r>
        <w:br/>
      </w:r>
      <w:r>
        <w:rPr>
          <w:rFonts w:ascii="Times New Roman"/>
          <w:b w:val="false"/>
          <w:i w:val="false"/>
          <w:color w:val="000000"/>
          <w:sz w:val="28"/>
        </w:rPr>
        <w:t>
</w:t>
      </w:r>
      <w:r>
        <w:rPr>
          <w:rFonts w:ascii="Times New Roman"/>
          <w:b w:val="false"/>
          <w:i w:val="false"/>
          <w:color w:val="000000"/>
          <w:sz w:val="28"/>
        </w:rPr>
        <w:t>
      64.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65.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w:t>
      </w:r>
      <w:r>
        <w:br/>
      </w:r>
      <w:r>
        <w:rPr>
          <w:rFonts w:ascii="Times New Roman"/>
          <w:b w:val="false"/>
          <w:i w:val="false"/>
          <w:color w:val="000000"/>
          <w:sz w:val="28"/>
        </w:rPr>
        <w:t>
</w:t>
      </w:r>
      <w:r>
        <w:rPr>
          <w:rFonts w:ascii="Times New Roman"/>
          <w:b w:val="false"/>
          <w:i w:val="false"/>
          <w:color w:val="000000"/>
          <w:sz w:val="28"/>
        </w:rPr>
        <w:t>
      66. Размер обеспечения исполнения договора устанавливается организатором в размере трех процентов от общей суммы договора о государственных закупках, за исключением случаев, когда договором о государственных закупках предусмотрена выплата аванса.</w:t>
      </w:r>
      <w:r>
        <w:br/>
      </w:r>
      <w:r>
        <w:rPr>
          <w:rFonts w:ascii="Times New Roman"/>
          <w:b w:val="false"/>
          <w:i w:val="false"/>
          <w:color w:val="000000"/>
          <w:sz w:val="28"/>
        </w:rPr>
        <w:t>
</w:t>
      </w:r>
      <w:r>
        <w:rPr>
          <w:rFonts w:ascii="Times New Roman"/>
          <w:b w:val="false"/>
          <w:i w:val="false"/>
          <w:color w:val="000000"/>
          <w:sz w:val="28"/>
        </w:rPr>
        <w:t>
      В случае, если договором о государственных закупках предусмотрена выплата аванса, обеспечение исполнения договора устанавливается организатором в размере равному авансу, который должен быть не менее трех процентов от общей суммы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67. Поставщик вправе выбрать один из следующих видов обеспечения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2) банковская гарантия на бумажном носителе,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68.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69. Не допускается использование заказчиком гарантийного денежного взноса, внесенного поставщиком, на цели, не предусмотренные Законом.</w:t>
      </w:r>
      <w:r>
        <w:br/>
      </w:r>
      <w:r>
        <w:rPr>
          <w:rFonts w:ascii="Times New Roman"/>
          <w:b w:val="false"/>
          <w:i w:val="false"/>
          <w:color w:val="000000"/>
          <w:sz w:val="28"/>
        </w:rPr>
        <w:t>
</w:t>
      </w:r>
      <w:r>
        <w:rPr>
          <w:rFonts w:ascii="Times New Roman"/>
          <w:b w:val="false"/>
          <w:i w:val="false"/>
          <w:color w:val="000000"/>
          <w:sz w:val="28"/>
        </w:rPr>
        <w:t>
      70.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 момента полного и надлежащего исполнения поставщиком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r>
        <w:br/>
      </w:r>
      <w:r>
        <w:rPr>
          <w:rFonts w:ascii="Times New Roman"/>
          <w:b w:val="false"/>
          <w:i w:val="false"/>
          <w:color w:val="000000"/>
          <w:sz w:val="28"/>
        </w:rPr>
        <w:t>
</w:t>
      </w:r>
      <w:r>
        <w:rPr>
          <w:rFonts w:ascii="Times New Roman"/>
          <w:b w:val="false"/>
          <w:i w:val="false"/>
          <w:color w:val="000000"/>
          <w:sz w:val="28"/>
        </w:rPr>
        <w:t>
      71. Заказчик не возвращает обеспечение исполнения договора, если договор о государственных закупках расторгнут в связи с невыполнением поставщиком товаров, работ, услуг договорных обязательств.</w:t>
      </w:r>
      <w:r>
        <w:br/>
      </w:r>
      <w:r>
        <w:rPr>
          <w:rFonts w:ascii="Times New Roman"/>
          <w:b w:val="false"/>
          <w:i w:val="false"/>
          <w:color w:val="000000"/>
          <w:sz w:val="28"/>
        </w:rPr>
        <w:t>
</w:t>
      </w:r>
      <w:r>
        <w:rPr>
          <w:rFonts w:ascii="Times New Roman"/>
          <w:b w:val="false"/>
          <w:i w:val="false"/>
          <w:color w:val="000000"/>
          <w:sz w:val="28"/>
        </w:rPr>
        <w:t>
      72. В случаях, предусмотренных </w:t>
      </w:r>
      <w:r>
        <w:rPr>
          <w:rFonts w:ascii="Times New Roman"/>
          <w:b w:val="false"/>
          <w:i w:val="false"/>
          <w:color w:val="000000"/>
          <w:sz w:val="28"/>
        </w:rPr>
        <w:t>пунктами 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 Закона, договор о государственных закупках должен содержать положения о его заключении на срок более одного финансового года.</w:t>
      </w:r>
      <w:r>
        <w:br/>
      </w:r>
      <w:r>
        <w:rPr>
          <w:rFonts w:ascii="Times New Roman"/>
          <w:b w:val="false"/>
          <w:i w:val="false"/>
          <w:color w:val="000000"/>
          <w:sz w:val="28"/>
        </w:rPr>
        <w:t>
</w:t>
      </w:r>
      <w:r>
        <w:rPr>
          <w:rFonts w:ascii="Times New Roman"/>
          <w:b w:val="false"/>
          <w:i w:val="false"/>
          <w:color w:val="000000"/>
          <w:sz w:val="28"/>
        </w:rPr>
        <w:t>
      73. Договор о государственных закупках должен содержать условия уплат 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Таможенного союза и (или) таможенного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74.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АД, то такой потенциальный поставщик признается уклонившимся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75. В случае признания потенциального поставщика уклонившимся от заключения договора о государственных закупках заказчик:</w:t>
      </w:r>
      <w:r>
        <w:br/>
      </w:r>
      <w:r>
        <w:rPr>
          <w:rFonts w:ascii="Times New Roman"/>
          <w:b w:val="false"/>
          <w:i w:val="false"/>
          <w:color w:val="000000"/>
          <w:sz w:val="28"/>
        </w:rPr>
        <w:t>
</w:t>
      </w:r>
      <w:r>
        <w:rPr>
          <w:rFonts w:ascii="Times New Roman"/>
          <w:b w:val="false"/>
          <w:i w:val="false"/>
          <w:color w:val="000000"/>
          <w:sz w:val="28"/>
        </w:rPr>
        <w:t>
      1) удерживает внесенное им обеспечение заявки на участие в аукционе и обращается в суд с иском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w:t>
      </w:r>
      <w:r>
        <w:rPr>
          <w:rFonts w:ascii="Times New Roman"/>
          <w:b w:val="false"/>
          <w:i w:val="false"/>
          <w:color w:val="000000"/>
          <w:sz w:val="28"/>
        </w:rPr>
        <w:t>
      2) при необходимости обращается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bookmarkEnd w:id="178"/>
    <w:bookmarkStart w:name="z1203" w:id="17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bookmarkEnd w:id="179"/>
    <w:bookmarkStart w:name="z1204" w:id="180"/>
    <w:p>
      <w:pPr>
        <w:spacing w:after="0"/>
        <w:ind w:left="0"/>
        <w:jc w:val="both"/>
      </w:pPr>
      <w:r>
        <w:rPr>
          <w:rFonts w:ascii="Times New Roman"/>
          <w:b w:val="false"/>
          <w:i w:val="false"/>
          <w:color w:val="000000"/>
          <w:sz w:val="28"/>
        </w:rPr>
        <w:t>
                  </w:t>
      </w:r>
      <w:r>
        <w:rPr>
          <w:rFonts w:ascii="Times New Roman"/>
          <w:b/>
          <w:i w:val="false"/>
          <w:color w:val="000000"/>
          <w:sz w:val="28"/>
        </w:rPr>
        <w:t>Предмет аукциона (лот)</w:t>
      </w:r>
      <w:r>
        <w:br/>
      </w:r>
      <w:r>
        <w:rPr>
          <w:rFonts w:ascii="Times New Roman"/>
          <w:b w:val="false"/>
          <w:i w:val="false"/>
          <w:color w:val="000000"/>
          <w:sz w:val="28"/>
        </w:rPr>
        <w:t>
      </w:t>
      </w:r>
      <w:r>
        <w:rPr>
          <w:rFonts w:ascii="Times New Roman"/>
          <w:b/>
          <w:i w:val="false"/>
          <w:color w:val="000000"/>
          <w:sz w:val="28"/>
        </w:rPr>
        <w:t>(формируется на основе утвержденного годового плана)</w:t>
      </w:r>
    </w:p>
    <w:bookmarkEnd w:id="180"/>
    <w:p>
      <w:pPr>
        <w:spacing w:after="0"/>
        <w:ind w:left="0"/>
        <w:jc w:val="both"/>
      </w:pPr>
      <w:r>
        <w:rPr>
          <w:rFonts w:ascii="Times New Roman"/>
          <w:b w:val="false"/>
          <w:i w:val="false"/>
          <w:color w:val="000000"/>
          <w:sz w:val="28"/>
        </w:rPr>
        <w:t>      № аукциона _____________________________</w:t>
      </w:r>
      <w:r>
        <w:br/>
      </w:r>
      <w:r>
        <w:rPr>
          <w:rFonts w:ascii="Times New Roman"/>
          <w:b w:val="false"/>
          <w:i w:val="false"/>
          <w:color w:val="000000"/>
          <w:sz w:val="28"/>
        </w:rPr>
        <w:t>
      Наименование аукциона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267"/>
        <w:gridCol w:w="1304"/>
        <w:gridCol w:w="1267"/>
        <w:gridCol w:w="1267"/>
        <w:gridCol w:w="1467"/>
        <w:gridCol w:w="1268"/>
        <w:gridCol w:w="1268"/>
        <w:gridCol w:w="1304"/>
        <w:gridCol w:w="1322"/>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Единица</w:t>
            </w:r>
            <w:r>
              <w:br/>
            </w:r>
            <w:r>
              <w:rPr>
                <w:rFonts w:ascii="Times New Roman"/>
                <w:b w:val="false"/>
                <w:i w:val="false"/>
                <w:color w:val="000000"/>
                <w:sz w:val="20"/>
              </w:rPr>
              <w:t>
</w:t>
            </w:r>
            <w:r>
              <w:rPr>
                <w:rFonts w:ascii="Times New Roman"/>
                <w:b w:val="false"/>
                <w:i w:val="false"/>
                <w:color w:val="000000"/>
                <w:sz w:val="20"/>
              </w:rPr>
              <w:t>измерения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объем</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Условия</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(в соответ-</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с ИНКО</w:t>
            </w:r>
            <w:r>
              <w:br/>
            </w:r>
            <w:r>
              <w:rPr>
                <w:rFonts w:ascii="Times New Roman"/>
                <w:b w:val="false"/>
                <w:i w:val="false"/>
                <w:color w:val="000000"/>
                <w:sz w:val="20"/>
              </w:rPr>
              <w:t>
</w:t>
            </w:r>
            <w:r>
              <w:rPr>
                <w:rFonts w:ascii="Times New Roman"/>
                <w:b w:val="false"/>
                <w:i w:val="false"/>
                <w:color w:val="000000"/>
                <w:sz w:val="20"/>
              </w:rPr>
              <w:t>ТЕРМС</w:t>
            </w:r>
            <w:r>
              <w:br/>
            </w:r>
            <w:r>
              <w:rPr>
                <w:rFonts w:ascii="Times New Roman"/>
                <w:b w:val="false"/>
                <w:i w:val="false"/>
                <w:color w:val="000000"/>
                <w:sz w:val="20"/>
              </w:rPr>
              <w:t>
</w:t>
            </w:r>
            <w:r>
              <w:rPr>
                <w:rFonts w:ascii="Times New Roman"/>
                <w:b w:val="false"/>
                <w:i w:val="false"/>
                <w:color w:val="000000"/>
                <w:sz w:val="20"/>
              </w:rPr>
              <w:t>2000)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поставки</w:t>
            </w:r>
            <w:r>
              <w:br/>
            </w:r>
            <w:r>
              <w:rPr>
                <w:rFonts w:ascii="Times New Roman"/>
                <w:b w:val="false"/>
                <w:i w:val="false"/>
                <w:color w:val="000000"/>
                <w:sz w:val="20"/>
              </w:rPr>
              <w:t>
</w:t>
            </w:r>
            <w:r>
              <w:rPr>
                <w:rFonts w:ascii="Times New Roman"/>
                <w:b w:val="false"/>
                <w:i w:val="false"/>
                <w:color w:val="000000"/>
                <w:sz w:val="20"/>
              </w:rPr>
              <w:t>товаров,</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аван-</w:t>
            </w:r>
            <w:r>
              <w:br/>
            </w:r>
            <w:r>
              <w:rPr>
                <w:rFonts w:ascii="Times New Roman"/>
                <w:b w:val="false"/>
                <w:i w:val="false"/>
                <w:color w:val="000000"/>
                <w:sz w:val="20"/>
              </w:rPr>
              <w:t>
</w:t>
            </w:r>
            <w:r>
              <w:rPr>
                <w:rFonts w:ascii="Times New Roman"/>
                <w:b w:val="false"/>
                <w:i w:val="false"/>
                <w:color w:val="000000"/>
                <w:sz w:val="20"/>
              </w:rPr>
              <w:t>сового</w:t>
            </w:r>
            <w:r>
              <w:br/>
            </w:r>
            <w:r>
              <w:rPr>
                <w:rFonts w:ascii="Times New Roman"/>
                <w:b w:val="false"/>
                <w:i w:val="false"/>
                <w:color w:val="000000"/>
                <w:sz w:val="20"/>
              </w:rPr>
              <w:t>
</w:t>
            </w:r>
            <w:r>
              <w:rPr>
                <w:rFonts w:ascii="Times New Roman"/>
                <w:b w:val="false"/>
                <w:i w:val="false"/>
                <w:color w:val="000000"/>
                <w:sz w:val="20"/>
              </w:rPr>
              <w:t>платежа,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выделен-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по лоту,</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Start w:name="z1205" w:id="18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bookmarkEnd w:id="181"/>
    <w:bookmarkStart w:name="z1206" w:id="182"/>
    <w:p>
      <w:pPr>
        <w:spacing w:after="0"/>
        <w:ind w:left="0"/>
        <w:jc w:val="left"/>
      </w:pPr>
      <w:r>
        <w:rPr>
          <w:rFonts w:ascii="Times New Roman"/>
          <w:b/>
          <w:i w:val="false"/>
          <w:color w:val="000000"/>
        </w:rPr>
        <w:t xml:space="preserve"> 
Техническая спецификация закупаемых товаров (работ, услуг)</w:t>
      </w:r>
    </w:p>
    <w:bookmarkEnd w:id="182"/>
    <w:bookmarkStart w:name="z1207" w:id="183"/>
    <w:p>
      <w:pPr>
        <w:spacing w:after="0"/>
        <w:ind w:left="0"/>
        <w:jc w:val="both"/>
      </w:pPr>
      <w:r>
        <w:rPr>
          <w:rFonts w:ascii="Times New Roman"/>
          <w:b w:val="false"/>
          <w:i w:val="false"/>
          <w:color w:val="000000"/>
          <w:sz w:val="28"/>
        </w:rPr>
        <w:t>      № аукциона ________________________________________________</w:t>
      </w:r>
      <w:r>
        <w:br/>
      </w:r>
      <w:r>
        <w:rPr>
          <w:rFonts w:ascii="Times New Roman"/>
          <w:b w:val="false"/>
          <w:i w:val="false"/>
          <w:color w:val="000000"/>
          <w:sz w:val="28"/>
        </w:rPr>
        <w:t>
      Наименование аукциона _____________________________________</w:t>
      </w:r>
      <w:r>
        <w:br/>
      </w:r>
      <w:r>
        <w:rPr>
          <w:rFonts w:ascii="Times New Roman"/>
          <w:b w:val="false"/>
          <w:i w:val="false"/>
          <w:color w:val="000000"/>
          <w:sz w:val="28"/>
        </w:rPr>
        <w:t>
      В технической спецификации даются полное описание и требуемые функциональные, технические, качественные и эксплуатационные характеристики закупаемых товаров (работ, услуг), включая необходимые спецификации, планы, чертежи, эскизы, с указанием международных или внутренних стандартов, которым должны соответствовать поставляемые товары (выполняемые работы, оказываемые услуги).</w:t>
      </w:r>
      <w:r>
        <w:br/>
      </w:r>
      <w:r>
        <w:rPr>
          <w:rFonts w:ascii="Times New Roman"/>
          <w:b w:val="false"/>
          <w:i w:val="false"/>
          <w:color w:val="000000"/>
          <w:sz w:val="28"/>
        </w:rPr>
        <w:t>
</w:t>
      </w:r>
      <w:r>
        <w:rPr>
          <w:rFonts w:ascii="Times New Roman"/>
          <w:b w:val="false"/>
          <w:i w:val="false"/>
          <w:color w:val="000000"/>
          <w:sz w:val="28"/>
        </w:rPr>
        <w:t>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 д.) заказчику, и где они должны проводиться, год выпуска товара, срок гарантии.</w:t>
      </w:r>
      <w:r>
        <w:br/>
      </w:r>
      <w:r>
        <w:rPr>
          <w:rFonts w:ascii="Times New Roman"/>
          <w:b w:val="false"/>
          <w:i w:val="false"/>
          <w:color w:val="000000"/>
          <w:sz w:val="28"/>
        </w:rPr>
        <w:t>
</w:t>
      </w:r>
      <w:r>
        <w:rPr>
          <w:rFonts w:ascii="Times New Roman"/>
          <w:b w:val="false"/>
          <w:i w:val="false"/>
          <w:color w:val="000000"/>
          <w:sz w:val="28"/>
        </w:rPr>
        <w:t>
      В технической спецификации на услуги описание технических и качественных характеристик должно быть распределено на соответствующие разделы, содержащие параметры технических характеристик и назначение оказания услуг для целей определения лучшей технической спецификации (лучших технических спецификаций).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необходимых для выполнения возложенных на него обязанностей.</w:t>
      </w:r>
      <w:r>
        <w:br/>
      </w:r>
      <w:r>
        <w:rPr>
          <w:rFonts w:ascii="Times New Roman"/>
          <w:b w:val="false"/>
          <w:i w:val="false"/>
          <w:color w:val="000000"/>
          <w:sz w:val="28"/>
        </w:rPr>
        <w:t>
</w:t>
      </w:r>
      <w:r>
        <w:rPr>
          <w:rFonts w:ascii="Times New Roman"/>
          <w:b w:val="false"/>
          <w:i w:val="false"/>
          <w:color w:val="000000"/>
          <w:sz w:val="28"/>
        </w:rPr>
        <w:t>
      В технической спецификации должен быть указан национальный или неправительственный стандарт, утвержденный некоммерческими организациями производителей Республики Казахстан, при его наличии.</w:t>
      </w:r>
      <w:r>
        <w:br/>
      </w:r>
      <w:r>
        <w:rPr>
          <w:rFonts w:ascii="Times New Roman"/>
          <w:b w:val="false"/>
          <w:i w:val="false"/>
          <w:color w:val="000000"/>
          <w:sz w:val="28"/>
        </w:rPr>
        <w:t>
</w:t>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технической спецификации аукционная документация должна содержать утвержденную в установленном порядке проектно-сметную документацию.</w:t>
      </w:r>
    </w:p>
    <w:bookmarkEnd w:id="183"/>
    <w:bookmarkStart w:name="z1212" w:id="18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bookmarkEnd w:id="184"/>
    <w:bookmarkStart w:name="z1213" w:id="185"/>
    <w:p>
      <w:pPr>
        <w:spacing w:after="0"/>
        <w:ind w:left="0"/>
        <w:jc w:val="left"/>
      </w:pPr>
      <w:r>
        <w:rPr>
          <w:rFonts w:ascii="Times New Roman"/>
          <w:b/>
          <w:i w:val="false"/>
          <w:color w:val="000000"/>
        </w:rPr>
        <w:t xml:space="preserve"> 
Соглашение об участии в аукционе</w:t>
      </w:r>
    </w:p>
    <w:bookmarkEnd w:id="185"/>
    <w:bookmarkStart w:name="z1214" w:id="186"/>
    <w:p>
      <w:pPr>
        <w:spacing w:after="0"/>
        <w:ind w:left="0"/>
        <w:jc w:val="both"/>
      </w:pPr>
      <w:r>
        <w:rPr>
          <w:rFonts w:ascii="Times New Roman"/>
          <w:b w:val="false"/>
          <w:i w:val="false"/>
          <w:color w:val="000000"/>
          <w:sz w:val="28"/>
        </w:rPr>
        <w:t>
      Настоящим выражаем желание принять участие в данных электронных государственных закупках способом аукциона в качестве потенциального поставщика и выражаем согласие осуществить (поставку товара (ов), выполнение работ, оказание услуг) в соответствии с требованиями и условиями, предусмотренными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Настоящим также выражаем согласие на расторжение в порядке, установленном Законом, договора о государственных закупках (товара (ов), работ, услуг).</w:t>
      </w:r>
      <w:r>
        <w:br/>
      </w:r>
      <w:r>
        <w:rPr>
          <w:rFonts w:ascii="Times New Roman"/>
          <w:b w:val="false"/>
          <w:i w:val="false"/>
          <w:color w:val="000000"/>
          <w:sz w:val="28"/>
        </w:rPr>
        <w:t>
</w:t>
      </w:r>
      <w:r>
        <w:rPr>
          <w:rFonts w:ascii="Times New Roman"/>
          <w:b w:val="false"/>
          <w:i w:val="false"/>
          <w:color w:val="000000"/>
          <w:sz w:val="28"/>
        </w:rPr>
        <w:t>
      Подтверждаем, что ознакомлены с аукционной документацией и осведомлены об ответственности за представление организатору и аукционной комиссии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 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Принимаем на себя полную ответственность за представление в заявке на участие в аукционе и прилагаемых к ней документах таких недостоверных сведений.</w:t>
      </w:r>
      <w:r>
        <w:br/>
      </w:r>
      <w:r>
        <w:rPr>
          <w:rFonts w:ascii="Times New Roman"/>
          <w:b w:val="false"/>
          <w:i w:val="false"/>
          <w:color w:val="000000"/>
          <w:sz w:val="28"/>
        </w:rPr>
        <w:t>
</w:t>
      </w:r>
      <w:r>
        <w:rPr>
          <w:rFonts w:ascii="Times New Roman"/>
          <w:b w:val="false"/>
          <w:i w:val="false"/>
          <w:color w:val="000000"/>
          <w:sz w:val="28"/>
        </w:rPr>
        <w:t>
      Наша заявка на участие в аукционе будет действовать в течение срока, требуемого аукционной документацией.</w:t>
      </w:r>
      <w:r>
        <w:br/>
      </w:r>
      <w:r>
        <w:rPr>
          <w:rFonts w:ascii="Times New Roman"/>
          <w:b w:val="false"/>
          <w:i w:val="false"/>
          <w:color w:val="000000"/>
          <w:sz w:val="28"/>
        </w:rPr>
        <w:t>
</w:t>
      </w:r>
      <w:r>
        <w:rPr>
          <w:rFonts w:ascii="Times New Roman"/>
          <w:b w:val="false"/>
          <w:i w:val="false"/>
          <w:color w:val="000000"/>
          <w:sz w:val="28"/>
        </w:rPr>
        <w:t>
      В случае признания нашей заявки на участие в аукционе выигравшей, мы внесем обеспечение исполнения договора о государственных закупках в размере, указанном в аукционной документации.</w:t>
      </w:r>
      <w:r>
        <w:br/>
      </w:r>
      <w:r>
        <w:rPr>
          <w:rFonts w:ascii="Times New Roman"/>
          <w:b w:val="false"/>
          <w:i w:val="false"/>
          <w:color w:val="000000"/>
          <w:sz w:val="28"/>
        </w:rPr>
        <w:t>
</w:t>
      </w:r>
      <w:r>
        <w:rPr>
          <w:rFonts w:ascii="Times New Roman"/>
          <w:b w:val="false"/>
          <w:i w:val="false"/>
          <w:color w:val="000000"/>
          <w:sz w:val="28"/>
        </w:rPr>
        <w:t>
      До момента заключения договора о государственных закупках поданная нами заявка на участие в аукционе вместе с уведомлением о признании ее выигравшей будет выполнять роль обязательного договора между заказчиком и нами.</w:t>
      </w:r>
    </w:p>
    <w:bookmarkEnd w:id="186"/>
    <w:bookmarkStart w:name="z1222" w:id="18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bookmarkEnd w:id="187"/>
    <w:bookmarkStart w:name="z1223" w:id="188"/>
    <w:p>
      <w:pPr>
        <w:spacing w:after="0"/>
        <w:ind w:left="0"/>
        <w:jc w:val="both"/>
      </w:pPr>
      <w:r>
        <w:rPr>
          <w:rFonts w:ascii="Times New Roman"/>
          <w:b w:val="false"/>
          <w:i w:val="false"/>
          <w:color w:val="000000"/>
          <w:sz w:val="28"/>
        </w:rPr>
        <w:t>
                  </w:t>
      </w:r>
      <w:r>
        <w:rPr>
          <w:rFonts w:ascii="Times New Roman"/>
          <w:b/>
          <w:i w:val="false"/>
          <w:color w:val="000000"/>
          <w:sz w:val="28"/>
        </w:rPr>
        <w:t>Сведения о квалификации</w:t>
      </w:r>
      <w:r>
        <w:br/>
      </w:r>
      <w:r>
        <w:rPr>
          <w:rFonts w:ascii="Times New Roman"/>
          <w:b w:val="false"/>
          <w:i w:val="false"/>
          <w:color w:val="000000"/>
          <w:sz w:val="28"/>
        </w:rPr>
        <w:t>
     </w:t>
      </w:r>
      <w:r>
        <w:rPr>
          <w:rFonts w:ascii="Times New Roman"/>
          <w:b/>
          <w:i w:val="false"/>
          <w:color w:val="000000"/>
          <w:sz w:val="28"/>
        </w:rPr>
        <w:t>(заполняется потенциальным поставщиком при закупках работ)</w:t>
      </w:r>
    </w:p>
    <w:bookmarkEnd w:id="188"/>
    <w:p>
      <w:pPr>
        <w:spacing w:after="0"/>
        <w:ind w:left="0"/>
        <w:jc w:val="both"/>
      </w:pPr>
      <w:r>
        <w:rPr>
          <w:rFonts w:ascii="Times New Roman"/>
          <w:b w:val="false"/>
          <w:i w:val="false"/>
          <w:color w:val="000000"/>
          <w:sz w:val="28"/>
        </w:rPr>
        <w:t>      № аукциона _____________________________________________</w:t>
      </w:r>
      <w:r>
        <w:br/>
      </w:r>
      <w:r>
        <w:rPr>
          <w:rFonts w:ascii="Times New Roman"/>
          <w:b w:val="false"/>
          <w:i w:val="false"/>
          <w:color w:val="000000"/>
          <w:sz w:val="28"/>
        </w:rPr>
        <w:t>
      Наименование аукциона __________________________________</w:t>
      </w:r>
    </w:p>
    <w:bookmarkStart w:name="z1224" w:id="189"/>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w:t>
      </w:r>
      <w:r>
        <w:br/>
      </w:r>
      <w:r>
        <w:rPr>
          <w:rFonts w:ascii="Times New Roman"/>
          <w:b w:val="false"/>
          <w:i w:val="false"/>
          <w:color w:val="000000"/>
          <w:sz w:val="28"/>
        </w:rPr>
        <w:t>
      БИН/ИИН/ИНН/УНП _______________________________________</w:t>
      </w:r>
      <w:r>
        <w:br/>
      </w:r>
      <w:r>
        <w:rPr>
          <w:rFonts w:ascii="Times New Roman"/>
          <w:b w:val="false"/>
          <w:i w:val="false"/>
          <w:color w:val="000000"/>
          <w:sz w:val="28"/>
        </w:rPr>
        <w:t>
</w:t>
      </w:r>
      <w:r>
        <w:rPr>
          <w:rFonts w:ascii="Times New Roman"/>
          <w:b w:val="false"/>
          <w:i w:val="false"/>
          <w:color w:val="000000"/>
          <w:sz w:val="28"/>
        </w:rPr>
        <w:t>
      2. Объем выполненных потенциальным поставщиком работ в течение</w:t>
      </w:r>
      <w:r>
        <w:br/>
      </w:r>
      <w:r>
        <w:rPr>
          <w:rFonts w:ascii="Times New Roman"/>
          <w:b w:val="false"/>
          <w:i w:val="false"/>
          <w:color w:val="000000"/>
          <w:sz w:val="28"/>
        </w:rPr>
        <w:t>
последних десяти лет, аналогичных закупаемым на аукционе (заполняется</w:t>
      </w:r>
      <w:r>
        <w:br/>
      </w:r>
      <w:r>
        <w:rPr>
          <w:rFonts w:ascii="Times New Roman"/>
          <w:b w:val="false"/>
          <w:i w:val="false"/>
          <w:color w:val="000000"/>
          <w:sz w:val="28"/>
        </w:rPr>
        <w:t>
в случае наличия).</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2600"/>
        <w:gridCol w:w="2600"/>
        <w:gridCol w:w="2600"/>
        <w:gridCol w:w="2600"/>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работы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выполнения</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(местонахождение</w:t>
            </w:r>
            <w:r>
              <w:br/>
            </w:r>
            <w:r>
              <w:rPr>
                <w:rFonts w:ascii="Times New Roman"/>
                <w:b w:val="false"/>
                <w:i w:val="false"/>
                <w:color w:val="000000"/>
                <w:sz w:val="20"/>
              </w:rPr>
              <w:t>
</w:t>
            </w:r>
            <w:r>
              <w:rPr>
                <w:rFonts w:ascii="Times New Roman"/>
                <w:b w:val="false"/>
                <w:i w:val="false"/>
                <w:color w:val="000000"/>
                <w:sz w:val="20"/>
              </w:rPr>
              <w:t>объекта)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завершения</w:t>
            </w:r>
            <w:r>
              <w:br/>
            </w:r>
            <w:r>
              <w:rPr>
                <w:rFonts w:ascii="Times New Roman"/>
                <w:b w:val="false"/>
                <w:i w:val="false"/>
                <w:color w:val="000000"/>
                <w:sz w:val="20"/>
              </w:rPr>
              <w:t>
</w:t>
            </w:r>
            <w:r>
              <w:rPr>
                <w:rFonts w:ascii="Times New Roman"/>
                <w:b w:val="false"/>
                <w:i w:val="false"/>
                <w:color w:val="000000"/>
                <w:sz w:val="20"/>
              </w:rPr>
              <w:t>работы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6" w:id="190"/>
    <w:p>
      <w:pPr>
        <w:spacing w:after="0"/>
        <w:ind w:left="0"/>
        <w:jc w:val="both"/>
      </w:pPr>
      <w:r>
        <w:rPr>
          <w:rFonts w:ascii="Times New Roman"/>
          <w:b w:val="false"/>
          <w:i w:val="false"/>
          <w:color w:val="000000"/>
          <w:sz w:val="28"/>
        </w:rPr>
        <w:t>
      3. Потенциальный поставщик указывает сведения о наличии</w:t>
      </w:r>
      <w:r>
        <w:br/>
      </w:r>
      <w:r>
        <w:rPr>
          <w:rFonts w:ascii="Times New Roman"/>
          <w:b w:val="false"/>
          <w:i w:val="false"/>
          <w:color w:val="000000"/>
          <w:sz w:val="28"/>
        </w:rPr>
        <w:t>
оборудования (механизмов, машин), предусмотренного аукционной</w:t>
      </w:r>
      <w:r>
        <w:br/>
      </w:r>
      <w:r>
        <w:rPr>
          <w:rFonts w:ascii="Times New Roman"/>
          <w:b w:val="false"/>
          <w:i w:val="false"/>
          <w:color w:val="000000"/>
          <w:sz w:val="28"/>
        </w:rPr>
        <w:t>
документацией, либо аналогичного (дополнительного) оборудования</w:t>
      </w:r>
      <w:r>
        <w:br/>
      </w:r>
      <w:r>
        <w:rPr>
          <w:rFonts w:ascii="Times New Roman"/>
          <w:b w:val="false"/>
          <w:i w:val="false"/>
          <w:color w:val="000000"/>
          <w:sz w:val="28"/>
        </w:rPr>
        <w:t>
(механизмов, машин), необходимого для выполнения работ с приложением</w:t>
      </w:r>
      <w:r>
        <w:br/>
      </w:r>
      <w:r>
        <w:rPr>
          <w:rFonts w:ascii="Times New Roman"/>
          <w:b w:val="false"/>
          <w:i w:val="false"/>
          <w:color w:val="000000"/>
          <w:sz w:val="28"/>
        </w:rPr>
        <w:t>
электронных копий подтверждающих документов.</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716"/>
        <w:gridCol w:w="2057"/>
        <w:gridCol w:w="2035"/>
        <w:gridCol w:w="2142"/>
        <w:gridCol w:w="2356"/>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оборудования</w:t>
            </w:r>
            <w:r>
              <w:br/>
            </w:r>
            <w:r>
              <w:rPr>
                <w:rFonts w:ascii="Times New Roman"/>
                <w:b w:val="false"/>
                <w:i w:val="false"/>
                <w:color w:val="000000"/>
                <w:sz w:val="20"/>
              </w:rPr>
              <w:t>
</w:t>
            </w:r>
            <w:r>
              <w:rPr>
                <w:rFonts w:ascii="Times New Roman"/>
                <w:b w:val="false"/>
                <w:i w:val="false"/>
                <w:color w:val="000000"/>
                <w:sz w:val="20"/>
              </w:rPr>
              <w:t>(механизмов, машин)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имеющихся</w:t>
            </w:r>
            <w:r>
              <w:br/>
            </w:r>
            <w:r>
              <w:rPr>
                <w:rFonts w:ascii="Times New Roman"/>
                <w:b w:val="false"/>
                <w:i w:val="false"/>
                <w:color w:val="000000"/>
                <w:sz w:val="20"/>
              </w:rPr>
              <w:t>
</w:t>
            </w:r>
            <w:r>
              <w:rPr>
                <w:rFonts w:ascii="Times New Roman"/>
                <w:b w:val="false"/>
                <w:i w:val="false"/>
                <w:color w:val="000000"/>
                <w:sz w:val="20"/>
              </w:rPr>
              <w:t>единиц</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подтверждающего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7" w:id="191"/>
    <w:p>
      <w:pPr>
        <w:spacing w:after="0"/>
        <w:ind w:left="0"/>
        <w:jc w:val="both"/>
      </w:pPr>
      <w:r>
        <w:rPr>
          <w:rFonts w:ascii="Times New Roman"/>
          <w:b w:val="false"/>
          <w:i w:val="false"/>
          <w:color w:val="000000"/>
          <w:sz w:val="28"/>
        </w:rPr>
        <w:t>
      4.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bookmarkEnd w:id="191"/>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bookmarkStart w:name="z1228" w:id="192"/>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bookmarkEnd w:id="192"/>
    <w:bookmarkStart w:name="z1229" w:id="193"/>
    <w:p>
      <w:pPr>
        <w:spacing w:after="0"/>
        <w:ind w:left="0"/>
        <w:jc w:val="both"/>
      </w:pPr>
      <w:r>
        <w:rPr>
          <w:rFonts w:ascii="Times New Roman"/>
          <w:b w:val="false"/>
          <w:i w:val="false"/>
          <w:color w:val="000000"/>
          <w:sz w:val="28"/>
        </w:rPr>
        <w:t>
                        </w:t>
      </w:r>
      <w:r>
        <w:rPr>
          <w:rFonts w:ascii="Times New Roman"/>
          <w:b/>
          <w:i w:val="false"/>
          <w:color w:val="000000"/>
          <w:sz w:val="28"/>
        </w:rPr>
        <w:t>Сведения о квалификации</w:t>
      </w:r>
      <w:r>
        <w:br/>
      </w:r>
      <w:r>
        <w:rPr>
          <w:rFonts w:ascii="Times New Roman"/>
          <w:b w:val="false"/>
          <w:i w:val="false"/>
          <w:color w:val="000000"/>
          <w:sz w:val="28"/>
        </w:rPr>
        <w:t>
      </w:t>
      </w:r>
      <w:r>
        <w:rPr>
          <w:rFonts w:ascii="Times New Roman"/>
          <w:b/>
          <w:i w:val="false"/>
          <w:color w:val="000000"/>
          <w:sz w:val="28"/>
        </w:rPr>
        <w:t>(заполняется потенциальным поставщиком при закупках услуг)</w:t>
      </w:r>
    </w:p>
    <w:bookmarkEnd w:id="193"/>
    <w:p>
      <w:pPr>
        <w:spacing w:after="0"/>
        <w:ind w:left="0"/>
        <w:jc w:val="both"/>
      </w:pPr>
      <w:r>
        <w:rPr>
          <w:rFonts w:ascii="Times New Roman"/>
          <w:b w:val="false"/>
          <w:i w:val="false"/>
          <w:color w:val="000000"/>
          <w:sz w:val="28"/>
        </w:rPr>
        <w:t>      № аукциона _____________________________________________</w:t>
      </w:r>
      <w:r>
        <w:br/>
      </w:r>
      <w:r>
        <w:rPr>
          <w:rFonts w:ascii="Times New Roman"/>
          <w:b w:val="false"/>
          <w:i w:val="false"/>
          <w:color w:val="000000"/>
          <w:sz w:val="28"/>
        </w:rPr>
        <w:t>
      Наименование аукциона __________________________________</w:t>
      </w:r>
    </w:p>
    <w:bookmarkStart w:name="z1230" w:id="194"/>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__________________________________________</w:t>
      </w:r>
      <w:r>
        <w:br/>
      </w:r>
      <w:r>
        <w:rPr>
          <w:rFonts w:ascii="Times New Roman"/>
          <w:b w:val="false"/>
          <w:i w:val="false"/>
          <w:color w:val="000000"/>
          <w:sz w:val="28"/>
        </w:rPr>
        <w:t>
      БИН/ИИН/ИНН/УНП _______________________________________</w:t>
      </w:r>
      <w:r>
        <w:br/>
      </w:r>
      <w:r>
        <w:rPr>
          <w:rFonts w:ascii="Times New Roman"/>
          <w:b w:val="false"/>
          <w:i w:val="false"/>
          <w:color w:val="000000"/>
          <w:sz w:val="28"/>
        </w:rPr>
        <w:t>
</w:t>
      </w:r>
      <w:r>
        <w:rPr>
          <w:rFonts w:ascii="Times New Roman"/>
          <w:b w:val="false"/>
          <w:i w:val="false"/>
          <w:color w:val="000000"/>
          <w:sz w:val="28"/>
        </w:rPr>
        <w:t>
      2. Объем оказанных потенциальным поставщиком услуг в течение</w:t>
      </w:r>
      <w:r>
        <w:br/>
      </w:r>
      <w:r>
        <w:rPr>
          <w:rFonts w:ascii="Times New Roman"/>
          <w:b w:val="false"/>
          <w:i w:val="false"/>
          <w:color w:val="000000"/>
          <w:sz w:val="28"/>
        </w:rPr>
        <w:t>
последних десяти лет, аналогичных закупаемым на аукционе (заполняется</w:t>
      </w:r>
      <w:r>
        <w:br/>
      </w:r>
      <w:r>
        <w:rPr>
          <w:rFonts w:ascii="Times New Roman"/>
          <w:b w:val="false"/>
          <w:i w:val="false"/>
          <w:color w:val="000000"/>
          <w:sz w:val="28"/>
        </w:rPr>
        <w:t>
в случае наличия).</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gridCol w:w="2241"/>
        <w:gridCol w:w="2070"/>
        <w:gridCol w:w="2049"/>
        <w:gridCol w:w="2156"/>
        <w:gridCol w:w="2371"/>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услуги</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оказания</w:t>
            </w:r>
            <w:r>
              <w:br/>
            </w:r>
            <w:r>
              <w:rPr>
                <w:rFonts w:ascii="Times New Roman"/>
                <w:b w:val="false"/>
                <w:i w:val="false"/>
                <w:color w:val="000000"/>
                <w:sz w:val="20"/>
              </w:rPr>
              <w:t>
</w:t>
            </w:r>
            <w:r>
              <w:rPr>
                <w:rFonts w:ascii="Times New Roman"/>
                <w:b w:val="false"/>
                <w:i w:val="false"/>
                <w:color w:val="000000"/>
                <w:sz w:val="20"/>
              </w:rPr>
              <w:t>услуги</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заказчика</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телефона</w:t>
            </w:r>
            <w:r>
              <w:br/>
            </w:r>
            <w:r>
              <w:rPr>
                <w:rFonts w:ascii="Times New Roman"/>
                <w:b w:val="false"/>
                <w:i w:val="false"/>
                <w:color w:val="000000"/>
                <w:sz w:val="20"/>
              </w:rPr>
              <w:t>
</w:t>
            </w:r>
            <w:r>
              <w:rPr>
                <w:rFonts w:ascii="Times New Roman"/>
                <w:b w:val="false"/>
                <w:i w:val="false"/>
                <w:color w:val="000000"/>
                <w:sz w:val="20"/>
              </w:rPr>
              <w:t>заказчика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завершения</w:t>
            </w:r>
            <w:r>
              <w:br/>
            </w:r>
            <w:r>
              <w:rPr>
                <w:rFonts w:ascii="Times New Roman"/>
                <w:b w:val="false"/>
                <w:i w:val="false"/>
                <w:color w:val="000000"/>
                <w:sz w:val="20"/>
              </w:rPr>
              <w:t>
</w:t>
            </w:r>
            <w:r>
              <w:rPr>
                <w:rFonts w:ascii="Times New Roman"/>
                <w:b w:val="false"/>
                <w:i w:val="false"/>
                <w:color w:val="000000"/>
                <w:sz w:val="20"/>
              </w:rPr>
              <w:t>услуги</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договора,</w:t>
            </w:r>
            <w:r>
              <w:br/>
            </w:r>
            <w:r>
              <w:rPr>
                <w:rFonts w:ascii="Times New Roman"/>
                <w:b w:val="false"/>
                <w:i w:val="false"/>
                <w:color w:val="000000"/>
                <w:sz w:val="20"/>
              </w:rPr>
              <w:t>
</w:t>
            </w:r>
            <w:r>
              <w:rPr>
                <w:rFonts w:ascii="Times New Roman"/>
                <w:b w:val="false"/>
                <w:i w:val="false"/>
                <w:color w:val="000000"/>
                <w:sz w:val="20"/>
              </w:rPr>
              <w:t>тенге (может</w:t>
            </w:r>
            <w:r>
              <w:br/>
            </w:r>
            <w:r>
              <w:rPr>
                <w:rFonts w:ascii="Times New Roman"/>
                <w:b w:val="false"/>
                <w:i w:val="false"/>
                <w:color w:val="000000"/>
                <w:sz w:val="20"/>
              </w:rPr>
              <w:t>
</w:t>
            </w:r>
            <w:r>
              <w:rPr>
                <w:rFonts w:ascii="Times New Roman"/>
                <w:b w:val="false"/>
                <w:i w:val="false"/>
                <w:color w:val="000000"/>
                <w:sz w:val="20"/>
              </w:rPr>
              <w:t>не указываться)</w:t>
            </w:r>
          </w:p>
        </w:tc>
      </w:tr>
      <w:tr>
        <w:trPr>
          <w:trHeight w:val="3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2" w:id="195"/>
    <w:p>
      <w:pPr>
        <w:spacing w:after="0"/>
        <w:ind w:left="0"/>
        <w:jc w:val="both"/>
      </w:pPr>
      <w:r>
        <w:rPr>
          <w:rFonts w:ascii="Times New Roman"/>
          <w:b w:val="false"/>
          <w:i w:val="false"/>
          <w:color w:val="000000"/>
          <w:sz w:val="28"/>
        </w:rPr>
        <w:t>
      3. Потенциальный поставщик указывает сведения о наличии</w:t>
      </w:r>
      <w:r>
        <w:br/>
      </w:r>
      <w:r>
        <w:rPr>
          <w:rFonts w:ascii="Times New Roman"/>
          <w:b w:val="false"/>
          <w:i w:val="false"/>
          <w:color w:val="000000"/>
          <w:sz w:val="28"/>
        </w:rPr>
        <w:t>
оборудования (материалов), предусмотренного аукционной документацией,</w:t>
      </w:r>
      <w:r>
        <w:br/>
      </w:r>
      <w:r>
        <w:rPr>
          <w:rFonts w:ascii="Times New Roman"/>
          <w:b w:val="false"/>
          <w:i w:val="false"/>
          <w:color w:val="000000"/>
          <w:sz w:val="28"/>
        </w:rPr>
        <w:t>
либо аналогичного (дополнительного) оборудования (материалов),</w:t>
      </w:r>
      <w:r>
        <w:br/>
      </w:r>
      <w:r>
        <w:rPr>
          <w:rFonts w:ascii="Times New Roman"/>
          <w:b w:val="false"/>
          <w:i w:val="false"/>
          <w:color w:val="000000"/>
          <w:sz w:val="28"/>
        </w:rPr>
        <w:t>
необходимого для оказания услуг с приложением электронных копий</w:t>
      </w:r>
      <w:r>
        <w:br/>
      </w:r>
      <w:r>
        <w:rPr>
          <w:rFonts w:ascii="Times New Roman"/>
          <w:b w:val="false"/>
          <w:i w:val="false"/>
          <w:color w:val="000000"/>
          <w:sz w:val="28"/>
        </w:rPr>
        <w:t>
подтверждающих документов.</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3716"/>
        <w:gridCol w:w="2057"/>
        <w:gridCol w:w="2035"/>
        <w:gridCol w:w="2142"/>
        <w:gridCol w:w="2356"/>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оборудования (материалов)</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имеющихся единиц (штук)</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Состояние</w:t>
            </w:r>
            <w:r>
              <w:br/>
            </w:r>
            <w:r>
              <w:rPr>
                <w:rFonts w:ascii="Times New Roman"/>
                <w:b w:val="false"/>
                <w:i w:val="false"/>
                <w:color w:val="000000"/>
                <w:sz w:val="20"/>
              </w:rPr>
              <w:t>
</w:t>
            </w:r>
            <w:r>
              <w:rPr>
                <w:rFonts w:ascii="Times New Roman"/>
                <w:b w:val="false"/>
                <w:i w:val="false"/>
                <w:color w:val="000000"/>
                <w:sz w:val="20"/>
              </w:rPr>
              <w:t>(новое,</w:t>
            </w:r>
            <w:r>
              <w:br/>
            </w:r>
            <w:r>
              <w:rPr>
                <w:rFonts w:ascii="Times New Roman"/>
                <w:b w:val="false"/>
                <w:i w:val="false"/>
                <w:color w:val="000000"/>
                <w:sz w:val="20"/>
              </w:rPr>
              <w:t>
</w:t>
            </w:r>
            <w:r>
              <w:rPr>
                <w:rFonts w:ascii="Times New Roman"/>
                <w:b w:val="false"/>
                <w:i w:val="false"/>
                <w:color w:val="000000"/>
                <w:sz w:val="20"/>
              </w:rPr>
              <w:t>хорошее,</w:t>
            </w:r>
            <w:r>
              <w:br/>
            </w:r>
            <w:r>
              <w:rPr>
                <w:rFonts w:ascii="Times New Roman"/>
                <w:b w:val="false"/>
                <w:i w:val="false"/>
                <w:color w:val="000000"/>
                <w:sz w:val="20"/>
              </w:rPr>
              <w:t>
</w:t>
            </w:r>
            <w:r>
              <w:rPr>
                <w:rFonts w:ascii="Times New Roman"/>
                <w:b w:val="false"/>
                <w:i w:val="false"/>
                <w:color w:val="000000"/>
                <w:sz w:val="20"/>
              </w:rPr>
              <w:t>плохое)</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дата и номер</w:t>
            </w:r>
            <w:r>
              <w:br/>
            </w:r>
            <w:r>
              <w:rPr>
                <w:rFonts w:ascii="Times New Roman"/>
                <w:b w:val="false"/>
                <w:i w:val="false"/>
                <w:color w:val="000000"/>
                <w:sz w:val="20"/>
              </w:rPr>
              <w:t>
</w:t>
            </w:r>
            <w:r>
              <w:rPr>
                <w:rFonts w:ascii="Times New Roman"/>
                <w:b w:val="false"/>
                <w:i w:val="false"/>
                <w:color w:val="000000"/>
                <w:sz w:val="20"/>
              </w:rPr>
              <w:t>подтверждающего</w:t>
            </w:r>
            <w:r>
              <w:br/>
            </w:r>
            <w:r>
              <w:rPr>
                <w:rFonts w:ascii="Times New Roman"/>
                <w:b w:val="false"/>
                <w:i w:val="false"/>
                <w:color w:val="000000"/>
                <w:sz w:val="20"/>
              </w:rPr>
              <w:t>
</w:t>
            </w:r>
            <w:r>
              <w:rPr>
                <w:rFonts w:ascii="Times New Roman"/>
                <w:b w:val="false"/>
                <w:i w:val="false"/>
                <w:color w:val="000000"/>
                <w:sz w:val="20"/>
              </w:rPr>
              <w:t>документа</w:t>
            </w:r>
            <w:r>
              <w:br/>
            </w:r>
            <w:r>
              <w:rPr>
                <w:rFonts w:ascii="Times New Roman"/>
                <w:b w:val="false"/>
                <w:i w:val="false"/>
                <w:color w:val="000000"/>
                <w:sz w:val="20"/>
              </w:rPr>
              <w:t>
</w:t>
            </w:r>
            <w:r>
              <w:rPr>
                <w:rFonts w:ascii="Times New Roman"/>
                <w:b w:val="false"/>
                <w:i w:val="false"/>
                <w:color w:val="000000"/>
                <w:sz w:val="20"/>
              </w:rPr>
              <w:t>(может не</w:t>
            </w:r>
            <w:r>
              <w:br/>
            </w:r>
            <w:r>
              <w:rPr>
                <w:rFonts w:ascii="Times New Roman"/>
                <w:b w:val="false"/>
                <w:i w:val="false"/>
                <w:color w:val="000000"/>
                <w:sz w:val="20"/>
              </w:rPr>
              <w:t>
</w:t>
            </w:r>
            <w:r>
              <w:rPr>
                <w:rFonts w:ascii="Times New Roman"/>
                <w:b w:val="false"/>
                <w:i w:val="false"/>
                <w:color w:val="000000"/>
                <w:sz w:val="20"/>
              </w:rPr>
              <w:t>указываться)</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3" w:id="196"/>
    <w:p>
      <w:pPr>
        <w:spacing w:after="0"/>
        <w:ind w:left="0"/>
        <w:jc w:val="both"/>
      </w:pPr>
      <w:r>
        <w:rPr>
          <w:rFonts w:ascii="Times New Roman"/>
          <w:b w:val="false"/>
          <w:i w:val="false"/>
          <w:color w:val="000000"/>
          <w:sz w:val="28"/>
        </w:rPr>
        <w:t>
      4. Потенциальный поставщик указывает сведения о</w:t>
      </w:r>
      <w:r>
        <w:br/>
      </w:r>
      <w:r>
        <w:rPr>
          <w:rFonts w:ascii="Times New Roman"/>
          <w:b w:val="false"/>
          <w:i w:val="false"/>
          <w:color w:val="000000"/>
          <w:sz w:val="28"/>
        </w:rPr>
        <w:t>
квалифицированных работниках, для выполнения возложенных на них</w:t>
      </w:r>
      <w:r>
        <w:br/>
      </w:r>
      <w:r>
        <w:rPr>
          <w:rFonts w:ascii="Times New Roman"/>
          <w:b w:val="false"/>
          <w:i w:val="false"/>
          <w:color w:val="000000"/>
          <w:sz w:val="28"/>
        </w:rPr>
        <w:t>
обязанностей необходимых в целях оказания услуг по данному аукциону с</w:t>
      </w:r>
      <w:r>
        <w:br/>
      </w:r>
      <w:r>
        <w:rPr>
          <w:rFonts w:ascii="Times New Roman"/>
          <w:b w:val="false"/>
          <w:i w:val="false"/>
          <w:color w:val="000000"/>
          <w:sz w:val="28"/>
        </w:rPr>
        <w:t>
приложением электронных копий подтверждающих документов.</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134"/>
        <w:gridCol w:w="3098"/>
        <w:gridCol w:w="2542"/>
        <w:gridCol w:w="2156"/>
        <w:gridCol w:w="2371"/>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работника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 работы в</w:t>
            </w:r>
            <w:r>
              <w:br/>
            </w:r>
            <w:r>
              <w:rPr>
                <w:rFonts w:ascii="Times New Roman"/>
                <w:b w:val="false"/>
                <w:i w:val="false"/>
                <w:color w:val="000000"/>
                <w:sz w:val="20"/>
              </w:rPr>
              <w:t>
</w:t>
            </w:r>
            <w:r>
              <w:rPr>
                <w:rFonts w:ascii="Times New Roman"/>
                <w:b w:val="false"/>
                <w:i w:val="false"/>
                <w:color w:val="000000"/>
                <w:sz w:val="20"/>
              </w:rPr>
              <w:t>сфере оказания</w:t>
            </w:r>
            <w:r>
              <w:br/>
            </w:r>
            <w:r>
              <w:rPr>
                <w:rFonts w:ascii="Times New Roman"/>
                <w:b w:val="false"/>
                <w:i w:val="false"/>
                <w:color w:val="000000"/>
                <w:sz w:val="20"/>
              </w:rPr>
              <w:t>
</w:t>
            </w:r>
            <w:r>
              <w:rPr>
                <w:rFonts w:ascii="Times New Roman"/>
                <w:b w:val="false"/>
                <w:i w:val="false"/>
                <w:color w:val="000000"/>
                <w:sz w:val="20"/>
              </w:rPr>
              <w:t>услуг закупаемых</w:t>
            </w:r>
            <w:r>
              <w:br/>
            </w:r>
            <w:r>
              <w:rPr>
                <w:rFonts w:ascii="Times New Roman"/>
                <w:b w:val="false"/>
                <w:i w:val="false"/>
                <w:color w:val="000000"/>
                <w:sz w:val="20"/>
              </w:rPr>
              <w:t>
</w:t>
            </w:r>
            <w:r>
              <w:rPr>
                <w:rFonts w:ascii="Times New Roman"/>
                <w:b w:val="false"/>
                <w:i w:val="false"/>
                <w:color w:val="000000"/>
                <w:sz w:val="20"/>
              </w:rPr>
              <w:t>на данном</w:t>
            </w:r>
            <w:r>
              <w:br/>
            </w:r>
            <w:r>
              <w:rPr>
                <w:rFonts w:ascii="Times New Roman"/>
                <w:b w:val="false"/>
                <w:i w:val="false"/>
                <w:color w:val="000000"/>
                <w:sz w:val="20"/>
              </w:rPr>
              <w:t>
</w:t>
            </w:r>
            <w:r>
              <w:rPr>
                <w:rFonts w:ascii="Times New Roman"/>
                <w:b w:val="false"/>
                <w:i w:val="false"/>
                <w:color w:val="000000"/>
                <w:sz w:val="20"/>
              </w:rPr>
              <w:t>конкурсе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Квалификация</w:t>
            </w:r>
            <w:r>
              <w:br/>
            </w:r>
            <w:r>
              <w:rPr>
                <w:rFonts w:ascii="Times New Roman"/>
                <w:b w:val="false"/>
                <w:i w:val="false"/>
                <w:color w:val="000000"/>
                <w:sz w:val="20"/>
              </w:rPr>
              <w:t>
</w:t>
            </w:r>
            <w:r>
              <w:rPr>
                <w:rFonts w:ascii="Times New Roman"/>
                <w:b w:val="false"/>
                <w:i w:val="false"/>
                <w:color w:val="000000"/>
                <w:sz w:val="20"/>
              </w:rPr>
              <w:t>(специальность)</w:t>
            </w:r>
            <w:r>
              <w:br/>
            </w:r>
            <w:r>
              <w:rPr>
                <w:rFonts w:ascii="Times New Roman"/>
                <w:b w:val="false"/>
                <w:i w:val="false"/>
                <w:color w:val="000000"/>
                <w:sz w:val="20"/>
              </w:rPr>
              <w:t>
</w:t>
            </w:r>
            <w:r>
              <w:rPr>
                <w:rFonts w:ascii="Times New Roman"/>
                <w:b w:val="false"/>
                <w:i w:val="false"/>
                <w:color w:val="000000"/>
                <w:sz w:val="20"/>
              </w:rPr>
              <w:t>по диплому,</w:t>
            </w:r>
            <w:r>
              <w:br/>
            </w:r>
            <w:r>
              <w:rPr>
                <w:rFonts w:ascii="Times New Roman"/>
                <w:b w:val="false"/>
                <w:i w:val="false"/>
                <w:color w:val="000000"/>
                <w:sz w:val="20"/>
              </w:rPr>
              <w:t>
</w:t>
            </w:r>
            <w:r>
              <w:rPr>
                <w:rFonts w:ascii="Times New Roman"/>
                <w:b w:val="false"/>
                <w:i w:val="false"/>
                <w:color w:val="000000"/>
                <w:sz w:val="20"/>
              </w:rPr>
              <w:t>свидетельству</w:t>
            </w:r>
            <w:r>
              <w:br/>
            </w:r>
            <w:r>
              <w:rPr>
                <w:rFonts w:ascii="Times New Roman"/>
                <w:b w:val="false"/>
                <w:i w:val="false"/>
                <w:color w:val="000000"/>
                <w:sz w:val="20"/>
              </w:rPr>
              <w:t>
</w:t>
            </w:r>
            <w:r>
              <w:rPr>
                <w:rFonts w:ascii="Times New Roman"/>
                <w:b w:val="false"/>
                <w:i w:val="false"/>
                <w:color w:val="000000"/>
                <w:sz w:val="20"/>
              </w:rPr>
              <w:t>и др.</w:t>
            </w:r>
            <w:r>
              <w:br/>
            </w:r>
            <w:r>
              <w:rPr>
                <w:rFonts w:ascii="Times New Roman"/>
                <w:b w:val="false"/>
                <w:i w:val="false"/>
                <w:color w:val="000000"/>
                <w:sz w:val="20"/>
              </w:rPr>
              <w:t>
</w:t>
            </w:r>
            <w:r>
              <w:rPr>
                <w:rFonts w:ascii="Times New Roman"/>
                <w:b w:val="false"/>
                <w:i w:val="false"/>
                <w:color w:val="000000"/>
                <w:sz w:val="20"/>
              </w:rPr>
              <w:t>документам</w:t>
            </w:r>
            <w:r>
              <w:br/>
            </w:r>
            <w:r>
              <w:rPr>
                <w:rFonts w:ascii="Times New Roman"/>
                <w:b w:val="false"/>
                <w:i w:val="false"/>
                <w:color w:val="000000"/>
                <w:sz w:val="20"/>
              </w:rPr>
              <w:t>
</w:t>
            </w:r>
            <w:r>
              <w:rPr>
                <w:rFonts w:ascii="Times New Roman"/>
                <w:b w:val="false"/>
                <w:i w:val="false"/>
                <w:color w:val="000000"/>
                <w:sz w:val="20"/>
              </w:rPr>
              <w:t>об образовании</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Собственное,</w:t>
            </w:r>
            <w:r>
              <w:br/>
            </w:r>
            <w:r>
              <w:rPr>
                <w:rFonts w:ascii="Times New Roman"/>
                <w:b w:val="false"/>
                <w:i w:val="false"/>
                <w:color w:val="000000"/>
                <w:sz w:val="20"/>
              </w:rPr>
              <w:t>
</w:t>
            </w:r>
            <w:r>
              <w:rPr>
                <w:rFonts w:ascii="Times New Roman"/>
                <w:b w:val="false"/>
                <w:i w:val="false"/>
                <w:color w:val="000000"/>
                <w:sz w:val="20"/>
              </w:rPr>
              <w:t>арендованное</w:t>
            </w:r>
            <w:r>
              <w:br/>
            </w:r>
            <w:r>
              <w:rPr>
                <w:rFonts w:ascii="Times New Roman"/>
                <w:b w:val="false"/>
                <w:i w:val="false"/>
                <w:color w:val="000000"/>
                <w:sz w:val="20"/>
              </w:rPr>
              <w:t>
</w:t>
            </w:r>
            <w:r>
              <w:rPr>
                <w:rFonts w:ascii="Times New Roman"/>
                <w:b w:val="false"/>
                <w:i w:val="false"/>
                <w:color w:val="000000"/>
                <w:sz w:val="20"/>
              </w:rPr>
              <w:t>(у кого)</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r>
              <w:br/>
            </w:r>
            <w:r>
              <w:rPr>
                <w:rFonts w:ascii="Times New Roman"/>
                <w:b w:val="false"/>
                <w:i w:val="false"/>
                <w:color w:val="000000"/>
                <w:sz w:val="20"/>
              </w:rPr>
              <w:t>
</w:t>
            </w:r>
            <w:r>
              <w:rPr>
                <w:rFonts w:ascii="Times New Roman"/>
                <w:b w:val="false"/>
                <w:i w:val="false"/>
                <w:color w:val="000000"/>
                <w:sz w:val="20"/>
              </w:rPr>
              <w:t>разряд,</w:t>
            </w:r>
            <w:r>
              <w:br/>
            </w:r>
            <w:r>
              <w:rPr>
                <w:rFonts w:ascii="Times New Roman"/>
                <w:b w:val="false"/>
                <w:i w:val="false"/>
                <w:color w:val="000000"/>
                <w:sz w:val="20"/>
              </w:rPr>
              <w:t>
</w:t>
            </w:r>
            <w:r>
              <w:rPr>
                <w:rFonts w:ascii="Times New Roman"/>
                <w:b w:val="false"/>
                <w:i w:val="false"/>
                <w:color w:val="000000"/>
                <w:sz w:val="20"/>
              </w:rPr>
              <w:t>класс по</w:t>
            </w:r>
            <w:r>
              <w:br/>
            </w:r>
            <w:r>
              <w:rPr>
                <w:rFonts w:ascii="Times New Roman"/>
                <w:b w:val="false"/>
                <w:i w:val="false"/>
                <w:color w:val="000000"/>
                <w:sz w:val="20"/>
              </w:rPr>
              <w:t>
</w:t>
            </w:r>
            <w:r>
              <w:rPr>
                <w:rFonts w:ascii="Times New Roman"/>
                <w:b w:val="false"/>
                <w:i w:val="false"/>
                <w:color w:val="000000"/>
                <w:sz w:val="20"/>
              </w:rPr>
              <w:t>специальности</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заполняется при условии, если требования к работникам и по наличию</w:t>
      </w:r>
      <w:r>
        <w:br/>
      </w:r>
      <w:r>
        <w:rPr>
          <w:rFonts w:ascii="Times New Roman"/>
          <w:b w:val="false"/>
          <w:i w:val="false"/>
          <w:color w:val="000000"/>
          <w:sz w:val="28"/>
        </w:rPr>
        <w:t>
таких работников указаны в технической спецификации по данному аукциону.</w:t>
      </w:r>
    </w:p>
    <w:bookmarkStart w:name="z1234" w:id="197"/>
    <w:p>
      <w:pPr>
        <w:spacing w:after="0"/>
        <w:ind w:left="0"/>
        <w:jc w:val="both"/>
      </w:pPr>
      <w:r>
        <w:rPr>
          <w:rFonts w:ascii="Times New Roman"/>
          <w:b w:val="false"/>
          <w:i w:val="false"/>
          <w:color w:val="000000"/>
          <w:sz w:val="28"/>
        </w:rPr>
        <w:t>
      5.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bookmarkEnd w:id="197"/>
    <w:p>
      <w:pPr>
        <w:spacing w:after="0"/>
        <w:ind w:left="0"/>
        <w:jc w:val="both"/>
      </w:pPr>
      <w:r>
        <w:rPr>
          <w:rFonts w:ascii="Times New Roman"/>
          <w:b w:val="false"/>
          <w:i w:val="false"/>
          <w:color w:val="000000"/>
          <w:sz w:val="28"/>
        </w:rPr>
        <w:t>_________________________________________________________</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bookmarkStart w:name="z1235" w:id="19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bookmarkEnd w:id="198"/>
    <w:bookmarkStart w:name="z1236" w:id="199"/>
    <w:p>
      <w:pPr>
        <w:spacing w:after="0"/>
        <w:ind w:left="0"/>
        <w:jc w:val="both"/>
      </w:pPr>
      <w:r>
        <w:rPr>
          <w:rFonts w:ascii="Times New Roman"/>
          <w:b w:val="false"/>
          <w:i w:val="false"/>
          <w:color w:val="000000"/>
          <w:sz w:val="28"/>
        </w:rPr>
        <w:t>
                       </w:t>
      </w:r>
      <w:r>
        <w:rPr>
          <w:rFonts w:ascii="Times New Roman"/>
          <w:b/>
          <w:i w:val="false"/>
          <w:color w:val="000000"/>
          <w:sz w:val="28"/>
        </w:rPr>
        <w:t>Сведения о квалификации</w:t>
      </w:r>
      <w:r>
        <w:br/>
      </w:r>
      <w:r>
        <w:rPr>
          <w:rFonts w:ascii="Times New Roman"/>
          <w:b w:val="false"/>
          <w:i w:val="false"/>
          <w:color w:val="000000"/>
          <w:sz w:val="28"/>
        </w:rPr>
        <w:t>
      (заполняется потенциальным поставщиком при закупках товаров)</w:t>
      </w:r>
    </w:p>
    <w:bookmarkEnd w:id="199"/>
    <w:p>
      <w:pPr>
        <w:spacing w:after="0"/>
        <w:ind w:left="0"/>
        <w:jc w:val="both"/>
      </w:pPr>
      <w:r>
        <w:rPr>
          <w:rFonts w:ascii="Times New Roman"/>
          <w:b w:val="false"/>
          <w:i w:val="false"/>
          <w:color w:val="000000"/>
          <w:sz w:val="28"/>
        </w:rPr>
        <w:t>      № аукциона __________________________________________</w:t>
      </w:r>
      <w:r>
        <w:br/>
      </w:r>
      <w:r>
        <w:rPr>
          <w:rFonts w:ascii="Times New Roman"/>
          <w:b w:val="false"/>
          <w:i w:val="false"/>
          <w:color w:val="000000"/>
          <w:sz w:val="28"/>
        </w:rPr>
        <w:t>
      Наименование аукциона _______________________________</w:t>
      </w:r>
    </w:p>
    <w:bookmarkStart w:name="z1237" w:id="200"/>
    <w:p>
      <w:pPr>
        <w:spacing w:after="0"/>
        <w:ind w:left="0"/>
        <w:jc w:val="both"/>
      </w:pPr>
      <w:r>
        <w:rPr>
          <w:rFonts w:ascii="Times New Roman"/>
          <w:b w:val="false"/>
          <w:i w:val="false"/>
          <w:color w:val="000000"/>
          <w:sz w:val="28"/>
        </w:rPr>
        <w:t>
      1. Общие сведения о потенциальном поставщике:</w:t>
      </w:r>
      <w:r>
        <w:br/>
      </w:r>
      <w:r>
        <w:rPr>
          <w:rFonts w:ascii="Times New Roman"/>
          <w:b w:val="false"/>
          <w:i w:val="false"/>
          <w:color w:val="000000"/>
          <w:sz w:val="28"/>
        </w:rPr>
        <w:t>
      Наименование ________________________________________</w:t>
      </w:r>
      <w:r>
        <w:br/>
      </w:r>
      <w:r>
        <w:rPr>
          <w:rFonts w:ascii="Times New Roman"/>
          <w:b w:val="false"/>
          <w:i w:val="false"/>
          <w:color w:val="000000"/>
          <w:sz w:val="28"/>
        </w:rPr>
        <w:t>
      БИН/ИИН/ИНН/УНП _____________________________________</w:t>
      </w:r>
      <w:r>
        <w:br/>
      </w:r>
      <w:r>
        <w:rPr>
          <w:rFonts w:ascii="Times New Roman"/>
          <w:b w:val="false"/>
          <w:i w:val="false"/>
          <w:color w:val="000000"/>
          <w:sz w:val="28"/>
        </w:rPr>
        <w:t>
</w:t>
      </w:r>
      <w:r>
        <w:rPr>
          <w:rFonts w:ascii="Times New Roman"/>
          <w:b w:val="false"/>
          <w:i w:val="false"/>
          <w:color w:val="000000"/>
          <w:sz w:val="28"/>
        </w:rPr>
        <w:t>
      2. Объем товаров, поставленных (произведенных) потенциальным поставщиком в течение последних десяти лет, аналогичных закупаемым на аукционе (заполняется в случае наличия).</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245"/>
        <w:gridCol w:w="2545"/>
        <w:gridCol w:w="1881"/>
        <w:gridCol w:w="1902"/>
        <w:gridCol w:w="2547"/>
      </w:tblGrid>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заказчика</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 заказчика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поставки товара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поставки товара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договора, тенге (может не указываться)</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39" w:id="201"/>
    <w:p>
      <w:pPr>
        <w:spacing w:after="0"/>
        <w:ind w:left="0"/>
        <w:jc w:val="both"/>
      </w:pPr>
      <w:r>
        <w:rPr>
          <w:rFonts w:ascii="Times New Roman"/>
          <w:b w:val="false"/>
          <w:i w:val="false"/>
          <w:color w:val="000000"/>
          <w:sz w:val="28"/>
        </w:rPr>
        <w:t>
      3. Сведения о доступе к финансовым ресурсам:</w:t>
      </w:r>
      <w:r>
        <w:br/>
      </w:r>
      <w:r>
        <w:rPr>
          <w:rFonts w:ascii="Times New Roman"/>
          <w:b w:val="false"/>
          <w:i w:val="false"/>
          <w:color w:val="000000"/>
          <w:sz w:val="28"/>
        </w:rPr>
        <w:t>
      (денежные средства: собственные, кредитные и т. д.). Перечислить ниже.</w:t>
      </w:r>
    </w:p>
    <w:bookmarkEnd w:id="201"/>
    <w:p>
      <w:pPr>
        <w:spacing w:after="0"/>
        <w:ind w:left="0"/>
        <w:jc w:val="both"/>
      </w:pPr>
      <w:r>
        <w:rPr>
          <w:rFonts w:ascii="Times New Roman"/>
          <w:b w:val="false"/>
          <w:i w:val="false"/>
          <w:color w:val="000000"/>
          <w:sz w:val="28"/>
        </w:rPr>
        <w:t>________________________________________________________</w:t>
      </w:r>
    </w:p>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Достоверность всех сведений о квалификации подтверждаю</w:t>
            </w:r>
          </w:p>
        </w:tc>
      </w:tr>
    </w:tbl>
    <w:bookmarkStart w:name="z1240" w:id="202"/>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bookmarkEnd w:id="202"/>
    <w:bookmarkStart w:name="z1241" w:id="203"/>
    <w:p>
      <w:pPr>
        <w:spacing w:after="0"/>
        <w:ind w:left="0"/>
        <w:jc w:val="both"/>
      </w:pPr>
      <w:r>
        <w:rPr>
          <w:rFonts w:ascii="Times New Roman"/>
          <w:b w:val="false"/>
          <w:i w:val="false"/>
          <w:color w:val="000000"/>
          <w:sz w:val="28"/>
        </w:rPr>
        <w:t>
                        </w:t>
      </w:r>
      <w:r>
        <w:rPr>
          <w:rFonts w:ascii="Times New Roman"/>
          <w:b/>
          <w:i w:val="false"/>
          <w:color w:val="000000"/>
          <w:sz w:val="28"/>
        </w:rPr>
        <w:t>Банковская гарантия</w:t>
      </w:r>
    </w:p>
    <w:bookmarkEnd w:id="203"/>
    <w:p>
      <w:pPr>
        <w:spacing w:after="0"/>
        <w:ind w:left="0"/>
        <w:jc w:val="both"/>
      </w:pPr>
      <w:r>
        <w:rPr>
          <w:rFonts w:ascii="Times New Roman"/>
          <w:b w:val="false"/>
          <w:i w:val="false"/>
          <w:color w:val="000000"/>
          <w:sz w:val="28"/>
        </w:rPr>
        <w:t>Наименование банка ______________________________________________</w:t>
      </w:r>
      <w:r>
        <w:br/>
      </w:r>
      <w:r>
        <w:rPr>
          <w:rFonts w:ascii="Times New Roman"/>
          <w:b w:val="false"/>
          <w:i w:val="false"/>
          <w:color w:val="000000"/>
          <w:sz w:val="28"/>
        </w:rPr>
        <w:t>
Реквизиты банка _________________________________________________</w:t>
      </w:r>
      <w:r>
        <w:br/>
      </w:r>
      <w:r>
        <w:rPr>
          <w:rFonts w:ascii="Times New Roman"/>
          <w:b w:val="false"/>
          <w:i w:val="false"/>
          <w:color w:val="000000"/>
          <w:sz w:val="28"/>
        </w:rPr>
        <w:t>
Кому:</w:t>
      </w:r>
      <w:r>
        <w:br/>
      </w:r>
      <w:r>
        <w:rPr>
          <w:rFonts w:ascii="Times New Roman"/>
          <w:b w:val="false"/>
          <w:i w:val="false"/>
          <w:color w:val="000000"/>
          <w:sz w:val="28"/>
        </w:rPr>
        <w:t>
Наименование организатора государственных закупок _______________</w:t>
      </w:r>
      <w:r>
        <w:br/>
      </w:r>
      <w:r>
        <w:rPr>
          <w:rFonts w:ascii="Times New Roman"/>
          <w:b w:val="false"/>
          <w:i w:val="false"/>
          <w:color w:val="000000"/>
          <w:sz w:val="28"/>
        </w:rPr>
        <w:t>
Реквизиты организатора государственных закупок __________________</w:t>
      </w:r>
    </w:p>
    <w:p>
      <w:pPr>
        <w:spacing w:after="0"/>
        <w:ind w:left="0"/>
        <w:jc w:val="both"/>
      </w:pPr>
      <w:r>
        <w:rPr>
          <w:rFonts w:ascii="Times New Roman"/>
          <w:b w:val="false"/>
          <w:i w:val="false"/>
          <w:color w:val="000000"/>
          <w:sz w:val="28"/>
        </w:rPr>
        <w:t>                  Гарантийное обязательство № ____</w:t>
      </w:r>
    </w:p>
    <w:p>
      <w:pPr>
        <w:spacing w:after="0"/>
        <w:ind w:left="0"/>
        <w:jc w:val="both"/>
      </w:pPr>
      <w:r>
        <w:rPr>
          <w:rFonts w:ascii="Times New Roman"/>
          <w:b w:val="false"/>
          <w:i w:val="false"/>
          <w:color w:val="000000"/>
          <w:sz w:val="28"/>
        </w:rPr>
        <w:t>___________________________            «___» __________ ___ г.</w:t>
      </w:r>
      <w:r>
        <w:br/>
      </w:r>
      <w:r>
        <w:rPr>
          <w:rFonts w:ascii="Times New Roman"/>
          <w:b w:val="false"/>
          <w:i w:val="false"/>
          <w:color w:val="000000"/>
          <w:sz w:val="28"/>
        </w:rPr>
        <w:t>
    (местонахождение)</w:t>
      </w:r>
    </w:p>
    <w:p>
      <w:pPr>
        <w:spacing w:after="0"/>
        <w:ind w:left="0"/>
        <w:jc w:val="both"/>
      </w:pPr>
      <w:r>
        <w:rPr>
          <w:rFonts w:ascii="Times New Roman"/>
          <w:b w:val="false"/>
          <w:i w:val="false"/>
          <w:color w:val="000000"/>
          <w:sz w:val="28"/>
        </w:rPr>
        <w:t>Мы были проинформированы, что __________________________________</w:t>
      </w:r>
      <w:r>
        <w:br/>
      </w:r>
      <w:r>
        <w:rPr>
          <w:rFonts w:ascii="Times New Roman"/>
          <w:b w:val="false"/>
          <w:i w:val="false"/>
          <w:color w:val="000000"/>
          <w:sz w:val="28"/>
        </w:rPr>
        <w:t>
                    (наименование потенциального поставщика)</w:t>
      </w:r>
      <w:r>
        <w:br/>
      </w:r>
      <w:r>
        <w:rPr>
          <w:rFonts w:ascii="Times New Roman"/>
          <w:b w:val="false"/>
          <w:i w:val="false"/>
          <w:color w:val="000000"/>
          <w:sz w:val="28"/>
        </w:rPr>
        <w:t>
в дальнейшем «Поставщик», принимает участие в аукционе по закупке ________________________________________________________________,</w:t>
      </w:r>
      <w:r>
        <w:br/>
      </w:r>
      <w:r>
        <w:rPr>
          <w:rFonts w:ascii="Times New Roman"/>
          <w:b w:val="false"/>
          <w:i w:val="false"/>
          <w:color w:val="000000"/>
          <w:sz w:val="28"/>
        </w:rPr>
        <w:t>
организованном _________________________________________________</w:t>
      </w:r>
      <w:r>
        <w:br/>
      </w:r>
      <w:r>
        <w:rPr>
          <w:rFonts w:ascii="Times New Roman"/>
          <w:b w:val="false"/>
          <w:i w:val="false"/>
          <w:color w:val="000000"/>
          <w:sz w:val="28"/>
        </w:rPr>
        <w:t>
               (наименование организатора государственных закупок)</w:t>
      </w:r>
      <w:r>
        <w:br/>
      </w:r>
      <w:r>
        <w:rPr>
          <w:rFonts w:ascii="Times New Roman"/>
          <w:b w:val="false"/>
          <w:i w:val="false"/>
          <w:color w:val="000000"/>
          <w:sz w:val="28"/>
        </w:rPr>
        <w:t>
и готов осуществить поставку (выполнить работу, оказать услугу)</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товаров, работ, услуг по аукциону)</w:t>
      </w:r>
    </w:p>
    <w:p>
      <w:pPr>
        <w:spacing w:after="0"/>
        <w:ind w:left="0"/>
        <w:jc w:val="both"/>
      </w:pPr>
      <w:r>
        <w:rPr>
          <w:rFonts w:ascii="Times New Roman"/>
          <w:b w:val="false"/>
          <w:i w:val="false"/>
          <w:color w:val="000000"/>
          <w:sz w:val="28"/>
        </w:rPr>
        <w:t>      Аукционной документацией от «___» __________ ___ г. по проведению вышеназванного аукциона предусмотрено внесение потенциальными поставщиками обеспечения заявки на участие в аукционе в виде банковской гарантии.</w:t>
      </w:r>
      <w:r>
        <w:br/>
      </w:r>
      <w:r>
        <w:rPr>
          <w:rFonts w:ascii="Times New Roman"/>
          <w:b w:val="false"/>
          <w:i w:val="false"/>
          <w:color w:val="000000"/>
          <w:sz w:val="28"/>
        </w:rPr>
        <w:t>
      В связи с этим мы _________________________ настоящим берем</w:t>
      </w:r>
      <w:r>
        <w:br/>
      </w:r>
      <w:r>
        <w:rPr>
          <w:rFonts w:ascii="Times New Roman"/>
          <w:b w:val="false"/>
          <w:i w:val="false"/>
          <w:color w:val="000000"/>
          <w:sz w:val="28"/>
        </w:rPr>
        <w:t>
                           (наименование банка)</w:t>
      </w:r>
      <w:r>
        <w:br/>
      </w:r>
      <w:r>
        <w:rPr>
          <w:rFonts w:ascii="Times New Roman"/>
          <w:b w:val="false"/>
          <w:i w:val="false"/>
          <w:color w:val="000000"/>
          <w:sz w:val="28"/>
        </w:rPr>
        <w:t>
на себя безотзывное обязательство выплатить Вам по Вашему требованию сумму, равную</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 письменного подтверждения того, что Поставщик:</w:t>
      </w:r>
      <w:r>
        <w:br/>
      </w:r>
      <w:r>
        <w:rPr>
          <w:rFonts w:ascii="Times New Roman"/>
          <w:b w:val="false"/>
          <w:i w:val="false"/>
          <w:color w:val="000000"/>
          <w:sz w:val="28"/>
        </w:rPr>
        <w:t>
      определенный победителем аукциона, уклонился от заключения договора о государственных закупках;</w:t>
      </w:r>
      <w:r>
        <w:br/>
      </w:r>
      <w:r>
        <w:rPr>
          <w:rFonts w:ascii="Times New Roman"/>
          <w:b w:val="false"/>
          <w:i w:val="false"/>
          <w:color w:val="000000"/>
          <w:sz w:val="28"/>
        </w:rPr>
        <w:t>
      заключив договор о государственных закупках, не исполнил либо ненадлежащим образом исполнил, в том числе несвоевременно исполнил требования, установленные аукционной документацией, о внесении и (или) сроках внесения обеспечения исполнения договора о государственных закупках;</w:t>
      </w:r>
      <w:r>
        <w:br/>
      </w:r>
      <w:r>
        <w:rPr>
          <w:rFonts w:ascii="Times New Roman"/>
          <w:b w:val="false"/>
          <w:i w:val="false"/>
          <w:color w:val="000000"/>
          <w:sz w:val="28"/>
        </w:rPr>
        <w:t>
       является одним из участников аукциона не подавших предложение о цене товара, работы, услуги, являющихся предметом проводимого аукциона в течение тридцати минут после начала проведения аукциона.</w:t>
      </w:r>
      <w:r>
        <w:br/>
      </w:r>
      <w:r>
        <w:rPr>
          <w:rFonts w:ascii="Times New Roman"/>
          <w:b w:val="false"/>
          <w:i w:val="false"/>
          <w:color w:val="000000"/>
          <w:sz w:val="28"/>
        </w:rPr>
        <w:t>
      Данное гарантийное обязательство вступает в силу со дня вскрытия заявок на участие в аукционе.</w:t>
      </w:r>
      <w:r>
        <w:br/>
      </w:r>
      <w:r>
        <w:rPr>
          <w:rFonts w:ascii="Times New Roman"/>
          <w:b w:val="false"/>
          <w:i w:val="false"/>
          <w:color w:val="000000"/>
          <w:sz w:val="28"/>
        </w:rPr>
        <w:t>
      Данное гарантийное обязательство действует до окончательного срока действия заявки на участие в аукционе Поставщика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 Если срок действия заявки на участие в аукционе продлен, то данное гарантийное обязательство продлевается на такой же срок.</w:t>
      </w:r>
      <w:r>
        <w:br/>
      </w:r>
      <w:r>
        <w:rPr>
          <w:rFonts w:ascii="Times New Roman"/>
          <w:b w:val="false"/>
          <w:i w:val="false"/>
          <w:color w:val="000000"/>
          <w:sz w:val="28"/>
        </w:rPr>
        <w:t>
      Все права и обязанности, возникающие в связи с настоящим гарантийным 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Подпись и печать гаранта                    Дата и адрес</w:t>
      </w:r>
    </w:p>
    <w:bookmarkStart w:name="z1242" w:id="20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xml:space="preserve">
аукционной документации </w:t>
      </w:r>
    </w:p>
    <w:bookmarkEnd w:id="204"/>
    <w:bookmarkStart w:name="z1243" w:id="205"/>
    <w:p>
      <w:pPr>
        <w:spacing w:after="0"/>
        <w:ind w:left="0"/>
        <w:jc w:val="both"/>
      </w:pPr>
      <w:r>
        <w:rPr>
          <w:rFonts w:ascii="Times New Roman"/>
          <w:b w:val="false"/>
          <w:i w:val="false"/>
          <w:color w:val="000000"/>
          <w:sz w:val="28"/>
        </w:rPr>
        <w:t>
</w:t>
      </w:r>
      <w:r>
        <w:rPr>
          <w:rFonts w:ascii="Times New Roman"/>
          <w:b/>
          <w:i w:val="false"/>
          <w:color w:val="000000"/>
          <w:sz w:val="28"/>
        </w:rPr>
        <w:t>               Справка об отсутствии задолженности</w:t>
      </w:r>
    </w:p>
    <w:bookmarkEnd w:id="205"/>
    <w:p>
      <w:pPr>
        <w:spacing w:after="0"/>
        <w:ind w:left="0"/>
        <w:jc w:val="both"/>
      </w:pPr>
      <w:r>
        <w:rPr>
          <w:rFonts w:ascii="Times New Roman"/>
          <w:b w:val="false"/>
          <w:i w:val="false"/>
          <w:color w:val="000000"/>
          <w:sz w:val="28"/>
        </w:rPr>
        <w:t>      Наименование банка __________________________________________</w:t>
      </w:r>
      <w:r>
        <w:br/>
      </w:r>
      <w:r>
        <w:rPr>
          <w:rFonts w:ascii="Times New Roman"/>
          <w:b w:val="false"/>
          <w:i w:val="false"/>
          <w:color w:val="000000"/>
          <w:sz w:val="28"/>
        </w:rPr>
        <w:t>
      Реквизиты банка _____________________________________________</w:t>
      </w:r>
      <w:r>
        <w:br/>
      </w:r>
      <w:r>
        <w:rPr>
          <w:rFonts w:ascii="Times New Roman"/>
          <w:b w:val="false"/>
          <w:i w:val="false"/>
          <w:color w:val="000000"/>
          <w:sz w:val="28"/>
        </w:rPr>
        <w:t>
      Кому: _______________________________________________________</w:t>
      </w:r>
      <w:r>
        <w:br/>
      </w:r>
      <w:r>
        <w:rPr>
          <w:rFonts w:ascii="Times New Roman"/>
          <w:b w:val="false"/>
          <w:i w:val="false"/>
          <w:color w:val="000000"/>
          <w:sz w:val="28"/>
        </w:rPr>
        <w:t>
      Наименование организатора государственных закупок ___________</w:t>
      </w:r>
      <w:r>
        <w:br/>
      </w:r>
      <w:r>
        <w:rPr>
          <w:rFonts w:ascii="Times New Roman"/>
          <w:b w:val="false"/>
          <w:i w:val="false"/>
          <w:color w:val="000000"/>
          <w:sz w:val="28"/>
        </w:rPr>
        <w:t>
      Реквизиты организатора государственных закупок ______________</w:t>
      </w:r>
      <w:r>
        <w:br/>
      </w:r>
      <w:r>
        <w:rPr>
          <w:rFonts w:ascii="Times New Roman"/>
          <w:b w:val="false"/>
          <w:i w:val="false"/>
          <w:color w:val="000000"/>
          <w:sz w:val="28"/>
        </w:rPr>
        <w:t>
      Банк (наименование) по состоянию на _________________________</w:t>
      </w:r>
      <w:r>
        <w:br/>
      </w:r>
      <w:r>
        <w:rPr>
          <w:rFonts w:ascii="Times New Roman"/>
          <w:b w:val="false"/>
          <w:i w:val="false"/>
          <w:color w:val="000000"/>
          <w:sz w:val="28"/>
        </w:rPr>
        <w:t>
подтверждает отсутствие просроченной задолженности перед банком,</w:t>
      </w:r>
      <w:r>
        <w:br/>
      </w:r>
      <w:r>
        <w:rPr>
          <w:rFonts w:ascii="Times New Roman"/>
          <w:b w:val="false"/>
          <w:i w:val="false"/>
          <w:color w:val="000000"/>
          <w:sz w:val="28"/>
        </w:rPr>
        <w:t>
длящейся более трех месяцев предшествующих дате выдачи справки,</w:t>
      </w:r>
      <w:r>
        <w:br/>
      </w:r>
      <w:r>
        <w:rPr>
          <w:rFonts w:ascii="Times New Roman"/>
          <w:b w:val="false"/>
          <w:i w:val="false"/>
          <w:color w:val="000000"/>
          <w:sz w:val="28"/>
        </w:rPr>
        <w:t>
согласно Типовому плану счетов бухгалтерского учета в банках второго</w:t>
      </w:r>
      <w:r>
        <w:br/>
      </w:r>
      <w:r>
        <w:rPr>
          <w:rFonts w:ascii="Times New Roman"/>
          <w:b w:val="false"/>
          <w:i w:val="false"/>
          <w:color w:val="000000"/>
          <w:sz w:val="28"/>
        </w:rPr>
        <w:t>
уровня и ипотечных компаниях, утвержденному постановлением правления</w:t>
      </w:r>
      <w:r>
        <w:br/>
      </w:r>
      <w:r>
        <w:rPr>
          <w:rFonts w:ascii="Times New Roman"/>
          <w:b w:val="false"/>
          <w:i w:val="false"/>
          <w:color w:val="000000"/>
          <w:sz w:val="28"/>
        </w:rPr>
        <w:t>
Национального Банка Республики Казахстан, (указать полное</w:t>
      </w:r>
      <w:r>
        <w:br/>
      </w:r>
      <w:r>
        <w:rPr>
          <w:rFonts w:ascii="Times New Roman"/>
          <w:b w:val="false"/>
          <w:i w:val="false"/>
          <w:color w:val="000000"/>
          <w:sz w:val="28"/>
        </w:rPr>
        <w:t>
наименование юридического лица, тел., адрес, обслуживающимся в данном Банке).</w:t>
      </w:r>
    </w:p>
    <w:p>
      <w:pPr>
        <w:spacing w:after="0"/>
        <w:ind w:left="0"/>
        <w:jc w:val="both"/>
      </w:pPr>
      <w:r>
        <w:rPr>
          <w:rFonts w:ascii="Times New Roman"/>
          <w:b w:val="false"/>
          <w:i w:val="false"/>
          <w:color w:val="000000"/>
          <w:sz w:val="28"/>
        </w:rPr>
        <w:t>      Дата _____________</w:t>
      </w:r>
      <w:r>
        <w:br/>
      </w:r>
      <w:r>
        <w:rPr>
          <w:rFonts w:ascii="Times New Roman"/>
          <w:b w:val="false"/>
          <w:i w:val="false"/>
          <w:color w:val="000000"/>
          <w:sz w:val="28"/>
        </w:rPr>
        <w:t>
      Подпись __________</w:t>
      </w:r>
      <w:r>
        <w:br/>
      </w:r>
      <w:r>
        <w:rPr>
          <w:rFonts w:ascii="Times New Roman"/>
          <w:b w:val="false"/>
          <w:i w:val="false"/>
          <w:color w:val="000000"/>
          <w:sz w:val="28"/>
        </w:rPr>
        <w:t>
      МП</w:t>
      </w:r>
    </w:p>
    <w:bookmarkStart w:name="z1244" w:id="20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электронной форме  </w:t>
      </w:r>
      <w:r>
        <w:br/>
      </w:r>
      <w:r>
        <w:rPr>
          <w:rFonts w:ascii="Times New Roman"/>
          <w:b w:val="false"/>
          <w:i w:val="false"/>
          <w:color w:val="000000"/>
          <w:sz w:val="28"/>
        </w:rPr>
        <w:t>
аукционной документации</w:t>
      </w:r>
    </w:p>
    <w:bookmarkEnd w:id="206"/>
    <w:bookmarkStart w:name="z1245" w:id="207"/>
    <w:p>
      <w:pPr>
        <w:spacing w:after="0"/>
        <w:ind w:left="0"/>
        <w:jc w:val="both"/>
      </w:pPr>
      <w:r>
        <w:rPr>
          <w:rFonts w:ascii="Times New Roman"/>
          <w:b w:val="false"/>
          <w:i w:val="false"/>
          <w:color w:val="000000"/>
          <w:sz w:val="28"/>
        </w:rPr>
        <w:t>
</w:t>
      </w:r>
      <w:r>
        <w:rPr>
          <w:rFonts w:ascii="Times New Roman"/>
          <w:b/>
          <w:i w:val="false"/>
          <w:color w:val="000000"/>
          <w:sz w:val="28"/>
        </w:rPr>
        <w:t>                                Сведения</w:t>
      </w:r>
      <w:r>
        <w:br/>
      </w:r>
      <w:r>
        <w:rPr>
          <w:rFonts w:ascii="Times New Roman"/>
          <w:b w:val="false"/>
          <w:i w:val="false"/>
          <w:color w:val="000000"/>
          <w:sz w:val="28"/>
        </w:rPr>
        <w:t>
</w:t>
      </w:r>
      <w:r>
        <w:rPr>
          <w:rFonts w:ascii="Times New Roman"/>
          <w:b/>
          <w:i w:val="false"/>
          <w:color w:val="000000"/>
          <w:sz w:val="28"/>
        </w:rPr>
        <w:t>         о субподрядчиках по выполнению работ (соисполнителях</w:t>
      </w:r>
      <w:r>
        <w:br/>
      </w:r>
      <w:r>
        <w:rPr>
          <w:rFonts w:ascii="Times New Roman"/>
          <w:b w:val="false"/>
          <w:i w:val="false"/>
          <w:color w:val="000000"/>
          <w:sz w:val="28"/>
        </w:rPr>
        <w:t>
</w:t>
      </w:r>
      <w:r>
        <w:rPr>
          <w:rFonts w:ascii="Times New Roman"/>
          <w:b/>
          <w:i w:val="false"/>
          <w:color w:val="000000"/>
          <w:sz w:val="28"/>
        </w:rPr>
        <w:t>            при оказании услуг), а также виды работ и услуг,</w:t>
      </w:r>
      <w:r>
        <w:br/>
      </w:r>
      <w:r>
        <w:rPr>
          <w:rFonts w:ascii="Times New Roman"/>
          <w:b w:val="false"/>
          <w:i w:val="false"/>
          <w:color w:val="000000"/>
          <w:sz w:val="28"/>
        </w:rPr>
        <w:t>
</w:t>
      </w:r>
      <w:r>
        <w:rPr>
          <w:rFonts w:ascii="Times New Roman"/>
          <w:b/>
          <w:i w:val="false"/>
          <w:color w:val="000000"/>
          <w:sz w:val="28"/>
        </w:rPr>
        <w:t>               передаваемых потенциальным поставщиком</w:t>
      </w:r>
      <w:r>
        <w:br/>
      </w:r>
      <w:r>
        <w:rPr>
          <w:rFonts w:ascii="Times New Roman"/>
          <w:b w:val="false"/>
          <w:i w:val="false"/>
          <w:color w:val="000000"/>
          <w:sz w:val="28"/>
        </w:rPr>
        <w:t>
</w:t>
      </w:r>
      <w:r>
        <w:rPr>
          <w:rFonts w:ascii="Times New Roman"/>
          <w:b/>
          <w:i w:val="false"/>
          <w:color w:val="000000"/>
          <w:sz w:val="28"/>
        </w:rPr>
        <w:t>                  субподрядчикам (соисполнителям)</w:t>
      </w:r>
    </w:p>
    <w:bookmarkEnd w:id="207"/>
    <w:p>
      <w:pPr>
        <w:spacing w:after="0"/>
        <w:ind w:left="0"/>
        <w:jc w:val="both"/>
      </w:pPr>
      <w:r>
        <w:rPr>
          <w:rFonts w:ascii="Times New Roman"/>
          <w:b w:val="false"/>
          <w:i w:val="false"/>
          <w:color w:val="000000"/>
          <w:sz w:val="28"/>
        </w:rPr>
        <w:t>      № аукциона _______________________________________</w:t>
      </w:r>
      <w:r>
        <w:br/>
      </w:r>
      <w:r>
        <w:rPr>
          <w:rFonts w:ascii="Times New Roman"/>
          <w:b w:val="false"/>
          <w:i w:val="false"/>
          <w:color w:val="000000"/>
          <w:sz w:val="28"/>
        </w:rPr>
        <w:t>
      Наименование аукциона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383"/>
        <w:gridCol w:w="2244"/>
        <w:gridCol w:w="2021"/>
        <w:gridCol w:w="2360"/>
        <w:gridCol w:w="2380"/>
      </w:tblGrid>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 юридического лица</w:t>
            </w:r>
            <w:r>
              <w:br/>
            </w:r>
            <w:r>
              <w:rPr>
                <w:rFonts w:ascii="Times New Roman"/>
                <w:b w:val="false"/>
                <w:i w:val="false"/>
                <w:color w:val="000000"/>
                <w:sz w:val="20"/>
              </w:rPr>
              <w:t>
</w:t>
            </w:r>
            <w:r>
              <w:rPr>
                <w:rFonts w:ascii="Times New Roman"/>
                <w:b w:val="false"/>
                <w:i w:val="false"/>
                <w:color w:val="000000"/>
                <w:sz w:val="20"/>
              </w:rPr>
              <w:t>либо Ф. И. О.</w:t>
            </w:r>
            <w:r>
              <w:br/>
            </w:r>
            <w:r>
              <w:rPr>
                <w:rFonts w:ascii="Times New Roman"/>
                <w:b w:val="false"/>
                <w:i w:val="false"/>
                <w:color w:val="000000"/>
                <w:sz w:val="20"/>
              </w:rPr>
              <w:t>
</w:t>
            </w:r>
            <w:r>
              <w:rPr>
                <w:rFonts w:ascii="Times New Roman"/>
                <w:b w:val="false"/>
                <w:i w:val="false"/>
                <w:color w:val="000000"/>
                <w:sz w:val="20"/>
              </w:rPr>
              <w:t>субподрядчик 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являющегося</w:t>
            </w:r>
            <w:r>
              <w:br/>
            </w:r>
            <w:r>
              <w:rPr>
                <w:rFonts w:ascii="Times New Roman"/>
                <w:b w:val="false"/>
                <w:i w:val="false"/>
                <w:color w:val="000000"/>
                <w:sz w:val="20"/>
              </w:rPr>
              <w:t>
</w:t>
            </w:r>
            <w:r>
              <w:rPr>
                <w:rFonts w:ascii="Times New Roman"/>
                <w:b w:val="false"/>
                <w:i w:val="false"/>
                <w:color w:val="000000"/>
                <w:sz w:val="20"/>
              </w:rPr>
              <w:t>физическим</w:t>
            </w:r>
            <w:r>
              <w:br/>
            </w:r>
            <w:r>
              <w:rPr>
                <w:rFonts w:ascii="Times New Roman"/>
                <w:b w:val="false"/>
                <w:i w:val="false"/>
                <w:color w:val="000000"/>
                <w:sz w:val="20"/>
              </w:rPr>
              <w:t>
</w:t>
            </w:r>
            <w:r>
              <w:rPr>
                <w:rFonts w:ascii="Times New Roman"/>
                <w:b w:val="false"/>
                <w:i w:val="false"/>
                <w:color w:val="000000"/>
                <w:sz w:val="20"/>
              </w:rPr>
              <w:t>лицом</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(ИИН)/ИНН/УНП</w:t>
            </w:r>
            <w:r>
              <w:br/>
            </w:r>
            <w:r>
              <w:rPr>
                <w:rFonts w:ascii="Times New Roman"/>
                <w:b w:val="false"/>
                <w:i w:val="false"/>
                <w:color w:val="000000"/>
                <w:sz w:val="20"/>
              </w:rPr>
              <w:t>
</w:t>
            </w:r>
            <w:r>
              <w:rPr>
                <w:rFonts w:ascii="Times New Roman"/>
                <w:b w:val="false"/>
                <w:i w:val="false"/>
                <w:color w:val="000000"/>
                <w:sz w:val="20"/>
              </w:rPr>
              <w:t>субподрядчика</w:t>
            </w:r>
            <w:r>
              <w:br/>
            </w:r>
            <w:r>
              <w:rPr>
                <w:rFonts w:ascii="Times New Roman"/>
                <w:b w:val="false"/>
                <w:i w:val="false"/>
                <w:color w:val="000000"/>
                <w:sz w:val="20"/>
              </w:rPr>
              <w:t>
</w:t>
            </w:r>
            <w:r>
              <w:rPr>
                <w:rFonts w:ascii="Times New Roman"/>
                <w:b w:val="false"/>
                <w:i w:val="false"/>
                <w:color w:val="000000"/>
                <w:sz w:val="20"/>
              </w:rPr>
              <w:t>(соисполнителя),</w:t>
            </w:r>
            <w:r>
              <w:br/>
            </w:r>
            <w:r>
              <w:rPr>
                <w:rFonts w:ascii="Times New Roman"/>
                <w:b w:val="false"/>
                <w:i w:val="false"/>
                <w:color w:val="000000"/>
                <w:sz w:val="20"/>
              </w:rPr>
              <w:t>
</w:t>
            </w:r>
            <w:r>
              <w:rPr>
                <w:rFonts w:ascii="Times New Roman"/>
                <w:b w:val="false"/>
                <w:i w:val="false"/>
                <w:color w:val="000000"/>
                <w:sz w:val="20"/>
              </w:rPr>
              <w:t>его полный</w:t>
            </w:r>
            <w:r>
              <w:br/>
            </w:r>
            <w:r>
              <w:rPr>
                <w:rFonts w:ascii="Times New Roman"/>
                <w:b w:val="false"/>
                <w:i w:val="false"/>
                <w:color w:val="000000"/>
                <w:sz w:val="20"/>
              </w:rPr>
              <w:t>
</w:t>
            </w:r>
            <w:r>
              <w:rPr>
                <w:rFonts w:ascii="Times New Roman"/>
                <w:b w:val="false"/>
                <w:i w:val="false"/>
                <w:color w:val="000000"/>
                <w:sz w:val="20"/>
              </w:rPr>
              <w:t>юридический</w:t>
            </w:r>
            <w:r>
              <w:br/>
            </w:r>
            <w:r>
              <w:rPr>
                <w:rFonts w:ascii="Times New Roman"/>
                <w:b w:val="false"/>
                <w:i w:val="false"/>
                <w:color w:val="000000"/>
                <w:sz w:val="20"/>
              </w:rPr>
              <w:t>
</w:t>
            </w:r>
            <w:r>
              <w:rPr>
                <w:rFonts w:ascii="Times New Roman"/>
                <w:b w:val="false"/>
                <w:i w:val="false"/>
                <w:color w:val="000000"/>
                <w:sz w:val="20"/>
              </w:rPr>
              <w:t>и почтовый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контактный</w:t>
            </w:r>
            <w:r>
              <w:br/>
            </w:r>
            <w:r>
              <w:rPr>
                <w:rFonts w:ascii="Times New Roman"/>
                <w:b w:val="false"/>
                <w:i w:val="false"/>
                <w:color w:val="000000"/>
                <w:sz w:val="20"/>
              </w:rPr>
              <w:t>
</w:t>
            </w:r>
            <w:r>
              <w:rPr>
                <w:rFonts w:ascii="Times New Roman"/>
                <w:b w:val="false"/>
                <w:i w:val="false"/>
                <w:color w:val="000000"/>
                <w:sz w:val="20"/>
              </w:rPr>
              <w:t>телефон</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r>
              <w:br/>
            </w:r>
            <w:r>
              <w:rPr>
                <w:rFonts w:ascii="Times New Roman"/>
                <w:b w:val="false"/>
                <w:i w:val="false"/>
                <w:color w:val="000000"/>
                <w:sz w:val="20"/>
              </w:rPr>
              <w:t>
</w:t>
            </w:r>
            <w:r>
              <w:rPr>
                <w:rFonts w:ascii="Times New Roman"/>
                <w:b w:val="false"/>
                <w:i w:val="false"/>
                <w:color w:val="000000"/>
                <w:sz w:val="20"/>
              </w:rPr>
              <w:t>в денежном</w:t>
            </w:r>
            <w:r>
              <w:br/>
            </w:r>
            <w:r>
              <w:rPr>
                <w:rFonts w:ascii="Times New Roman"/>
                <w:b w:val="false"/>
                <w:i w:val="false"/>
                <w:color w:val="000000"/>
                <w:sz w:val="20"/>
              </w:rPr>
              <w:t>
</w:t>
            </w:r>
            <w:r>
              <w:rPr>
                <w:rFonts w:ascii="Times New Roman"/>
                <w:b w:val="false"/>
                <w:i w:val="false"/>
                <w:color w:val="000000"/>
                <w:sz w:val="20"/>
              </w:rPr>
              <w:t>выражении,</w:t>
            </w:r>
            <w:r>
              <w:br/>
            </w:r>
            <w:r>
              <w:rPr>
                <w:rFonts w:ascii="Times New Roman"/>
                <w:b w:val="false"/>
                <w:i w:val="false"/>
                <w:color w:val="000000"/>
                <w:sz w:val="20"/>
              </w:rPr>
              <w:t>
</w:t>
            </w:r>
            <w:r>
              <w:rPr>
                <w:rFonts w:ascii="Times New Roman"/>
                <w:b w:val="false"/>
                <w:i w:val="false"/>
                <w:color w:val="000000"/>
                <w:sz w:val="20"/>
              </w:rPr>
              <w:t>тенге</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выполняемых</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(оказываемых</w:t>
            </w:r>
            <w:r>
              <w:br/>
            </w:r>
            <w:r>
              <w:rPr>
                <w:rFonts w:ascii="Times New Roman"/>
                <w:b w:val="false"/>
                <w:i w:val="false"/>
                <w:color w:val="000000"/>
                <w:sz w:val="20"/>
              </w:rPr>
              <w:t>
</w:t>
            </w:r>
            <w:r>
              <w:rPr>
                <w:rFonts w:ascii="Times New Roman"/>
                <w:b w:val="false"/>
                <w:i w:val="false"/>
                <w:color w:val="000000"/>
                <w:sz w:val="20"/>
              </w:rPr>
              <w:t>услуг) в</w:t>
            </w:r>
            <w:r>
              <w:br/>
            </w:r>
            <w:r>
              <w:rPr>
                <w:rFonts w:ascii="Times New Roman"/>
                <w:b w:val="false"/>
                <w:i w:val="false"/>
                <w:color w:val="000000"/>
                <w:sz w:val="20"/>
              </w:rPr>
              <w:t>
</w:t>
            </w:r>
            <w:r>
              <w:rPr>
                <w:rFonts w:ascii="Times New Roman"/>
                <w:b w:val="false"/>
                <w:i w:val="false"/>
                <w:color w:val="000000"/>
                <w:sz w:val="20"/>
              </w:rPr>
              <w:t>соответствии</w:t>
            </w:r>
            <w:r>
              <w:br/>
            </w:r>
            <w:r>
              <w:rPr>
                <w:rFonts w:ascii="Times New Roman"/>
                <w:b w:val="false"/>
                <w:i w:val="false"/>
                <w:color w:val="000000"/>
                <w:sz w:val="20"/>
              </w:rPr>
              <w:t>
</w:t>
            </w:r>
            <w:r>
              <w:rPr>
                <w:rFonts w:ascii="Times New Roman"/>
                <w:b w:val="false"/>
                <w:i w:val="false"/>
                <w:color w:val="000000"/>
                <w:sz w:val="20"/>
              </w:rPr>
              <w:t>с Технической</w:t>
            </w:r>
            <w:r>
              <w:br/>
            </w:r>
            <w:r>
              <w:rPr>
                <w:rFonts w:ascii="Times New Roman"/>
                <w:b w:val="false"/>
                <w:i w:val="false"/>
                <w:color w:val="000000"/>
                <w:sz w:val="20"/>
              </w:rPr>
              <w:t>
</w:t>
            </w:r>
            <w:r>
              <w:rPr>
                <w:rFonts w:ascii="Times New Roman"/>
                <w:b w:val="false"/>
                <w:i w:val="false"/>
                <w:color w:val="000000"/>
                <w:sz w:val="20"/>
              </w:rPr>
              <w:t>спецификацией</w:t>
            </w:r>
            <w:r>
              <w:br/>
            </w:r>
            <w:r>
              <w:rPr>
                <w:rFonts w:ascii="Times New Roman"/>
                <w:b w:val="false"/>
                <w:i w:val="false"/>
                <w:color w:val="000000"/>
                <w:sz w:val="20"/>
              </w:rPr>
              <w:t>
</w:t>
            </w:r>
            <w:r>
              <w:rPr>
                <w:rFonts w:ascii="Times New Roman"/>
                <w:b w:val="false"/>
                <w:i w:val="false"/>
                <w:color w:val="000000"/>
                <w:sz w:val="20"/>
              </w:rPr>
              <w:t>в процентном</w:t>
            </w:r>
            <w:r>
              <w:br/>
            </w:r>
            <w:r>
              <w:rPr>
                <w:rFonts w:ascii="Times New Roman"/>
                <w:b w:val="false"/>
                <w:i w:val="false"/>
                <w:color w:val="000000"/>
                <w:sz w:val="20"/>
              </w:rPr>
              <w:t>
</w:t>
            </w:r>
            <w:r>
              <w:rPr>
                <w:rFonts w:ascii="Times New Roman"/>
                <w:b w:val="false"/>
                <w:i w:val="false"/>
                <w:color w:val="000000"/>
                <w:sz w:val="20"/>
              </w:rPr>
              <w:t>выражении,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данному субподрядчику (соисполнителю)</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всем субподрядчикам (соисполнителям)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6" w:id="208"/>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аукционе (указать полное наименование аукциона) выражают свою осведомленность об условиях участия в государственных закупках и принимают на себя ответственность за нарушения требований предусмотренных аукционной документацией в части касающейся субподрядчиков (соисполнителей) потенциального поставщика.</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2"/>
        <w:gridCol w:w="4971"/>
        <w:gridCol w:w="4647"/>
      </w:tblGrid>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субподрядчика (соисполнителя) – юридического лица либо Ф. И. О. субподрядчика (соисполнителя), являющегося физическим лицом</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уполномоченного представителя субподрядчика (соисполнителя)</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47" w:id="209"/>
    <w:p>
      <w:pPr>
        <w:spacing w:after="0"/>
        <w:ind w:left="0"/>
        <w:jc w:val="both"/>
      </w:pPr>
      <w:r>
        <w:rPr>
          <w:rFonts w:ascii="Times New Roman"/>
          <w:b w:val="false"/>
          <w:i w:val="false"/>
          <w:color w:val="000000"/>
          <w:sz w:val="28"/>
        </w:rPr>
        <w:t>
      Объем работ и услуг, передаваемых потенциальным поставщиком субподрядчикам (соисполнителям) не должен превышать двух третей от общего объема работ и услуг.</w:t>
      </w:r>
    </w:p>
    <w:bookmarkEnd w:id="209"/>
    <w:bookmarkStart w:name="z1248" w:id="21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10"/>
    <w:bookmarkStart w:name="z1249" w:id="211"/>
    <w:p>
      <w:pPr>
        <w:spacing w:after="0"/>
        <w:ind w:left="0"/>
        <w:jc w:val="both"/>
      </w:pPr>
      <w:r>
        <w:rPr>
          <w:rFonts w:ascii="Times New Roman"/>
          <w:b w:val="false"/>
          <w:i w:val="false"/>
          <w:color w:val="000000"/>
          <w:sz w:val="28"/>
        </w:rPr>
        <w:t>
                           </w:t>
      </w:r>
      <w:r>
        <w:rPr>
          <w:rFonts w:ascii="Times New Roman"/>
          <w:b/>
          <w:i w:val="false"/>
          <w:color w:val="000000"/>
          <w:sz w:val="28"/>
        </w:rPr>
        <w:t>Протокол вскрытия</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bookmarkEnd w:id="211"/>
    <w:p>
      <w:pPr>
        <w:spacing w:after="0"/>
        <w:ind w:left="0"/>
        <w:jc w:val="both"/>
      </w:pPr>
      <w:r>
        <w:rPr>
          <w:rFonts w:ascii="Times New Roman"/>
          <w:b w:val="false"/>
          <w:i w:val="false"/>
          <w:color w:val="000000"/>
          <w:sz w:val="28"/>
        </w:rPr>
        <w:t>      № электронного конкурса ______________________________________</w:t>
      </w:r>
      <w:r>
        <w:br/>
      </w:r>
      <w:r>
        <w:rPr>
          <w:rFonts w:ascii="Times New Roman"/>
          <w:b w:val="false"/>
          <w:i w:val="false"/>
          <w:color w:val="000000"/>
          <w:sz w:val="28"/>
        </w:rPr>
        <w:t>
      Название электронного конкурса _______________________________</w:t>
      </w:r>
      <w:r>
        <w:br/>
      </w:r>
      <w:r>
        <w:rPr>
          <w:rFonts w:ascii="Times New Roman"/>
          <w:b w:val="false"/>
          <w:i w:val="false"/>
          <w:color w:val="000000"/>
          <w:sz w:val="28"/>
        </w:rPr>
        <w:t>
      № лота _______________________________________________________</w:t>
      </w:r>
      <w:r>
        <w:br/>
      </w:r>
      <w:r>
        <w:rPr>
          <w:rFonts w:ascii="Times New Roman"/>
          <w:b w:val="false"/>
          <w:i w:val="false"/>
          <w:color w:val="000000"/>
          <w:sz w:val="28"/>
        </w:rPr>
        <w:t>
      Наименование лота ____________________________________________</w:t>
      </w:r>
      <w:r>
        <w:br/>
      </w:r>
      <w:r>
        <w:rPr>
          <w:rFonts w:ascii="Times New Roman"/>
          <w:b w:val="false"/>
          <w:i w:val="false"/>
          <w:color w:val="000000"/>
          <w:sz w:val="28"/>
        </w:rPr>
        <w:t>
      Состав конкурсной комиссии: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bl>
    <w:p>
      <w:pPr>
        <w:spacing w:after="0"/>
        <w:ind w:left="0"/>
        <w:jc w:val="both"/>
      </w:pPr>
      <w:r>
        <w:rPr>
          <w:rFonts w:ascii="Times New Roman"/>
          <w:b w:val="false"/>
          <w:i w:val="false"/>
          <w:color w:val="000000"/>
          <w:sz w:val="28"/>
        </w:rPr>
        <w:t>      Конкурсная документация представлена следующим потенциальным поставщикам: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получения конкурсной документации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Заявки на участие в электронном конкурсе представлены следующими потенциальными поставщиками: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6"/>
        <w:gridCol w:w="4444"/>
        <w:gridCol w:w="2048"/>
        <w:gridCol w:w="3067"/>
        <w:gridCol w:w="2855"/>
      </w:tblGrid>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документа</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Признак наличия</w:t>
            </w:r>
          </w:p>
        </w:tc>
      </w:tr>
      <w:tr>
        <w:trPr>
          <w:trHeight w:val="30" w:hRule="atLeast"/>
        </w:trPr>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0" w:id="2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12"/>
    <w:bookmarkStart w:name="z1251" w:id="213"/>
    <w:p>
      <w:pPr>
        <w:spacing w:after="0"/>
        <w:ind w:left="0"/>
        <w:jc w:val="left"/>
      </w:pPr>
      <w:r>
        <w:rPr>
          <w:rFonts w:ascii="Times New Roman"/>
          <w:b/>
          <w:i w:val="false"/>
          <w:color w:val="000000"/>
        </w:rPr>
        <w:t xml:space="preserve"> 
Предварительный протокол допуска к участию</w:t>
      </w:r>
      <w:r>
        <w:br/>
      </w:r>
      <w:r>
        <w:rPr>
          <w:rFonts w:ascii="Times New Roman"/>
          <w:b/>
          <w:i w:val="false"/>
          <w:color w:val="000000"/>
        </w:rPr>
        <w:t>
в электронном конкурсе по государственным закупкам</w:t>
      </w:r>
      <w:r>
        <w:br/>
      </w:r>
      <w:r>
        <w:rPr>
          <w:rFonts w:ascii="Times New Roman"/>
          <w:b/>
          <w:i w:val="false"/>
          <w:color w:val="000000"/>
        </w:rPr>
        <w:t>
товаров, услуг (формируется на каждый лот в отдельности)</w:t>
      </w:r>
    </w:p>
    <w:bookmarkEnd w:id="213"/>
    <w:p>
      <w:pPr>
        <w:spacing w:after="0"/>
        <w:ind w:left="0"/>
        <w:jc w:val="both"/>
      </w:pPr>
      <w:r>
        <w:rPr>
          <w:rFonts w:ascii="Times New Roman"/>
          <w:b w:val="false"/>
          <w:i w:val="false"/>
          <w:color w:val="000000"/>
          <w:sz w:val="28"/>
        </w:rPr>
        <w:t>      № электронного конкурса ____________________________________</w:t>
      </w:r>
      <w:r>
        <w:br/>
      </w:r>
      <w:r>
        <w:rPr>
          <w:rFonts w:ascii="Times New Roman"/>
          <w:b w:val="false"/>
          <w:i w:val="false"/>
          <w:color w:val="000000"/>
          <w:sz w:val="28"/>
        </w:rPr>
        <w:t>
      Название электронного конкурса _____________________________</w:t>
      </w:r>
      <w:r>
        <w:br/>
      </w:r>
      <w:r>
        <w:rPr>
          <w:rFonts w:ascii="Times New Roman"/>
          <w:b w:val="false"/>
          <w:i w:val="false"/>
          <w:color w:val="000000"/>
          <w:sz w:val="28"/>
        </w:rPr>
        <w:t>
      № лота _____________________________________________________</w:t>
      </w:r>
      <w:r>
        <w:br/>
      </w:r>
      <w:r>
        <w:rPr>
          <w:rFonts w:ascii="Times New Roman"/>
          <w:b w:val="false"/>
          <w:i w:val="false"/>
          <w:color w:val="000000"/>
          <w:sz w:val="28"/>
        </w:rPr>
        <w:t>
      Наименование лота __________________________________________</w:t>
      </w:r>
    </w:p>
    <w:p>
      <w:pPr>
        <w:spacing w:after="0"/>
        <w:ind w:left="0"/>
        <w:jc w:val="both"/>
      </w:pP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Результаты предварительного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352"/>
        <w:gridCol w:w="2352"/>
        <w:gridCol w:w="1331"/>
        <w:gridCol w:w="2182"/>
        <w:gridCol w:w="1906"/>
        <w:gridCol w:w="237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потенциального</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поставщиков)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не соответствия</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требованиям и</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наличия)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представить</w:t>
            </w:r>
            <w:r>
              <w:br/>
            </w:r>
            <w:r>
              <w:rPr>
                <w:rFonts w:ascii="Times New Roman"/>
                <w:b w:val="false"/>
                <w:i w:val="false"/>
                <w:color w:val="000000"/>
                <w:sz w:val="20"/>
              </w:rPr>
              <w:t>
</w:t>
            </w:r>
            <w:r>
              <w:rPr>
                <w:rFonts w:ascii="Times New Roman"/>
                <w:b w:val="false"/>
                <w:i w:val="false"/>
                <w:color w:val="000000"/>
                <w:sz w:val="20"/>
              </w:rPr>
              <w:t>потенциаль-</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поставщику</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приведения</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 в</w:t>
            </w:r>
            <w:r>
              <w:br/>
            </w:r>
            <w:r>
              <w:rPr>
                <w:rFonts w:ascii="Times New Roman"/>
                <w:b w:val="false"/>
                <w:i w:val="false"/>
                <w:color w:val="000000"/>
                <w:sz w:val="20"/>
              </w:rPr>
              <w:t>
</w:t>
            </w:r>
            <w:r>
              <w:rPr>
                <w:rFonts w:ascii="Times New Roman"/>
                <w:b w:val="false"/>
                <w:i w:val="false"/>
                <w:color w:val="000000"/>
                <w:sz w:val="20"/>
              </w:rPr>
              <w:t>соответствие с</w:t>
            </w:r>
            <w:r>
              <w:br/>
            </w:r>
            <w:r>
              <w:rPr>
                <w:rFonts w:ascii="Times New Roman"/>
                <w:b w:val="false"/>
                <w:i w:val="false"/>
                <w:color w:val="000000"/>
                <w:sz w:val="20"/>
              </w:rPr>
              <w:t>
</w:t>
            </w:r>
            <w:r>
              <w:rPr>
                <w:rFonts w:ascii="Times New Roman"/>
                <w:b w:val="false"/>
                <w:i w:val="false"/>
                <w:color w:val="000000"/>
                <w:sz w:val="20"/>
              </w:rPr>
              <w:t>квалификационными</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требованиями</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документации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Заявки на участие в электронном конкурсе, соответствующие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Конкурсная комиссия по результатам предварительного рассмотрения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740"/>
        <w:gridCol w:w="2499"/>
        <w:gridCol w:w="2018"/>
        <w:gridCol w:w="5189"/>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конкурсной комиссии</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 рабочих дней с момента публикации данного протокола.</w:t>
      </w:r>
    </w:p>
    <w:bookmarkStart w:name="z1252" w:id="214"/>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14"/>
    <w:bookmarkStart w:name="z1253" w:id="215"/>
    <w:p>
      <w:pPr>
        <w:spacing w:after="0"/>
        <w:ind w:left="0"/>
        <w:jc w:val="both"/>
      </w:pPr>
      <w:r>
        <w:rPr>
          <w:rFonts w:ascii="Times New Roman"/>
          <w:b w:val="false"/>
          <w:i w:val="false"/>
          <w:color w:val="000000"/>
          <w:sz w:val="28"/>
        </w:rPr>
        <w:t>
            </w:t>
      </w:r>
      <w:r>
        <w:rPr>
          <w:rFonts w:ascii="Times New Roman"/>
          <w:b/>
          <w:i w:val="false"/>
          <w:color w:val="000000"/>
          <w:sz w:val="28"/>
        </w:rPr>
        <w:t>Предварительный протокол допуска к участию</w:t>
      </w:r>
      <w:r>
        <w:br/>
      </w:r>
      <w:r>
        <w:rPr>
          <w:rFonts w:ascii="Times New Roman"/>
          <w:b w:val="false"/>
          <w:i w:val="false"/>
          <w:color w:val="000000"/>
          <w:sz w:val="28"/>
        </w:rPr>
        <w:t>
      </w:t>
      </w:r>
      <w:r>
        <w:rPr>
          <w:rFonts w:ascii="Times New Roman"/>
          <w:b/>
          <w:i w:val="false"/>
          <w:color w:val="000000"/>
          <w:sz w:val="28"/>
        </w:rPr>
        <w:t>в электронном конкурсе по государственным закупкам работ</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bookmarkEnd w:id="215"/>
    <w:p>
      <w:pPr>
        <w:spacing w:after="0"/>
        <w:ind w:left="0"/>
        <w:jc w:val="both"/>
      </w:pPr>
      <w:r>
        <w:rPr>
          <w:rFonts w:ascii="Times New Roman"/>
          <w:b w:val="false"/>
          <w:i w:val="false"/>
          <w:color w:val="000000"/>
          <w:sz w:val="28"/>
        </w:rPr>
        <w:t>№ электронного конкурса __________________________________________</w:t>
      </w:r>
      <w:r>
        <w:br/>
      </w:r>
      <w:r>
        <w:rPr>
          <w:rFonts w:ascii="Times New Roman"/>
          <w:b w:val="false"/>
          <w:i w:val="false"/>
          <w:color w:val="000000"/>
          <w:sz w:val="28"/>
        </w:rPr>
        <w:t>
Название электронного конкурса ___________________________________</w:t>
      </w:r>
      <w:r>
        <w:br/>
      </w:r>
      <w:r>
        <w:rPr>
          <w:rFonts w:ascii="Times New Roman"/>
          <w:b w:val="false"/>
          <w:i w:val="false"/>
          <w:color w:val="000000"/>
          <w:sz w:val="28"/>
        </w:rPr>
        <w:t>
№ лота ___________________________________________________________</w:t>
      </w:r>
      <w:r>
        <w:br/>
      </w:r>
      <w:r>
        <w:rPr>
          <w:rFonts w:ascii="Times New Roman"/>
          <w:b w:val="false"/>
          <w:i w:val="false"/>
          <w:color w:val="000000"/>
          <w:sz w:val="28"/>
        </w:rPr>
        <w:t>
Наименование лота ________________________________________________</w:t>
      </w:r>
      <w:r>
        <w:br/>
      </w: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Результаты предварительного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352"/>
        <w:gridCol w:w="2352"/>
        <w:gridCol w:w="1331"/>
        <w:gridCol w:w="2182"/>
        <w:gridCol w:w="1906"/>
        <w:gridCol w:w="237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потенци-</w:t>
            </w:r>
            <w:r>
              <w:br/>
            </w:r>
            <w:r>
              <w:rPr>
                <w:rFonts w:ascii="Times New Roman"/>
                <w:b w:val="false"/>
                <w:i w:val="false"/>
                <w:color w:val="000000"/>
                <w:sz w:val="20"/>
              </w:rPr>
              <w:t>
</w:t>
            </w:r>
            <w:r>
              <w:rPr>
                <w:rFonts w:ascii="Times New Roman"/>
                <w:b w:val="false"/>
                <w:i w:val="false"/>
                <w:color w:val="000000"/>
                <w:sz w:val="20"/>
              </w:rPr>
              <w:t>ального</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поставщиков)</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не 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квалифи-</w:t>
            </w:r>
            <w:r>
              <w:br/>
            </w:r>
            <w:r>
              <w:rPr>
                <w:rFonts w:ascii="Times New Roman"/>
                <w:b w:val="false"/>
                <w:i w:val="false"/>
                <w:color w:val="000000"/>
                <w:sz w:val="20"/>
              </w:rPr>
              <w:t>
</w:t>
            </w:r>
            <w:r>
              <w:rPr>
                <w:rFonts w:ascii="Times New Roman"/>
                <w:b w:val="false"/>
                <w:i w:val="false"/>
                <w:color w:val="000000"/>
                <w:sz w:val="20"/>
              </w:rPr>
              <w:t>кационным</w:t>
            </w:r>
            <w:r>
              <w:br/>
            </w:r>
            <w:r>
              <w:rPr>
                <w:rFonts w:ascii="Times New Roman"/>
                <w:b w:val="false"/>
                <w:i w:val="false"/>
                <w:color w:val="000000"/>
                <w:sz w:val="20"/>
              </w:rPr>
              <w:t>
</w:t>
            </w:r>
            <w:r>
              <w:rPr>
                <w:rFonts w:ascii="Times New Roman"/>
                <w:b w:val="false"/>
                <w:i w:val="false"/>
                <w:color w:val="000000"/>
                <w:sz w:val="20"/>
              </w:rPr>
              <w:t>требованиям и</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ваниям</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ации</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наличия)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представить</w:t>
            </w:r>
            <w:r>
              <w:br/>
            </w:r>
            <w:r>
              <w:rPr>
                <w:rFonts w:ascii="Times New Roman"/>
                <w:b w:val="false"/>
                <w:i w:val="false"/>
                <w:color w:val="000000"/>
                <w:sz w:val="20"/>
              </w:rPr>
              <w:t>
</w:t>
            </w:r>
            <w:r>
              <w:rPr>
                <w:rFonts w:ascii="Times New Roman"/>
                <w:b w:val="false"/>
                <w:i w:val="false"/>
                <w:color w:val="000000"/>
                <w:sz w:val="20"/>
              </w:rPr>
              <w:t>потенциаль-</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поставщику</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приведения</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 в</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с квалифи-</w:t>
            </w:r>
            <w:r>
              <w:br/>
            </w:r>
            <w:r>
              <w:rPr>
                <w:rFonts w:ascii="Times New Roman"/>
                <w:b w:val="false"/>
                <w:i w:val="false"/>
                <w:color w:val="000000"/>
                <w:sz w:val="20"/>
              </w:rPr>
              <w:t>
</w:t>
            </w:r>
            <w:r>
              <w:rPr>
                <w:rFonts w:ascii="Times New Roman"/>
                <w:b w:val="false"/>
                <w:i w:val="false"/>
                <w:color w:val="000000"/>
                <w:sz w:val="20"/>
              </w:rPr>
              <w:t>кационными</w:t>
            </w:r>
            <w:r>
              <w:br/>
            </w:r>
            <w:r>
              <w:rPr>
                <w:rFonts w:ascii="Times New Roman"/>
                <w:b w:val="false"/>
                <w:i w:val="false"/>
                <w:color w:val="000000"/>
                <w:sz w:val="20"/>
              </w:rPr>
              <w:t>
</w:t>
            </w:r>
            <w:r>
              <w:rPr>
                <w:rFonts w:ascii="Times New Roman"/>
                <w:b w:val="false"/>
                <w:i w:val="false"/>
                <w:color w:val="000000"/>
                <w:sz w:val="20"/>
              </w:rPr>
              <w:t>требова-</w:t>
            </w:r>
            <w:r>
              <w:br/>
            </w:r>
            <w:r>
              <w:rPr>
                <w:rFonts w:ascii="Times New Roman"/>
                <w:b w:val="false"/>
                <w:i w:val="false"/>
                <w:color w:val="000000"/>
                <w:sz w:val="20"/>
              </w:rPr>
              <w:t>
</w:t>
            </w:r>
            <w:r>
              <w:rPr>
                <w:rFonts w:ascii="Times New Roman"/>
                <w:b w:val="false"/>
                <w:i w:val="false"/>
                <w:color w:val="000000"/>
                <w:sz w:val="20"/>
              </w:rPr>
              <w:t>ниями и</w:t>
            </w:r>
            <w:r>
              <w:br/>
            </w:r>
            <w:r>
              <w:rPr>
                <w:rFonts w:ascii="Times New Roman"/>
                <w:b w:val="false"/>
                <w:i w:val="false"/>
                <w:color w:val="000000"/>
                <w:sz w:val="20"/>
              </w:rPr>
              <w:t>
</w:t>
            </w:r>
            <w:r>
              <w:rPr>
                <w:rFonts w:ascii="Times New Roman"/>
                <w:b w:val="false"/>
                <w:i w:val="false"/>
                <w:color w:val="000000"/>
                <w:sz w:val="20"/>
              </w:rPr>
              <w:t>требова-</w:t>
            </w:r>
            <w:r>
              <w:br/>
            </w:r>
            <w:r>
              <w:rPr>
                <w:rFonts w:ascii="Times New Roman"/>
                <w:b w:val="false"/>
                <w:i w:val="false"/>
                <w:color w:val="000000"/>
                <w:sz w:val="20"/>
              </w:rPr>
              <w:t>
</w:t>
            </w:r>
            <w:r>
              <w:rPr>
                <w:rFonts w:ascii="Times New Roman"/>
                <w:b w:val="false"/>
                <w:i w:val="false"/>
                <w:color w:val="000000"/>
                <w:sz w:val="20"/>
              </w:rPr>
              <w:t>ниями</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Заявки на участие в электронном конкурсе, соответствующие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Конкурсная комиссия по результатам предварительного рассмотрения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740"/>
        <w:gridCol w:w="2499"/>
        <w:gridCol w:w="2018"/>
        <w:gridCol w:w="5189"/>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конкурсной комиссии</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позднее 3-х рабочих дней с момента публикации данного протокола.</w:t>
      </w:r>
    </w:p>
    <w:bookmarkStart w:name="z1254" w:id="21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16"/>
    <w:bookmarkStart w:name="z1255" w:id="217"/>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о допуске к участию в электронном конкурсе</w:t>
      </w:r>
      <w:r>
        <w:br/>
      </w:r>
      <w:r>
        <w:rPr>
          <w:rFonts w:ascii="Times New Roman"/>
          <w:b w:val="false"/>
          <w:i w:val="false"/>
          <w:color w:val="000000"/>
          <w:sz w:val="28"/>
        </w:rPr>
        <w:t>
           </w:t>
      </w:r>
      <w:r>
        <w:rPr>
          <w:rFonts w:ascii="Times New Roman"/>
          <w:b/>
          <w:i w:val="false"/>
          <w:color w:val="000000"/>
          <w:sz w:val="28"/>
        </w:rPr>
        <w:t>по государственным закупкам товаров, услуг</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bookmarkEnd w:id="217"/>
    <w:p>
      <w:pPr>
        <w:spacing w:after="0"/>
        <w:ind w:left="0"/>
        <w:jc w:val="both"/>
      </w:pPr>
      <w:r>
        <w:rPr>
          <w:rFonts w:ascii="Times New Roman"/>
          <w:b w:val="false"/>
          <w:i w:val="false"/>
          <w:color w:val="000000"/>
          <w:sz w:val="28"/>
        </w:rPr>
        <w:t>№ электронного конкурса __________________________________________</w:t>
      </w:r>
      <w:r>
        <w:br/>
      </w:r>
      <w:r>
        <w:rPr>
          <w:rFonts w:ascii="Times New Roman"/>
          <w:b w:val="false"/>
          <w:i w:val="false"/>
          <w:color w:val="000000"/>
          <w:sz w:val="28"/>
        </w:rPr>
        <w:t>
Название электронного конкурса ___________________________________</w:t>
      </w:r>
      <w:r>
        <w:br/>
      </w:r>
      <w:r>
        <w:rPr>
          <w:rFonts w:ascii="Times New Roman"/>
          <w:b w:val="false"/>
          <w:i w:val="false"/>
          <w:color w:val="000000"/>
          <w:sz w:val="28"/>
        </w:rPr>
        <w:t>
№ лота ___________________________________________________________</w:t>
      </w:r>
      <w:r>
        <w:br/>
      </w:r>
      <w:r>
        <w:rPr>
          <w:rFonts w:ascii="Times New Roman"/>
          <w:b w:val="false"/>
          <w:i w:val="false"/>
          <w:color w:val="000000"/>
          <w:sz w:val="28"/>
        </w:rPr>
        <w:t>
Наименование лота ________________________________________________</w:t>
      </w:r>
      <w:r>
        <w:br/>
      </w: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электронном конкурсе (данная информация опубликовывается при наличии протокола предварительного допуска к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370"/>
        <w:gridCol w:w="2734"/>
        <w:gridCol w:w="2370"/>
        <w:gridCol w:w="1920"/>
        <w:gridCol w:w="2929"/>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должность, роль в комиссии</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члена комиссии</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(указывается в случае отклонения)</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r>
              <w:rPr>
                <w:rFonts w:ascii="Times New Roman"/>
                <w:b w:val="false"/>
                <w:i w:val="false"/>
                <w:color w:val="000000"/>
                <w:vertAlign w:val="superscript"/>
              </w:rPr>
              <w:t>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Заявки на участие в электронном конкурсе, соответствующие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Закона, ко всем заявкам на участие в электронном конкурсе, представленным на участие в данном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898"/>
        <w:gridCol w:w="898"/>
        <w:gridCol w:w="1131"/>
        <w:gridCol w:w="1131"/>
        <w:gridCol w:w="1152"/>
        <w:gridCol w:w="1131"/>
        <w:gridCol w:w="1152"/>
        <w:gridCol w:w="1131"/>
        <w:gridCol w:w="1152"/>
        <w:gridCol w:w="1342"/>
        <w:gridCol w:w="1553"/>
      </w:tblGrid>
      <w:tr>
        <w:trPr>
          <w:trHeight w:val="25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ИНН/</w:t>
            </w:r>
            <w:r>
              <w:br/>
            </w:r>
            <w:r>
              <w:rPr>
                <w:rFonts w:ascii="Times New Roman"/>
                <w:b w:val="false"/>
                <w:i w:val="false"/>
                <w:color w:val="000000"/>
                <w:sz w:val="20"/>
              </w:rPr>
              <w:t>
</w:t>
            </w:r>
            <w:r>
              <w:rPr>
                <w:rFonts w:ascii="Times New Roman"/>
                <w:b w:val="false"/>
                <w:i w:val="false"/>
                <w:color w:val="000000"/>
                <w:sz w:val="20"/>
              </w:rPr>
              <w:t>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скидки,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w:t>
            </w:r>
            <w:r>
              <w:br/>
            </w:r>
            <w:r>
              <w:rPr>
                <w:rFonts w:ascii="Times New Roman"/>
                <w:b w:val="false"/>
                <w:i w:val="false"/>
                <w:color w:val="000000"/>
                <w:sz w:val="20"/>
              </w:rPr>
              <w:t>
</w:t>
            </w:r>
            <w:r>
              <w:rPr>
                <w:rFonts w:ascii="Times New Roman"/>
                <w:b w:val="false"/>
                <w:i w:val="false"/>
                <w:color w:val="000000"/>
                <w:sz w:val="20"/>
              </w:rPr>
              <w:t>работы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о добро-</w:t>
            </w:r>
            <w:r>
              <w:br/>
            </w:r>
            <w:r>
              <w:rPr>
                <w:rFonts w:ascii="Times New Roman"/>
                <w:b w:val="false"/>
                <w:i w:val="false"/>
                <w:color w:val="000000"/>
                <w:sz w:val="20"/>
              </w:rPr>
              <w:t>
</w:t>
            </w:r>
            <w:r>
              <w:rPr>
                <w:rFonts w:ascii="Times New Roman"/>
                <w:b w:val="false"/>
                <w:i w:val="false"/>
                <w:color w:val="000000"/>
                <w:sz w:val="20"/>
              </w:rPr>
              <w:t>воль-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сертифи-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менед-</w:t>
            </w:r>
            <w:r>
              <w:br/>
            </w:r>
            <w:r>
              <w:rPr>
                <w:rFonts w:ascii="Times New Roman"/>
                <w:b w:val="false"/>
                <w:i w:val="false"/>
                <w:color w:val="000000"/>
                <w:sz w:val="20"/>
              </w:rPr>
              <w:t>
</w:t>
            </w:r>
            <w:r>
              <w:rPr>
                <w:rFonts w:ascii="Times New Roman"/>
                <w:b w:val="false"/>
                <w:i w:val="false"/>
                <w:color w:val="000000"/>
                <w:sz w:val="20"/>
              </w:rPr>
              <w:t>жмента</w:t>
            </w:r>
            <w:r>
              <w:br/>
            </w:r>
            <w:r>
              <w:rPr>
                <w:rFonts w:ascii="Times New Roman"/>
                <w:b w:val="false"/>
                <w:i w:val="false"/>
                <w:color w:val="000000"/>
                <w:sz w:val="20"/>
              </w:rPr>
              <w:t>
</w:t>
            </w:r>
            <w:r>
              <w:rPr>
                <w:rFonts w:ascii="Times New Roman"/>
                <w:b w:val="false"/>
                <w:i w:val="false"/>
                <w:color w:val="000000"/>
                <w:sz w:val="20"/>
              </w:rPr>
              <w:t>каче-</w:t>
            </w:r>
            <w:r>
              <w:br/>
            </w:r>
            <w:r>
              <w:rPr>
                <w:rFonts w:ascii="Times New Roman"/>
                <w:b w:val="false"/>
                <w:i w:val="false"/>
                <w:color w:val="000000"/>
                <w:sz w:val="20"/>
              </w:rPr>
              <w:t>
</w:t>
            </w:r>
            <w:r>
              <w:rPr>
                <w:rFonts w:ascii="Times New Roman"/>
                <w:b w:val="false"/>
                <w:i w:val="false"/>
                <w:color w:val="000000"/>
                <w:sz w:val="20"/>
              </w:rPr>
              <w:t>ства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менед-</w:t>
            </w:r>
            <w:r>
              <w:br/>
            </w:r>
            <w:r>
              <w:rPr>
                <w:rFonts w:ascii="Times New Roman"/>
                <w:b w:val="false"/>
                <w:i w:val="false"/>
                <w:color w:val="000000"/>
                <w:sz w:val="20"/>
              </w:rPr>
              <w:t>
</w:t>
            </w:r>
            <w:r>
              <w:rPr>
                <w:rFonts w:ascii="Times New Roman"/>
                <w:b w:val="false"/>
                <w:i w:val="false"/>
                <w:color w:val="000000"/>
                <w:sz w:val="20"/>
              </w:rPr>
              <w:t>жмента</w:t>
            </w:r>
            <w:r>
              <w:br/>
            </w:r>
            <w:r>
              <w:rPr>
                <w:rFonts w:ascii="Times New Roman"/>
                <w:b w:val="false"/>
                <w:i w:val="false"/>
                <w:color w:val="000000"/>
                <w:sz w:val="20"/>
              </w:rPr>
              <w:t>
</w:t>
            </w: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окру-</w:t>
            </w:r>
            <w:r>
              <w:br/>
            </w:r>
            <w:r>
              <w:rPr>
                <w:rFonts w:ascii="Times New Roman"/>
                <w:b w:val="false"/>
                <w:i w:val="false"/>
                <w:color w:val="000000"/>
                <w:sz w:val="20"/>
              </w:rPr>
              <w:t>
</w:t>
            </w:r>
            <w:r>
              <w:rPr>
                <w:rFonts w:ascii="Times New Roman"/>
                <w:b w:val="false"/>
                <w:i w:val="false"/>
                <w:color w:val="000000"/>
                <w:sz w:val="20"/>
              </w:rPr>
              <w:t>жаю-</w:t>
            </w:r>
            <w:r>
              <w:br/>
            </w:r>
            <w:r>
              <w:rPr>
                <w:rFonts w:ascii="Times New Roman"/>
                <w:b w:val="false"/>
                <w:i w:val="false"/>
                <w:color w:val="000000"/>
                <w:sz w:val="20"/>
              </w:rPr>
              <w:t>
</w:t>
            </w:r>
            <w:r>
              <w:rPr>
                <w:rFonts w:ascii="Times New Roman"/>
                <w:b w:val="false"/>
                <w:i w:val="false"/>
                <w:color w:val="000000"/>
                <w:sz w:val="20"/>
              </w:rPr>
              <w:t>щей</w:t>
            </w:r>
            <w:r>
              <w:br/>
            </w:r>
            <w:r>
              <w:rPr>
                <w:rFonts w:ascii="Times New Roman"/>
                <w:b w:val="false"/>
                <w:i w:val="false"/>
                <w:color w:val="000000"/>
                <w:sz w:val="20"/>
              </w:rPr>
              <w:t>
</w:t>
            </w:r>
            <w:r>
              <w:rPr>
                <w:rFonts w:ascii="Times New Roman"/>
                <w:b w:val="false"/>
                <w:i w:val="false"/>
                <w:color w:val="000000"/>
                <w:sz w:val="20"/>
              </w:rPr>
              <w:t>сре-</w:t>
            </w:r>
            <w:r>
              <w:br/>
            </w:r>
            <w:r>
              <w:rPr>
                <w:rFonts w:ascii="Times New Roman"/>
                <w:b w:val="false"/>
                <w:i w:val="false"/>
                <w:color w:val="000000"/>
                <w:sz w:val="20"/>
              </w:rPr>
              <w:t>
</w:t>
            </w:r>
            <w:r>
              <w:rPr>
                <w:rFonts w:ascii="Times New Roman"/>
                <w:b w:val="false"/>
                <w:i w:val="false"/>
                <w:color w:val="000000"/>
                <w:sz w:val="20"/>
              </w:rPr>
              <w:t>ды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содержа-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осу-</w:t>
            </w:r>
            <w:r>
              <w:br/>
            </w:r>
            <w:r>
              <w:rPr>
                <w:rFonts w:ascii="Times New Roman"/>
                <w:b w:val="false"/>
                <w:i w:val="false"/>
                <w:color w:val="000000"/>
                <w:sz w:val="20"/>
              </w:rPr>
              <w:t>
</w:t>
            </w:r>
            <w:r>
              <w:rPr>
                <w:rFonts w:ascii="Times New Roman"/>
                <w:b w:val="false"/>
                <w:i w:val="false"/>
                <w:color w:val="000000"/>
                <w:sz w:val="20"/>
              </w:rPr>
              <w:t>ществле-</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 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тиями,</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лицами,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w:t>
            </w:r>
            <w:r>
              <w:br/>
            </w:r>
            <w:r>
              <w:rPr>
                <w:rFonts w:ascii="Times New Roman"/>
                <w:b w:val="false"/>
                <w:i w:val="false"/>
                <w:color w:val="000000"/>
                <w:sz w:val="20"/>
              </w:rPr>
              <w:t>
</w:t>
            </w:r>
            <w:r>
              <w:rPr>
                <w:rFonts w:ascii="Times New Roman"/>
                <w:b w:val="false"/>
                <w:i w:val="false"/>
                <w:color w:val="000000"/>
                <w:sz w:val="20"/>
              </w:rPr>
              <w:t>и более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центов</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w:t>
            </w:r>
            <w:r>
              <w:br/>
            </w:r>
            <w:r>
              <w:rPr>
                <w:rFonts w:ascii="Times New Roman"/>
                <w:b w:val="false"/>
                <w:i w:val="false"/>
                <w:color w:val="000000"/>
                <w:sz w:val="20"/>
              </w:rPr>
              <w:t>
</w:t>
            </w:r>
            <w:r>
              <w:rPr>
                <w:rFonts w:ascii="Times New Roman"/>
                <w:b w:val="false"/>
                <w:i w:val="false"/>
                <w:color w:val="000000"/>
                <w:sz w:val="20"/>
              </w:rPr>
              <w:t>ющих</w:t>
            </w:r>
            <w:r>
              <w:br/>
            </w:r>
            <w:r>
              <w:rPr>
                <w:rFonts w:ascii="Times New Roman"/>
                <w:b w:val="false"/>
                <w:i w:val="false"/>
                <w:color w:val="000000"/>
                <w:sz w:val="20"/>
              </w:rPr>
              <w:t>
</w:t>
            </w:r>
            <w:r>
              <w:rPr>
                <w:rFonts w:ascii="Times New Roman"/>
                <w:b w:val="false"/>
                <w:i w:val="false"/>
                <w:color w:val="000000"/>
                <w:sz w:val="20"/>
              </w:rPr>
              <w:t>акций</w:t>
            </w:r>
            <w:r>
              <w:br/>
            </w:r>
            <w:r>
              <w:rPr>
                <w:rFonts w:ascii="Times New Roman"/>
                <w:b w:val="false"/>
                <w:i w:val="false"/>
                <w:color w:val="000000"/>
                <w:sz w:val="20"/>
              </w:rPr>
              <w:t>
</w:t>
            </w:r>
            <w:r>
              <w:rPr>
                <w:rFonts w:ascii="Times New Roman"/>
                <w:b w:val="false"/>
                <w:i w:val="false"/>
                <w:color w:val="000000"/>
                <w:sz w:val="20"/>
              </w:rPr>
              <w:t>(долей</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в устав-</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рых</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лежат</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дарству,</w:t>
            </w:r>
            <w:r>
              <w:br/>
            </w:r>
            <w:r>
              <w:rPr>
                <w:rFonts w:ascii="Times New Roman"/>
                <w:b w:val="false"/>
                <w:i w:val="false"/>
                <w:color w:val="000000"/>
                <w:sz w:val="20"/>
              </w:rPr>
              <w:t>
</w:t>
            </w:r>
            <w:r>
              <w:rPr>
                <w:rFonts w:ascii="Times New Roman"/>
                <w:b w:val="false"/>
                <w:i w:val="false"/>
                <w:color w:val="000000"/>
                <w:sz w:val="20"/>
              </w:rPr>
              <w:t>и аффи-</w:t>
            </w:r>
            <w:r>
              <w:br/>
            </w:r>
            <w:r>
              <w:rPr>
                <w:rFonts w:ascii="Times New Roman"/>
                <w:b w:val="false"/>
                <w:i w:val="false"/>
                <w:color w:val="000000"/>
                <w:sz w:val="20"/>
              </w:rPr>
              <w:t>
</w:t>
            </w:r>
            <w:r>
              <w:rPr>
                <w:rFonts w:ascii="Times New Roman"/>
                <w:b w:val="false"/>
                <w:i w:val="false"/>
                <w:color w:val="000000"/>
                <w:sz w:val="20"/>
              </w:rPr>
              <w:t>лии-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 ними</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ми)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w:t>
            </w:r>
            <w:r>
              <w:br/>
            </w:r>
            <w:r>
              <w:rPr>
                <w:rFonts w:ascii="Times New Roman"/>
                <w:b w:val="false"/>
                <w:i w:val="false"/>
                <w:color w:val="000000"/>
                <w:sz w:val="20"/>
              </w:rPr>
              <w:t>
</w:t>
            </w:r>
            <w:r>
              <w:rPr>
                <w:rFonts w:ascii="Times New Roman"/>
                <w:b w:val="false"/>
                <w:i w:val="false"/>
                <w:color w:val="000000"/>
                <w:sz w:val="20"/>
              </w:rPr>
              <w:t>тус</w:t>
            </w:r>
            <w:r>
              <w:br/>
            </w:r>
            <w:r>
              <w:rPr>
                <w:rFonts w:ascii="Times New Roman"/>
                <w:b w:val="false"/>
                <w:i w:val="false"/>
                <w:color w:val="000000"/>
                <w:sz w:val="20"/>
              </w:rPr>
              <w:t>
</w:t>
            </w:r>
            <w:r>
              <w:rPr>
                <w:rFonts w:ascii="Times New Roman"/>
                <w:b w:val="false"/>
                <w:i w:val="false"/>
                <w:color w:val="000000"/>
                <w:sz w:val="20"/>
              </w:rPr>
              <w:t>оте-</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оте-</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бот,</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 осу-</w:t>
            </w:r>
            <w:r>
              <w:br/>
            </w:r>
            <w:r>
              <w:rPr>
                <w:rFonts w:ascii="Times New Roman"/>
                <w:b w:val="false"/>
                <w:i w:val="false"/>
                <w:color w:val="000000"/>
                <w:sz w:val="20"/>
              </w:rPr>
              <w:t>
</w:t>
            </w:r>
            <w:r>
              <w:rPr>
                <w:rFonts w:ascii="Times New Roman"/>
                <w:b w:val="false"/>
                <w:i w:val="false"/>
                <w:color w:val="000000"/>
                <w:sz w:val="20"/>
              </w:rPr>
              <w:t>ществле-</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 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w:t>
            </w:r>
            <w:r>
              <w:br/>
            </w:r>
            <w:r>
              <w:rPr>
                <w:rFonts w:ascii="Times New Roman"/>
                <w:b w:val="false"/>
                <w:i w:val="false"/>
                <w:color w:val="000000"/>
                <w:sz w:val="20"/>
              </w:rPr>
              <w:t>
</w:t>
            </w:r>
            <w:r>
              <w:rPr>
                <w:rFonts w:ascii="Times New Roman"/>
                <w:b w:val="false"/>
                <w:i w:val="false"/>
                <w:color w:val="000000"/>
                <w:sz w:val="20"/>
              </w:rPr>
              <w:t>и бо-</w:t>
            </w:r>
            <w:r>
              <w:br/>
            </w:r>
            <w:r>
              <w:rPr>
                <w:rFonts w:ascii="Times New Roman"/>
                <w:b w:val="false"/>
                <w:i w:val="false"/>
                <w:color w:val="000000"/>
                <w:sz w:val="20"/>
              </w:rPr>
              <w:t>
</w:t>
            </w:r>
            <w:r>
              <w:rPr>
                <w:rFonts w:ascii="Times New Roman"/>
                <w:b w:val="false"/>
                <w:i w:val="false"/>
                <w:color w:val="000000"/>
                <w:sz w:val="20"/>
              </w:rPr>
              <w:t>лее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сующих</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в устав-</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рых</w:t>
            </w:r>
            <w:r>
              <w:br/>
            </w:r>
            <w:r>
              <w:rPr>
                <w:rFonts w:ascii="Times New Roman"/>
                <w:b w:val="false"/>
                <w:i w:val="false"/>
                <w:color w:val="000000"/>
                <w:sz w:val="20"/>
              </w:rPr>
              <w:t>
</w:t>
            </w:r>
            <w:r>
              <w:rPr>
                <w:rFonts w:ascii="Times New Roman"/>
                <w:b w:val="false"/>
                <w:i w:val="false"/>
                <w:color w:val="000000"/>
                <w:sz w:val="20"/>
              </w:rPr>
              <w:t>принад-</w:t>
            </w:r>
            <w:r>
              <w:br/>
            </w:r>
            <w:r>
              <w:rPr>
                <w:rFonts w:ascii="Times New Roman"/>
                <w:b w:val="false"/>
                <w:i w:val="false"/>
                <w:color w:val="000000"/>
                <w:sz w:val="20"/>
              </w:rPr>
              <w:t>
</w:t>
            </w:r>
            <w:r>
              <w:rPr>
                <w:rFonts w:ascii="Times New Roman"/>
                <w:b w:val="false"/>
                <w:i w:val="false"/>
                <w:color w:val="000000"/>
                <w:sz w:val="20"/>
              </w:rPr>
              <w:t>лежат</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дарству,</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аффи-</w:t>
            </w:r>
            <w:r>
              <w:br/>
            </w:r>
            <w:r>
              <w:rPr>
                <w:rFonts w:ascii="Times New Roman"/>
                <w:b w:val="false"/>
                <w:i w:val="false"/>
                <w:color w:val="000000"/>
                <w:sz w:val="20"/>
              </w:rPr>
              <w:t>
</w:t>
            </w:r>
            <w:r>
              <w:rPr>
                <w:rFonts w:ascii="Times New Roman"/>
                <w:b w:val="false"/>
                <w:i w:val="false"/>
                <w:color w:val="000000"/>
                <w:sz w:val="20"/>
              </w:rPr>
              <w:t>лии-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ними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w:t>
            </w:r>
            <w:r>
              <w:br/>
            </w:r>
            <w:r>
              <w:rPr>
                <w:rFonts w:ascii="Times New Roman"/>
                <w:b w:val="false"/>
                <w:i w:val="false"/>
                <w:color w:val="000000"/>
                <w:sz w:val="20"/>
              </w:rPr>
              <w:t>
</w:t>
            </w:r>
            <w:r>
              <w:rPr>
                <w:rFonts w:ascii="Times New Roman"/>
                <w:b w:val="false"/>
                <w:i w:val="false"/>
                <w:color w:val="000000"/>
                <w:sz w:val="20"/>
              </w:rPr>
              <w:t>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цами)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w:t>
            </w:r>
            <w:r>
              <w:br/>
            </w:r>
            <w:r>
              <w:rPr>
                <w:rFonts w:ascii="Times New Roman"/>
                <w:b w:val="false"/>
                <w:i w:val="false"/>
                <w:color w:val="000000"/>
                <w:sz w:val="20"/>
              </w:rPr>
              <w:t>
</w:t>
            </w:r>
            <w:r>
              <w:rPr>
                <w:rFonts w:ascii="Times New Roman"/>
                <w:b w:val="false"/>
                <w:i w:val="false"/>
                <w:color w:val="000000"/>
                <w:sz w:val="20"/>
              </w:rPr>
              <w:t>льный</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страны</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ках</w:t>
            </w:r>
            <w:r>
              <w:br/>
            </w:r>
            <w:r>
              <w:rPr>
                <w:rFonts w:ascii="Times New Roman"/>
                <w:b w:val="false"/>
                <w:i w:val="false"/>
                <w:color w:val="000000"/>
                <w:sz w:val="20"/>
              </w:rPr>
              <w:t>
</w:t>
            </w:r>
            <w:r>
              <w:rPr>
                <w:rFonts w:ascii="Times New Roman"/>
                <w:b w:val="false"/>
                <w:i w:val="false"/>
                <w:color w:val="000000"/>
                <w:sz w:val="20"/>
              </w:rPr>
              <w:t>иност-</w:t>
            </w:r>
            <w:r>
              <w:br/>
            </w:r>
            <w:r>
              <w:rPr>
                <w:rFonts w:ascii="Times New Roman"/>
                <w:b w:val="false"/>
                <w:i w:val="false"/>
                <w:color w:val="000000"/>
                <w:sz w:val="20"/>
              </w:rPr>
              <w:t>
</w:t>
            </w:r>
            <w:r>
              <w:rPr>
                <w:rFonts w:ascii="Times New Roman"/>
                <w:b w:val="false"/>
                <w:i w:val="false"/>
                <w:color w:val="000000"/>
                <w:sz w:val="20"/>
              </w:rPr>
              <w:t>ран-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щиков</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не являю-</w:t>
            </w:r>
            <w:r>
              <w:br/>
            </w:r>
            <w:r>
              <w:rPr>
                <w:rFonts w:ascii="Times New Roman"/>
                <w:b w:val="false"/>
                <w:i w:val="false"/>
                <w:color w:val="000000"/>
                <w:sz w:val="20"/>
              </w:rPr>
              <w:t>
</w:t>
            </w:r>
            <w:r>
              <w:rPr>
                <w:rFonts w:ascii="Times New Roman"/>
                <w:b w:val="false"/>
                <w:i w:val="false"/>
                <w:color w:val="000000"/>
                <w:sz w:val="20"/>
              </w:rPr>
              <w:t>щейся</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Согла-</w:t>
            </w:r>
            <w:r>
              <w:br/>
            </w:r>
            <w:r>
              <w:rPr>
                <w:rFonts w:ascii="Times New Roman"/>
                <w:b w:val="false"/>
                <w:i w:val="false"/>
                <w:color w:val="000000"/>
                <w:sz w:val="20"/>
              </w:rPr>
              <w:t>
</w:t>
            </w:r>
            <w:r>
              <w:rPr>
                <w:rFonts w:ascii="Times New Roman"/>
                <w:b w:val="false"/>
                <w:i w:val="false"/>
                <w:color w:val="000000"/>
                <w:sz w:val="20"/>
              </w:rPr>
              <w:t>шения)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 –</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испра-</w:t>
            </w:r>
            <w:r>
              <w:br/>
            </w:r>
            <w:r>
              <w:rPr>
                <w:rFonts w:ascii="Times New Roman"/>
                <w:b w:val="false"/>
                <w:i w:val="false"/>
                <w:color w:val="000000"/>
                <w:sz w:val="20"/>
              </w:rPr>
              <w:t>
</w:t>
            </w:r>
            <w:r>
              <w:rPr>
                <w:rFonts w:ascii="Times New Roman"/>
                <w:b w:val="false"/>
                <w:i w:val="false"/>
                <w:color w:val="000000"/>
                <w:sz w:val="20"/>
              </w:rPr>
              <w:t>витель-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тии 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ках</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щиков</w:t>
            </w:r>
            <w:r>
              <w:br/>
            </w:r>
            <w:r>
              <w:rPr>
                <w:rFonts w:ascii="Times New Roman"/>
                <w:b w:val="false"/>
                <w:i w:val="false"/>
                <w:color w:val="000000"/>
                <w:sz w:val="20"/>
              </w:rPr>
              <w:t>
</w:t>
            </w:r>
            <w:r>
              <w:rPr>
                <w:rFonts w:ascii="Times New Roman"/>
                <w:b w:val="false"/>
                <w:i w:val="false"/>
                <w:color w:val="000000"/>
                <w:sz w:val="20"/>
              </w:rPr>
              <w:t>– 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r>
              <w:br/>
            </w:r>
            <w:r>
              <w:rPr>
                <w:rFonts w:ascii="Times New Roman"/>
                <w:b w:val="false"/>
                <w:i w:val="false"/>
                <w:color w:val="000000"/>
                <w:sz w:val="20"/>
              </w:rPr>
              <w:t>
</w:t>
            </w:r>
            <w:r>
              <w:rPr>
                <w:rFonts w:ascii="Times New Roman"/>
                <w:b w:val="false"/>
                <w:i w:val="false"/>
                <w:color w:val="000000"/>
                <w:sz w:val="20"/>
              </w:rPr>
              <w:t>испра-</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ний)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услов-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скид-</w:t>
            </w:r>
            <w:r>
              <w:br/>
            </w:r>
            <w:r>
              <w:rPr>
                <w:rFonts w:ascii="Times New Roman"/>
                <w:b w:val="false"/>
                <w:i w:val="false"/>
                <w:color w:val="000000"/>
                <w:sz w:val="20"/>
              </w:rPr>
              <w:t>
</w:t>
            </w:r>
            <w:r>
              <w:rPr>
                <w:rFonts w:ascii="Times New Roman"/>
                <w:b w:val="false"/>
                <w:i w:val="false"/>
                <w:color w:val="000000"/>
                <w:sz w:val="20"/>
              </w:rPr>
              <w:t>ка,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Конкурсная комиссия по результатам рассмотрения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1617"/>
        <w:gridCol w:w="1666"/>
        <w:gridCol w:w="1617"/>
        <w:gridCol w:w="1618"/>
        <w:gridCol w:w="1630"/>
        <w:gridCol w:w="1618"/>
        <w:gridCol w:w="1618"/>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конкурсной комиссии</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Лучшая тех. спецификация</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 наименование лучшей технической спецификации</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лучшей технической спецификации</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конкурсных ценовых предложений потенциальными поставщиками, допущенными к участию в электронном конкурсе: не позднее 3-х рабочих дней с момента публикации данного протокола. В случае допуска только одного поставщика, представление конкурсного ценового предложения им не производится.</w:t>
      </w:r>
    </w:p>
    <w:bookmarkStart w:name="z1256" w:id="2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18"/>
    <w:bookmarkStart w:name="z1257" w:id="219"/>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о допуске к участию в электронном конкурсе</w:t>
      </w:r>
      <w:r>
        <w:br/>
      </w:r>
      <w:r>
        <w:rPr>
          <w:rFonts w:ascii="Times New Roman"/>
          <w:b w:val="false"/>
          <w:i w:val="false"/>
          <w:color w:val="000000"/>
          <w:sz w:val="28"/>
        </w:rPr>
        <w:t>
                  </w:t>
      </w:r>
      <w:r>
        <w:rPr>
          <w:rFonts w:ascii="Times New Roman"/>
          <w:b/>
          <w:i w:val="false"/>
          <w:color w:val="000000"/>
          <w:sz w:val="28"/>
        </w:rPr>
        <w:t>по государственным закупкам работ</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bookmarkEnd w:id="219"/>
    <w:p>
      <w:pPr>
        <w:spacing w:after="0"/>
        <w:ind w:left="0"/>
        <w:jc w:val="both"/>
      </w:pPr>
      <w:r>
        <w:rPr>
          <w:rFonts w:ascii="Times New Roman"/>
          <w:b w:val="false"/>
          <w:i w:val="false"/>
          <w:color w:val="000000"/>
          <w:sz w:val="28"/>
        </w:rPr>
        <w:t>      № электронного конкурса _______________________________</w:t>
      </w:r>
      <w:r>
        <w:br/>
      </w:r>
      <w:r>
        <w:rPr>
          <w:rFonts w:ascii="Times New Roman"/>
          <w:b w:val="false"/>
          <w:i w:val="false"/>
          <w:color w:val="000000"/>
          <w:sz w:val="28"/>
        </w:rPr>
        <w:t>
      Название электронного конкурса ________________________</w:t>
      </w:r>
      <w:r>
        <w:br/>
      </w:r>
      <w:r>
        <w:rPr>
          <w:rFonts w:ascii="Times New Roman"/>
          <w:b w:val="false"/>
          <w:i w:val="false"/>
          <w:color w:val="000000"/>
          <w:sz w:val="28"/>
        </w:rPr>
        <w:t>
      № лота ________________________________________________</w:t>
      </w:r>
      <w:r>
        <w:br/>
      </w:r>
      <w:r>
        <w:rPr>
          <w:rFonts w:ascii="Times New Roman"/>
          <w:b w:val="false"/>
          <w:i w:val="false"/>
          <w:color w:val="000000"/>
          <w:sz w:val="28"/>
        </w:rPr>
        <w:t>
      Наименование лота _____________________________________</w:t>
      </w:r>
      <w:r>
        <w:br/>
      </w:r>
      <w:r>
        <w:rPr>
          <w:rFonts w:ascii="Times New Roman"/>
          <w:b w:val="false"/>
          <w:i w:val="false"/>
          <w:color w:val="000000"/>
          <w:sz w:val="28"/>
        </w:rPr>
        <w:t>
      Состав конкурсной комиссии: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представленных заявках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электронном конкурсе (данная информация опубликовывается при наличии протокола предварительного допуска к участию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голосования членов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894"/>
        <w:gridCol w:w="2366"/>
        <w:gridCol w:w="2367"/>
        <w:gridCol w:w="2367"/>
        <w:gridCol w:w="2367"/>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отклонения</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отклонения)</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Отклоненные заявки на участие в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r>
              <w:rPr>
                <w:rFonts w:ascii="Times New Roman"/>
                <w:b w:val="false"/>
                <w:i w:val="false"/>
                <w:color w:val="000000"/>
                <w:vertAlign w:val="superscript"/>
              </w:rPr>
              <w:t>1</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справочник из трех текстовых значений: (несоответствие квалификационным требованиям, несоответствие требованиям конкурсной документации, нарушение требований </w:t>
      </w:r>
      <w:r>
        <w:rPr>
          <w:rFonts w:ascii="Times New Roman"/>
          <w:b w:val="false"/>
          <w:i w:val="false"/>
          <w:color w:val="000000"/>
          <w:sz w:val="28"/>
        </w:rPr>
        <w:t>статьи 6</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Заявки на участие в электронном конкурсе, соответствующие квалификационным требованиям и требованиям конкурсной документации: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результатах применения относительного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Закона, ко всем заявкам на участие в электронном конкурсе, представленным на участие в данном электронном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
        <w:gridCol w:w="898"/>
        <w:gridCol w:w="898"/>
        <w:gridCol w:w="1131"/>
        <w:gridCol w:w="1131"/>
        <w:gridCol w:w="1152"/>
        <w:gridCol w:w="1131"/>
        <w:gridCol w:w="1152"/>
        <w:gridCol w:w="1131"/>
        <w:gridCol w:w="1152"/>
        <w:gridCol w:w="1342"/>
        <w:gridCol w:w="1553"/>
      </w:tblGrid>
      <w:tr>
        <w:trPr>
          <w:trHeight w:val="255" w:hRule="atLeast"/>
        </w:trPr>
        <w:tc>
          <w:tcPr>
            <w:tcW w:w="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ИНН/</w:t>
            </w:r>
            <w:r>
              <w:br/>
            </w:r>
            <w:r>
              <w:rPr>
                <w:rFonts w:ascii="Times New Roman"/>
                <w:b w:val="false"/>
                <w:i w:val="false"/>
                <w:color w:val="000000"/>
                <w:sz w:val="20"/>
              </w:rPr>
              <w:t>
</w:t>
            </w:r>
            <w:r>
              <w:rPr>
                <w:rFonts w:ascii="Times New Roman"/>
                <w:b w:val="false"/>
                <w:i w:val="false"/>
                <w:color w:val="000000"/>
                <w:sz w:val="20"/>
              </w:rPr>
              <w:t>УНП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скидки,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w:t>
            </w:r>
            <w:r>
              <w:br/>
            </w:r>
            <w:r>
              <w:rPr>
                <w:rFonts w:ascii="Times New Roman"/>
                <w:b w:val="false"/>
                <w:i w:val="false"/>
                <w:color w:val="000000"/>
                <w:sz w:val="20"/>
              </w:rPr>
              <w:t>
</w:t>
            </w:r>
            <w:r>
              <w:rPr>
                <w:rFonts w:ascii="Times New Roman"/>
                <w:b w:val="false"/>
                <w:i w:val="false"/>
                <w:color w:val="000000"/>
                <w:sz w:val="20"/>
              </w:rPr>
              <w:t>рабо-</w:t>
            </w:r>
            <w:r>
              <w:br/>
            </w:r>
            <w:r>
              <w:rPr>
                <w:rFonts w:ascii="Times New Roman"/>
                <w:b w:val="false"/>
                <w:i w:val="false"/>
                <w:color w:val="000000"/>
                <w:sz w:val="20"/>
              </w:rPr>
              <w:t>
</w:t>
            </w:r>
            <w:r>
              <w:rPr>
                <w:rFonts w:ascii="Times New Roman"/>
                <w:b w:val="false"/>
                <w:i w:val="false"/>
                <w:color w:val="000000"/>
                <w:sz w:val="20"/>
              </w:rPr>
              <w:t>ты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о доб-</w:t>
            </w:r>
            <w:r>
              <w:br/>
            </w:r>
            <w:r>
              <w:rPr>
                <w:rFonts w:ascii="Times New Roman"/>
                <w:b w:val="false"/>
                <w:i w:val="false"/>
                <w:color w:val="000000"/>
                <w:sz w:val="20"/>
              </w:rPr>
              <w:t>
</w:t>
            </w:r>
            <w:r>
              <w:rPr>
                <w:rFonts w:ascii="Times New Roman"/>
                <w:b w:val="false"/>
                <w:i w:val="false"/>
                <w:color w:val="000000"/>
                <w:sz w:val="20"/>
              </w:rPr>
              <w:t>роволь-</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серти-</w:t>
            </w:r>
            <w:r>
              <w:br/>
            </w:r>
            <w:r>
              <w:rPr>
                <w:rFonts w:ascii="Times New Roman"/>
                <w:b w:val="false"/>
                <w:i w:val="false"/>
                <w:color w:val="000000"/>
                <w:sz w:val="20"/>
              </w:rPr>
              <w:t>
</w:t>
            </w:r>
            <w:r>
              <w:rPr>
                <w:rFonts w:ascii="Times New Roman"/>
                <w:b w:val="false"/>
                <w:i w:val="false"/>
                <w:color w:val="000000"/>
                <w:sz w:val="20"/>
              </w:rPr>
              <w:t>фици-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ной</w:t>
            </w:r>
            <w:r>
              <w:br/>
            </w:r>
            <w:r>
              <w:rPr>
                <w:rFonts w:ascii="Times New Roman"/>
                <w:b w:val="false"/>
                <w:i w:val="false"/>
                <w:color w:val="000000"/>
                <w:sz w:val="20"/>
              </w:rPr>
              <w:t>
</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менедж-</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каче-</w:t>
            </w:r>
            <w:r>
              <w:br/>
            </w:r>
            <w:r>
              <w:rPr>
                <w:rFonts w:ascii="Times New Roman"/>
                <w:b w:val="false"/>
                <w:i w:val="false"/>
                <w:color w:val="000000"/>
                <w:sz w:val="20"/>
              </w:rPr>
              <w:t>
</w:t>
            </w:r>
            <w:r>
              <w:rPr>
                <w:rFonts w:ascii="Times New Roman"/>
                <w:b w:val="false"/>
                <w:i w:val="false"/>
                <w:color w:val="000000"/>
                <w:sz w:val="20"/>
              </w:rPr>
              <w:t>ства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w:t>
            </w:r>
            <w:r>
              <w:br/>
            </w:r>
            <w:r>
              <w:rPr>
                <w:rFonts w:ascii="Times New Roman"/>
                <w:b w:val="false"/>
                <w:i w:val="false"/>
                <w:color w:val="000000"/>
                <w:sz w:val="20"/>
              </w:rPr>
              <w:t>
</w:t>
            </w:r>
            <w:r>
              <w:rPr>
                <w:rFonts w:ascii="Times New Roman"/>
                <w:b w:val="false"/>
                <w:i w:val="false"/>
                <w:color w:val="000000"/>
                <w:sz w:val="20"/>
              </w:rPr>
              <w:t>чие</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сер-</w:t>
            </w:r>
            <w:r>
              <w:br/>
            </w:r>
            <w:r>
              <w:rPr>
                <w:rFonts w:ascii="Times New Roman"/>
                <w:b w:val="false"/>
                <w:i w:val="false"/>
                <w:color w:val="000000"/>
                <w:sz w:val="20"/>
              </w:rPr>
              <w:t>
</w:t>
            </w:r>
            <w:r>
              <w:rPr>
                <w:rFonts w:ascii="Times New Roman"/>
                <w:b w:val="false"/>
                <w:i w:val="false"/>
                <w:color w:val="000000"/>
                <w:sz w:val="20"/>
              </w:rPr>
              <w:t>тифи-</w:t>
            </w:r>
            <w:r>
              <w:br/>
            </w:r>
            <w:r>
              <w:rPr>
                <w:rFonts w:ascii="Times New Roman"/>
                <w:b w:val="false"/>
                <w:i w:val="false"/>
                <w:color w:val="000000"/>
                <w:sz w:val="20"/>
              </w:rPr>
              <w:t>
</w:t>
            </w:r>
            <w:r>
              <w:rPr>
                <w:rFonts w:ascii="Times New Roman"/>
                <w:b w:val="false"/>
                <w:i w:val="false"/>
                <w:color w:val="000000"/>
                <w:sz w:val="20"/>
              </w:rPr>
              <w:t>кации</w:t>
            </w:r>
            <w:r>
              <w:br/>
            </w:r>
            <w:r>
              <w:rPr>
                <w:rFonts w:ascii="Times New Roman"/>
                <w:b w:val="false"/>
                <w:i w:val="false"/>
                <w:color w:val="000000"/>
                <w:sz w:val="20"/>
              </w:rPr>
              <w:t>
</w:t>
            </w:r>
            <w:r>
              <w:rPr>
                <w:rFonts w:ascii="Times New Roman"/>
                <w:b w:val="false"/>
                <w:i w:val="false"/>
                <w:color w:val="000000"/>
                <w:sz w:val="20"/>
              </w:rPr>
              <w:t>сис-</w:t>
            </w:r>
            <w:r>
              <w:br/>
            </w:r>
            <w:r>
              <w:rPr>
                <w:rFonts w:ascii="Times New Roman"/>
                <w:b w:val="false"/>
                <w:i w:val="false"/>
                <w:color w:val="000000"/>
                <w:sz w:val="20"/>
              </w:rPr>
              <w:t>
</w:t>
            </w:r>
            <w:r>
              <w:rPr>
                <w:rFonts w:ascii="Times New Roman"/>
                <w:b w:val="false"/>
                <w:i w:val="false"/>
                <w:color w:val="000000"/>
                <w:sz w:val="20"/>
              </w:rPr>
              <w:t>темы</w:t>
            </w:r>
            <w:r>
              <w:br/>
            </w:r>
            <w:r>
              <w:rPr>
                <w:rFonts w:ascii="Times New Roman"/>
                <w:b w:val="false"/>
                <w:i w:val="false"/>
                <w:color w:val="000000"/>
                <w:sz w:val="20"/>
              </w:rPr>
              <w:t>
</w:t>
            </w:r>
            <w:r>
              <w:rPr>
                <w:rFonts w:ascii="Times New Roman"/>
                <w:b w:val="false"/>
                <w:i w:val="false"/>
                <w:color w:val="000000"/>
                <w:sz w:val="20"/>
              </w:rPr>
              <w:t>менедж-</w:t>
            </w:r>
            <w:r>
              <w:br/>
            </w:r>
            <w:r>
              <w:rPr>
                <w:rFonts w:ascii="Times New Roman"/>
                <w:b w:val="false"/>
                <w:i w:val="false"/>
                <w:color w:val="000000"/>
                <w:sz w:val="20"/>
              </w:rPr>
              <w:t>
</w:t>
            </w:r>
            <w:r>
              <w:rPr>
                <w:rFonts w:ascii="Times New Roman"/>
                <w:b w:val="false"/>
                <w:i w:val="false"/>
                <w:color w:val="000000"/>
                <w:sz w:val="20"/>
              </w:rPr>
              <w:t>мента</w:t>
            </w:r>
            <w:r>
              <w:br/>
            </w:r>
            <w:r>
              <w:rPr>
                <w:rFonts w:ascii="Times New Roman"/>
                <w:b w:val="false"/>
                <w:i w:val="false"/>
                <w:color w:val="000000"/>
                <w:sz w:val="20"/>
              </w:rPr>
              <w:t>
</w:t>
            </w:r>
            <w:r>
              <w:rPr>
                <w:rFonts w:ascii="Times New Roman"/>
                <w:b w:val="false"/>
                <w:i w:val="false"/>
                <w:color w:val="000000"/>
                <w:sz w:val="20"/>
              </w:rPr>
              <w:t>управ-</w:t>
            </w:r>
            <w:r>
              <w:br/>
            </w:r>
            <w:r>
              <w:rPr>
                <w:rFonts w:ascii="Times New Roman"/>
                <w:b w:val="false"/>
                <w:i w:val="false"/>
                <w:color w:val="000000"/>
                <w:sz w:val="20"/>
              </w:rPr>
              <w:t>
</w:t>
            </w:r>
            <w:r>
              <w:rPr>
                <w:rFonts w:ascii="Times New Roman"/>
                <w:b w:val="false"/>
                <w:i w:val="false"/>
                <w:color w:val="000000"/>
                <w:sz w:val="20"/>
              </w:rPr>
              <w:t>ления</w:t>
            </w:r>
            <w:r>
              <w:br/>
            </w:r>
            <w:r>
              <w:rPr>
                <w:rFonts w:ascii="Times New Roman"/>
                <w:b w:val="false"/>
                <w:i w:val="false"/>
                <w:color w:val="000000"/>
                <w:sz w:val="20"/>
              </w:rPr>
              <w:t>
</w:t>
            </w:r>
            <w:r>
              <w:rPr>
                <w:rFonts w:ascii="Times New Roman"/>
                <w:b w:val="false"/>
                <w:i w:val="false"/>
                <w:color w:val="000000"/>
                <w:sz w:val="20"/>
              </w:rPr>
              <w:t>окру-</w:t>
            </w:r>
            <w:r>
              <w:br/>
            </w:r>
            <w:r>
              <w:rPr>
                <w:rFonts w:ascii="Times New Roman"/>
                <w:b w:val="false"/>
                <w:i w:val="false"/>
                <w:color w:val="000000"/>
                <w:sz w:val="20"/>
              </w:rPr>
              <w:t>
</w:t>
            </w:r>
            <w:r>
              <w:rPr>
                <w:rFonts w:ascii="Times New Roman"/>
                <w:b w:val="false"/>
                <w:i w:val="false"/>
                <w:color w:val="000000"/>
                <w:sz w:val="20"/>
              </w:rPr>
              <w:t>ающей</w:t>
            </w:r>
            <w:r>
              <w:br/>
            </w:r>
            <w:r>
              <w:rPr>
                <w:rFonts w:ascii="Times New Roman"/>
                <w:b w:val="false"/>
                <w:i w:val="false"/>
                <w:color w:val="000000"/>
                <w:sz w:val="20"/>
              </w:rPr>
              <w:t>
</w:t>
            </w:r>
            <w:r>
              <w:rPr>
                <w:rFonts w:ascii="Times New Roman"/>
                <w:b w:val="false"/>
                <w:i w:val="false"/>
                <w:color w:val="000000"/>
                <w:sz w:val="20"/>
              </w:rPr>
              <w:t>сре-</w:t>
            </w:r>
            <w:r>
              <w:br/>
            </w:r>
            <w:r>
              <w:rPr>
                <w:rFonts w:ascii="Times New Roman"/>
                <w:b w:val="false"/>
                <w:i w:val="false"/>
                <w:color w:val="000000"/>
                <w:sz w:val="20"/>
              </w:rPr>
              <w:t>
</w:t>
            </w:r>
            <w:r>
              <w:rPr>
                <w:rFonts w:ascii="Times New Roman"/>
                <w:b w:val="false"/>
                <w:i w:val="false"/>
                <w:color w:val="000000"/>
                <w:sz w:val="20"/>
              </w:rPr>
              <w:t>ды</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w:t>
            </w:r>
            <w:r>
              <w:br/>
            </w:r>
            <w:r>
              <w:rPr>
                <w:rFonts w:ascii="Times New Roman"/>
                <w:b w:val="false"/>
                <w:i w:val="false"/>
                <w:color w:val="000000"/>
                <w:sz w:val="20"/>
              </w:rPr>
              <w:t>
</w:t>
            </w:r>
            <w:r>
              <w:rPr>
                <w:rFonts w:ascii="Times New Roman"/>
                <w:b w:val="false"/>
                <w:i w:val="false"/>
                <w:color w:val="000000"/>
                <w:sz w:val="20"/>
              </w:rPr>
              <w:t>ное</w:t>
            </w:r>
            <w:r>
              <w:br/>
            </w:r>
            <w:r>
              <w:rPr>
                <w:rFonts w:ascii="Times New Roman"/>
                <w:b w:val="false"/>
                <w:i w:val="false"/>
                <w:color w:val="000000"/>
                <w:sz w:val="20"/>
              </w:rPr>
              <w:t>
</w:t>
            </w:r>
            <w:r>
              <w:rPr>
                <w:rFonts w:ascii="Times New Roman"/>
                <w:b w:val="false"/>
                <w:i w:val="false"/>
                <w:color w:val="000000"/>
                <w:sz w:val="20"/>
              </w:rPr>
              <w:t>содер-</w:t>
            </w:r>
            <w:r>
              <w:br/>
            </w:r>
            <w:r>
              <w:rPr>
                <w:rFonts w:ascii="Times New Roman"/>
                <w:b w:val="false"/>
                <w:i w:val="false"/>
                <w:color w:val="000000"/>
                <w:sz w:val="20"/>
              </w:rPr>
              <w:t>
</w:t>
            </w:r>
            <w:r>
              <w:rPr>
                <w:rFonts w:ascii="Times New Roman"/>
                <w:b w:val="false"/>
                <w:i w:val="false"/>
                <w:color w:val="000000"/>
                <w:sz w:val="20"/>
              </w:rPr>
              <w:t>жание</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няет-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осуще-</w:t>
            </w:r>
            <w:r>
              <w:br/>
            </w:r>
            <w:r>
              <w:rPr>
                <w:rFonts w:ascii="Times New Roman"/>
                <w:b w:val="false"/>
                <w:i w:val="false"/>
                <w:color w:val="000000"/>
                <w:sz w:val="20"/>
              </w:rPr>
              <w:t>
</w:t>
            </w:r>
            <w:r>
              <w:rPr>
                <w:rFonts w:ascii="Times New Roman"/>
                <w:b w:val="false"/>
                <w:i w:val="false"/>
                <w:color w:val="000000"/>
                <w:sz w:val="20"/>
              </w:rPr>
              <w:t>ствле-</w:t>
            </w:r>
            <w:r>
              <w:br/>
            </w:r>
            <w:r>
              <w:rPr>
                <w:rFonts w:ascii="Times New Roman"/>
                <w:b w:val="false"/>
                <w:i w:val="false"/>
                <w:color w:val="000000"/>
                <w:sz w:val="20"/>
              </w:rPr>
              <w:t>
</w:t>
            </w:r>
            <w:r>
              <w:rPr>
                <w:rFonts w:ascii="Times New Roman"/>
                <w:b w:val="false"/>
                <w:i w:val="false"/>
                <w:color w:val="000000"/>
                <w:sz w:val="20"/>
              </w:rPr>
              <w:t>нии</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предп-</w:t>
            </w:r>
            <w:r>
              <w:br/>
            </w:r>
            <w:r>
              <w:rPr>
                <w:rFonts w:ascii="Times New Roman"/>
                <w:b w:val="false"/>
                <w:i w:val="false"/>
                <w:color w:val="000000"/>
                <w:sz w:val="20"/>
              </w:rPr>
              <w:t>
</w:t>
            </w:r>
            <w:r>
              <w:rPr>
                <w:rFonts w:ascii="Times New Roman"/>
                <w:b w:val="false"/>
                <w:i w:val="false"/>
                <w:color w:val="000000"/>
                <w:sz w:val="20"/>
              </w:rPr>
              <w:t>рия-</w:t>
            </w:r>
            <w:r>
              <w:br/>
            </w:r>
            <w:r>
              <w:rPr>
                <w:rFonts w:ascii="Times New Roman"/>
                <w:b w:val="false"/>
                <w:i w:val="false"/>
                <w:color w:val="000000"/>
                <w:sz w:val="20"/>
              </w:rPr>
              <w:t>
</w:t>
            </w:r>
            <w:r>
              <w:rPr>
                <w:rFonts w:ascii="Times New Roman"/>
                <w:b w:val="false"/>
                <w:i w:val="false"/>
                <w:color w:val="000000"/>
                <w:sz w:val="20"/>
              </w:rPr>
              <w:t>тиями,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лица-</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бо-</w:t>
            </w:r>
            <w:r>
              <w:br/>
            </w:r>
            <w:r>
              <w:rPr>
                <w:rFonts w:ascii="Times New Roman"/>
                <w:b w:val="false"/>
                <w:i w:val="false"/>
                <w:color w:val="000000"/>
                <w:sz w:val="20"/>
              </w:rPr>
              <w:t>
</w:t>
            </w:r>
            <w:r>
              <w:rPr>
                <w:rFonts w:ascii="Times New Roman"/>
                <w:b w:val="false"/>
                <w:i w:val="false"/>
                <w:color w:val="000000"/>
                <w:sz w:val="20"/>
              </w:rPr>
              <w:t>лее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рых</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надле-</w:t>
            </w:r>
            <w:r>
              <w:br/>
            </w:r>
            <w:r>
              <w:rPr>
                <w:rFonts w:ascii="Times New Roman"/>
                <w:b w:val="false"/>
                <w:i w:val="false"/>
                <w:color w:val="000000"/>
                <w:sz w:val="20"/>
              </w:rPr>
              <w:t>
</w:t>
            </w:r>
            <w:r>
              <w:rPr>
                <w:rFonts w:ascii="Times New Roman"/>
                <w:b w:val="false"/>
                <w:i w:val="false"/>
                <w:color w:val="000000"/>
                <w:sz w:val="20"/>
              </w:rPr>
              <w:t>жат</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дарст-ву,</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аффи-</w:t>
            </w:r>
            <w:r>
              <w:br/>
            </w:r>
            <w:r>
              <w:rPr>
                <w:rFonts w:ascii="Times New Roman"/>
                <w:b w:val="false"/>
                <w:i w:val="false"/>
                <w:color w:val="000000"/>
                <w:sz w:val="20"/>
              </w:rPr>
              <w:t>
</w:t>
            </w:r>
            <w:r>
              <w:rPr>
                <w:rFonts w:ascii="Times New Roman"/>
                <w:b w:val="false"/>
                <w:i w:val="false"/>
                <w:color w:val="000000"/>
                <w:sz w:val="20"/>
              </w:rPr>
              <w:t>лии-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ними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цами)</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w:t>
            </w:r>
            <w:r>
              <w:br/>
            </w:r>
            <w:r>
              <w:rPr>
                <w:rFonts w:ascii="Times New Roman"/>
                <w:b w:val="false"/>
                <w:i w:val="false"/>
                <w:color w:val="000000"/>
                <w:sz w:val="20"/>
              </w:rPr>
              <w:t>
</w:t>
            </w:r>
            <w:r>
              <w:rPr>
                <w:rFonts w:ascii="Times New Roman"/>
                <w:b w:val="false"/>
                <w:i w:val="false"/>
                <w:color w:val="000000"/>
                <w:sz w:val="20"/>
              </w:rPr>
              <w:t>тус</w:t>
            </w:r>
            <w:r>
              <w:br/>
            </w:r>
            <w:r>
              <w:rPr>
                <w:rFonts w:ascii="Times New Roman"/>
                <w:b w:val="false"/>
                <w:i w:val="false"/>
                <w:color w:val="000000"/>
                <w:sz w:val="20"/>
              </w:rPr>
              <w:t>
</w:t>
            </w:r>
            <w:r>
              <w:rPr>
                <w:rFonts w:ascii="Times New Roman"/>
                <w:b w:val="false"/>
                <w:i w:val="false"/>
                <w:color w:val="000000"/>
                <w:sz w:val="20"/>
              </w:rPr>
              <w:t>оте-</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оте-</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ра-</w:t>
            </w:r>
            <w:r>
              <w:br/>
            </w:r>
            <w:r>
              <w:rPr>
                <w:rFonts w:ascii="Times New Roman"/>
                <w:b w:val="false"/>
                <w:i w:val="false"/>
                <w:color w:val="000000"/>
                <w:sz w:val="20"/>
              </w:rPr>
              <w:t>
</w:t>
            </w:r>
            <w:r>
              <w:rPr>
                <w:rFonts w:ascii="Times New Roman"/>
                <w:b w:val="false"/>
                <w:i w:val="false"/>
                <w:color w:val="000000"/>
                <w:sz w:val="20"/>
              </w:rPr>
              <w:t>бот,</w:t>
            </w:r>
            <w:r>
              <w:br/>
            </w:r>
            <w:r>
              <w:rPr>
                <w:rFonts w:ascii="Times New Roman"/>
                <w:b w:val="false"/>
                <w:i w:val="false"/>
                <w:color w:val="000000"/>
                <w:sz w:val="20"/>
              </w:rPr>
              <w:t>
</w:t>
            </w:r>
            <w:r>
              <w:rPr>
                <w:rFonts w:ascii="Times New Roman"/>
                <w:b w:val="false"/>
                <w:i w:val="false"/>
                <w:color w:val="000000"/>
                <w:sz w:val="20"/>
              </w:rPr>
              <w:t>ус-</w:t>
            </w:r>
            <w:r>
              <w:br/>
            </w:r>
            <w:r>
              <w:rPr>
                <w:rFonts w:ascii="Times New Roman"/>
                <w:b w:val="false"/>
                <w:i w:val="false"/>
                <w:color w:val="000000"/>
                <w:sz w:val="20"/>
              </w:rPr>
              <w:t>
</w:t>
            </w:r>
            <w:r>
              <w:rPr>
                <w:rFonts w:ascii="Times New Roman"/>
                <w:b w:val="false"/>
                <w:i w:val="false"/>
                <w:color w:val="000000"/>
                <w:sz w:val="20"/>
              </w:rPr>
              <w:t>луг</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осу-</w:t>
            </w:r>
            <w:r>
              <w:br/>
            </w:r>
            <w:r>
              <w:rPr>
                <w:rFonts w:ascii="Times New Roman"/>
                <w:b w:val="false"/>
                <w:i w:val="false"/>
                <w:color w:val="000000"/>
                <w:sz w:val="20"/>
              </w:rPr>
              <w:t>
</w:t>
            </w:r>
            <w:r>
              <w:rPr>
                <w:rFonts w:ascii="Times New Roman"/>
                <w:b w:val="false"/>
                <w:i w:val="false"/>
                <w:color w:val="000000"/>
                <w:sz w:val="20"/>
              </w:rPr>
              <w:t>ществ-</w:t>
            </w:r>
            <w:r>
              <w:br/>
            </w:r>
            <w:r>
              <w:rPr>
                <w:rFonts w:ascii="Times New Roman"/>
                <w:b w:val="false"/>
                <w:i w:val="false"/>
                <w:color w:val="000000"/>
                <w:sz w:val="20"/>
              </w:rPr>
              <w:t>
</w:t>
            </w:r>
            <w:r>
              <w:rPr>
                <w:rFonts w:ascii="Times New Roman"/>
                <w:b w:val="false"/>
                <w:i w:val="false"/>
                <w:color w:val="000000"/>
                <w:sz w:val="20"/>
              </w:rPr>
              <w:t>лении</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w:t>
            </w:r>
            <w:r>
              <w:br/>
            </w:r>
            <w:r>
              <w:rPr>
                <w:rFonts w:ascii="Times New Roman"/>
                <w:b w:val="false"/>
                <w:i w:val="false"/>
                <w:color w:val="000000"/>
                <w:sz w:val="20"/>
              </w:rPr>
              <w:t>
</w:t>
            </w:r>
            <w:r>
              <w:rPr>
                <w:rFonts w:ascii="Times New Roman"/>
                <w:b w:val="false"/>
                <w:i w:val="false"/>
                <w:color w:val="000000"/>
                <w:sz w:val="20"/>
              </w:rPr>
              <w:t>пок</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цами,</w:t>
            </w:r>
            <w:r>
              <w:br/>
            </w:r>
            <w:r>
              <w:rPr>
                <w:rFonts w:ascii="Times New Roman"/>
                <w:b w:val="false"/>
                <w:i w:val="false"/>
                <w:color w:val="000000"/>
                <w:sz w:val="20"/>
              </w:rPr>
              <w:t>
</w:t>
            </w:r>
            <w:r>
              <w:rPr>
                <w:rFonts w:ascii="Times New Roman"/>
                <w:b w:val="false"/>
                <w:i w:val="false"/>
                <w:color w:val="000000"/>
                <w:sz w:val="20"/>
              </w:rPr>
              <w:t>пять-</w:t>
            </w:r>
            <w:r>
              <w:br/>
            </w:r>
            <w:r>
              <w:rPr>
                <w:rFonts w:ascii="Times New Roman"/>
                <w:b w:val="false"/>
                <w:i w:val="false"/>
                <w:color w:val="000000"/>
                <w:sz w:val="20"/>
              </w:rPr>
              <w:t>
</w:t>
            </w:r>
            <w:r>
              <w:rPr>
                <w:rFonts w:ascii="Times New Roman"/>
                <w:b w:val="false"/>
                <w:i w:val="false"/>
                <w:color w:val="000000"/>
                <w:sz w:val="20"/>
              </w:rPr>
              <w:t>десят</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бо-</w:t>
            </w:r>
            <w:r>
              <w:br/>
            </w:r>
            <w:r>
              <w:rPr>
                <w:rFonts w:ascii="Times New Roman"/>
                <w:b w:val="false"/>
                <w:i w:val="false"/>
                <w:color w:val="000000"/>
                <w:sz w:val="20"/>
              </w:rPr>
              <w:t>
</w:t>
            </w:r>
            <w:r>
              <w:rPr>
                <w:rFonts w:ascii="Times New Roman"/>
                <w:b w:val="false"/>
                <w:i w:val="false"/>
                <w:color w:val="000000"/>
                <w:sz w:val="20"/>
              </w:rPr>
              <w:t>лее</w:t>
            </w:r>
            <w:r>
              <w:br/>
            </w:r>
            <w:r>
              <w:rPr>
                <w:rFonts w:ascii="Times New Roman"/>
                <w:b w:val="false"/>
                <w:i w:val="false"/>
                <w:color w:val="000000"/>
                <w:sz w:val="20"/>
              </w:rPr>
              <w:t>
</w:t>
            </w:r>
            <w:r>
              <w:rPr>
                <w:rFonts w:ascii="Times New Roman"/>
                <w:b w:val="false"/>
                <w:i w:val="false"/>
                <w:color w:val="000000"/>
                <w:sz w:val="20"/>
              </w:rPr>
              <w:t>про-</w:t>
            </w:r>
            <w:r>
              <w:br/>
            </w:r>
            <w:r>
              <w:rPr>
                <w:rFonts w:ascii="Times New Roman"/>
                <w:b w:val="false"/>
                <w:i w:val="false"/>
                <w:color w:val="000000"/>
                <w:sz w:val="20"/>
              </w:rPr>
              <w:t>
</w:t>
            </w:r>
            <w:r>
              <w:rPr>
                <w:rFonts w:ascii="Times New Roman"/>
                <w:b w:val="false"/>
                <w:i w:val="false"/>
                <w:color w:val="000000"/>
                <w:sz w:val="20"/>
              </w:rPr>
              <w:t>цен-</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голо-</w:t>
            </w:r>
            <w:r>
              <w:br/>
            </w:r>
            <w:r>
              <w:rPr>
                <w:rFonts w:ascii="Times New Roman"/>
                <w:b w:val="false"/>
                <w:i w:val="false"/>
                <w:color w:val="000000"/>
                <w:sz w:val="20"/>
              </w:rPr>
              <w:t>
</w:t>
            </w:r>
            <w:r>
              <w:rPr>
                <w:rFonts w:ascii="Times New Roman"/>
                <w:b w:val="false"/>
                <w:i w:val="false"/>
                <w:color w:val="000000"/>
                <w:sz w:val="20"/>
              </w:rPr>
              <w:t>сую-</w:t>
            </w:r>
            <w:r>
              <w:br/>
            </w:r>
            <w:r>
              <w:rPr>
                <w:rFonts w:ascii="Times New Roman"/>
                <w:b w:val="false"/>
                <w:i w:val="false"/>
                <w:color w:val="000000"/>
                <w:sz w:val="20"/>
              </w:rPr>
              <w:t>
</w:t>
            </w:r>
            <w:r>
              <w:rPr>
                <w:rFonts w:ascii="Times New Roman"/>
                <w:b w:val="false"/>
                <w:i w:val="false"/>
                <w:color w:val="000000"/>
                <w:sz w:val="20"/>
              </w:rPr>
              <w:t>щих</w:t>
            </w:r>
            <w:r>
              <w:br/>
            </w:r>
            <w:r>
              <w:rPr>
                <w:rFonts w:ascii="Times New Roman"/>
                <w:b w:val="false"/>
                <w:i w:val="false"/>
                <w:color w:val="000000"/>
                <w:sz w:val="20"/>
              </w:rPr>
              <w:t>
</w:t>
            </w:r>
            <w:r>
              <w:rPr>
                <w:rFonts w:ascii="Times New Roman"/>
                <w:b w:val="false"/>
                <w:i w:val="false"/>
                <w:color w:val="000000"/>
                <w:sz w:val="20"/>
              </w:rPr>
              <w:t>ак-</w:t>
            </w:r>
            <w:r>
              <w:br/>
            </w:r>
            <w:r>
              <w:rPr>
                <w:rFonts w:ascii="Times New Roman"/>
                <w:b w:val="false"/>
                <w:i w:val="false"/>
                <w:color w:val="000000"/>
                <w:sz w:val="20"/>
              </w:rPr>
              <w:t>
</w:t>
            </w:r>
            <w:r>
              <w:rPr>
                <w:rFonts w:ascii="Times New Roman"/>
                <w:b w:val="false"/>
                <w:i w:val="false"/>
                <w:color w:val="000000"/>
                <w:sz w:val="20"/>
              </w:rPr>
              <w:t>ций</w:t>
            </w:r>
            <w:r>
              <w:br/>
            </w:r>
            <w:r>
              <w:rPr>
                <w:rFonts w:ascii="Times New Roman"/>
                <w:b w:val="false"/>
                <w:i w:val="false"/>
                <w:color w:val="000000"/>
                <w:sz w:val="20"/>
              </w:rPr>
              <w:t>
</w:t>
            </w: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лей</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ном</w:t>
            </w:r>
            <w:r>
              <w:br/>
            </w:r>
            <w:r>
              <w:rPr>
                <w:rFonts w:ascii="Times New Roman"/>
                <w:b w:val="false"/>
                <w:i w:val="false"/>
                <w:color w:val="000000"/>
                <w:sz w:val="20"/>
              </w:rPr>
              <w:t>
</w:t>
            </w: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тале)</w:t>
            </w:r>
            <w:r>
              <w:br/>
            </w:r>
            <w:r>
              <w:rPr>
                <w:rFonts w:ascii="Times New Roman"/>
                <w:b w:val="false"/>
                <w:i w:val="false"/>
                <w:color w:val="000000"/>
                <w:sz w:val="20"/>
              </w:rPr>
              <w:t>
</w:t>
            </w:r>
            <w:r>
              <w:rPr>
                <w:rFonts w:ascii="Times New Roman"/>
                <w:b w:val="false"/>
                <w:i w:val="false"/>
                <w:color w:val="000000"/>
                <w:sz w:val="20"/>
              </w:rPr>
              <w:t>кото-</w:t>
            </w:r>
            <w:r>
              <w:br/>
            </w:r>
            <w:r>
              <w:rPr>
                <w:rFonts w:ascii="Times New Roman"/>
                <w:b w:val="false"/>
                <w:i w:val="false"/>
                <w:color w:val="000000"/>
                <w:sz w:val="20"/>
              </w:rPr>
              <w:t>
</w:t>
            </w:r>
            <w:r>
              <w:rPr>
                <w:rFonts w:ascii="Times New Roman"/>
                <w:b w:val="false"/>
                <w:i w:val="false"/>
                <w:color w:val="000000"/>
                <w:sz w:val="20"/>
              </w:rPr>
              <w:t>рых</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над-</w:t>
            </w:r>
            <w:r>
              <w:br/>
            </w:r>
            <w:r>
              <w:rPr>
                <w:rFonts w:ascii="Times New Roman"/>
                <w:b w:val="false"/>
                <w:i w:val="false"/>
                <w:color w:val="000000"/>
                <w:sz w:val="20"/>
              </w:rPr>
              <w:t>
</w:t>
            </w:r>
            <w:r>
              <w:rPr>
                <w:rFonts w:ascii="Times New Roman"/>
                <w:b w:val="false"/>
                <w:i w:val="false"/>
                <w:color w:val="000000"/>
                <w:sz w:val="20"/>
              </w:rPr>
              <w:t>лежат</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ству,</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аффи-</w:t>
            </w:r>
            <w:r>
              <w:br/>
            </w:r>
            <w:r>
              <w:rPr>
                <w:rFonts w:ascii="Times New Roman"/>
                <w:b w:val="false"/>
                <w:i w:val="false"/>
                <w:color w:val="000000"/>
                <w:sz w:val="20"/>
              </w:rPr>
              <w:t>
</w:t>
            </w:r>
            <w:r>
              <w:rPr>
                <w:rFonts w:ascii="Times New Roman"/>
                <w:b w:val="false"/>
                <w:i w:val="false"/>
                <w:color w:val="000000"/>
                <w:sz w:val="20"/>
              </w:rPr>
              <w:t>лии-</w:t>
            </w:r>
            <w:r>
              <w:br/>
            </w:r>
            <w:r>
              <w:rPr>
                <w:rFonts w:ascii="Times New Roman"/>
                <w:b w:val="false"/>
                <w:i w:val="false"/>
                <w:color w:val="000000"/>
                <w:sz w:val="20"/>
              </w:rPr>
              <w:t>
</w:t>
            </w:r>
            <w:r>
              <w:rPr>
                <w:rFonts w:ascii="Times New Roman"/>
                <w:b w:val="false"/>
                <w:i w:val="false"/>
                <w:color w:val="000000"/>
                <w:sz w:val="20"/>
              </w:rPr>
              <w:t>рован-</w:t>
            </w:r>
            <w:r>
              <w:br/>
            </w:r>
            <w:r>
              <w:rPr>
                <w:rFonts w:ascii="Times New Roman"/>
                <w:b w:val="false"/>
                <w:i w:val="false"/>
                <w:color w:val="000000"/>
                <w:sz w:val="20"/>
              </w:rPr>
              <w:t>
</w:t>
            </w:r>
            <w:r>
              <w:rPr>
                <w:rFonts w:ascii="Times New Roman"/>
                <w:b w:val="false"/>
                <w:i w:val="false"/>
                <w:color w:val="000000"/>
                <w:sz w:val="20"/>
              </w:rPr>
              <w:t>ными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ними</w:t>
            </w:r>
            <w:r>
              <w:br/>
            </w:r>
            <w:r>
              <w:rPr>
                <w:rFonts w:ascii="Times New Roman"/>
                <w:b w:val="false"/>
                <w:i w:val="false"/>
                <w:color w:val="000000"/>
                <w:sz w:val="20"/>
              </w:rPr>
              <w:t>
</w:t>
            </w:r>
            <w:r>
              <w:rPr>
                <w:rFonts w:ascii="Times New Roman"/>
                <w:b w:val="false"/>
                <w:i w:val="false"/>
                <w:color w:val="000000"/>
                <w:sz w:val="20"/>
              </w:rPr>
              <w:t>юри-</w:t>
            </w:r>
            <w:r>
              <w:br/>
            </w:r>
            <w:r>
              <w:rPr>
                <w:rFonts w:ascii="Times New Roman"/>
                <w:b w:val="false"/>
                <w:i w:val="false"/>
                <w:color w:val="000000"/>
                <w:sz w:val="20"/>
              </w:rPr>
              <w:t>
</w:t>
            </w:r>
            <w:r>
              <w:rPr>
                <w:rFonts w:ascii="Times New Roman"/>
                <w:b w:val="false"/>
                <w:i w:val="false"/>
                <w:color w:val="000000"/>
                <w:sz w:val="20"/>
              </w:rPr>
              <w:t>дичес-</w:t>
            </w:r>
            <w:r>
              <w:br/>
            </w:r>
            <w:r>
              <w:rPr>
                <w:rFonts w:ascii="Times New Roman"/>
                <w:b w:val="false"/>
                <w:i w:val="false"/>
                <w:color w:val="000000"/>
                <w:sz w:val="20"/>
              </w:rPr>
              <w:t>
</w:t>
            </w:r>
            <w:r>
              <w:rPr>
                <w:rFonts w:ascii="Times New Roman"/>
                <w:b w:val="false"/>
                <w:i w:val="false"/>
                <w:color w:val="000000"/>
                <w:sz w:val="20"/>
              </w:rPr>
              <w:t>кими</w:t>
            </w:r>
            <w:r>
              <w:br/>
            </w:r>
            <w:r>
              <w:rPr>
                <w:rFonts w:ascii="Times New Roman"/>
                <w:b w:val="false"/>
                <w:i w:val="false"/>
                <w:color w:val="000000"/>
                <w:sz w:val="20"/>
              </w:rPr>
              <w:t>
</w:t>
            </w:r>
            <w:r>
              <w:rPr>
                <w:rFonts w:ascii="Times New Roman"/>
                <w:b w:val="false"/>
                <w:i w:val="false"/>
                <w:color w:val="000000"/>
                <w:sz w:val="20"/>
              </w:rPr>
              <w:t>ли-</w:t>
            </w:r>
            <w:r>
              <w:br/>
            </w:r>
            <w:r>
              <w:rPr>
                <w:rFonts w:ascii="Times New Roman"/>
                <w:b w:val="false"/>
                <w:i w:val="false"/>
                <w:color w:val="000000"/>
                <w:sz w:val="20"/>
              </w:rPr>
              <w:t>
</w:t>
            </w:r>
            <w:r>
              <w:rPr>
                <w:rFonts w:ascii="Times New Roman"/>
                <w:b w:val="false"/>
                <w:i w:val="false"/>
                <w:color w:val="000000"/>
                <w:sz w:val="20"/>
              </w:rPr>
              <w:t>цами)</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лаше-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крите-</w:t>
            </w:r>
            <w:r>
              <w:br/>
            </w:r>
            <w:r>
              <w:rPr>
                <w:rFonts w:ascii="Times New Roman"/>
                <w:b w:val="false"/>
                <w:i w:val="false"/>
                <w:color w:val="000000"/>
                <w:sz w:val="20"/>
              </w:rPr>
              <w:t>
</w:t>
            </w:r>
            <w:r>
              <w:rPr>
                <w:rFonts w:ascii="Times New Roman"/>
                <w:b w:val="false"/>
                <w:i w:val="false"/>
                <w:color w:val="000000"/>
                <w:sz w:val="20"/>
              </w:rPr>
              <w:t>рий</w:t>
            </w:r>
            <w:r>
              <w:br/>
            </w:r>
            <w:r>
              <w:rPr>
                <w:rFonts w:ascii="Times New Roman"/>
                <w:b w:val="false"/>
                <w:i w:val="false"/>
                <w:color w:val="000000"/>
                <w:sz w:val="20"/>
              </w:rPr>
              <w:t>
</w:t>
            </w:r>
            <w:r>
              <w:rPr>
                <w:rFonts w:ascii="Times New Roman"/>
                <w:b w:val="false"/>
                <w:i w:val="false"/>
                <w:color w:val="000000"/>
                <w:sz w:val="20"/>
              </w:rPr>
              <w:t>приме-</w:t>
            </w:r>
            <w:r>
              <w:br/>
            </w:r>
            <w:r>
              <w:rPr>
                <w:rFonts w:ascii="Times New Roman"/>
                <w:b w:val="false"/>
                <w:i w:val="false"/>
                <w:color w:val="000000"/>
                <w:sz w:val="20"/>
              </w:rPr>
              <w:t>
</w:t>
            </w:r>
            <w:r>
              <w:rPr>
                <w:rFonts w:ascii="Times New Roman"/>
                <w:b w:val="false"/>
                <w:i w:val="false"/>
                <w:color w:val="000000"/>
                <w:sz w:val="20"/>
              </w:rPr>
              <w:t>няет-</w:t>
            </w:r>
            <w:r>
              <w:br/>
            </w:r>
            <w:r>
              <w:rPr>
                <w:rFonts w:ascii="Times New Roman"/>
                <w:b w:val="false"/>
                <w:i w:val="false"/>
                <w:color w:val="000000"/>
                <w:sz w:val="20"/>
              </w:rPr>
              <w:t>
</w:t>
            </w:r>
            <w:r>
              <w:rPr>
                <w:rFonts w:ascii="Times New Roman"/>
                <w:b w:val="false"/>
                <w:i w:val="false"/>
                <w:color w:val="000000"/>
                <w:sz w:val="20"/>
              </w:rPr>
              <w:t>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тии</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дарст-</w:t>
            </w:r>
            <w:r>
              <w:br/>
            </w:r>
            <w:r>
              <w:rPr>
                <w:rFonts w:ascii="Times New Roman"/>
                <w:b w:val="false"/>
                <w:i w:val="false"/>
                <w:color w:val="000000"/>
                <w:sz w:val="20"/>
              </w:rPr>
              <w:t>
</w:t>
            </w:r>
            <w:r>
              <w:rPr>
                <w:rFonts w:ascii="Times New Roman"/>
                <w:b w:val="false"/>
                <w:i w:val="false"/>
                <w:color w:val="000000"/>
                <w:sz w:val="20"/>
              </w:rPr>
              <w:t>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ках</w:t>
            </w:r>
            <w:r>
              <w:br/>
            </w:r>
            <w:r>
              <w:rPr>
                <w:rFonts w:ascii="Times New Roman"/>
                <w:b w:val="false"/>
                <w:i w:val="false"/>
                <w:color w:val="000000"/>
                <w:sz w:val="20"/>
              </w:rPr>
              <w:t>
</w:t>
            </w:r>
            <w:r>
              <w:rPr>
                <w:rFonts w:ascii="Times New Roman"/>
                <w:b w:val="false"/>
                <w:i w:val="false"/>
                <w:color w:val="000000"/>
                <w:sz w:val="20"/>
              </w:rPr>
              <w:t>иност-</w:t>
            </w:r>
            <w:r>
              <w:br/>
            </w:r>
            <w:r>
              <w:rPr>
                <w:rFonts w:ascii="Times New Roman"/>
                <w:b w:val="false"/>
                <w:i w:val="false"/>
                <w:color w:val="000000"/>
                <w:sz w:val="20"/>
              </w:rPr>
              <w:t>
</w:t>
            </w:r>
            <w:r>
              <w:rPr>
                <w:rFonts w:ascii="Times New Roman"/>
                <w:b w:val="false"/>
                <w:i w:val="false"/>
                <w:color w:val="000000"/>
                <w:sz w:val="20"/>
              </w:rPr>
              <w:t>ран-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щиков</w:t>
            </w:r>
            <w:r>
              <w:br/>
            </w:r>
            <w:r>
              <w:rPr>
                <w:rFonts w:ascii="Times New Roman"/>
                <w:b w:val="false"/>
                <w:i w:val="false"/>
                <w:color w:val="000000"/>
                <w:sz w:val="20"/>
              </w:rPr>
              <w:t>
</w:t>
            </w:r>
            <w:r>
              <w:rPr>
                <w:rFonts w:ascii="Times New Roman"/>
                <w:b w:val="false"/>
                <w:i w:val="false"/>
                <w:color w:val="000000"/>
                <w:sz w:val="20"/>
              </w:rPr>
              <w:t>стра-</w:t>
            </w:r>
            <w:r>
              <w:br/>
            </w:r>
            <w:r>
              <w:rPr>
                <w:rFonts w:ascii="Times New Roman"/>
                <w:b w:val="false"/>
                <w:i w:val="false"/>
                <w:color w:val="000000"/>
                <w:sz w:val="20"/>
              </w:rPr>
              <w:t>
</w:t>
            </w:r>
            <w:r>
              <w:rPr>
                <w:rFonts w:ascii="Times New Roman"/>
                <w:b w:val="false"/>
                <w:i w:val="false"/>
                <w:color w:val="000000"/>
                <w:sz w:val="20"/>
              </w:rPr>
              <w:t>ны,</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являю-</w:t>
            </w:r>
            <w:r>
              <w:br/>
            </w:r>
            <w:r>
              <w:rPr>
                <w:rFonts w:ascii="Times New Roman"/>
                <w:b w:val="false"/>
                <w:i w:val="false"/>
                <w:color w:val="000000"/>
                <w:sz w:val="20"/>
              </w:rPr>
              <w:t>
</w:t>
            </w:r>
            <w:r>
              <w:rPr>
                <w:rFonts w:ascii="Times New Roman"/>
                <w:b w:val="false"/>
                <w:i w:val="false"/>
                <w:color w:val="000000"/>
                <w:sz w:val="20"/>
              </w:rPr>
              <w:t>щейся</w:t>
            </w:r>
            <w:r>
              <w:br/>
            </w:r>
            <w:r>
              <w:rPr>
                <w:rFonts w:ascii="Times New Roman"/>
                <w:b w:val="false"/>
                <w:i w:val="false"/>
                <w:color w:val="000000"/>
                <w:sz w:val="20"/>
              </w:rPr>
              <w:t>
</w:t>
            </w:r>
            <w:r>
              <w:rPr>
                <w:rFonts w:ascii="Times New Roman"/>
                <w:b w:val="false"/>
                <w:i w:val="false"/>
                <w:color w:val="000000"/>
                <w:sz w:val="20"/>
              </w:rPr>
              <w:t>сто-</w:t>
            </w:r>
            <w:r>
              <w:br/>
            </w:r>
            <w:r>
              <w:rPr>
                <w:rFonts w:ascii="Times New Roman"/>
                <w:b w:val="false"/>
                <w:i w:val="false"/>
                <w:color w:val="000000"/>
                <w:sz w:val="20"/>
              </w:rPr>
              <w:t>
</w:t>
            </w:r>
            <w:r>
              <w:rPr>
                <w:rFonts w:ascii="Times New Roman"/>
                <w:b w:val="false"/>
                <w:i w:val="false"/>
                <w:color w:val="000000"/>
                <w:sz w:val="20"/>
              </w:rPr>
              <w:t>роной</w:t>
            </w:r>
            <w:r>
              <w:br/>
            </w:r>
            <w:r>
              <w:rPr>
                <w:rFonts w:ascii="Times New Roman"/>
                <w:b w:val="false"/>
                <w:i w:val="false"/>
                <w:color w:val="000000"/>
                <w:sz w:val="20"/>
              </w:rPr>
              <w:t>
</w:t>
            </w:r>
            <w:r>
              <w:rPr>
                <w:rFonts w:ascii="Times New Roman"/>
                <w:b w:val="false"/>
                <w:i w:val="false"/>
                <w:color w:val="000000"/>
                <w:sz w:val="20"/>
              </w:rPr>
              <w:t>Сог-</w:t>
            </w:r>
            <w:r>
              <w:br/>
            </w:r>
            <w:r>
              <w:rPr>
                <w:rFonts w:ascii="Times New Roman"/>
                <w:b w:val="false"/>
                <w:i w:val="false"/>
                <w:color w:val="000000"/>
                <w:sz w:val="20"/>
              </w:rPr>
              <w:t>
</w:t>
            </w:r>
            <w:r>
              <w:rPr>
                <w:rFonts w:ascii="Times New Roman"/>
                <w:b w:val="false"/>
                <w:i w:val="false"/>
                <w:color w:val="000000"/>
                <w:sz w:val="20"/>
              </w:rPr>
              <w:t>лаше-</w:t>
            </w:r>
            <w:r>
              <w:br/>
            </w:r>
            <w:r>
              <w:rPr>
                <w:rFonts w:ascii="Times New Roman"/>
                <w:b w:val="false"/>
                <w:i w:val="false"/>
                <w:color w:val="000000"/>
                <w:sz w:val="20"/>
              </w:rPr>
              <w:t>
</w:t>
            </w:r>
            <w:r>
              <w:rPr>
                <w:rFonts w:ascii="Times New Roman"/>
                <w:b w:val="false"/>
                <w:i w:val="false"/>
                <w:color w:val="000000"/>
                <w:sz w:val="20"/>
              </w:rPr>
              <w:t>ния)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испра-</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r>
              <w:br/>
            </w:r>
            <w:r>
              <w:rPr>
                <w:rFonts w:ascii="Times New Roman"/>
                <w:b w:val="false"/>
                <w:i w:val="false"/>
                <w:color w:val="000000"/>
                <w:sz w:val="20"/>
              </w:rPr>
              <w:t>
</w:t>
            </w:r>
            <w:r>
              <w:rPr>
                <w:rFonts w:ascii="Times New Roman"/>
                <w:b w:val="false"/>
                <w:i w:val="false"/>
                <w:color w:val="000000"/>
                <w:sz w:val="20"/>
              </w:rPr>
              <w:t>(дан-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кри-</w:t>
            </w:r>
            <w:r>
              <w:br/>
            </w:r>
            <w:r>
              <w:rPr>
                <w:rFonts w:ascii="Times New Roman"/>
                <w:b w:val="false"/>
                <w:i w:val="false"/>
                <w:color w:val="000000"/>
                <w:sz w:val="20"/>
              </w:rPr>
              <w:t>
</w:t>
            </w:r>
            <w:r>
              <w:rPr>
                <w:rFonts w:ascii="Times New Roman"/>
                <w:b w:val="false"/>
                <w:i w:val="false"/>
                <w:color w:val="000000"/>
                <w:sz w:val="20"/>
              </w:rPr>
              <w:t>терий</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меня-</w:t>
            </w:r>
            <w:r>
              <w:br/>
            </w:r>
            <w:r>
              <w:rPr>
                <w:rFonts w:ascii="Times New Roman"/>
                <w:b w:val="false"/>
                <w:i w:val="false"/>
                <w:color w:val="000000"/>
                <w:sz w:val="20"/>
              </w:rPr>
              <w:t>
</w:t>
            </w:r>
            <w:r>
              <w:rPr>
                <w:rFonts w:ascii="Times New Roman"/>
                <w:b w:val="false"/>
                <w:i w:val="false"/>
                <w:color w:val="000000"/>
                <w:sz w:val="20"/>
              </w:rPr>
              <w:t>ется</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учас-</w:t>
            </w:r>
            <w:r>
              <w:br/>
            </w:r>
            <w:r>
              <w:rPr>
                <w:rFonts w:ascii="Times New Roman"/>
                <w:b w:val="false"/>
                <w:i w:val="false"/>
                <w:color w:val="000000"/>
                <w:sz w:val="20"/>
              </w:rPr>
              <w:t>
</w:t>
            </w:r>
            <w:r>
              <w:rPr>
                <w:rFonts w:ascii="Times New Roman"/>
                <w:b w:val="false"/>
                <w:i w:val="false"/>
                <w:color w:val="000000"/>
                <w:sz w:val="20"/>
              </w:rPr>
              <w:t>тии 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закуп-</w:t>
            </w:r>
            <w:r>
              <w:br/>
            </w:r>
            <w:r>
              <w:rPr>
                <w:rFonts w:ascii="Times New Roman"/>
                <w:b w:val="false"/>
                <w:i w:val="false"/>
                <w:color w:val="000000"/>
                <w:sz w:val="20"/>
              </w:rPr>
              <w:t>
</w:t>
            </w:r>
            <w:r>
              <w:rPr>
                <w:rFonts w:ascii="Times New Roman"/>
                <w:b w:val="false"/>
                <w:i w:val="false"/>
                <w:color w:val="000000"/>
                <w:sz w:val="20"/>
              </w:rPr>
              <w:t>ках</w:t>
            </w:r>
            <w:r>
              <w:br/>
            </w:r>
            <w:r>
              <w:rPr>
                <w:rFonts w:ascii="Times New Roman"/>
                <w:b w:val="false"/>
                <w:i w:val="false"/>
                <w:color w:val="000000"/>
                <w:sz w:val="20"/>
              </w:rPr>
              <w:t>
</w:t>
            </w:r>
            <w:r>
              <w:rPr>
                <w:rFonts w:ascii="Times New Roman"/>
                <w:b w:val="false"/>
                <w:i w:val="false"/>
                <w:color w:val="000000"/>
                <w:sz w:val="20"/>
              </w:rPr>
              <w:t>потен-</w:t>
            </w:r>
            <w:r>
              <w:br/>
            </w:r>
            <w:r>
              <w:rPr>
                <w:rFonts w:ascii="Times New Roman"/>
                <w:b w:val="false"/>
                <w:i w:val="false"/>
                <w:color w:val="000000"/>
                <w:sz w:val="20"/>
              </w:rPr>
              <w:t>
</w:t>
            </w:r>
            <w:r>
              <w:rPr>
                <w:rFonts w:ascii="Times New Roman"/>
                <w:b w:val="false"/>
                <w:i w:val="false"/>
                <w:color w:val="000000"/>
                <w:sz w:val="20"/>
              </w:rPr>
              <w:t>циаль-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w:t>
            </w:r>
            <w:r>
              <w:br/>
            </w:r>
            <w:r>
              <w:rPr>
                <w:rFonts w:ascii="Times New Roman"/>
                <w:b w:val="false"/>
                <w:i w:val="false"/>
                <w:color w:val="000000"/>
                <w:sz w:val="20"/>
              </w:rPr>
              <w:t>
</w:t>
            </w:r>
            <w:r>
              <w:rPr>
                <w:rFonts w:ascii="Times New Roman"/>
                <w:b w:val="false"/>
                <w:i w:val="false"/>
                <w:color w:val="000000"/>
                <w:sz w:val="20"/>
              </w:rPr>
              <w:t>щиков</w:t>
            </w:r>
            <w:r>
              <w:br/>
            </w:r>
            <w:r>
              <w:rPr>
                <w:rFonts w:ascii="Times New Roman"/>
                <w:b w:val="false"/>
                <w:i w:val="false"/>
                <w:color w:val="000000"/>
                <w:sz w:val="20"/>
              </w:rPr>
              <w:t>
</w:t>
            </w:r>
            <w:r>
              <w:rPr>
                <w:rFonts w:ascii="Times New Roman"/>
                <w:b w:val="false"/>
                <w:i w:val="false"/>
                <w:color w:val="000000"/>
                <w:sz w:val="20"/>
              </w:rPr>
              <w:t>пред-</w:t>
            </w:r>
            <w:r>
              <w:br/>
            </w:r>
            <w:r>
              <w:rPr>
                <w:rFonts w:ascii="Times New Roman"/>
                <w:b w:val="false"/>
                <w:i w:val="false"/>
                <w:color w:val="000000"/>
                <w:sz w:val="20"/>
              </w:rPr>
              <w:t>
</w:t>
            </w:r>
            <w:r>
              <w:rPr>
                <w:rFonts w:ascii="Times New Roman"/>
                <w:b w:val="false"/>
                <w:i w:val="false"/>
                <w:color w:val="000000"/>
                <w:sz w:val="20"/>
              </w:rPr>
              <w:t>прия-</w:t>
            </w:r>
            <w:r>
              <w:br/>
            </w:r>
            <w:r>
              <w:rPr>
                <w:rFonts w:ascii="Times New Roman"/>
                <w:b w:val="false"/>
                <w:i w:val="false"/>
                <w:color w:val="000000"/>
                <w:sz w:val="20"/>
              </w:rPr>
              <w:t>
</w:t>
            </w:r>
            <w:r>
              <w:rPr>
                <w:rFonts w:ascii="Times New Roman"/>
                <w:b w:val="false"/>
                <w:i w:val="false"/>
                <w:color w:val="000000"/>
                <w:sz w:val="20"/>
              </w:rPr>
              <w:t>тий</w:t>
            </w:r>
            <w:r>
              <w:br/>
            </w:r>
            <w:r>
              <w:rPr>
                <w:rFonts w:ascii="Times New Roman"/>
                <w:b w:val="false"/>
                <w:i w:val="false"/>
                <w:color w:val="000000"/>
                <w:sz w:val="20"/>
              </w:rPr>
              <w:t>
</w:t>
            </w:r>
            <w:r>
              <w:rPr>
                <w:rFonts w:ascii="Times New Roman"/>
                <w:b w:val="false"/>
                <w:i w:val="false"/>
                <w:color w:val="000000"/>
                <w:sz w:val="20"/>
              </w:rPr>
              <w:t>испра-</w:t>
            </w:r>
            <w:r>
              <w:br/>
            </w:r>
            <w:r>
              <w:rPr>
                <w:rFonts w:ascii="Times New Roman"/>
                <w:b w:val="false"/>
                <w:i w:val="false"/>
                <w:color w:val="000000"/>
                <w:sz w:val="20"/>
              </w:rPr>
              <w:t>
</w:t>
            </w:r>
            <w:r>
              <w:rPr>
                <w:rFonts w:ascii="Times New Roman"/>
                <w:b w:val="false"/>
                <w:i w:val="false"/>
                <w:color w:val="000000"/>
                <w:sz w:val="20"/>
              </w:rPr>
              <w:t>ви-</w:t>
            </w:r>
            <w:r>
              <w:br/>
            </w:r>
            <w:r>
              <w:rPr>
                <w:rFonts w:ascii="Times New Roman"/>
                <w:b w:val="false"/>
                <w:i w:val="false"/>
                <w:color w:val="000000"/>
                <w:sz w:val="20"/>
              </w:rPr>
              <w:t>
</w:t>
            </w:r>
            <w:r>
              <w:rPr>
                <w:rFonts w:ascii="Times New Roman"/>
                <w:b w:val="false"/>
                <w:i w:val="false"/>
                <w:color w:val="000000"/>
                <w:sz w:val="20"/>
              </w:rPr>
              <w:t>тель-</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дений)</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услов-</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скид-</w:t>
            </w:r>
            <w:r>
              <w:br/>
            </w:r>
            <w:r>
              <w:rPr>
                <w:rFonts w:ascii="Times New Roman"/>
                <w:b w:val="false"/>
                <w:i w:val="false"/>
                <w:color w:val="000000"/>
                <w:sz w:val="20"/>
              </w:rPr>
              <w:t>
</w:t>
            </w:r>
            <w:r>
              <w:rPr>
                <w:rFonts w:ascii="Times New Roman"/>
                <w:b w:val="false"/>
                <w:i w:val="false"/>
                <w:color w:val="000000"/>
                <w:sz w:val="20"/>
              </w:rPr>
              <w:t>ка, %</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Конкурсная комиссия по результатам рассмотрения заявок на участие в электронном конкурсе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2740"/>
        <w:gridCol w:w="2499"/>
        <w:gridCol w:w="2018"/>
        <w:gridCol w:w="5189"/>
      </w:tblGrid>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конкурсной комиссии</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конкурсных ценовых предложений потенциальными поставщиками, допущенными к участию в электронном конкурсе: не позднее 3-х рабочих дней с момента публикации данного протокола. В случае допуска только одного поставщика, представление конкурсного ценового предложения им не производится.</w:t>
      </w:r>
    </w:p>
    <w:bookmarkStart w:name="z1258" w:id="220"/>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20"/>
    <w:bookmarkStart w:name="z1259" w:id="221"/>
    <w:p>
      <w:pPr>
        <w:spacing w:after="0"/>
        <w:ind w:left="0"/>
        <w:jc w:val="both"/>
      </w:pPr>
      <w:r>
        <w:rPr>
          <w:rFonts w:ascii="Times New Roman"/>
          <w:b w:val="false"/>
          <w:i w:val="false"/>
          <w:color w:val="000000"/>
          <w:sz w:val="28"/>
        </w:rPr>
        <w:t>
                        </w:t>
      </w:r>
      <w:r>
        <w:rPr>
          <w:rFonts w:ascii="Times New Roman"/>
          <w:b/>
          <w:i w:val="false"/>
          <w:color w:val="000000"/>
          <w:sz w:val="28"/>
        </w:rPr>
        <w:t>Протокол об итогах</w:t>
      </w:r>
      <w:r>
        <w:br/>
      </w:r>
      <w:r>
        <w:rPr>
          <w:rFonts w:ascii="Times New Roman"/>
          <w:b w:val="false"/>
          <w:i w:val="false"/>
          <w:color w:val="000000"/>
          <w:sz w:val="28"/>
        </w:rPr>
        <w:t>
            </w:t>
      </w:r>
      <w:r>
        <w:rPr>
          <w:rFonts w:ascii="Times New Roman"/>
          <w:b/>
          <w:i w:val="false"/>
          <w:color w:val="000000"/>
          <w:sz w:val="28"/>
        </w:rPr>
        <w:t>(формируется на каждый лот в отдельности)</w:t>
      </w:r>
    </w:p>
    <w:bookmarkEnd w:id="221"/>
    <w:p>
      <w:pPr>
        <w:spacing w:after="0"/>
        <w:ind w:left="0"/>
        <w:jc w:val="both"/>
      </w:pPr>
      <w:r>
        <w:rPr>
          <w:rFonts w:ascii="Times New Roman"/>
          <w:b w:val="false"/>
          <w:i w:val="false"/>
          <w:color w:val="000000"/>
          <w:sz w:val="28"/>
        </w:rPr>
        <w:t>№ электронного конкурса __________________________________________</w:t>
      </w:r>
      <w:r>
        <w:br/>
      </w:r>
      <w:r>
        <w:rPr>
          <w:rFonts w:ascii="Times New Roman"/>
          <w:b w:val="false"/>
          <w:i w:val="false"/>
          <w:color w:val="000000"/>
          <w:sz w:val="28"/>
        </w:rPr>
        <w:t>
Наименование электронного конкурса _______________________________</w:t>
      </w:r>
      <w:r>
        <w:br/>
      </w:r>
      <w:r>
        <w:rPr>
          <w:rFonts w:ascii="Times New Roman"/>
          <w:b w:val="false"/>
          <w:i w:val="false"/>
          <w:color w:val="000000"/>
          <w:sz w:val="28"/>
        </w:rPr>
        <w:t>
№ лота ___________________________________________________________</w:t>
      </w:r>
      <w:r>
        <w:br/>
      </w:r>
      <w:r>
        <w:rPr>
          <w:rFonts w:ascii="Times New Roman"/>
          <w:b w:val="false"/>
          <w:i w:val="false"/>
          <w:color w:val="000000"/>
          <w:sz w:val="28"/>
        </w:rPr>
        <w:t>
Наименование лота ________________________________________________</w:t>
      </w:r>
      <w:r>
        <w:br/>
      </w:r>
      <w:r>
        <w:rPr>
          <w:rFonts w:ascii="Times New Roman"/>
          <w:b w:val="false"/>
          <w:i w:val="false"/>
          <w:color w:val="000000"/>
          <w:sz w:val="28"/>
        </w:rPr>
        <w:t>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Закупаемые товары (работы,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5"/>
        <w:gridCol w:w="5805"/>
        <w:gridCol w:w="4890"/>
      </w:tblGrid>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лота</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 (работы, услуги)</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для закупки, тенге</w:t>
            </w:r>
          </w:p>
        </w:tc>
      </w:tr>
      <w:tr>
        <w:trPr>
          <w:trHeight w:val="30" w:hRule="atLeast"/>
        </w:trPr>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Следующие заявки на участие в электронном конкурсе были допущены: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(ИНН)/ИНН/УНП</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Конкурсные ценовые предложения представлены следующими участниками электронного конкурса: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1944"/>
        <w:gridCol w:w="1874"/>
        <w:gridCol w:w="1461"/>
        <w:gridCol w:w="3651"/>
        <w:gridCol w:w="3652"/>
      </w:tblGrid>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поставщика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представителя</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Кодовое</w:t>
            </w:r>
            <w:r>
              <w:br/>
            </w:r>
            <w:r>
              <w:rPr>
                <w:rFonts w:ascii="Times New Roman"/>
                <w:b w:val="false"/>
                <w:i w:val="false"/>
                <w:color w:val="000000"/>
                <w:sz w:val="20"/>
              </w:rPr>
              <w:t>
наименование</w:t>
            </w:r>
            <w:r>
              <w:br/>
            </w:r>
            <w:r>
              <w:rPr>
                <w:rFonts w:ascii="Times New Roman"/>
                <w:b w:val="false"/>
                <w:i w:val="false"/>
                <w:color w:val="000000"/>
                <w:sz w:val="20"/>
              </w:rPr>
              <w:t>
технической</w:t>
            </w:r>
            <w:r>
              <w:br/>
            </w:r>
            <w:r>
              <w:rPr>
                <w:rFonts w:ascii="Times New Roman"/>
                <w:b w:val="false"/>
                <w:i w:val="false"/>
                <w:color w:val="000000"/>
                <w:sz w:val="20"/>
              </w:rPr>
              <w:t>
спецификации</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представления</w:t>
            </w:r>
            <w:r>
              <w:br/>
            </w:r>
            <w:r>
              <w:rPr>
                <w:rFonts w:ascii="Times New Roman"/>
                <w:b w:val="false"/>
                <w:i w:val="false"/>
                <w:color w:val="000000"/>
                <w:sz w:val="20"/>
              </w:rPr>
              <w:t>
конкурсного ценового</w:t>
            </w:r>
            <w:r>
              <w:br/>
            </w:r>
            <w:r>
              <w:rPr>
                <w:rFonts w:ascii="Times New Roman"/>
                <w:b w:val="false"/>
                <w:i w:val="false"/>
                <w:color w:val="000000"/>
                <w:sz w:val="20"/>
              </w:rPr>
              <w:t>
предложения</w:t>
            </w:r>
          </w:p>
        </w:tc>
      </w:tr>
      <w:tr>
        <w:trPr>
          <w:trHeight w:val="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Конкурсные ценовые предложения отклонены: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498"/>
        <w:gridCol w:w="3742"/>
        <w:gridCol w:w="3543"/>
        <w:gridCol w:w="3525"/>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(ИНН)/ИНН/УНП</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представителя</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Расчет условных цен участников электронного конкурса:</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811"/>
        <w:gridCol w:w="806"/>
        <w:gridCol w:w="832"/>
        <w:gridCol w:w="2484"/>
        <w:gridCol w:w="2484"/>
        <w:gridCol w:w="2529"/>
        <w:gridCol w:w="2485"/>
      </w:tblGrid>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(ИНН)/ИНН/УНП</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поставщика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снижения бюджета</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условной скидки, %</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с учетом условной скидки</w:t>
            </w:r>
          </w:p>
        </w:tc>
      </w:tr>
      <w:tr>
        <w:trPr>
          <w:trHeight w:val="3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1260" w:id="222"/>
    <w:p>
      <w:pPr>
        <w:spacing w:after="0"/>
        <w:ind w:left="0"/>
        <w:jc w:val="both"/>
      </w:pPr>
      <w:r>
        <w:rPr>
          <w:rFonts w:ascii="Times New Roman"/>
          <w:b w:val="false"/>
          <w:i w:val="false"/>
          <w:color w:val="000000"/>
          <w:sz w:val="28"/>
        </w:rPr>
        <w:t>      Победитель электронного конкурса: (наименование поставщика победителя) либо: признать электронный конкурс по государственным закупкам (наименование конкурса (лота) несостоявшимся в связи с _____________________ *:</w:t>
      </w:r>
      <w:r>
        <w:br/>
      </w:r>
      <w:r>
        <w:rPr>
          <w:rFonts w:ascii="Times New Roman"/>
          <w:b w:val="false"/>
          <w:i w:val="false"/>
          <w:color w:val="000000"/>
          <w:sz w:val="28"/>
        </w:rPr>
        <w:t>
      заказчику (наименование заказчика) в сроки,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Закона Республики Казахстан «О государственных закупках», заключить договор о государственных закупках с (наименование поставщика победителя).</w:t>
      </w:r>
      <w:r>
        <w:br/>
      </w:r>
      <w:r>
        <w:rPr>
          <w:rFonts w:ascii="Times New Roman"/>
          <w:b w:val="false"/>
          <w:i w:val="false"/>
          <w:color w:val="000000"/>
          <w:sz w:val="28"/>
        </w:rPr>
        <w:t>
</w:t>
      </w:r>
      <w:r>
        <w:rPr>
          <w:rFonts w:ascii="Times New Roman"/>
          <w:b w:val="false"/>
          <w:i w:val="false"/>
          <w:color w:val="000000"/>
          <w:sz w:val="28"/>
        </w:rPr>
        <w:t>
      Примечание: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 «отсутствие представленных конкурсных ценовых предложений участников конкурса», «представление менее двух конкурсных ценовых предложений участников конкурса», «осталось только одно не отклоненное конкурсное ценовое предложение участника конкурса».</w:t>
      </w:r>
    </w:p>
    <w:bookmarkEnd w:id="222"/>
    <w:bookmarkStart w:name="z1261" w:id="22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23"/>
    <w:bookmarkStart w:name="z1262" w:id="224"/>
    <w:p>
      <w:pPr>
        <w:spacing w:after="0"/>
        <w:ind w:left="0"/>
        <w:jc w:val="both"/>
      </w:pPr>
      <w:r>
        <w:rPr>
          <w:rFonts w:ascii="Times New Roman"/>
          <w:b w:val="false"/>
          <w:i w:val="false"/>
          <w:color w:val="000000"/>
          <w:sz w:val="28"/>
        </w:rPr>
        <w:t>
                        </w:t>
      </w:r>
      <w:r>
        <w:rPr>
          <w:rFonts w:ascii="Times New Roman"/>
          <w:b/>
          <w:i w:val="false"/>
          <w:color w:val="000000"/>
          <w:sz w:val="28"/>
        </w:rPr>
        <w:t>Протокол допуска</w:t>
      </w:r>
      <w:r>
        <w:br/>
      </w:r>
      <w:r>
        <w:rPr>
          <w:rFonts w:ascii="Times New Roman"/>
          <w:b w:val="false"/>
          <w:i w:val="false"/>
          <w:color w:val="000000"/>
          <w:sz w:val="28"/>
        </w:rPr>
        <w:t>
                   Аукцион № (Номер аукциона)</w:t>
      </w:r>
      <w:r>
        <w:br/>
      </w:r>
      <w:r>
        <w:rPr>
          <w:rFonts w:ascii="Times New Roman"/>
          <w:b w:val="false"/>
          <w:i w:val="false"/>
          <w:color w:val="000000"/>
          <w:sz w:val="28"/>
        </w:rPr>
        <w:t>
                    (Наименование аукциона)</w:t>
      </w:r>
    </w:p>
    <w:bookmarkEnd w:id="224"/>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506"/>
        <w:gridCol w:w="4489"/>
        <w:gridCol w:w="407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 И. О.</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Должность в организации</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члена комиссии)</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bl>
    <w:p>
      <w:pPr>
        <w:spacing w:after="0"/>
        <w:ind w:left="0"/>
        <w:jc w:val="both"/>
      </w:pPr>
      <w:r>
        <w:rPr>
          <w:rFonts w:ascii="Times New Roman"/>
          <w:b w:val="false"/>
          <w:i w:val="false"/>
          <w:color w:val="000000"/>
          <w:sz w:val="28"/>
        </w:rPr>
        <w:t>      Вид предмета аукциона: _______________________________</w:t>
      </w:r>
      <w:r>
        <w:br/>
      </w:r>
      <w:r>
        <w:rPr>
          <w:rFonts w:ascii="Times New Roman"/>
          <w:b w:val="false"/>
          <w:i w:val="false"/>
          <w:color w:val="000000"/>
          <w:sz w:val="28"/>
        </w:rPr>
        <w:t>
                                (товар, работа или услуга)</w:t>
      </w:r>
    </w:p>
    <w:p>
      <w:pPr>
        <w:spacing w:after="0"/>
        <w:ind w:left="0"/>
        <w:jc w:val="both"/>
      </w:pPr>
      <w:r>
        <w:rPr>
          <w:rFonts w:ascii="Times New Roman"/>
          <w:b w:val="false"/>
          <w:i w:val="false"/>
          <w:color w:val="000000"/>
          <w:sz w:val="28"/>
        </w:rPr>
        <w:t>      Наименование предмета аукциона: ______________________</w:t>
      </w:r>
      <w:r>
        <w:br/>
      </w:r>
      <w:r>
        <w:rPr>
          <w:rFonts w:ascii="Times New Roman"/>
          <w:b w:val="false"/>
          <w:i w:val="false"/>
          <w:color w:val="000000"/>
          <w:sz w:val="28"/>
        </w:rPr>
        <w:t>
                                        (наименование лота)</w:t>
      </w:r>
    </w:p>
    <w:p>
      <w:pPr>
        <w:spacing w:after="0"/>
        <w:ind w:left="0"/>
        <w:jc w:val="both"/>
      </w:pPr>
      <w:r>
        <w:rPr>
          <w:rFonts w:ascii="Times New Roman"/>
          <w:b w:val="false"/>
          <w:i w:val="false"/>
          <w:color w:val="000000"/>
          <w:sz w:val="28"/>
        </w:rPr>
        <w:t>      Сумма, выделенная для закупки, тенге: ________________</w:t>
      </w:r>
      <w:r>
        <w:br/>
      </w: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Следующие заявки на участие в аукционе были отклонены</w:t>
      </w:r>
      <w:r>
        <w:rPr>
          <w:rFonts w:ascii="Times New Roman"/>
          <w:b w:val="false"/>
          <w:i w:val="false"/>
          <w:color w:val="000000"/>
          <w:vertAlign w:val="super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5104"/>
        <w:gridCol w:w="6537"/>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Кодовый номер поставщика</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(Кодовый номер поставщика)</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соответствии со справочником значений: не соответствие аукционной документации Нарушение требований </w:t>
            </w:r>
            <w:r>
              <w:rPr>
                <w:rFonts w:ascii="Times New Roman"/>
                <w:b w:val="false"/>
                <w:i w:val="false"/>
                <w:color w:val="000000"/>
                <w:sz w:val="20"/>
              </w:rPr>
              <w:t>статьи 6</w:t>
            </w:r>
            <w:r>
              <w:rPr>
                <w:rFonts w:ascii="Times New Roman"/>
                <w:b w:val="false"/>
                <w:i w:val="false"/>
                <w:color w:val="000000"/>
                <w:sz w:val="20"/>
              </w:rPr>
              <w:t xml:space="preserve"> Закона)</w:t>
            </w:r>
          </w:p>
        </w:tc>
      </w:tr>
    </w:tbl>
    <w:p>
      <w:pPr>
        <w:spacing w:after="0"/>
        <w:ind w:left="0"/>
        <w:jc w:val="both"/>
      </w:pPr>
      <w:r>
        <w:rPr>
          <w:rFonts w:ascii="Times New Roman"/>
          <w:b w:val="false"/>
          <w:i w:val="false"/>
          <w:color w:val="000000"/>
          <w:sz w:val="28"/>
        </w:rPr>
        <w:t>      Результаты голосования членов аукционной комиссии по отклоненным заявкам</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147"/>
        <w:gridCol w:w="2762"/>
        <w:gridCol w:w="2486"/>
        <w:gridCol w:w="2486"/>
        <w:gridCol w:w="2519"/>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поставщика</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 комиссии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члена комиссии</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отклонения</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отклонения)</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Сведения не выводятся в случае отсутствия отклоненных заявок потенциальных поставщиков.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Сведения не выводятся в случае отсутствия отклоненных заявок потенциальных поставщиков.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2155"/>
        <w:gridCol w:w="2764"/>
        <w:gridCol w:w="2490"/>
        <w:gridCol w:w="2507"/>
        <w:gridCol w:w="2490"/>
      </w:tblGrid>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(кодовый</w:t>
            </w:r>
            <w:r>
              <w:br/>
            </w:r>
            <w:r>
              <w:rPr>
                <w:rFonts w:ascii="Times New Roman"/>
                <w:b w:val="false"/>
                <w:i w:val="false"/>
                <w:color w:val="000000"/>
                <w:sz w:val="20"/>
              </w:rPr>
              <w:t>
</w:t>
            </w: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поставщика)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члена комиссии,</w:t>
            </w:r>
            <w:r>
              <w:br/>
            </w:r>
            <w:r>
              <w:rPr>
                <w:rFonts w:ascii="Times New Roman"/>
                <w:b w:val="false"/>
                <w:i w:val="false"/>
                <w:color w:val="000000"/>
                <w:sz w:val="20"/>
              </w:rPr>
              <w:t>
</w:t>
            </w:r>
            <w:r>
              <w:rPr>
                <w:rFonts w:ascii="Times New Roman"/>
                <w:b w:val="false"/>
                <w:i w:val="false"/>
                <w:color w:val="000000"/>
                <w:sz w:val="20"/>
              </w:rPr>
              <w:t>должность в</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(Следующие</w:t>
            </w:r>
            <w:r>
              <w:br/>
            </w:r>
            <w:r>
              <w:rPr>
                <w:rFonts w:ascii="Times New Roman"/>
                <w:b w:val="false"/>
                <w:i w:val="false"/>
                <w:color w:val="000000"/>
                <w:sz w:val="20"/>
              </w:rPr>
              <w:t>
</w:t>
            </w:r>
            <w:r>
              <w:rPr>
                <w:rFonts w:ascii="Times New Roman"/>
                <w:b w:val="false"/>
                <w:i w:val="false"/>
                <w:color w:val="000000"/>
                <w:sz w:val="20"/>
              </w:rPr>
              <w:t>причины в</w:t>
            </w:r>
            <w:r>
              <w:br/>
            </w:r>
            <w:r>
              <w:rPr>
                <w:rFonts w:ascii="Times New Roman"/>
                <w:b w:val="false"/>
                <w:i w:val="false"/>
                <w:color w:val="000000"/>
                <w:sz w:val="20"/>
              </w:rPr>
              <w:t>
</w:t>
            </w:r>
            <w:r>
              <w:rPr>
                <w:rFonts w:ascii="Times New Roman"/>
                <w:b w:val="false"/>
                <w:i w:val="false"/>
                <w:color w:val="000000"/>
                <w:sz w:val="20"/>
              </w:rPr>
              <w:t>зависимости от</w:t>
            </w:r>
            <w:r>
              <w:br/>
            </w:r>
            <w:r>
              <w:rPr>
                <w:rFonts w:ascii="Times New Roman"/>
                <w:b w:val="false"/>
                <w:i w:val="false"/>
                <w:color w:val="000000"/>
                <w:sz w:val="20"/>
              </w:rPr>
              <w:t>
</w:t>
            </w:r>
            <w:r>
              <w:rPr>
                <w:rFonts w:ascii="Times New Roman"/>
                <w:b w:val="false"/>
                <w:i w:val="false"/>
                <w:color w:val="000000"/>
                <w:sz w:val="20"/>
              </w:rPr>
              <w:t>принятого</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допущен,</w:t>
            </w:r>
            <w:r>
              <w:br/>
            </w:r>
            <w:r>
              <w:rPr>
                <w:rFonts w:ascii="Times New Roman"/>
                <w:b w:val="false"/>
                <w:i w:val="false"/>
                <w:color w:val="000000"/>
                <w:sz w:val="20"/>
              </w:rPr>
              <w:t>
</w:t>
            </w:r>
            <w:r>
              <w:rPr>
                <w:rFonts w:ascii="Times New Roman"/>
                <w:b w:val="false"/>
                <w:i w:val="false"/>
                <w:color w:val="000000"/>
                <w:sz w:val="20"/>
              </w:rPr>
              <w:t>отклонен, не</w:t>
            </w:r>
            <w:r>
              <w:br/>
            </w:r>
            <w:r>
              <w:rPr>
                <w:rFonts w:ascii="Times New Roman"/>
                <w:b w:val="false"/>
                <w:i w:val="false"/>
                <w:color w:val="000000"/>
                <w:sz w:val="20"/>
              </w:rPr>
              <w:t>
</w:t>
            </w:r>
            <w:r>
              <w:rPr>
                <w:rFonts w:ascii="Times New Roman"/>
                <w:b w:val="false"/>
                <w:i w:val="false"/>
                <w:color w:val="000000"/>
                <w:sz w:val="20"/>
              </w:rPr>
              <w:t>голосовал)</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со</w:t>
            </w:r>
            <w:r>
              <w:br/>
            </w:r>
            <w:r>
              <w:rPr>
                <w:rFonts w:ascii="Times New Roman"/>
                <w:b w:val="false"/>
                <w:i w:val="false"/>
                <w:color w:val="000000"/>
                <w:sz w:val="20"/>
              </w:rPr>
              <w:t>
</w:t>
            </w:r>
            <w:r>
              <w:rPr>
                <w:rFonts w:ascii="Times New Roman"/>
                <w:b w:val="false"/>
                <w:i w:val="false"/>
                <w:color w:val="000000"/>
                <w:sz w:val="20"/>
              </w:rPr>
              <w:t>справочником</w:t>
            </w:r>
            <w:r>
              <w:br/>
            </w:r>
            <w:r>
              <w:rPr>
                <w:rFonts w:ascii="Times New Roman"/>
                <w:b w:val="false"/>
                <w:i w:val="false"/>
                <w:color w:val="000000"/>
                <w:sz w:val="20"/>
              </w:rPr>
              <w:t>
</w:t>
            </w:r>
            <w:r>
              <w:rPr>
                <w:rFonts w:ascii="Times New Roman"/>
                <w:b w:val="false"/>
                <w:i w:val="false"/>
                <w:color w:val="000000"/>
                <w:sz w:val="20"/>
              </w:rPr>
              <w:t>значений:</w:t>
            </w:r>
            <w:r>
              <w:br/>
            </w:r>
            <w:r>
              <w:rPr>
                <w:rFonts w:ascii="Times New Roman"/>
                <w:b w:val="false"/>
                <w:i w:val="false"/>
                <w:color w:val="000000"/>
                <w:sz w:val="20"/>
              </w:rPr>
              <w:t>
</w:t>
            </w:r>
            <w:r>
              <w:rPr>
                <w:rFonts w:ascii="Times New Roman"/>
                <w:b w:val="false"/>
                <w:i w:val="false"/>
                <w:color w:val="000000"/>
                <w:sz w:val="20"/>
              </w:rPr>
              <w:t>несоответствие</w:t>
            </w:r>
            <w:r>
              <w:br/>
            </w:r>
            <w:r>
              <w:rPr>
                <w:rFonts w:ascii="Times New Roman"/>
                <w:b w:val="false"/>
                <w:i w:val="false"/>
                <w:color w:val="000000"/>
                <w:sz w:val="20"/>
              </w:rPr>
              <w:t>
</w:t>
            </w:r>
            <w:r>
              <w:rPr>
                <w:rFonts w:ascii="Times New Roman"/>
                <w:b w:val="false"/>
                <w:i w:val="false"/>
                <w:color w:val="000000"/>
                <w:sz w:val="20"/>
              </w:rPr>
              <w:t>конкурсной</w:t>
            </w:r>
            <w:r>
              <w:br/>
            </w:r>
            <w:r>
              <w:rPr>
                <w:rFonts w:ascii="Times New Roman"/>
                <w:b w:val="false"/>
                <w:i w:val="false"/>
                <w:color w:val="000000"/>
                <w:sz w:val="20"/>
              </w:rPr>
              <w:t>
</w:t>
            </w:r>
            <w:r>
              <w:rPr>
                <w:rFonts w:ascii="Times New Roman"/>
                <w:b w:val="false"/>
                <w:i w:val="false"/>
                <w:color w:val="000000"/>
                <w:sz w:val="20"/>
              </w:rPr>
              <w:t>документации;</w:t>
            </w:r>
            <w:r>
              <w:br/>
            </w:r>
            <w:r>
              <w:rPr>
                <w:rFonts w:ascii="Times New Roman"/>
                <w:b w:val="false"/>
                <w:i w:val="false"/>
                <w:color w:val="000000"/>
                <w:sz w:val="20"/>
              </w:rPr>
              <w:t>
</w:t>
            </w:r>
            <w:r>
              <w:rPr>
                <w:rFonts w:ascii="Times New Roman"/>
                <w:b w:val="false"/>
                <w:i w:val="false"/>
                <w:color w:val="000000"/>
                <w:sz w:val="20"/>
              </w:rPr>
              <w:t>нарушение</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статьи 6</w:t>
            </w:r>
            <w:r>
              <w:br/>
            </w:r>
            <w:r>
              <w:rPr>
                <w:rFonts w:ascii="Times New Roman"/>
                <w:b w:val="false"/>
                <w:i w:val="false"/>
                <w:color w:val="000000"/>
                <w:sz w:val="20"/>
              </w:rPr>
              <w:t>
</w:t>
            </w:r>
            <w:r>
              <w:rPr>
                <w:rFonts w:ascii="Times New Roman"/>
                <w:b w:val="false"/>
                <w:i w:val="false"/>
                <w:color w:val="000000"/>
                <w:sz w:val="20"/>
              </w:rPr>
              <w:t>Закона)</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внесенные</w:t>
            </w:r>
            <w:r>
              <w:br/>
            </w:r>
            <w:r>
              <w:rPr>
                <w:rFonts w:ascii="Times New Roman"/>
                <w:b w:val="false"/>
                <w:i w:val="false"/>
                <w:color w:val="000000"/>
                <w:sz w:val="20"/>
              </w:rPr>
              <w:t>
</w:t>
            </w:r>
            <w:r>
              <w:rPr>
                <w:rFonts w:ascii="Times New Roman"/>
                <w:b w:val="false"/>
                <w:i w:val="false"/>
                <w:color w:val="000000"/>
                <w:sz w:val="20"/>
              </w:rPr>
              <w:t>членом</w:t>
            </w:r>
            <w:r>
              <w:br/>
            </w:r>
            <w:r>
              <w:rPr>
                <w:rFonts w:ascii="Times New Roman"/>
                <w:b w:val="false"/>
                <w:i w:val="false"/>
                <w:color w:val="000000"/>
                <w:sz w:val="20"/>
              </w:rPr>
              <w:t>
</w:t>
            </w:r>
            <w:r>
              <w:rPr>
                <w:rFonts w:ascii="Times New Roman"/>
                <w:b w:val="false"/>
                <w:i w:val="false"/>
                <w:color w:val="000000"/>
                <w:sz w:val="20"/>
              </w:rPr>
              <w:t>комиссии)</w:t>
            </w:r>
          </w:p>
        </w:tc>
      </w:tr>
    </w:tbl>
    <w:p>
      <w:pPr>
        <w:spacing w:after="0"/>
        <w:ind w:left="0"/>
        <w:jc w:val="both"/>
      </w:pPr>
      <w:r>
        <w:rPr>
          <w:rFonts w:ascii="Times New Roman"/>
          <w:b w:val="false"/>
          <w:i w:val="false"/>
          <w:color w:val="000000"/>
          <w:sz w:val="28"/>
        </w:rPr>
        <w:t>      Дата и время начала аукционных торгов опубликованы в объявлении аукциона на веб-портале государственных закупок.</w:t>
      </w:r>
      <w:r>
        <w:br/>
      </w:r>
      <w:r>
        <w:rPr>
          <w:rFonts w:ascii="Times New Roman"/>
          <w:b w:val="false"/>
          <w:i w:val="false"/>
          <w:color w:val="000000"/>
          <w:sz w:val="28"/>
        </w:rPr>
        <w:t>
      В случае допуска менее двух потенциальных поставщиков аукционные торги не проводятся.</w:t>
      </w:r>
    </w:p>
    <w:bookmarkStart w:name="z1263" w:id="225"/>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25"/>
    <w:bookmarkStart w:name="z1264" w:id="226"/>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результатов проведения аукциона</w:t>
      </w:r>
      <w:r>
        <w:br/>
      </w:r>
      <w:r>
        <w:rPr>
          <w:rFonts w:ascii="Times New Roman"/>
          <w:b w:val="false"/>
          <w:i w:val="false"/>
          <w:color w:val="000000"/>
          <w:sz w:val="28"/>
        </w:rPr>
        <w:t>
                    Аукцион № (Номер аукциона)</w:t>
      </w:r>
      <w:r>
        <w:br/>
      </w:r>
      <w:r>
        <w:rPr>
          <w:rFonts w:ascii="Times New Roman"/>
          <w:b w:val="false"/>
          <w:i w:val="false"/>
          <w:color w:val="000000"/>
          <w:sz w:val="28"/>
        </w:rPr>
        <w:t>
                      (Наименование аукциона)</w:t>
      </w:r>
    </w:p>
    <w:bookmarkEnd w:id="226"/>
    <w:p>
      <w:pPr>
        <w:spacing w:after="0"/>
        <w:ind w:left="0"/>
        <w:jc w:val="both"/>
      </w:pPr>
      <w:r>
        <w:rPr>
          <w:rFonts w:ascii="Times New Roman"/>
          <w:b w:val="false"/>
          <w:i w:val="false"/>
          <w:color w:val="000000"/>
          <w:sz w:val="28"/>
        </w:rPr>
        <w:t>Вид предмета аукциона: ___________________________</w:t>
      </w:r>
      <w:r>
        <w:br/>
      </w:r>
      <w:r>
        <w:rPr>
          <w:rFonts w:ascii="Times New Roman"/>
          <w:b w:val="false"/>
          <w:i w:val="false"/>
          <w:color w:val="000000"/>
          <w:sz w:val="28"/>
        </w:rPr>
        <w:t>
                         (товар, работа или услуга)</w:t>
      </w:r>
      <w:r>
        <w:br/>
      </w:r>
      <w:r>
        <w:rPr>
          <w:rFonts w:ascii="Times New Roman"/>
          <w:b w:val="false"/>
          <w:i w:val="false"/>
          <w:color w:val="000000"/>
          <w:sz w:val="28"/>
        </w:rPr>
        <w:t>
Наименование предмета аукциона: __________________</w:t>
      </w:r>
      <w:r>
        <w:br/>
      </w:r>
      <w:r>
        <w:rPr>
          <w:rFonts w:ascii="Times New Roman"/>
          <w:b w:val="false"/>
          <w:i w:val="false"/>
          <w:color w:val="000000"/>
          <w:sz w:val="28"/>
        </w:rPr>
        <w:t>
                               (наименование лота)</w:t>
      </w:r>
      <w:r>
        <w:br/>
      </w:r>
      <w:r>
        <w:rPr>
          <w:rFonts w:ascii="Times New Roman"/>
          <w:b w:val="false"/>
          <w:i w:val="false"/>
          <w:color w:val="000000"/>
          <w:sz w:val="28"/>
        </w:rPr>
        <w:t>
Сумма, выделенная для закупки, тенге: ____________</w:t>
      </w:r>
      <w:r>
        <w:br/>
      </w: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Дата и время начала аукциона:    (ДД.ММ.ГГГГ ЧЧ:ММ:СС)</w:t>
      </w:r>
      <w:r>
        <w:br/>
      </w:r>
      <w:r>
        <w:rPr>
          <w:rFonts w:ascii="Times New Roman"/>
          <w:b w:val="false"/>
          <w:i w:val="false"/>
          <w:color w:val="000000"/>
          <w:sz w:val="28"/>
        </w:rPr>
        <w:t>
Дата и время окончания аукциона: (ДД.ММ.ГГГГ ЧЧ:ММ:СС)</w:t>
      </w:r>
    </w:p>
    <w:p>
      <w:pPr>
        <w:spacing w:after="0"/>
        <w:ind w:left="0"/>
        <w:jc w:val="both"/>
      </w:pPr>
      <w:r>
        <w:rPr>
          <w:rFonts w:ascii="Times New Roman"/>
          <w:b w:val="false"/>
          <w:i w:val="false"/>
          <w:color w:val="000000"/>
          <w:sz w:val="28"/>
        </w:rPr>
        <w:t>Сведения о последних предложениях участников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3215"/>
        <w:gridCol w:w="6326"/>
      </w:tblGrid>
      <w:tr>
        <w:trPr>
          <w:trHeight w:val="495"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участника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Предложенная</w:t>
            </w:r>
            <w:r>
              <w:br/>
            </w:r>
            <w:r>
              <w:rPr>
                <w:rFonts w:ascii="Times New Roman"/>
                <w:b w:val="false"/>
                <w:i w:val="false"/>
                <w:color w:val="000000"/>
                <w:sz w:val="20"/>
              </w:rPr>
              <w:t>
</w:t>
            </w:r>
            <w:r>
              <w:rPr>
                <w:rFonts w:ascii="Times New Roman"/>
                <w:b w:val="false"/>
                <w:i w:val="false"/>
                <w:color w:val="000000"/>
                <w:sz w:val="20"/>
              </w:rPr>
              <w:t>цена, тенге</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Время подачи предложения</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 ЧЧ:ММ:СС</w:t>
            </w:r>
            <w:r>
              <w:br/>
            </w:r>
            <w:r>
              <w:rPr>
                <w:rFonts w:ascii="Times New Roman"/>
                <w:b w:val="false"/>
                <w:i w:val="false"/>
                <w:color w:val="000000"/>
                <w:sz w:val="20"/>
              </w:rPr>
              <w:t>
</w:t>
            </w:r>
            <w:r>
              <w:rPr>
                <w:rFonts w:ascii="Times New Roman"/>
                <w:b w:val="false"/>
                <w:i w:val="false"/>
                <w:color w:val="000000"/>
                <w:sz w:val="20"/>
              </w:rPr>
              <w:t>(по времени города Астаны)</w:t>
            </w:r>
          </w:p>
        </w:tc>
      </w:tr>
    </w:tbl>
    <w:bookmarkStart w:name="z1265" w:id="227"/>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27"/>
    <w:bookmarkStart w:name="z1266" w:id="228"/>
    <w:p>
      <w:pPr>
        <w:spacing w:after="0"/>
        <w:ind w:left="0"/>
        <w:jc w:val="both"/>
      </w:pPr>
      <w:r>
        <w:rPr>
          <w:rFonts w:ascii="Times New Roman"/>
          <w:b w:val="false"/>
          <w:i w:val="false"/>
          <w:color w:val="000000"/>
          <w:sz w:val="28"/>
        </w:rPr>
        <w:t>
                                  </w:t>
      </w:r>
      <w:r>
        <w:rPr>
          <w:rFonts w:ascii="Times New Roman"/>
          <w:b/>
          <w:i w:val="false"/>
          <w:color w:val="000000"/>
          <w:sz w:val="28"/>
        </w:rPr>
        <w:t>Протокол</w:t>
      </w:r>
      <w:r>
        <w:br/>
      </w:r>
      <w:r>
        <w:rPr>
          <w:rFonts w:ascii="Times New Roman"/>
          <w:b w:val="false"/>
          <w:i w:val="false"/>
          <w:color w:val="000000"/>
          <w:sz w:val="28"/>
        </w:rPr>
        <w:t>
      </w:t>
      </w:r>
      <w:r>
        <w:rPr>
          <w:rFonts w:ascii="Times New Roman"/>
          <w:b/>
          <w:i w:val="false"/>
          <w:color w:val="000000"/>
          <w:sz w:val="28"/>
        </w:rPr>
        <w:t>рассмотрения второй части заявок на участие в аукционе</w:t>
      </w:r>
      <w:r>
        <w:br/>
      </w:r>
      <w:r>
        <w:rPr>
          <w:rFonts w:ascii="Times New Roman"/>
          <w:b w:val="false"/>
          <w:i w:val="false"/>
          <w:color w:val="000000"/>
          <w:sz w:val="28"/>
        </w:rPr>
        <w:t>
                  Аукцион № (Номер аукциона)</w:t>
      </w:r>
      <w:r>
        <w:br/>
      </w:r>
      <w:r>
        <w:rPr>
          <w:rFonts w:ascii="Times New Roman"/>
          <w:b w:val="false"/>
          <w:i w:val="false"/>
          <w:color w:val="000000"/>
          <w:sz w:val="28"/>
        </w:rPr>
        <w:t>
                  (Наименование аукциона)</w:t>
      </w:r>
    </w:p>
    <w:bookmarkEnd w:id="228"/>
    <w:p>
      <w:pPr>
        <w:spacing w:after="0"/>
        <w:ind w:left="0"/>
        <w:jc w:val="both"/>
      </w:pPr>
      <w:r>
        <w:rPr>
          <w:rFonts w:ascii="Times New Roman"/>
          <w:b w:val="false"/>
          <w:i w:val="false"/>
          <w:color w:val="000000"/>
          <w:sz w:val="28"/>
        </w:rPr>
        <w:t>      Вид предмета аукциона: _________________________________</w:t>
      </w:r>
      <w:r>
        <w:br/>
      </w:r>
      <w:r>
        <w:rPr>
          <w:rFonts w:ascii="Times New Roman"/>
          <w:b w:val="false"/>
          <w:i w:val="false"/>
          <w:color w:val="000000"/>
          <w:sz w:val="28"/>
        </w:rPr>
        <w:t>
                                   (товар, работа или услуга)</w:t>
      </w:r>
      <w:r>
        <w:br/>
      </w:r>
      <w:r>
        <w:rPr>
          <w:rFonts w:ascii="Times New Roman"/>
          <w:b w:val="false"/>
          <w:i w:val="false"/>
          <w:color w:val="000000"/>
          <w:sz w:val="28"/>
        </w:rPr>
        <w:t>
      Наименование предмета аукциона: ________________________</w:t>
      </w:r>
      <w:r>
        <w:br/>
      </w:r>
      <w:r>
        <w:rPr>
          <w:rFonts w:ascii="Times New Roman"/>
          <w:b w:val="false"/>
          <w:i w:val="false"/>
          <w:color w:val="000000"/>
          <w:sz w:val="28"/>
        </w:rPr>
        <w:t>
                                          (наименование лота)</w:t>
      </w:r>
      <w:r>
        <w:br/>
      </w:r>
      <w:r>
        <w:rPr>
          <w:rFonts w:ascii="Times New Roman"/>
          <w:b w:val="false"/>
          <w:i w:val="false"/>
          <w:color w:val="000000"/>
          <w:sz w:val="28"/>
        </w:rPr>
        <w:t>
      Сумма, выделенная для закупки, тенге: __________________</w:t>
      </w:r>
      <w:r>
        <w:br/>
      </w: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063"/>
        <w:gridCol w:w="5096"/>
        <w:gridCol w:w="4908"/>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представленных заявках на участие в аукционе: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4473"/>
        <w:gridCol w:w="2404"/>
        <w:gridCol w:w="1635"/>
        <w:gridCol w:w="3899"/>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 ИНН/УНП</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 представления заявки</w:t>
            </w:r>
          </w:p>
        </w:tc>
      </w:tr>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предварительного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352"/>
        <w:gridCol w:w="2352"/>
        <w:gridCol w:w="1331"/>
        <w:gridCol w:w="2182"/>
        <w:gridCol w:w="1906"/>
        <w:gridCol w:w="237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w:t>
            </w:r>
            <w:r>
              <w:br/>
            </w:r>
            <w:r>
              <w:rPr>
                <w:rFonts w:ascii="Times New Roman"/>
                <w:b w:val="false"/>
                <w:i w:val="false"/>
                <w:color w:val="000000"/>
                <w:sz w:val="20"/>
              </w:rPr>
              <w:t>
</w:t>
            </w:r>
            <w:r>
              <w:rPr>
                <w:rFonts w:ascii="Times New Roman"/>
                <w:b w:val="false"/>
                <w:i w:val="false"/>
                <w:color w:val="000000"/>
                <w:sz w:val="20"/>
              </w:rPr>
              <w:t>комиссии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не соответ-</w:t>
            </w:r>
            <w:r>
              <w:br/>
            </w:r>
            <w:r>
              <w:rPr>
                <w:rFonts w:ascii="Times New Roman"/>
                <w:b w:val="false"/>
                <w:i w:val="false"/>
                <w:color w:val="000000"/>
                <w:sz w:val="20"/>
              </w:rPr>
              <w:t>
</w:t>
            </w:r>
            <w:r>
              <w:rPr>
                <w:rFonts w:ascii="Times New Roman"/>
                <w:b w:val="false"/>
                <w:i w:val="false"/>
                <w:color w:val="000000"/>
                <w:sz w:val="20"/>
              </w:rPr>
              <w:t>ствия</w:t>
            </w:r>
            <w:r>
              <w:br/>
            </w:r>
            <w:r>
              <w:rPr>
                <w:rFonts w:ascii="Times New Roman"/>
                <w:b w:val="false"/>
                <w:i w:val="false"/>
                <w:color w:val="000000"/>
                <w:sz w:val="20"/>
              </w:rPr>
              <w:t>
</w:t>
            </w:r>
            <w:r>
              <w:rPr>
                <w:rFonts w:ascii="Times New Roman"/>
                <w:b w:val="false"/>
                <w:i w:val="false"/>
                <w:color w:val="000000"/>
                <w:sz w:val="20"/>
              </w:rPr>
              <w:t>квалифика-</w:t>
            </w:r>
            <w:r>
              <w:br/>
            </w:r>
            <w:r>
              <w:rPr>
                <w:rFonts w:ascii="Times New Roman"/>
                <w:b w:val="false"/>
                <w:i w:val="false"/>
                <w:color w:val="000000"/>
                <w:sz w:val="20"/>
              </w:rPr>
              <w:t>
</w:t>
            </w:r>
            <w:r>
              <w:rPr>
                <w:rFonts w:ascii="Times New Roman"/>
                <w:b w:val="false"/>
                <w:i w:val="false"/>
                <w:color w:val="000000"/>
                <w:sz w:val="20"/>
              </w:rPr>
              <w:t>ционным</w:t>
            </w:r>
            <w:r>
              <w:br/>
            </w:r>
            <w:r>
              <w:rPr>
                <w:rFonts w:ascii="Times New Roman"/>
                <w:b w:val="false"/>
                <w:i w:val="false"/>
                <w:color w:val="000000"/>
                <w:sz w:val="20"/>
              </w:rPr>
              <w:t>
</w:t>
            </w:r>
            <w:r>
              <w:rPr>
                <w:rFonts w:ascii="Times New Roman"/>
                <w:b w:val="false"/>
                <w:i w:val="false"/>
                <w:color w:val="000000"/>
                <w:sz w:val="20"/>
              </w:rPr>
              <w:t>требованиям</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(указывается</w:t>
            </w:r>
            <w:r>
              <w:br/>
            </w:r>
            <w:r>
              <w:rPr>
                <w:rFonts w:ascii="Times New Roman"/>
                <w:b w:val="false"/>
                <w:i w:val="false"/>
                <w:color w:val="000000"/>
                <w:sz w:val="20"/>
              </w:rPr>
              <w:t>
</w:t>
            </w:r>
            <w:r>
              <w:rPr>
                <w:rFonts w:ascii="Times New Roman"/>
                <w:b w:val="false"/>
                <w:i w:val="false"/>
                <w:color w:val="000000"/>
                <w:sz w:val="20"/>
              </w:rPr>
              <w:t>в случае</w:t>
            </w:r>
            <w:r>
              <w:br/>
            </w:r>
            <w:r>
              <w:rPr>
                <w:rFonts w:ascii="Times New Roman"/>
                <w:b w:val="false"/>
                <w:i w:val="false"/>
                <w:color w:val="000000"/>
                <w:sz w:val="20"/>
              </w:rPr>
              <w:t>
</w:t>
            </w:r>
            <w:r>
              <w:rPr>
                <w:rFonts w:ascii="Times New Roman"/>
                <w:b w:val="false"/>
                <w:i w:val="false"/>
                <w:color w:val="000000"/>
                <w:sz w:val="20"/>
              </w:rPr>
              <w:t>наличия)</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необходимо</w:t>
            </w:r>
            <w:r>
              <w:br/>
            </w:r>
            <w:r>
              <w:rPr>
                <w:rFonts w:ascii="Times New Roman"/>
                <w:b w:val="false"/>
                <w:i w:val="false"/>
                <w:color w:val="000000"/>
                <w:sz w:val="20"/>
              </w:rPr>
              <w:t>
</w:t>
            </w:r>
            <w:r>
              <w:rPr>
                <w:rFonts w:ascii="Times New Roman"/>
                <w:b w:val="false"/>
                <w:i w:val="false"/>
                <w:color w:val="000000"/>
                <w:sz w:val="20"/>
              </w:rPr>
              <w:t>представить</w:t>
            </w:r>
            <w:r>
              <w:br/>
            </w:r>
            <w:r>
              <w:rPr>
                <w:rFonts w:ascii="Times New Roman"/>
                <w:b w:val="false"/>
                <w:i w:val="false"/>
                <w:color w:val="000000"/>
                <w:sz w:val="20"/>
              </w:rPr>
              <w:t>
</w:t>
            </w:r>
            <w:r>
              <w:rPr>
                <w:rFonts w:ascii="Times New Roman"/>
                <w:b w:val="false"/>
                <w:i w:val="false"/>
                <w:color w:val="000000"/>
                <w:sz w:val="20"/>
              </w:rPr>
              <w:t>потенциаль-</w:t>
            </w:r>
            <w:r>
              <w:br/>
            </w:r>
            <w:r>
              <w:rPr>
                <w:rFonts w:ascii="Times New Roman"/>
                <w:b w:val="false"/>
                <w:i w:val="false"/>
                <w:color w:val="000000"/>
                <w:sz w:val="20"/>
              </w:rPr>
              <w:t>
</w:t>
            </w:r>
            <w:r>
              <w:rPr>
                <w:rFonts w:ascii="Times New Roman"/>
                <w:b w:val="false"/>
                <w:i w:val="false"/>
                <w:color w:val="000000"/>
                <w:sz w:val="20"/>
              </w:rPr>
              <w:t>ному</w:t>
            </w:r>
            <w:r>
              <w:br/>
            </w:r>
            <w:r>
              <w:rPr>
                <w:rFonts w:ascii="Times New Roman"/>
                <w:b w:val="false"/>
                <w:i w:val="false"/>
                <w:color w:val="000000"/>
                <w:sz w:val="20"/>
              </w:rPr>
              <w:t>
</w:t>
            </w:r>
            <w:r>
              <w:rPr>
                <w:rFonts w:ascii="Times New Roman"/>
                <w:b w:val="false"/>
                <w:i w:val="false"/>
                <w:color w:val="000000"/>
                <w:sz w:val="20"/>
              </w:rPr>
              <w:t>поставщику</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приведения</w:t>
            </w:r>
            <w:r>
              <w:br/>
            </w:r>
            <w:r>
              <w:rPr>
                <w:rFonts w:ascii="Times New Roman"/>
                <w:b w:val="false"/>
                <w:i w:val="false"/>
                <w:color w:val="000000"/>
                <w:sz w:val="20"/>
              </w:rPr>
              <w:t>
</w:t>
            </w:r>
            <w:r>
              <w:rPr>
                <w:rFonts w:ascii="Times New Roman"/>
                <w:b w:val="false"/>
                <w:i w:val="false"/>
                <w:color w:val="000000"/>
                <w:sz w:val="20"/>
              </w:rPr>
              <w:t>заявки на</w:t>
            </w:r>
            <w:r>
              <w:br/>
            </w:r>
            <w:r>
              <w:rPr>
                <w:rFonts w:ascii="Times New Roman"/>
                <w:b w:val="false"/>
                <w:i w:val="false"/>
                <w:color w:val="000000"/>
                <w:sz w:val="20"/>
              </w:rPr>
              <w:t>
</w:t>
            </w:r>
            <w:r>
              <w:rPr>
                <w:rFonts w:ascii="Times New Roman"/>
                <w:b w:val="false"/>
                <w:i w:val="false"/>
                <w:color w:val="000000"/>
                <w:sz w:val="20"/>
              </w:rPr>
              <w:t>участие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конкурсе в</w:t>
            </w:r>
            <w:r>
              <w:br/>
            </w:r>
            <w:r>
              <w:rPr>
                <w:rFonts w:ascii="Times New Roman"/>
                <w:b w:val="false"/>
                <w:i w:val="false"/>
                <w:color w:val="000000"/>
                <w:sz w:val="20"/>
              </w:rPr>
              <w:t>
</w:t>
            </w:r>
            <w:r>
              <w:rPr>
                <w:rFonts w:ascii="Times New Roman"/>
                <w:b w:val="false"/>
                <w:i w:val="false"/>
                <w:color w:val="000000"/>
                <w:sz w:val="20"/>
              </w:rPr>
              <w:t>соответствие</w:t>
            </w:r>
            <w:r>
              <w:br/>
            </w:r>
            <w:r>
              <w:rPr>
                <w:rFonts w:ascii="Times New Roman"/>
                <w:b w:val="false"/>
                <w:i w:val="false"/>
                <w:color w:val="000000"/>
                <w:sz w:val="20"/>
              </w:rPr>
              <w:t>
</w:t>
            </w:r>
            <w:r>
              <w:rPr>
                <w:rFonts w:ascii="Times New Roman"/>
                <w:b w:val="false"/>
                <w:i w:val="false"/>
                <w:color w:val="000000"/>
                <w:sz w:val="20"/>
              </w:rPr>
              <w:t>с квалифика-</w:t>
            </w:r>
            <w:r>
              <w:br/>
            </w:r>
            <w:r>
              <w:rPr>
                <w:rFonts w:ascii="Times New Roman"/>
                <w:b w:val="false"/>
                <w:i w:val="false"/>
                <w:color w:val="000000"/>
                <w:sz w:val="20"/>
              </w:rPr>
              <w:t>
</w:t>
            </w:r>
            <w:r>
              <w:rPr>
                <w:rFonts w:ascii="Times New Roman"/>
                <w:b w:val="false"/>
                <w:i w:val="false"/>
                <w:color w:val="000000"/>
                <w:sz w:val="20"/>
              </w:rPr>
              <w:t>ционными</w:t>
            </w:r>
            <w:r>
              <w:br/>
            </w:r>
            <w:r>
              <w:rPr>
                <w:rFonts w:ascii="Times New Roman"/>
                <w:b w:val="false"/>
                <w:i w:val="false"/>
                <w:color w:val="000000"/>
                <w:sz w:val="20"/>
              </w:rPr>
              <w:t>
</w:t>
            </w:r>
            <w:r>
              <w:rPr>
                <w:rFonts w:ascii="Times New Roman"/>
                <w:b w:val="false"/>
                <w:i w:val="false"/>
                <w:color w:val="000000"/>
                <w:sz w:val="20"/>
              </w:rPr>
              <w:t>требованиями</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Следующие заявки на участие в аукционе были отклонены: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отклонения</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Заявки на участие в аукционе, соответствующие квалификационным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4477"/>
        <w:gridCol w:w="7924"/>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Аукционная комиссия по результатам предварительного рассмотрения второй части заявок на участие в аукционе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091"/>
        <w:gridCol w:w="2265"/>
        <w:gridCol w:w="2183"/>
        <w:gridCol w:w="4890"/>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потенциального</w:t>
            </w:r>
            <w:r>
              <w:br/>
            </w:r>
            <w:r>
              <w:rPr>
                <w:rFonts w:ascii="Times New Roman"/>
                <w:b w:val="false"/>
                <w:i w:val="false"/>
                <w:color w:val="000000"/>
                <w:sz w:val="20"/>
              </w:rPr>
              <w:t>
</w:t>
            </w:r>
            <w:r>
              <w:rPr>
                <w:rFonts w:ascii="Times New Roman"/>
                <w:b w:val="false"/>
                <w:i w:val="false"/>
                <w:color w:val="000000"/>
                <w:sz w:val="20"/>
              </w:rPr>
              <w:t>поставщика</w:t>
            </w:r>
            <w:r>
              <w:br/>
            </w:r>
            <w:r>
              <w:rPr>
                <w:rFonts w:ascii="Times New Roman"/>
                <w:b w:val="false"/>
                <w:i w:val="false"/>
                <w:color w:val="000000"/>
                <w:sz w:val="20"/>
              </w:rPr>
              <w:t>
</w:t>
            </w:r>
            <w:r>
              <w:rPr>
                <w:rFonts w:ascii="Times New Roman"/>
                <w:b w:val="false"/>
                <w:i w:val="false"/>
                <w:color w:val="000000"/>
                <w:sz w:val="20"/>
              </w:rPr>
              <w:t>(перечень</w:t>
            </w:r>
            <w:r>
              <w:br/>
            </w:r>
            <w:r>
              <w:rPr>
                <w:rFonts w:ascii="Times New Roman"/>
                <w:b w:val="false"/>
                <w:i w:val="false"/>
                <w:color w:val="000000"/>
                <w:sz w:val="20"/>
              </w:rPr>
              <w:t>
</w:t>
            </w:r>
            <w:r>
              <w:rPr>
                <w:rFonts w:ascii="Times New Roman"/>
                <w:b w:val="false"/>
                <w:i w:val="false"/>
                <w:color w:val="000000"/>
                <w:sz w:val="20"/>
              </w:rPr>
              <w:t>потенциальных</w:t>
            </w:r>
            <w:r>
              <w:br/>
            </w:r>
            <w:r>
              <w:rPr>
                <w:rFonts w:ascii="Times New Roman"/>
                <w:b w:val="false"/>
                <w:i w:val="false"/>
                <w:color w:val="000000"/>
                <w:sz w:val="20"/>
              </w:rPr>
              <w:t>
</w:t>
            </w:r>
            <w:r>
              <w:rPr>
                <w:rFonts w:ascii="Times New Roman"/>
                <w:b w:val="false"/>
                <w:i w:val="false"/>
                <w:color w:val="000000"/>
                <w:sz w:val="20"/>
              </w:rPr>
              <w:t>поставщиков)</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аукционной комиссии</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Окончательная дата и время представления заявок на участие в аукционе, приведенных потенциальными поставщиками в соответствие с квалификационными требованиями: не позднее 3-х рабочих дней с момента публикации данного протокола.</w:t>
      </w:r>
    </w:p>
    <w:bookmarkStart w:name="z1267" w:id="22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29"/>
    <w:bookmarkStart w:name="z1268" w:id="230"/>
    <w:p>
      <w:pPr>
        <w:spacing w:after="0"/>
        <w:ind w:left="0"/>
        <w:jc w:val="both"/>
      </w:pPr>
      <w:r>
        <w:rPr>
          <w:rFonts w:ascii="Times New Roman"/>
          <w:b w:val="false"/>
          <w:i w:val="false"/>
          <w:color w:val="000000"/>
          <w:sz w:val="28"/>
        </w:rPr>
        <w:t>
                        </w:t>
      </w:r>
      <w:r>
        <w:rPr>
          <w:rFonts w:ascii="Times New Roman"/>
          <w:b/>
          <w:i w:val="false"/>
          <w:color w:val="000000"/>
          <w:sz w:val="28"/>
        </w:rPr>
        <w:t>Протокол об итогах</w:t>
      </w:r>
      <w:r>
        <w:br/>
      </w:r>
      <w:r>
        <w:rPr>
          <w:rFonts w:ascii="Times New Roman"/>
          <w:b w:val="false"/>
          <w:i w:val="false"/>
          <w:color w:val="000000"/>
          <w:sz w:val="28"/>
        </w:rPr>
        <w:t>
                     Аукцион № (Номер аукциона)</w:t>
      </w:r>
      <w:r>
        <w:br/>
      </w:r>
      <w:r>
        <w:rPr>
          <w:rFonts w:ascii="Times New Roman"/>
          <w:b w:val="false"/>
          <w:i w:val="false"/>
          <w:color w:val="000000"/>
          <w:sz w:val="28"/>
        </w:rPr>
        <w:t>
                      (Наименование аукциона)</w:t>
      </w:r>
    </w:p>
    <w:bookmarkEnd w:id="230"/>
    <w:p>
      <w:pPr>
        <w:spacing w:after="0"/>
        <w:ind w:left="0"/>
        <w:jc w:val="both"/>
      </w:pPr>
      <w:r>
        <w:rPr>
          <w:rFonts w:ascii="Times New Roman"/>
          <w:b w:val="false"/>
          <w:i w:val="false"/>
          <w:color w:val="000000"/>
          <w:sz w:val="28"/>
        </w:rPr>
        <w:t>      Состав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038"/>
        <w:gridCol w:w="4646"/>
        <w:gridCol w:w="494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 члена комиссии)</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 в организации)</w:t>
            </w:r>
          </w:p>
        </w:tc>
        <w:tc>
          <w:tcPr>
            <w:tcW w:w="4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 в комиссии)</w:t>
            </w:r>
          </w:p>
        </w:tc>
      </w:tr>
    </w:tbl>
    <w:p>
      <w:pPr>
        <w:spacing w:after="0"/>
        <w:ind w:left="0"/>
        <w:jc w:val="both"/>
      </w:pPr>
      <w:r>
        <w:rPr>
          <w:rFonts w:ascii="Times New Roman"/>
          <w:b w:val="false"/>
          <w:i w:val="false"/>
          <w:color w:val="000000"/>
          <w:sz w:val="28"/>
        </w:rPr>
        <w:t>      Вид предмета аукциона: _______________________________</w:t>
      </w:r>
      <w:r>
        <w:br/>
      </w:r>
      <w:r>
        <w:rPr>
          <w:rFonts w:ascii="Times New Roman"/>
          <w:b w:val="false"/>
          <w:i w:val="false"/>
          <w:color w:val="000000"/>
          <w:sz w:val="28"/>
        </w:rPr>
        <w:t>
                                (товар, работа или услуга)</w:t>
      </w:r>
      <w:r>
        <w:br/>
      </w:r>
      <w:r>
        <w:rPr>
          <w:rFonts w:ascii="Times New Roman"/>
          <w:b w:val="false"/>
          <w:i w:val="false"/>
          <w:color w:val="000000"/>
          <w:sz w:val="28"/>
        </w:rPr>
        <w:t>
      Наименование предмета аукциона: _______________________</w:t>
      </w:r>
      <w:r>
        <w:br/>
      </w:r>
      <w:r>
        <w:rPr>
          <w:rFonts w:ascii="Times New Roman"/>
          <w:b w:val="false"/>
          <w:i w:val="false"/>
          <w:color w:val="000000"/>
          <w:sz w:val="28"/>
        </w:rPr>
        <w:t>
                                         (наименование лота)</w:t>
      </w:r>
      <w:r>
        <w:br/>
      </w:r>
      <w:r>
        <w:rPr>
          <w:rFonts w:ascii="Times New Roman"/>
          <w:b w:val="false"/>
          <w:i w:val="false"/>
          <w:color w:val="000000"/>
          <w:sz w:val="28"/>
        </w:rPr>
        <w:t>
      Сумма, выделенная для закупки, тенге: _________________</w:t>
      </w:r>
      <w:r>
        <w:br/>
      </w:r>
      <w:r>
        <w:rPr>
          <w:rFonts w:ascii="Times New Roman"/>
          <w:b w:val="false"/>
          <w:i w:val="false"/>
          <w:color w:val="000000"/>
          <w:sz w:val="28"/>
        </w:rPr>
        <w:t>
                                    (плановая сумма аукциона)</w:t>
      </w:r>
    </w:p>
    <w:p>
      <w:pPr>
        <w:spacing w:after="0"/>
        <w:ind w:left="0"/>
        <w:jc w:val="both"/>
      </w:pPr>
      <w:r>
        <w:rPr>
          <w:rFonts w:ascii="Times New Roman"/>
          <w:b w:val="false"/>
          <w:i w:val="false"/>
          <w:color w:val="000000"/>
          <w:sz w:val="28"/>
        </w:rPr>
        <w:t>      Результаты голосования членов аукционной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2579"/>
        <w:gridCol w:w="2774"/>
        <w:gridCol w:w="2645"/>
        <w:gridCol w:w="2127"/>
        <w:gridCol w:w="2128"/>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должность,</w:t>
            </w:r>
            <w:r>
              <w:br/>
            </w:r>
            <w:r>
              <w:rPr>
                <w:rFonts w:ascii="Times New Roman"/>
                <w:b w:val="false"/>
                <w:i w:val="false"/>
                <w:color w:val="000000"/>
                <w:sz w:val="20"/>
              </w:rPr>
              <w:t>
</w:t>
            </w:r>
            <w:r>
              <w:rPr>
                <w:rFonts w:ascii="Times New Roman"/>
                <w:b w:val="false"/>
                <w:i w:val="false"/>
                <w:color w:val="000000"/>
                <w:sz w:val="20"/>
              </w:rPr>
              <w:t>роль в комиссии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 члена</w:t>
            </w:r>
            <w:r>
              <w:br/>
            </w:r>
            <w:r>
              <w:rPr>
                <w:rFonts w:ascii="Times New Roman"/>
                <w:b w:val="false"/>
                <w:i w:val="false"/>
                <w:color w:val="000000"/>
                <w:sz w:val="20"/>
              </w:rPr>
              <w:t>
</w:t>
            </w:r>
            <w:r>
              <w:rPr>
                <w:rFonts w:ascii="Times New Roman"/>
                <w:b w:val="false"/>
                <w:i w:val="false"/>
                <w:color w:val="000000"/>
                <w:sz w:val="20"/>
              </w:rPr>
              <w:t>комиссии</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r>
              <w:br/>
            </w:r>
            <w:r>
              <w:rPr>
                <w:rFonts w:ascii="Times New Roman"/>
                <w:b w:val="false"/>
                <w:i w:val="false"/>
                <w:color w:val="000000"/>
                <w:sz w:val="20"/>
              </w:rPr>
              <w:t>
</w:t>
            </w:r>
            <w:r>
              <w:rPr>
                <w:rFonts w:ascii="Times New Roman"/>
                <w:b w:val="false"/>
                <w:i w:val="false"/>
                <w:color w:val="000000"/>
                <w:sz w:val="20"/>
              </w:rPr>
              <w:t>отклонения</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члена комиссии,</w:t>
            </w:r>
            <w:r>
              <w:br/>
            </w:r>
            <w:r>
              <w:rPr>
                <w:rFonts w:ascii="Times New Roman"/>
                <w:b w:val="false"/>
                <w:i w:val="false"/>
                <w:color w:val="000000"/>
                <w:sz w:val="20"/>
              </w:rPr>
              <w:t>
</w:t>
            </w:r>
            <w:r>
              <w:rPr>
                <w:rFonts w:ascii="Times New Roman"/>
                <w:b w:val="false"/>
                <w:i w:val="false"/>
                <w:color w:val="000000"/>
                <w:sz w:val="20"/>
              </w:rPr>
              <w:t>должность в</w:t>
            </w:r>
            <w:r>
              <w:br/>
            </w:r>
            <w:r>
              <w:rPr>
                <w:rFonts w:ascii="Times New Roman"/>
                <w:b w:val="false"/>
                <w:i w:val="false"/>
                <w:color w:val="000000"/>
                <w:sz w:val="20"/>
              </w:rPr>
              <w:t>
</w:t>
            </w:r>
            <w:r>
              <w:rPr>
                <w:rFonts w:ascii="Times New Roman"/>
                <w:b w:val="false"/>
                <w:i w:val="false"/>
                <w:color w:val="000000"/>
                <w:sz w:val="20"/>
              </w:rPr>
              <w:t>организации,</w:t>
            </w:r>
            <w:r>
              <w:br/>
            </w:r>
            <w:r>
              <w:rPr>
                <w:rFonts w:ascii="Times New Roman"/>
                <w:b w:val="false"/>
                <w:i w:val="false"/>
                <w:color w:val="000000"/>
                <w:sz w:val="20"/>
              </w:rPr>
              <w:t>
</w:t>
            </w:r>
            <w:r>
              <w:rPr>
                <w:rFonts w:ascii="Times New Roman"/>
                <w:b w:val="false"/>
                <w:i w:val="false"/>
                <w:color w:val="000000"/>
                <w:sz w:val="20"/>
              </w:rPr>
              <w:t>роль в комиссии)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(Следующие</w:t>
            </w:r>
            <w:r>
              <w:br/>
            </w:r>
            <w:r>
              <w:rPr>
                <w:rFonts w:ascii="Times New Roman"/>
                <w:b w:val="false"/>
                <w:i w:val="false"/>
                <w:color w:val="000000"/>
                <w:sz w:val="20"/>
              </w:rPr>
              <w:t>
</w:t>
            </w:r>
            <w:r>
              <w:rPr>
                <w:rFonts w:ascii="Times New Roman"/>
                <w:b w:val="false"/>
                <w:i w:val="false"/>
                <w:color w:val="000000"/>
                <w:sz w:val="20"/>
              </w:rPr>
              <w:t>причины в</w:t>
            </w:r>
            <w:r>
              <w:br/>
            </w:r>
            <w:r>
              <w:rPr>
                <w:rFonts w:ascii="Times New Roman"/>
                <w:b w:val="false"/>
                <w:i w:val="false"/>
                <w:color w:val="000000"/>
                <w:sz w:val="20"/>
              </w:rPr>
              <w:t>
</w:t>
            </w:r>
            <w:r>
              <w:rPr>
                <w:rFonts w:ascii="Times New Roman"/>
                <w:b w:val="false"/>
                <w:i w:val="false"/>
                <w:color w:val="000000"/>
                <w:sz w:val="20"/>
              </w:rPr>
              <w:t>зависимости</w:t>
            </w:r>
            <w:r>
              <w:br/>
            </w:r>
            <w:r>
              <w:rPr>
                <w:rFonts w:ascii="Times New Roman"/>
                <w:b w:val="false"/>
                <w:i w:val="false"/>
                <w:color w:val="000000"/>
                <w:sz w:val="20"/>
              </w:rPr>
              <w:t>
</w:t>
            </w:r>
            <w:r>
              <w:rPr>
                <w:rFonts w:ascii="Times New Roman"/>
                <w:b w:val="false"/>
                <w:i w:val="false"/>
                <w:color w:val="000000"/>
                <w:sz w:val="20"/>
              </w:rPr>
              <w:t>от принятого</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не соответствует,</w:t>
            </w:r>
            <w:r>
              <w:br/>
            </w:r>
            <w:r>
              <w:rPr>
                <w:rFonts w:ascii="Times New Roman"/>
                <w:b w:val="false"/>
                <w:i w:val="false"/>
                <w:color w:val="000000"/>
                <w:sz w:val="20"/>
              </w:rPr>
              <w:t>
</w:t>
            </w:r>
            <w:r>
              <w:rPr>
                <w:rFonts w:ascii="Times New Roman"/>
                <w:b w:val="false"/>
                <w:i w:val="false"/>
                <w:color w:val="000000"/>
                <w:sz w:val="20"/>
              </w:rPr>
              <w:t>не голосовал)</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со справочником</w:t>
            </w:r>
            <w:r>
              <w:br/>
            </w:r>
            <w:r>
              <w:rPr>
                <w:rFonts w:ascii="Times New Roman"/>
                <w:b w:val="false"/>
                <w:i w:val="false"/>
                <w:color w:val="000000"/>
                <w:sz w:val="20"/>
              </w:rPr>
              <w:t>
</w:t>
            </w:r>
            <w:r>
              <w:rPr>
                <w:rFonts w:ascii="Times New Roman"/>
                <w:b w:val="false"/>
                <w:i w:val="false"/>
                <w:color w:val="000000"/>
                <w:sz w:val="20"/>
              </w:rPr>
              <w:t>значений:</w:t>
            </w:r>
            <w:r>
              <w:br/>
            </w:r>
            <w:r>
              <w:rPr>
                <w:rFonts w:ascii="Times New Roman"/>
                <w:b w:val="false"/>
                <w:i w:val="false"/>
                <w:color w:val="000000"/>
                <w:sz w:val="20"/>
              </w:rPr>
              <w:t>
</w:t>
            </w:r>
            <w:r>
              <w:rPr>
                <w:rFonts w:ascii="Times New Roman"/>
                <w:b w:val="false"/>
                <w:i w:val="false"/>
                <w:color w:val="000000"/>
                <w:sz w:val="20"/>
              </w:rPr>
              <w:t>несоответствие</w:t>
            </w:r>
            <w:r>
              <w:br/>
            </w:r>
            <w:r>
              <w:rPr>
                <w:rFonts w:ascii="Times New Roman"/>
                <w:b w:val="false"/>
                <w:i w:val="false"/>
                <w:color w:val="000000"/>
                <w:sz w:val="20"/>
              </w:rPr>
              <w:t>
</w:t>
            </w:r>
            <w:r>
              <w:rPr>
                <w:rFonts w:ascii="Times New Roman"/>
                <w:b w:val="false"/>
                <w:i w:val="false"/>
                <w:color w:val="000000"/>
                <w:sz w:val="20"/>
              </w:rPr>
              <w:t>квалификационные</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нарушение</w:t>
            </w:r>
            <w:r>
              <w:br/>
            </w:r>
            <w:r>
              <w:rPr>
                <w:rFonts w:ascii="Times New Roman"/>
                <w:b w:val="false"/>
                <w:i w:val="false"/>
                <w:color w:val="000000"/>
                <w:sz w:val="20"/>
              </w:rPr>
              <w:t>
</w:t>
            </w:r>
            <w:r>
              <w:rPr>
                <w:rFonts w:ascii="Times New Roman"/>
                <w:b w:val="false"/>
                <w:i w:val="false"/>
                <w:color w:val="000000"/>
                <w:sz w:val="20"/>
              </w:rPr>
              <w:t>требований</w:t>
            </w:r>
            <w:r>
              <w:br/>
            </w:r>
            <w:r>
              <w:rPr>
                <w:rFonts w:ascii="Times New Roman"/>
                <w:b w:val="false"/>
                <w:i w:val="false"/>
                <w:color w:val="000000"/>
                <w:sz w:val="20"/>
              </w:rPr>
              <w:t>
</w:t>
            </w:r>
            <w:r>
              <w:rPr>
                <w:rFonts w:ascii="Times New Roman"/>
                <w:b w:val="false"/>
                <w:i w:val="false"/>
                <w:color w:val="000000"/>
                <w:sz w:val="20"/>
              </w:rPr>
              <w:t>статьи 6</w:t>
            </w:r>
            <w:r>
              <w:br/>
            </w:r>
            <w:r>
              <w:rPr>
                <w:rFonts w:ascii="Times New Roman"/>
                <w:b w:val="false"/>
                <w:i w:val="false"/>
                <w:color w:val="000000"/>
                <w:sz w:val="20"/>
              </w:rPr>
              <w:t>
</w:t>
            </w:r>
            <w:r>
              <w:rPr>
                <w:rFonts w:ascii="Times New Roman"/>
                <w:b w:val="false"/>
                <w:i w:val="false"/>
                <w:color w:val="000000"/>
                <w:sz w:val="20"/>
              </w:rPr>
              <w:t>Закона)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отклонения</w:t>
            </w:r>
            <w:r>
              <w:br/>
            </w:r>
            <w:r>
              <w:rPr>
                <w:rFonts w:ascii="Times New Roman"/>
                <w:b w:val="false"/>
                <w:i w:val="false"/>
                <w:color w:val="000000"/>
                <w:sz w:val="20"/>
              </w:rPr>
              <w:t>
</w:t>
            </w:r>
            <w:r>
              <w:rPr>
                <w:rFonts w:ascii="Times New Roman"/>
                <w:b w:val="false"/>
                <w:i w:val="false"/>
                <w:color w:val="000000"/>
                <w:sz w:val="20"/>
              </w:rPr>
              <w:t>внесенные</w:t>
            </w:r>
            <w:r>
              <w:br/>
            </w:r>
            <w:r>
              <w:rPr>
                <w:rFonts w:ascii="Times New Roman"/>
                <w:b w:val="false"/>
                <w:i w:val="false"/>
                <w:color w:val="000000"/>
                <w:sz w:val="20"/>
              </w:rPr>
              <w:t>
</w:t>
            </w:r>
            <w:r>
              <w:rPr>
                <w:rFonts w:ascii="Times New Roman"/>
                <w:b w:val="false"/>
                <w:i w:val="false"/>
                <w:color w:val="000000"/>
                <w:sz w:val="20"/>
              </w:rPr>
              <w:t>членом</w:t>
            </w:r>
            <w:r>
              <w:br/>
            </w:r>
            <w:r>
              <w:rPr>
                <w:rFonts w:ascii="Times New Roman"/>
                <w:b w:val="false"/>
                <w:i w:val="false"/>
                <w:color w:val="000000"/>
                <w:sz w:val="20"/>
              </w:rPr>
              <w:t>
</w:t>
            </w:r>
            <w:r>
              <w:rPr>
                <w:rFonts w:ascii="Times New Roman"/>
                <w:b w:val="false"/>
                <w:i w:val="false"/>
                <w:color w:val="000000"/>
                <w:sz w:val="20"/>
              </w:rPr>
              <w:t>комиссии)</w:t>
            </w:r>
          </w:p>
        </w:tc>
      </w:tr>
    </w:tbl>
    <w:p>
      <w:pPr>
        <w:spacing w:after="0"/>
        <w:ind w:left="0"/>
        <w:jc w:val="both"/>
      </w:pPr>
      <w:r>
        <w:rPr>
          <w:rFonts w:ascii="Times New Roman"/>
          <w:b w:val="false"/>
          <w:i w:val="false"/>
          <w:color w:val="000000"/>
          <w:sz w:val="28"/>
        </w:rPr>
        <w:t>      Аукционная комиссия по результатам рассмотрения второй части заявок на участие в аукционе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769"/>
        <w:gridCol w:w="1576"/>
        <w:gridCol w:w="1572"/>
        <w:gridCol w:w="1574"/>
        <w:gridCol w:w="954"/>
        <w:gridCol w:w="2196"/>
        <w:gridCol w:w="1769"/>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о цене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w:t>
            </w:r>
            <w:r>
              <w:br/>
            </w:r>
            <w:r>
              <w:rPr>
                <w:rFonts w:ascii="Times New Roman"/>
                <w:b w:val="false"/>
                <w:i w:val="false"/>
                <w:color w:val="000000"/>
                <w:sz w:val="20"/>
              </w:rPr>
              <w:t>
</w:t>
            </w:r>
            <w:r>
              <w:rPr>
                <w:rFonts w:ascii="Times New Roman"/>
                <w:b w:val="false"/>
                <w:i w:val="false"/>
                <w:color w:val="000000"/>
                <w:sz w:val="20"/>
              </w:rPr>
              <w:t>время</w:t>
            </w:r>
            <w:r>
              <w:br/>
            </w:r>
            <w:r>
              <w:rPr>
                <w:rFonts w:ascii="Times New Roman"/>
                <w:b w:val="false"/>
                <w:i w:val="false"/>
                <w:color w:val="000000"/>
                <w:sz w:val="20"/>
              </w:rPr>
              <w:t>
</w:t>
            </w:r>
            <w:r>
              <w:rPr>
                <w:rFonts w:ascii="Times New Roman"/>
                <w:b w:val="false"/>
                <w:i w:val="false"/>
                <w:color w:val="000000"/>
                <w:sz w:val="20"/>
              </w:rPr>
              <w:t>подачи</w:t>
            </w:r>
            <w:r>
              <w:br/>
            </w:r>
            <w:r>
              <w:rPr>
                <w:rFonts w:ascii="Times New Roman"/>
                <w:b w:val="false"/>
                <w:i w:val="false"/>
                <w:color w:val="000000"/>
                <w:sz w:val="20"/>
              </w:rPr>
              <w:t>
</w:t>
            </w: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жения</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предста-</w:t>
            </w:r>
            <w:r>
              <w:br/>
            </w:r>
            <w:r>
              <w:rPr>
                <w:rFonts w:ascii="Times New Roman"/>
                <w:b w:val="false"/>
                <w:i w:val="false"/>
                <w:color w:val="000000"/>
                <w:sz w:val="20"/>
              </w:rPr>
              <w:t>
</w:t>
            </w:r>
            <w:r>
              <w:rPr>
                <w:rFonts w:ascii="Times New Roman"/>
                <w:b w:val="false"/>
                <w:i w:val="false"/>
                <w:color w:val="000000"/>
                <w:sz w:val="20"/>
              </w:rPr>
              <w:t>вителя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/ИНН/</w:t>
            </w:r>
            <w:r>
              <w:br/>
            </w:r>
            <w:r>
              <w:rPr>
                <w:rFonts w:ascii="Times New Roman"/>
                <w:b w:val="false"/>
                <w:i w:val="false"/>
                <w:color w:val="000000"/>
                <w:sz w:val="20"/>
              </w:rPr>
              <w:t>
</w:t>
            </w:r>
            <w:r>
              <w:rPr>
                <w:rFonts w:ascii="Times New Roman"/>
                <w:b w:val="false"/>
                <w:i w:val="false"/>
                <w:color w:val="000000"/>
                <w:sz w:val="20"/>
              </w:rPr>
              <w:t>УНП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w:t>
            </w:r>
            <w:r>
              <w:br/>
            </w:r>
            <w:r>
              <w:rPr>
                <w:rFonts w:ascii="Times New Roman"/>
                <w:b w:val="false"/>
                <w:i w:val="false"/>
                <w:color w:val="000000"/>
                <w:sz w:val="20"/>
              </w:rPr>
              <w:t>
</w:t>
            </w:r>
            <w:r>
              <w:rPr>
                <w:rFonts w:ascii="Times New Roman"/>
                <w:b w:val="false"/>
                <w:i w:val="false"/>
                <w:color w:val="000000"/>
                <w:sz w:val="20"/>
              </w:rPr>
              <w:t>зиты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комис-</w:t>
            </w:r>
            <w:r>
              <w:br/>
            </w:r>
            <w:r>
              <w:rPr>
                <w:rFonts w:ascii="Times New Roman"/>
                <w:b w:val="false"/>
                <w:i w:val="false"/>
                <w:color w:val="000000"/>
                <w:sz w:val="20"/>
              </w:rPr>
              <w:t>
</w:t>
            </w:r>
            <w:r>
              <w:rPr>
                <w:rFonts w:ascii="Times New Roman"/>
                <w:b w:val="false"/>
                <w:i w:val="false"/>
                <w:color w:val="000000"/>
                <w:sz w:val="20"/>
              </w:rPr>
              <w:t>сии</w:t>
            </w:r>
            <w:r>
              <w:br/>
            </w:r>
            <w:r>
              <w:rPr>
                <w:rFonts w:ascii="Times New Roman"/>
                <w:b w:val="false"/>
                <w:i w:val="false"/>
                <w:color w:val="000000"/>
                <w:sz w:val="20"/>
              </w:rPr>
              <w:t>
</w:t>
            </w:r>
            <w:r>
              <w:rPr>
                <w:rFonts w:ascii="Times New Roman"/>
                <w:b w:val="false"/>
                <w:i w:val="false"/>
                <w:color w:val="000000"/>
                <w:sz w:val="20"/>
              </w:rPr>
              <w:t>о соответ-/</w:t>
            </w:r>
            <w:r>
              <w:br/>
            </w:r>
            <w:r>
              <w:rPr>
                <w:rFonts w:ascii="Times New Roman"/>
                <w:b w:val="false"/>
                <w:i w:val="false"/>
                <w:color w:val="000000"/>
                <w:sz w:val="20"/>
              </w:rPr>
              <w:t>
</w:t>
            </w:r>
            <w:r>
              <w:rPr>
                <w:rFonts w:ascii="Times New Roman"/>
                <w:b w:val="false"/>
                <w:i w:val="false"/>
                <w:color w:val="000000"/>
                <w:sz w:val="20"/>
              </w:rPr>
              <w:t>ствии</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несоот-</w:t>
            </w:r>
            <w:r>
              <w:br/>
            </w:r>
            <w:r>
              <w:rPr>
                <w:rFonts w:ascii="Times New Roman"/>
                <w:b w:val="false"/>
                <w:i w:val="false"/>
                <w:color w:val="000000"/>
                <w:sz w:val="20"/>
              </w:rPr>
              <w:t>
</w:t>
            </w:r>
            <w:r>
              <w:rPr>
                <w:rFonts w:ascii="Times New Roman"/>
                <w:b w:val="false"/>
                <w:i w:val="false"/>
                <w:color w:val="000000"/>
                <w:sz w:val="20"/>
              </w:rPr>
              <w:t>ветствии</w:t>
            </w:r>
            <w:r>
              <w:br/>
            </w:r>
            <w:r>
              <w:rPr>
                <w:rFonts w:ascii="Times New Roman"/>
                <w:b w:val="false"/>
                <w:i w:val="false"/>
                <w:color w:val="000000"/>
                <w:sz w:val="20"/>
              </w:rPr>
              <w:t>
</w:t>
            </w:r>
            <w:r>
              <w:rPr>
                <w:rFonts w:ascii="Times New Roman"/>
                <w:b w:val="false"/>
                <w:i w:val="false"/>
                <w:color w:val="000000"/>
                <w:sz w:val="20"/>
              </w:rPr>
              <w:t>требо-</w:t>
            </w:r>
            <w:r>
              <w:br/>
            </w:r>
            <w:r>
              <w:rPr>
                <w:rFonts w:ascii="Times New Roman"/>
                <w:b w:val="false"/>
                <w:i w:val="false"/>
                <w:color w:val="000000"/>
                <w:sz w:val="20"/>
              </w:rPr>
              <w:t>
</w:t>
            </w:r>
            <w:r>
              <w:rPr>
                <w:rFonts w:ascii="Times New Roman"/>
                <w:b w:val="false"/>
                <w:i w:val="false"/>
                <w:color w:val="000000"/>
                <w:sz w:val="20"/>
              </w:rPr>
              <w:t>ваниям</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участ-</w:t>
            </w:r>
            <w:r>
              <w:br/>
            </w:r>
            <w:r>
              <w:rPr>
                <w:rFonts w:ascii="Times New Roman"/>
                <w:b w:val="false"/>
                <w:i w:val="false"/>
                <w:color w:val="000000"/>
                <w:sz w:val="20"/>
              </w:rPr>
              <w:t>
</w:t>
            </w:r>
            <w:r>
              <w:rPr>
                <w:rFonts w:ascii="Times New Roman"/>
                <w:b w:val="false"/>
                <w:i w:val="false"/>
                <w:color w:val="000000"/>
                <w:sz w:val="20"/>
              </w:rPr>
              <w:t>ника</w:t>
            </w:r>
            <w:r>
              <w:br/>
            </w:r>
            <w:r>
              <w:rPr>
                <w:rFonts w:ascii="Times New Roman"/>
                <w:b w:val="false"/>
                <w:i w:val="false"/>
                <w:color w:val="000000"/>
                <w:sz w:val="20"/>
              </w:rPr>
              <w:t>
</w:t>
            </w:r>
            <w:r>
              <w:rPr>
                <w:rFonts w:ascii="Times New Roman"/>
                <w:b w:val="false"/>
                <w:i w:val="false"/>
                <w:color w:val="000000"/>
                <w:sz w:val="20"/>
              </w:rPr>
              <w:t>аук-</w:t>
            </w:r>
            <w:r>
              <w:br/>
            </w:r>
            <w:r>
              <w:rPr>
                <w:rFonts w:ascii="Times New Roman"/>
                <w:b w:val="false"/>
                <w:i w:val="false"/>
                <w:color w:val="000000"/>
                <w:sz w:val="20"/>
              </w:rPr>
              <w:t>
</w:t>
            </w:r>
            <w:r>
              <w:rPr>
                <w:rFonts w:ascii="Times New Roman"/>
                <w:b w:val="false"/>
                <w:i w:val="false"/>
                <w:color w:val="000000"/>
                <w:sz w:val="20"/>
              </w:rPr>
              <w:t>циона)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(Послед-</w:t>
            </w:r>
            <w:r>
              <w:br/>
            </w:r>
            <w:r>
              <w:rPr>
                <w:rFonts w:ascii="Times New Roman"/>
                <w:b w:val="false"/>
                <w:i w:val="false"/>
                <w:color w:val="000000"/>
                <w:sz w:val="20"/>
              </w:rPr>
              <w:t>
</w:t>
            </w:r>
            <w:r>
              <w:rPr>
                <w:rFonts w:ascii="Times New Roman"/>
                <w:b w:val="false"/>
                <w:i w:val="false"/>
                <w:color w:val="000000"/>
                <w:sz w:val="20"/>
              </w:rPr>
              <w:t>нее</w:t>
            </w:r>
            <w:r>
              <w:br/>
            </w:r>
            <w:r>
              <w:rPr>
                <w:rFonts w:ascii="Times New Roman"/>
                <w:b w:val="false"/>
                <w:i w:val="false"/>
                <w:color w:val="000000"/>
                <w:sz w:val="20"/>
              </w:rPr>
              <w:t>
</w:t>
            </w:r>
            <w:r>
              <w:rPr>
                <w:rFonts w:ascii="Times New Roman"/>
                <w:b w:val="false"/>
                <w:i w:val="false"/>
                <w:color w:val="000000"/>
                <w:sz w:val="20"/>
              </w:rPr>
              <w:t>цено-</w:t>
            </w:r>
            <w:r>
              <w:br/>
            </w:r>
            <w:r>
              <w:rPr>
                <w:rFonts w:ascii="Times New Roman"/>
                <w:b w:val="false"/>
                <w:i w:val="false"/>
                <w:color w:val="000000"/>
                <w:sz w:val="20"/>
              </w:rPr>
              <w:t>
</w:t>
            </w:r>
            <w:r>
              <w:rPr>
                <w:rFonts w:ascii="Times New Roman"/>
                <w:b w:val="false"/>
                <w:i w:val="false"/>
                <w:color w:val="000000"/>
                <w:sz w:val="20"/>
              </w:rPr>
              <w:t>вое</w:t>
            </w:r>
            <w:r>
              <w:br/>
            </w:r>
            <w:r>
              <w:rPr>
                <w:rFonts w:ascii="Times New Roman"/>
                <w:b w:val="false"/>
                <w:i w:val="false"/>
                <w:color w:val="000000"/>
                <w:sz w:val="20"/>
              </w:rPr>
              <w:t>
</w:t>
            </w:r>
            <w:r>
              <w:rPr>
                <w:rFonts w:ascii="Times New Roman"/>
                <w:b w:val="false"/>
                <w:i w:val="false"/>
                <w:color w:val="000000"/>
                <w:sz w:val="20"/>
              </w:rPr>
              <w:t>предло-</w:t>
            </w:r>
            <w:r>
              <w:br/>
            </w:r>
            <w:r>
              <w:rPr>
                <w:rFonts w:ascii="Times New Roman"/>
                <w:b w:val="false"/>
                <w:i w:val="false"/>
                <w:color w:val="000000"/>
                <w:sz w:val="20"/>
              </w:rPr>
              <w:t>
</w:t>
            </w:r>
            <w:r>
              <w:rPr>
                <w:rFonts w:ascii="Times New Roman"/>
                <w:b w:val="false"/>
                <w:i w:val="false"/>
                <w:color w:val="000000"/>
                <w:sz w:val="20"/>
              </w:rPr>
              <w:t>жение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(ДД.ММ.ГГГГ</w:t>
            </w:r>
            <w:r>
              <w:br/>
            </w:r>
            <w:r>
              <w:rPr>
                <w:rFonts w:ascii="Times New Roman"/>
                <w:b w:val="false"/>
                <w:i w:val="false"/>
                <w:color w:val="000000"/>
                <w:sz w:val="20"/>
              </w:rPr>
              <w:t>
</w:t>
            </w:r>
            <w:r>
              <w:rPr>
                <w:rFonts w:ascii="Times New Roman"/>
                <w:b w:val="false"/>
                <w:i w:val="false"/>
                <w:color w:val="000000"/>
                <w:sz w:val="20"/>
              </w:rPr>
              <w:t>ЧЧ:ММ:СС)</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И. О.</w:t>
            </w:r>
            <w:r>
              <w:br/>
            </w:r>
            <w:r>
              <w:rPr>
                <w:rFonts w:ascii="Times New Roman"/>
                <w:b w:val="false"/>
                <w:i w:val="false"/>
                <w:color w:val="000000"/>
                <w:sz w:val="20"/>
              </w:rPr>
              <w:t>
</w:t>
            </w:r>
            <w:r>
              <w:rPr>
                <w:rFonts w:ascii="Times New Roman"/>
                <w:b w:val="false"/>
                <w:i w:val="false"/>
                <w:color w:val="000000"/>
                <w:sz w:val="20"/>
              </w:rPr>
              <w:t>предста-</w:t>
            </w:r>
            <w:r>
              <w:br/>
            </w:r>
            <w:r>
              <w:rPr>
                <w:rFonts w:ascii="Times New Roman"/>
                <w:b w:val="false"/>
                <w:i w:val="false"/>
                <w:color w:val="000000"/>
                <w:sz w:val="20"/>
              </w:rPr>
              <w:t>
</w:t>
            </w:r>
            <w:r>
              <w:rPr>
                <w:rFonts w:ascii="Times New Roman"/>
                <w:b w:val="false"/>
                <w:i w:val="false"/>
                <w:color w:val="000000"/>
                <w:sz w:val="20"/>
              </w:rPr>
              <w:t>вителя</w:t>
            </w:r>
            <w:r>
              <w:br/>
            </w:r>
            <w:r>
              <w:rPr>
                <w:rFonts w:ascii="Times New Roman"/>
                <w:b w:val="false"/>
                <w:i w:val="false"/>
                <w:color w:val="000000"/>
                <w:sz w:val="20"/>
              </w:rPr>
              <w:t>
</w:t>
            </w:r>
            <w:r>
              <w:rPr>
                <w:rFonts w:ascii="Times New Roman"/>
                <w:b w:val="false"/>
                <w:i w:val="false"/>
                <w:color w:val="000000"/>
                <w:sz w:val="20"/>
              </w:rPr>
              <w:t>постав-</w:t>
            </w:r>
            <w:r>
              <w:br/>
            </w:r>
            <w:r>
              <w:rPr>
                <w:rFonts w:ascii="Times New Roman"/>
                <w:b w:val="false"/>
                <w:i w:val="false"/>
                <w:color w:val="000000"/>
                <w:sz w:val="20"/>
              </w:rPr>
              <w:t>
</w:t>
            </w:r>
            <w:r>
              <w:rPr>
                <w:rFonts w:ascii="Times New Roman"/>
                <w:b w:val="false"/>
                <w:i w:val="false"/>
                <w:color w:val="000000"/>
                <w:sz w:val="20"/>
              </w:rPr>
              <w:t>щика</w:t>
            </w:r>
            <w:r>
              <w:br/>
            </w:r>
            <w:r>
              <w:rPr>
                <w:rFonts w:ascii="Times New Roman"/>
                <w:b w:val="false"/>
                <w:i w:val="false"/>
                <w:color w:val="000000"/>
                <w:sz w:val="20"/>
              </w:rPr>
              <w:t>
</w:t>
            </w:r>
            <w:r>
              <w:rPr>
                <w:rFonts w:ascii="Times New Roman"/>
                <w:b w:val="false"/>
                <w:i w:val="false"/>
                <w:color w:val="000000"/>
                <w:sz w:val="20"/>
              </w:rPr>
              <w:t>подав-</w:t>
            </w:r>
            <w:r>
              <w:br/>
            </w:r>
            <w:r>
              <w:rPr>
                <w:rFonts w:ascii="Times New Roman"/>
                <w:b w:val="false"/>
                <w:i w:val="false"/>
                <w:color w:val="000000"/>
                <w:sz w:val="20"/>
              </w:rPr>
              <w:t>
</w:t>
            </w:r>
            <w:r>
              <w:rPr>
                <w:rFonts w:ascii="Times New Roman"/>
                <w:b w:val="false"/>
                <w:i w:val="false"/>
                <w:color w:val="000000"/>
                <w:sz w:val="20"/>
              </w:rPr>
              <w:t>шего</w:t>
            </w:r>
            <w:r>
              <w:br/>
            </w:r>
            <w:r>
              <w:rPr>
                <w:rFonts w:ascii="Times New Roman"/>
                <w:b w:val="false"/>
                <w:i w:val="false"/>
                <w:color w:val="000000"/>
                <w:sz w:val="20"/>
              </w:rPr>
              <w:t>
</w:t>
            </w:r>
            <w:r>
              <w:rPr>
                <w:rFonts w:ascii="Times New Roman"/>
                <w:b w:val="false"/>
                <w:i w:val="false"/>
                <w:color w:val="000000"/>
                <w:sz w:val="20"/>
              </w:rPr>
              <w:t>заявку)</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ИИН)/</w:t>
            </w:r>
            <w:r>
              <w:br/>
            </w:r>
            <w:r>
              <w:rPr>
                <w:rFonts w:ascii="Times New Roman"/>
                <w:b w:val="false"/>
                <w:i w:val="false"/>
                <w:color w:val="000000"/>
                <w:sz w:val="20"/>
              </w:rPr>
              <w:t>
</w:t>
            </w:r>
            <w:r>
              <w:rPr>
                <w:rFonts w:ascii="Times New Roman"/>
                <w:b w:val="false"/>
                <w:i w:val="false"/>
                <w:color w:val="000000"/>
                <w:sz w:val="20"/>
              </w:rPr>
              <w:t>ИНН/</w:t>
            </w:r>
            <w:r>
              <w:br/>
            </w:r>
            <w:r>
              <w:rPr>
                <w:rFonts w:ascii="Times New Roman"/>
                <w:b w:val="false"/>
                <w:i w:val="false"/>
                <w:color w:val="000000"/>
                <w:sz w:val="20"/>
              </w:rPr>
              <w:t>
</w:t>
            </w:r>
            <w:r>
              <w:rPr>
                <w:rFonts w:ascii="Times New Roman"/>
                <w:b w:val="false"/>
                <w:i w:val="false"/>
                <w:color w:val="000000"/>
                <w:sz w:val="20"/>
              </w:rPr>
              <w:t>УНП</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(Юриди-</w:t>
            </w:r>
            <w:r>
              <w:br/>
            </w:r>
            <w:r>
              <w:rPr>
                <w:rFonts w:ascii="Times New Roman"/>
                <w:b w:val="false"/>
                <w:i w:val="false"/>
                <w:color w:val="000000"/>
                <w:sz w:val="20"/>
              </w:rPr>
              <w:t>
</w:t>
            </w:r>
            <w:r>
              <w:rPr>
                <w:rFonts w:ascii="Times New Roman"/>
                <w:b w:val="false"/>
                <w:i w:val="false"/>
                <w:color w:val="000000"/>
                <w:sz w:val="20"/>
              </w:rPr>
              <w:t>ческий</w:t>
            </w:r>
            <w:r>
              <w:br/>
            </w:r>
            <w:r>
              <w:rPr>
                <w:rFonts w:ascii="Times New Roman"/>
                <w:b w:val="false"/>
                <w:i w:val="false"/>
                <w:color w:val="000000"/>
                <w:sz w:val="20"/>
              </w:rPr>
              <w:t>
</w:t>
            </w: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БИК:(БИК</w:t>
            </w:r>
            <w:r>
              <w:br/>
            </w:r>
            <w:r>
              <w:rPr>
                <w:rFonts w:ascii="Times New Roman"/>
                <w:b w:val="false"/>
                <w:i w:val="false"/>
                <w:color w:val="000000"/>
                <w:sz w:val="20"/>
              </w:rPr>
              <w:t>
</w:t>
            </w:r>
            <w:r>
              <w:rPr>
                <w:rFonts w:ascii="Times New Roman"/>
                <w:b w:val="false"/>
                <w:i w:val="false"/>
                <w:color w:val="000000"/>
                <w:sz w:val="20"/>
              </w:rPr>
              <w:t>банка) ИИК:</w:t>
            </w:r>
            <w:r>
              <w:br/>
            </w:r>
            <w:r>
              <w:rPr>
                <w:rFonts w:ascii="Times New Roman"/>
                <w:b w:val="false"/>
                <w:i w:val="false"/>
                <w:color w:val="000000"/>
                <w:sz w:val="20"/>
              </w:rPr>
              <w:t>
</w:t>
            </w:r>
            <w:r>
              <w:rPr>
                <w:rFonts w:ascii="Times New Roman"/>
                <w:b w:val="false"/>
                <w:i w:val="false"/>
                <w:color w:val="000000"/>
                <w:sz w:val="20"/>
              </w:rPr>
              <w:t>(ИИК банка)</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банка:</w:t>
            </w:r>
            <w:r>
              <w:br/>
            </w:r>
            <w:r>
              <w:rPr>
                <w:rFonts w:ascii="Times New Roman"/>
                <w:b w:val="false"/>
                <w:i w:val="false"/>
                <w:color w:val="000000"/>
                <w:sz w:val="20"/>
              </w:rPr>
              <w:t>
</w:t>
            </w: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банка)</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r>
              <w:br/>
            </w:r>
            <w:r>
              <w:rPr>
                <w:rFonts w:ascii="Times New Roman"/>
                <w:b w:val="false"/>
                <w:i w:val="false"/>
                <w:color w:val="000000"/>
                <w:sz w:val="20"/>
              </w:rPr>
              <w:t>
</w:t>
            </w:r>
            <w:r>
              <w:rPr>
                <w:rFonts w:ascii="Times New Roman"/>
                <w:b w:val="false"/>
                <w:i w:val="false"/>
                <w:color w:val="000000"/>
                <w:sz w:val="20"/>
              </w:rPr>
              <w:t>зависи-</w:t>
            </w:r>
            <w:r>
              <w:br/>
            </w:r>
            <w:r>
              <w:rPr>
                <w:rFonts w:ascii="Times New Roman"/>
                <w:b w:val="false"/>
                <w:i w:val="false"/>
                <w:color w:val="000000"/>
                <w:sz w:val="20"/>
              </w:rPr>
              <w:t>
</w:t>
            </w:r>
            <w:r>
              <w:rPr>
                <w:rFonts w:ascii="Times New Roman"/>
                <w:b w:val="false"/>
                <w:i w:val="false"/>
                <w:color w:val="000000"/>
                <w:sz w:val="20"/>
              </w:rPr>
              <w:t>мости</w:t>
            </w:r>
            <w:r>
              <w:br/>
            </w:r>
            <w:r>
              <w:rPr>
                <w:rFonts w:ascii="Times New Roman"/>
                <w:b w:val="false"/>
                <w:i w:val="false"/>
                <w:color w:val="000000"/>
                <w:sz w:val="20"/>
              </w:rPr>
              <w:t>
</w:t>
            </w:r>
            <w:r>
              <w:rPr>
                <w:rFonts w:ascii="Times New Roman"/>
                <w:b w:val="false"/>
                <w:i w:val="false"/>
                <w:color w:val="000000"/>
                <w:sz w:val="20"/>
              </w:rPr>
              <w:t>от</w:t>
            </w:r>
            <w:r>
              <w:br/>
            </w:r>
            <w:r>
              <w:rPr>
                <w:rFonts w:ascii="Times New Roman"/>
                <w:b w:val="false"/>
                <w:i w:val="false"/>
                <w:color w:val="000000"/>
                <w:sz w:val="20"/>
              </w:rPr>
              <w:t>
</w:t>
            </w:r>
            <w:r>
              <w:rPr>
                <w:rFonts w:ascii="Times New Roman"/>
                <w:b w:val="false"/>
                <w:i w:val="false"/>
                <w:color w:val="000000"/>
                <w:sz w:val="20"/>
              </w:rPr>
              <w:t>расчета</w:t>
            </w:r>
            <w:r>
              <w:br/>
            </w:r>
            <w:r>
              <w:rPr>
                <w:rFonts w:ascii="Times New Roman"/>
                <w:b w:val="false"/>
                <w:i w:val="false"/>
                <w:color w:val="000000"/>
                <w:sz w:val="20"/>
              </w:rPr>
              <w:t>
</w:t>
            </w:r>
            <w:r>
              <w:rPr>
                <w:rFonts w:ascii="Times New Roman"/>
                <w:b w:val="false"/>
                <w:i w:val="false"/>
                <w:color w:val="000000"/>
                <w:sz w:val="20"/>
              </w:rPr>
              <w:t>голосов:</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ствует,</w:t>
            </w:r>
            <w:r>
              <w:br/>
            </w:r>
            <w:r>
              <w:rPr>
                <w:rFonts w:ascii="Times New Roman"/>
                <w:b w:val="false"/>
                <w:i w:val="false"/>
                <w:color w:val="000000"/>
                <w:sz w:val="20"/>
              </w:rPr>
              <w:t>
</w:t>
            </w:r>
            <w:r>
              <w:rPr>
                <w:rFonts w:ascii="Times New Roman"/>
                <w:b w:val="false"/>
                <w:i w:val="false"/>
                <w:color w:val="000000"/>
                <w:sz w:val="20"/>
              </w:rPr>
              <w:t>не</w:t>
            </w:r>
            <w:r>
              <w:br/>
            </w:r>
            <w:r>
              <w:rPr>
                <w:rFonts w:ascii="Times New Roman"/>
                <w:b w:val="false"/>
                <w:i w:val="false"/>
                <w:color w:val="000000"/>
                <w:sz w:val="20"/>
              </w:rPr>
              <w:t>
</w:t>
            </w:r>
            <w:r>
              <w:rPr>
                <w:rFonts w:ascii="Times New Roman"/>
                <w:b w:val="false"/>
                <w:i w:val="false"/>
                <w:color w:val="000000"/>
                <w:sz w:val="20"/>
              </w:rPr>
              <w:t>соответ-</w:t>
            </w:r>
            <w:r>
              <w:br/>
            </w:r>
            <w:r>
              <w:rPr>
                <w:rFonts w:ascii="Times New Roman"/>
                <w:b w:val="false"/>
                <w:i w:val="false"/>
                <w:color w:val="000000"/>
                <w:sz w:val="20"/>
              </w:rPr>
              <w:t>
</w:t>
            </w:r>
            <w:r>
              <w:rPr>
                <w:rFonts w:ascii="Times New Roman"/>
                <w:b w:val="false"/>
                <w:i w:val="false"/>
                <w:color w:val="000000"/>
                <w:sz w:val="20"/>
              </w:rPr>
              <w:t>ствует)</w:t>
            </w:r>
          </w:p>
        </w:tc>
      </w:tr>
    </w:tbl>
    <w:p>
      <w:pPr>
        <w:spacing w:after="0"/>
        <w:ind w:left="0"/>
        <w:jc w:val="both"/>
      </w:pPr>
      <w:r>
        <w:rPr>
          <w:rFonts w:ascii="Times New Roman"/>
          <w:b w:val="false"/>
          <w:i w:val="false"/>
          <w:color w:val="000000"/>
          <w:sz w:val="28"/>
        </w:rPr>
        <w:t>      Утвердить следующие итоги аукциона: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0"/>
        <w:gridCol w:w="6840"/>
      </w:tblGrid>
      <w:tr>
        <w:trPr>
          <w:trHeight w:val="30" w:hRule="atLeast"/>
        </w:trPr>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6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(Следующие значения: победитель, претендент*)</w:t>
            </w:r>
          </w:p>
        </w:tc>
      </w:tr>
    </w:tbl>
    <w:p>
      <w:pPr>
        <w:spacing w:after="0"/>
        <w:ind w:left="0"/>
        <w:jc w:val="both"/>
      </w:pPr>
      <w:r>
        <w:rPr>
          <w:rFonts w:ascii="Times New Roman"/>
          <w:b w:val="false"/>
          <w:i w:val="false"/>
          <w:color w:val="000000"/>
          <w:sz w:val="28"/>
        </w:rPr>
        <w:t>      Заказчику (наименование заказчика) в сроки, указанные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37 Закона Республики Казахстан «О государственных закупках» заключить договор о государственных закупках с (наименование поставщика победителя).</w:t>
      </w:r>
      <w:r>
        <w:br/>
      </w:r>
      <w:r>
        <w:rPr>
          <w:rFonts w:ascii="Times New Roman"/>
          <w:b w:val="false"/>
          <w:i w:val="false"/>
          <w:color w:val="000000"/>
          <w:sz w:val="28"/>
        </w:rPr>
        <w:t>
      Примечание: * победитель – присваивается участнику аукциона, соответствующему квалификационным требованиям и предоставившему наименьшее предложение о цене.</w:t>
      </w:r>
      <w:r>
        <w:br/>
      </w:r>
      <w:r>
        <w:rPr>
          <w:rFonts w:ascii="Times New Roman"/>
          <w:b w:val="false"/>
          <w:i w:val="false"/>
          <w:color w:val="000000"/>
          <w:sz w:val="28"/>
        </w:rPr>
        <w:t>
      Претендент – присваивается другим участникам аукциона, соответствующим квалификационным требованиям, в порядке возрастания предложенных ими цен.</w:t>
      </w:r>
    </w:p>
    <w:bookmarkStart w:name="z1269" w:id="231"/>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31"/>
    <w:bookmarkStart w:name="z1270" w:id="232"/>
    <w:p>
      <w:pPr>
        <w:spacing w:after="0"/>
        <w:ind w:left="0"/>
        <w:jc w:val="both"/>
      </w:pPr>
      <w:r>
        <w:rPr>
          <w:rFonts w:ascii="Times New Roman"/>
          <w:b w:val="false"/>
          <w:i w:val="false"/>
          <w:color w:val="000000"/>
          <w:sz w:val="28"/>
        </w:rPr>
        <w:t>
                           </w:t>
      </w:r>
      <w:r>
        <w:rPr>
          <w:rFonts w:ascii="Times New Roman"/>
          <w:b/>
          <w:i w:val="false"/>
          <w:color w:val="000000"/>
          <w:sz w:val="28"/>
        </w:rPr>
        <w:t>Банковская гарантия</w:t>
      </w:r>
      <w:r>
        <w:br/>
      </w:r>
      <w:r>
        <w:rPr>
          <w:rFonts w:ascii="Times New Roman"/>
          <w:b w:val="false"/>
          <w:i w:val="false"/>
          <w:color w:val="000000"/>
          <w:sz w:val="28"/>
        </w:rPr>
        <w:t>
   (форма обеспечения исполнения договора о государственных закупках)</w:t>
      </w:r>
    </w:p>
    <w:bookmarkEnd w:id="232"/>
    <w:p>
      <w:pPr>
        <w:spacing w:after="0"/>
        <w:ind w:left="0"/>
        <w:jc w:val="both"/>
      </w:pPr>
      <w:r>
        <w:rPr>
          <w:rFonts w:ascii="Times New Roman"/>
          <w:b w:val="false"/>
          <w:i w:val="false"/>
          <w:color w:val="000000"/>
          <w:sz w:val="28"/>
        </w:rPr>
        <w:t>      Наименование банка: _________________________________________</w:t>
      </w:r>
      <w:r>
        <w:br/>
      </w:r>
      <w:r>
        <w:rPr>
          <w:rFonts w:ascii="Times New Roman"/>
          <w:b w:val="false"/>
          <w:i w:val="false"/>
          <w:color w:val="000000"/>
          <w:sz w:val="28"/>
        </w:rPr>
        <w:t>
                               (наименование и реквизиты банка)</w:t>
      </w:r>
      <w:r>
        <w:br/>
      </w:r>
      <w:r>
        <w:rPr>
          <w:rFonts w:ascii="Times New Roman"/>
          <w:b w:val="false"/>
          <w:i w:val="false"/>
          <w:color w:val="000000"/>
          <w:sz w:val="28"/>
        </w:rPr>
        <w:t>
      Кому: _______________________________________________________</w:t>
      </w:r>
      <w:r>
        <w:br/>
      </w:r>
      <w:r>
        <w:rPr>
          <w:rFonts w:ascii="Times New Roman"/>
          <w:b w:val="false"/>
          <w:i w:val="false"/>
          <w:color w:val="000000"/>
          <w:sz w:val="28"/>
        </w:rPr>
        <w:t>
                         (наименование и реквизиты заказчика)</w:t>
      </w:r>
    </w:p>
    <w:p>
      <w:pPr>
        <w:spacing w:after="0"/>
        <w:ind w:left="0"/>
        <w:jc w:val="both"/>
      </w:pPr>
      <w:r>
        <w:rPr>
          <w:rFonts w:ascii="Times New Roman"/>
          <w:b w:val="false"/>
          <w:i w:val="false"/>
          <w:color w:val="000000"/>
          <w:sz w:val="28"/>
        </w:rPr>
        <w:t>      Гарантийное обязательство № ______</w:t>
      </w:r>
      <w:r>
        <w:br/>
      </w:r>
      <w:r>
        <w:rPr>
          <w:rFonts w:ascii="Times New Roman"/>
          <w:b w:val="false"/>
          <w:i w:val="false"/>
          <w:color w:val="000000"/>
          <w:sz w:val="28"/>
        </w:rPr>
        <w:t>
      _________________                          «___» _______ ___ г.</w:t>
      </w:r>
      <w:r>
        <w:br/>
      </w:r>
      <w:r>
        <w:rPr>
          <w:rFonts w:ascii="Times New Roman"/>
          <w:b w:val="false"/>
          <w:i w:val="false"/>
          <w:color w:val="000000"/>
          <w:sz w:val="28"/>
        </w:rPr>
        <w:t>
     (место нахождения)</w:t>
      </w:r>
    </w:p>
    <w:p>
      <w:pPr>
        <w:spacing w:after="0"/>
        <w:ind w:left="0"/>
        <w:jc w:val="both"/>
      </w:pPr>
      <w:r>
        <w:rPr>
          <w:rFonts w:ascii="Times New Roman"/>
          <w:b w:val="false"/>
          <w:i w:val="false"/>
          <w:color w:val="000000"/>
          <w:sz w:val="28"/>
        </w:rPr>
        <w:t>      Принимая во внимание, что, ___________________________</w:t>
      </w:r>
      <w:r>
        <w:br/>
      </w:r>
      <w:r>
        <w:rPr>
          <w:rFonts w:ascii="Times New Roman"/>
          <w:b w:val="false"/>
          <w:i w:val="false"/>
          <w:color w:val="000000"/>
          <w:sz w:val="28"/>
        </w:rPr>
        <w:t>
                                  (наименование поставщика)</w:t>
      </w:r>
      <w:r>
        <w:br/>
      </w:r>
      <w:r>
        <w:rPr>
          <w:rFonts w:ascii="Times New Roman"/>
          <w:b w:val="false"/>
          <w:i w:val="false"/>
          <w:color w:val="000000"/>
          <w:sz w:val="28"/>
        </w:rPr>
        <w:t>
      «Поставщик», заключил (ит)* договор о государственных закупках</w:t>
      </w:r>
      <w:r>
        <w:br/>
      </w:r>
      <w:r>
        <w:rPr>
          <w:rFonts w:ascii="Times New Roman"/>
          <w:b w:val="false"/>
          <w:i w:val="false"/>
          <w:color w:val="000000"/>
          <w:sz w:val="28"/>
        </w:rPr>
        <w:t>
№ ___ от _____ __________ ___ г. (далее – Договор) на поставку (выполнение, оказание)</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(описание товаров, работ или услуг)</w:t>
      </w:r>
      <w:r>
        <w:br/>
      </w:r>
      <w:r>
        <w:rPr>
          <w:rFonts w:ascii="Times New Roman"/>
          <w:b w:val="false"/>
          <w:i w:val="false"/>
          <w:color w:val="000000"/>
          <w:sz w:val="28"/>
        </w:rPr>
        <w:t>
      и Вами было предусмотрено в Договоре, что Поставщик внесет</w:t>
      </w:r>
      <w:r>
        <w:br/>
      </w:r>
      <w:r>
        <w:rPr>
          <w:rFonts w:ascii="Times New Roman"/>
          <w:b w:val="false"/>
          <w:i w:val="false"/>
          <w:color w:val="000000"/>
          <w:sz w:val="28"/>
        </w:rPr>
        <w:t>
обеспечение его исполнения в виде банковской гарантии на общую сумму</w:t>
      </w:r>
      <w:r>
        <w:br/>
      </w:r>
      <w:r>
        <w:rPr>
          <w:rFonts w:ascii="Times New Roman"/>
          <w:b w:val="false"/>
          <w:i w:val="false"/>
          <w:color w:val="000000"/>
          <w:sz w:val="28"/>
        </w:rPr>
        <w:t>
________________________________ тенге, настоящим_______________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(наименование банка)</w:t>
      </w:r>
      <w:r>
        <w:br/>
      </w:r>
      <w:r>
        <w:rPr>
          <w:rFonts w:ascii="Times New Roman"/>
          <w:b w:val="false"/>
          <w:i w:val="false"/>
          <w:color w:val="000000"/>
          <w:sz w:val="28"/>
        </w:rPr>
        <w:t>
подтверждаем, что являемся гарантом по вышеуказанному Договору и</w:t>
      </w:r>
      <w:r>
        <w:br/>
      </w:r>
      <w:r>
        <w:rPr>
          <w:rFonts w:ascii="Times New Roman"/>
          <w:b w:val="false"/>
          <w:i w:val="false"/>
          <w:color w:val="000000"/>
          <w:sz w:val="28"/>
        </w:rPr>
        <w:t>
берем на себя безотзывное обязательство выплатить Вам по Вашему</w:t>
      </w:r>
      <w:r>
        <w:br/>
      </w:r>
      <w:r>
        <w:rPr>
          <w:rFonts w:ascii="Times New Roman"/>
          <w:b w:val="false"/>
          <w:i w:val="false"/>
          <w:color w:val="000000"/>
          <w:sz w:val="28"/>
        </w:rPr>
        <w:t>
требованию сумму, равную _______________________________</w:t>
      </w:r>
      <w:r>
        <w:br/>
      </w:r>
      <w:r>
        <w:rPr>
          <w:rFonts w:ascii="Times New Roman"/>
          <w:b w:val="false"/>
          <w:i w:val="false"/>
          <w:color w:val="000000"/>
          <w:sz w:val="28"/>
        </w:rPr>
        <w:t>
                           (сумма в цифрах и прописью)</w:t>
      </w:r>
      <w:r>
        <w:br/>
      </w:r>
      <w:r>
        <w:rPr>
          <w:rFonts w:ascii="Times New Roman"/>
          <w:b w:val="false"/>
          <w:i w:val="false"/>
          <w:color w:val="000000"/>
          <w:sz w:val="28"/>
        </w:rPr>
        <w:t>
      по получении Вашего письменного требования на оплату, а также</w:t>
      </w:r>
      <w:r>
        <w:br/>
      </w:r>
      <w:r>
        <w:rPr>
          <w:rFonts w:ascii="Times New Roman"/>
          <w:b w:val="false"/>
          <w:i w:val="false"/>
          <w:color w:val="000000"/>
          <w:sz w:val="28"/>
        </w:rPr>
        <w:t>
письменного подтверждения того, что Поставщик не исполнил или</w:t>
      </w:r>
      <w:r>
        <w:br/>
      </w:r>
      <w:r>
        <w:rPr>
          <w:rFonts w:ascii="Times New Roman"/>
          <w:b w:val="false"/>
          <w:i w:val="false"/>
          <w:color w:val="000000"/>
          <w:sz w:val="28"/>
        </w:rPr>
        <w:t>
исполнил ненадлежащим образом свои обязательства по Договору.</w:t>
      </w:r>
      <w:r>
        <w:br/>
      </w:r>
      <w:r>
        <w:rPr>
          <w:rFonts w:ascii="Times New Roman"/>
          <w:b w:val="false"/>
          <w:i w:val="false"/>
          <w:color w:val="000000"/>
          <w:sz w:val="28"/>
        </w:rPr>
        <w:t>
      Данное гарантийное обязательство вступает в силу с момента его</w:t>
      </w:r>
      <w:r>
        <w:br/>
      </w:r>
      <w:r>
        <w:rPr>
          <w:rFonts w:ascii="Times New Roman"/>
          <w:b w:val="false"/>
          <w:i w:val="false"/>
          <w:color w:val="000000"/>
          <w:sz w:val="28"/>
        </w:rPr>
        <w:t>
подписания и действует до момента полного исполнения Поставщиком</w:t>
      </w:r>
      <w:r>
        <w:br/>
      </w:r>
      <w:r>
        <w:rPr>
          <w:rFonts w:ascii="Times New Roman"/>
          <w:b w:val="false"/>
          <w:i w:val="false"/>
          <w:color w:val="000000"/>
          <w:sz w:val="28"/>
        </w:rPr>
        <w:t>
своих обязательств по Договору.</w:t>
      </w:r>
      <w:r>
        <w:br/>
      </w:r>
      <w:r>
        <w:rPr>
          <w:rFonts w:ascii="Times New Roman"/>
          <w:b w:val="false"/>
          <w:i w:val="false"/>
          <w:color w:val="000000"/>
          <w:sz w:val="28"/>
        </w:rPr>
        <w:t>
      Все права и обязанности, возникающие в связи с настоящим</w:t>
      </w:r>
      <w:r>
        <w:br/>
      </w:r>
      <w:r>
        <w:rPr>
          <w:rFonts w:ascii="Times New Roman"/>
          <w:b w:val="false"/>
          <w:i w:val="false"/>
          <w:color w:val="000000"/>
          <w:sz w:val="28"/>
        </w:rPr>
        <w:t>
гарантийным 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Подпись и печать гарантов                     Дата и адрес</w:t>
      </w:r>
    </w:p>
    <w:p>
      <w:pPr>
        <w:spacing w:after="0"/>
        <w:ind w:left="0"/>
        <w:jc w:val="both"/>
      </w:pPr>
      <w:r>
        <w:rPr>
          <w:rFonts w:ascii="Times New Roman"/>
          <w:b w:val="false"/>
          <w:i w:val="false"/>
          <w:color w:val="000000"/>
          <w:sz w:val="28"/>
        </w:rPr>
        <w:t>      (В лице первого руководителя банка (филиала банка) или его</w:t>
      </w:r>
      <w:r>
        <w:br/>
      </w:r>
      <w:r>
        <w:rPr>
          <w:rFonts w:ascii="Times New Roman"/>
          <w:b w:val="false"/>
          <w:i w:val="false"/>
          <w:color w:val="000000"/>
          <w:sz w:val="28"/>
        </w:rPr>
        <w:t>
заместителя и главного бухгалтера банка).</w:t>
      </w:r>
    </w:p>
    <w:bookmarkStart w:name="z1271" w:id="233"/>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33"/>
    <w:bookmarkStart w:name="z1272" w:id="234"/>
    <w:p>
      <w:pPr>
        <w:spacing w:after="0"/>
        <w:ind w:left="0"/>
        <w:jc w:val="left"/>
      </w:pPr>
      <w:r>
        <w:rPr>
          <w:rFonts w:ascii="Times New Roman"/>
          <w:b/>
          <w:i w:val="false"/>
          <w:color w:val="000000"/>
        </w:rPr>
        <w:t xml:space="preserve"> 
Приглашение</w:t>
      </w:r>
      <w:r>
        <w:br/>
      </w:r>
      <w:r>
        <w:rPr>
          <w:rFonts w:ascii="Times New Roman"/>
          <w:b/>
          <w:i w:val="false"/>
          <w:color w:val="000000"/>
        </w:rPr>
        <w:t>
на участие в государственных закупках способом из одного</w:t>
      </w:r>
      <w:r>
        <w:br/>
      </w:r>
      <w:r>
        <w:rPr>
          <w:rFonts w:ascii="Times New Roman"/>
          <w:b/>
          <w:i w:val="false"/>
          <w:color w:val="000000"/>
        </w:rPr>
        <w:t>
источника посредством электронных закупок</w:t>
      </w:r>
    </w:p>
    <w:bookmarkEnd w:id="234"/>
    <w:bookmarkStart w:name="z1273" w:id="235"/>
    <w:p>
      <w:pPr>
        <w:spacing w:after="0"/>
        <w:ind w:left="0"/>
        <w:jc w:val="both"/>
      </w:pPr>
      <w:r>
        <w:rPr>
          <w:rFonts w:ascii="Times New Roman"/>
          <w:b w:val="false"/>
          <w:i w:val="false"/>
          <w:color w:val="000000"/>
          <w:sz w:val="28"/>
        </w:rPr>
        <w:t>
      Уважаемый участник (наименование потенциального поставщика)!</w:t>
      </w:r>
      <w:r>
        <w:br/>
      </w:r>
      <w:r>
        <w:rPr>
          <w:rFonts w:ascii="Times New Roman"/>
          <w:b w:val="false"/>
          <w:i w:val="false"/>
          <w:color w:val="000000"/>
          <w:sz w:val="28"/>
        </w:rPr>
        <w:t>
</w:t>
      </w:r>
      <w:r>
        <w:rPr>
          <w:rFonts w:ascii="Times New Roman"/>
          <w:b w:val="false"/>
          <w:i w:val="false"/>
          <w:color w:val="000000"/>
          <w:sz w:val="28"/>
        </w:rPr>
        <w:t>
      Вы приглашены на участие в государственной закупке (№ приглашения, наименование приглашения) способом из одного источника посредством электронных закупок.</w:t>
      </w:r>
      <w:r>
        <w:br/>
      </w:r>
      <w:r>
        <w:rPr>
          <w:rFonts w:ascii="Times New Roman"/>
          <w:b w:val="false"/>
          <w:i w:val="false"/>
          <w:color w:val="000000"/>
          <w:sz w:val="28"/>
        </w:rPr>
        <w:t>
</w:t>
      </w:r>
      <w:r>
        <w:rPr>
          <w:rFonts w:ascii="Times New Roman"/>
          <w:b w:val="false"/>
          <w:i w:val="false"/>
          <w:color w:val="000000"/>
          <w:sz w:val="28"/>
        </w:rPr>
        <w:t>
      Для просмотра приглашения пройдите по ссылке (ссылка на приглашение). Если указанная выше ссылка не открывается, скопируйте ее в буфер обмена, вставьте в адресную строку браузера и нажмите «Ввод».</w:t>
      </w:r>
    </w:p>
    <w:bookmarkEnd w:id="235"/>
    <w:bookmarkStart w:name="z1276" w:id="236"/>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36"/>
    <w:bookmarkStart w:name="z1277" w:id="237"/>
    <w:p>
      <w:pPr>
        <w:spacing w:after="0"/>
        <w:ind w:left="0"/>
        <w:jc w:val="left"/>
      </w:pPr>
      <w:r>
        <w:rPr>
          <w:rFonts w:ascii="Times New Roman"/>
          <w:b/>
          <w:i w:val="false"/>
          <w:color w:val="000000"/>
        </w:rPr>
        <w:t xml:space="preserve"> 
Соглашение</w:t>
      </w:r>
      <w:r>
        <w:br/>
      </w:r>
      <w:r>
        <w:rPr>
          <w:rFonts w:ascii="Times New Roman"/>
          <w:b/>
          <w:i w:val="false"/>
          <w:color w:val="000000"/>
        </w:rPr>
        <w:t>
об участии в государственных закупках способом из одного</w:t>
      </w:r>
      <w:r>
        <w:br/>
      </w:r>
      <w:r>
        <w:rPr>
          <w:rFonts w:ascii="Times New Roman"/>
          <w:b/>
          <w:i w:val="false"/>
          <w:color w:val="000000"/>
        </w:rPr>
        <w:t>
источника посредством электронных закупок</w:t>
      </w:r>
    </w:p>
    <w:bookmarkEnd w:id="237"/>
    <w:bookmarkStart w:name="z1278" w:id="238"/>
    <w:p>
      <w:pPr>
        <w:spacing w:after="0"/>
        <w:ind w:left="0"/>
        <w:jc w:val="both"/>
      </w:pPr>
      <w:r>
        <w:rPr>
          <w:rFonts w:ascii="Times New Roman"/>
          <w:b w:val="false"/>
          <w:i w:val="false"/>
          <w:color w:val="000000"/>
          <w:sz w:val="28"/>
        </w:rPr>
        <w:t>
      Настоящим выражаем желание принять участие в данных электронных государственных закупках способом из одного источника посредством электронных закупок в качестве потенциального поставщика и выражаем согласие осуществить (поставку товара (ов), выполнение работ, оказание услуг) в соответствии с установленными требованиями и условиями.</w:t>
      </w:r>
      <w:r>
        <w:br/>
      </w:r>
      <w:r>
        <w:rPr>
          <w:rFonts w:ascii="Times New Roman"/>
          <w:b w:val="false"/>
          <w:i w:val="false"/>
          <w:color w:val="000000"/>
          <w:sz w:val="28"/>
        </w:rPr>
        <w:t>
</w:t>
      </w:r>
      <w:r>
        <w:rPr>
          <w:rFonts w:ascii="Times New Roman"/>
          <w:b w:val="false"/>
          <w:i w:val="false"/>
          <w:color w:val="000000"/>
          <w:sz w:val="28"/>
        </w:rPr>
        <w:t>
      Настоящим подтверждаем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Также выражаем согласие потенциального поставщика на расторжение в порядке, установленном законами Республики Казахстан, договора о государственных закупках (товара (ов), работ, услуг).</w:t>
      </w:r>
      <w:r>
        <w:br/>
      </w:r>
      <w:r>
        <w:rPr>
          <w:rFonts w:ascii="Times New Roman"/>
          <w:b w:val="false"/>
          <w:i w:val="false"/>
          <w:color w:val="000000"/>
          <w:sz w:val="28"/>
        </w:rPr>
        <w:t>
</w:t>
      </w:r>
      <w:r>
        <w:rPr>
          <w:rFonts w:ascii="Times New Roman"/>
          <w:b w:val="false"/>
          <w:i w:val="false"/>
          <w:color w:val="000000"/>
          <w:sz w:val="28"/>
        </w:rPr>
        <w:t>
      Подтверждаем, что ознакомлены со списком документов и осведомлены об ответственности за представление организатору государственных закупок недостоверных сведений о своей правомочности, квалификации, качественных и иных характеристиках (поставляемого товара (ов), выполняемых работ, оказываемых услуг), соблюдении им авторских и смежных прав, а так же иных ограничений, предусмотренных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Принимаем на себя полную ответственность за представление в ответе на участие в закупке и прилагаемых к ней документах таких недостоверных сведений.</w:t>
      </w:r>
    </w:p>
    <w:bookmarkEnd w:id="238"/>
    <w:bookmarkStart w:name="z1283" w:id="239"/>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39"/>
    <w:bookmarkStart w:name="z1284" w:id="240"/>
    <w:p>
      <w:pPr>
        <w:spacing w:after="0"/>
        <w:ind w:left="0"/>
        <w:jc w:val="both"/>
      </w:pPr>
      <w:r>
        <w:rPr>
          <w:rFonts w:ascii="Times New Roman"/>
          <w:b w:val="false"/>
          <w:i w:val="false"/>
          <w:color w:val="000000"/>
          <w:sz w:val="28"/>
        </w:rPr>
        <w:t>
                              </w:t>
      </w:r>
      <w:r>
        <w:rPr>
          <w:rFonts w:ascii="Times New Roman"/>
          <w:b/>
          <w:i w:val="false"/>
          <w:color w:val="000000"/>
          <w:sz w:val="28"/>
        </w:rPr>
        <w:t>Перечень</w:t>
      </w:r>
      <w:r>
        <w:br/>
      </w:r>
      <w:r>
        <w:rPr>
          <w:rFonts w:ascii="Times New Roman"/>
          <w:b w:val="false"/>
          <w:i w:val="false"/>
          <w:color w:val="000000"/>
          <w:sz w:val="28"/>
        </w:rPr>
        <w:t>
      </w:t>
      </w:r>
      <w:r>
        <w:rPr>
          <w:rFonts w:ascii="Times New Roman"/>
          <w:b/>
          <w:i w:val="false"/>
          <w:color w:val="000000"/>
          <w:sz w:val="28"/>
        </w:rPr>
        <w:t>государственных закупок (лотов) способом из одного</w:t>
      </w:r>
      <w:r>
        <w:br/>
      </w:r>
      <w:r>
        <w:rPr>
          <w:rFonts w:ascii="Times New Roman"/>
          <w:b w:val="false"/>
          <w:i w:val="false"/>
          <w:color w:val="000000"/>
          <w:sz w:val="28"/>
        </w:rPr>
        <w:t>
            </w:t>
      </w:r>
      <w:r>
        <w:rPr>
          <w:rFonts w:ascii="Times New Roman"/>
          <w:b/>
          <w:i w:val="false"/>
          <w:color w:val="000000"/>
          <w:sz w:val="28"/>
        </w:rPr>
        <w:t>источника посредством электронных закупок</w:t>
      </w:r>
      <w:r>
        <w:br/>
      </w:r>
      <w:r>
        <w:rPr>
          <w:rFonts w:ascii="Times New Roman"/>
          <w:b w:val="false"/>
          <w:i w:val="false"/>
          <w:color w:val="000000"/>
          <w:sz w:val="28"/>
        </w:rPr>
        <w:t>
      (формируется на основе утвержденного годового плана)</w:t>
      </w:r>
    </w:p>
    <w:bookmarkEnd w:id="240"/>
    <w:p>
      <w:pPr>
        <w:spacing w:after="0"/>
        <w:ind w:left="0"/>
        <w:jc w:val="both"/>
      </w:pPr>
      <w:r>
        <w:rPr>
          <w:rFonts w:ascii="Times New Roman"/>
          <w:b w:val="false"/>
          <w:i w:val="false"/>
          <w:color w:val="000000"/>
          <w:sz w:val="28"/>
        </w:rPr>
        <w:t>      № приглашения ________________________________</w:t>
      </w:r>
      <w:r>
        <w:br/>
      </w:r>
      <w:r>
        <w:rPr>
          <w:rFonts w:ascii="Times New Roman"/>
          <w:b w:val="false"/>
          <w:i w:val="false"/>
          <w:color w:val="000000"/>
          <w:sz w:val="28"/>
        </w:rPr>
        <w:t>
      Наименование приглашения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1465"/>
        <w:gridCol w:w="1499"/>
        <w:gridCol w:w="870"/>
        <w:gridCol w:w="1366"/>
        <w:gridCol w:w="1391"/>
        <w:gridCol w:w="1479"/>
        <w:gridCol w:w="1479"/>
        <w:gridCol w:w="1538"/>
        <w:gridCol w:w="1529"/>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лота</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заказ-</w:t>
            </w:r>
            <w:r>
              <w:br/>
            </w:r>
            <w:r>
              <w:rPr>
                <w:rFonts w:ascii="Times New Roman"/>
                <w:b w:val="false"/>
                <w:i w:val="false"/>
                <w:color w:val="000000"/>
                <w:sz w:val="20"/>
              </w:rPr>
              <w:t>
</w:t>
            </w:r>
            <w:r>
              <w:rPr>
                <w:rFonts w:ascii="Times New Roman"/>
                <w:b w:val="false"/>
                <w:i w:val="false"/>
                <w:color w:val="000000"/>
                <w:sz w:val="20"/>
              </w:rPr>
              <w:t>чика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w:t>
            </w:r>
            <w:r>
              <w:br/>
            </w:r>
            <w:r>
              <w:rPr>
                <w:rFonts w:ascii="Times New Roman"/>
                <w:b w:val="false"/>
                <w:i w:val="false"/>
                <w:color w:val="000000"/>
                <w:sz w:val="20"/>
              </w:rPr>
              <w:t>
</w:t>
            </w:r>
            <w:r>
              <w:rPr>
                <w:rFonts w:ascii="Times New Roman"/>
                <w:b w:val="false"/>
                <w:i w:val="false"/>
                <w:color w:val="000000"/>
                <w:sz w:val="20"/>
              </w:rPr>
              <w:t>ница</w:t>
            </w:r>
            <w:r>
              <w:br/>
            </w:r>
            <w:r>
              <w:rPr>
                <w:rFonts w:ascii="Times New Roman"/>
                <w:b w:val="false"/>
                <w:i w:val="false"/>
                <w:color w:val="000000"/>
                <w:sz w:val="20"/>
              </w:rPr>
              <w:t>
</w:t>
            </w:r>
            <w:r>
              <w:rPr>
                <w:rFonts w:ascii="Times New Roman"/>
                <w:b w:val="false"/>
                <w:i w:val="false"/>
                <w:color w:val="000000"/>
                <w:sz w:val="20"/>
              </w:rPr>
              <w:t>изме-</w:t>
            </w:r>
            <w:r>
              <w:br/>
            </w:r>
            <w:r>
              <w:rPr>
                <w:rFonts w:ascii="Times New Roman"/>
                <w:b w:val="false"/>
                <w:i w:val="false"/>
                <w:color w:val="000000"/>
                <w:sz w:val="20"/>
              </w:rPr>
              <w:t>
</w:t>
            </w:r>
            <w:r>
              <w:rPr>
                <w:rFonts w:ascii="Times New Roman"/>
                <w:b w:val="false"/>
                <w:i w:val="false"/>
                <w:color w:val="000000"/>
                <w:sz w:val="20"/>
              </w:rPr>
              <w:t>рения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объем</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w:t>
            </w:r>
            <w:r>
              <w:br/>
            </w:r>
            <w:r>
              <w:rPr>
                <w:rFonts w:ascii="Times New Roman"/>
                <w:b w:val="false"/>
                <w:i w:val="false"/>
                <w:color w:val="000000"/>
                <w:sz w:val="20"/>
              </w:rPr>
              <w:t>
</w:t>
            </w:r>
            <w:r>
              <w:rPr>
                <w:rFonts w:ascii="Times New Roman"/>
                <w:b w:val="false"/>
                <w:i w:val="false"/>
                <w:color w:val="000000"/>
                <w:sz w:val="20"/>
              </w:rPr>
              <w:t>вия</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(в соот-</w:t>
            </w:r>
            <w:r>
              <w:br/>
            </w:r>
            <w:r>
              <w:rPr>
                <w:rFonts w:ascii="Times New Roman"/>
                <w:b w:val="false"/>
                <w:i w:val="false"/>
                <w:color w:val="000000"/>
                <w:sz w:val="20"/>
              </w:rPr>
              <w:t>
</w:t>
            </w:r>
            <w:r>
              <w:rPr>
                <w:rFonts w:ascii="Times New Roman"/>
                <w:b w:val="false"/>
                <w:i w:val="false"/>
                <w:color w:val="000000"/>
                <w:sz w:val="20"/>
              </w:rPr>
              <w:t>ветст-</w:t>
            </w:r>
            <w:r>
              <w:br/>
            </w:r>
            <w:r>
              <w:rPr>
                <w:rFonts w:ascii="Times New Roman"/>
                <w:b w:val="false"/>
                <w:i w:val="false"/>
                <w:color w:val="000000"/>
                <w:sz w:val="20"/>
              </w:rPr>
              <w:t>
</w:t>
            </w:r>
            <w:r>
              <w:rPr>
                <w:rFonts w:ascii="Times New Roman"/>
                <w:b w:val="false"/>
                <w:i w:val="false"/>
                <w:color w:val="000000"/>
                <w:sz w:val="20"/>
              </w:rPr>
              <w:t>вии</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Inco-</w:t>
            </w:r>
            <w:r>
              <w:br/>
            </w:r>
            <w:r>
              <w:rPr>
                <w:rFonts w:ascii="Times New Roman"/>
                <w:b w:val="false"/>
                <w:i w:val="false"/>
                <w:color w:val="000000"/>
                <w:sz w:val="20"/>
              </w:rPr>
              <w:t>
</w:t>
            </w:r>
            <w:r>
              <w:rPr>
                <w:rFonts w:ascii="Times New Roman"/>
                <w:b w:val="false"/>
                <w:i w:val="false"/>
                <w:color w:val="000000"/>
                <w:sz w:val="20"/>
              </w:rPr>
              <w:t>terms</w:t>
            </w:r>
            <w:r>
              <w:br/>
            </w:r>
            <w:r>
              <w:rPr>
                <w:rFonts w:ascii="Times New Roman"/>
                <w:b w:val="false"/>
                <w:i w:val="false"/>
                <w:color w:val="000000"/>
                <w:sz w:val="20"/>
              </w:rPr>
              <w:t>
</w:t>
            </w:r>
            <w:r>
              <w:rPr>
                <w:rFonts w:ascii="Times New Roman"/>
                <w:b w:val="false"/>
                <w:i w:val="false"/>
                <w:color w:val="000000"/>
                <w:sz w:val="20"/>
              </w:rPr>
              <w:t>2000)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услуг</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пос-</w:t>
            </w:r>
            <w:r>
              <w:br/>
            </w:r>
            <w:r>
              <w:rPr>
                <w:rFonts w:ascii="Times New Roman"/>
                <w:b w:val="false"/>
                <w:i w:val="false"/>
                <w:color w:val="000000"/>
                <w:sz w:val="20"/>
              </w:rPr>
              <w:t>
</w:t>
            </w:r>
            <w:r>
              <w:rPr>
                <w:rFonts w:ascii="Times New Roman"/>
                <w:b w:val="false"/>
                <w:i w:val="false"/>
                <w:color w:val="000000"/>
                <w:sz w:val="20"/>
              </w:rPr>
              <w:t>тавки</w:t>
            </w:r>
            <w:r>
              <w:br/>
            </w:r>
            <w:r>
              <w:rPr>
                <w:rFonts w:ascii="Times New Roman"/>
                <w:b w:val="false"/>
                <w:i w:val="false"/>
                <w:color w:val="000000"/>
                <w:sz w:val="20"/>
              </w:rPr>
              <w:t>
</w:t>
            </w:r>
            <w:r>
              <w:rPr>
                <w:rFonts w:ascii="Times New Roman"/>
                <w:b w:val="false"/>
                <w:i w:val="false"/>
                <w:color w:val="000000"/>
                <w:sz w:val="20"/>
              </w:rPr>
              <w:t>това-</w:t>
            </w:r>
            <w:r>
              <w:br/>
            </w:r>
            <w:r>
              <w:rPr>
                <w:rFonts w:ascii="Times New Roman"/>
                <w:b w:val="false"/>
                <w:i w:val="false"/>
                <w:color w:val="000000"/>
                <w:sz w:val="20"/>
              </w:rPr>
              <w:t>
</w:t>
            </w:r>
            <w:r>
              <w:rPr>
                <w:rFonts w:ascii="Times New Roman"/>
                <w:b w:val="false"/>
                <w:i w:val="false"/>
                <w:color w:val="000000"/>
                <w:sz w:val="20"/>
              </w:rPr>
              <w:t>ров,</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оказа-</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услуг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w:t>
            </w:r>
            <w:r>
              <w:br/>
            </w:r>
            <w:r>
              <w:rPr>
                <w:rFonts w:ascii="Times New Roman"/>
                <w:b w:val="false"/>
                <w:i w:val="false"/>
                <w:color w:val="000000"/>
                <w:sz w:val="20"/>
              </w:rPr>
              <w:t>
</w:t>
            </w:r>
            <w:r>
              <w:rPr>
                <w:rFonts w:ascii="Times New Roman"/>
                <w:b w:val="false"/>
                <w:i w:val="false"/>
                <w:color w:val="000000"/>
                <w:sz w:val="20"/>
              </w:rPr>
              <w:t>авансо-</w:t>
            </w:r>
            <w:r>
              <w:br/>
            </w:r>
            <w:r>
              <w:rPr>
                <w:rFonts w:ascii="Times New Roman"/>
                <w:b w:val="false"/>
                <w:i w:val="false"/>
                <w:color w:val="000000"/>
                <w:sz w:val="20"/>
              </w:rPr>
              <w:t>
</w:t>
            </w:r>
            <w:r>
              <w:rPr>
                <w:rFonts w:ascii="Times New Roman"/>
                <w:b w:val="false"/>
                <w:i w:val="false"/>
                <w:color w:val="000000"/>
                <w:sz w:val="20"/>
              </w:rPr>
              <w:t>вого</w:t>
            </w:r>
            <w:r>
              <w:br/>
            </w:r>
            <w:r>
              <w:rPr>
                <w:rFonts w:ascii="Times New Roman"/>
                <w:b w:val="false"/>
                <w:i w:val="false"/>
                <w:color w:val="000000"/>
                <w:sz w:val="20"/>
              </w:rPr>
              <w:t>
</w:t>
            </w:r>
            <w:r>
              <w:rPr>
                <w:rFonts w:ascii="Times New Roman"/>
                <w:b w:val="false"/>
                <w:i w:val="false"/>
                <w:color w:val="000000"/>
                <w:sz w:val="20"/>
              </w:rPr>
              <w:t>пла-</w:t>
            </w:r>
            <w:r>
              <w:br/>
            </w:r>
            <w:r>
              <w:rPr>
                <w:rFonts w:ascii="Times New Roman"/>
                <w:b w:val="false"/>
                <w:i w:val="false"/>
                <w:color w:val="000000"/>
                <w:sz w:val="20"/>
              </w:rPr>
              <w:t>
</w:t>
            </w:r>
            <w:r>
              <w:rPr>
                <w:rFonts w:ascii="Times New Roman"/>
                <w:b w:val="false"/>
                <w:i w:val="false"/>
                <w:color w:val="000000"/>
                <w:sz w:val="20"/>
              </w:rPr>
              <w:t>тежа,%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выде-</w:t>
            </w:r>
            <w:r>
              <w:br/>
            </w:r>
            <w:r>
              <w:rPr>
                <w:rFonts w:ascii="Times New Roman"/>
                <w:b w:val="false"/>
                <w:i w:val="false"/>
                <w:color w:val="000000"/>
                <w:sz w:val="20"/>
              </w:rPr>
              <w:t>
</w:t>
            </w:r>
            <w:r>
              <w:rPr>
                <w:rFonts w:ascii="Times New Roman"/>
                <w:b w:val="false"/>
                <w:i w:val="false"/>
                <w:color w:val="000000"/>
                <w:sz w:val="20"/>
              </w:rPr>
              <w:t>лен-</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лоту,</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Borders>
          <w:top w:val="none"/>
          <w:left w:val="none"/>
          <w:bottom w:val="none"/>
          <w:right w:val="none"/>
          <w:insideH w:val="none"/>
          <w:insideV w:val="none"/>
        </w:tblBorders>
      </w:tblPr>
      <w:tblGrid>
        <w:gridCol w:w="804"/>
        <w:gridCol w:w="12196"/>
      </w:tblGrid>
      <w:tr>
        <w:trPr>
          <w:trHeight w:val="30" w:hRule="atLeast"/>
        </w:trPr>
        <w:tc>
          <w:tcPr>
            <w:tcW w:w="804" w:type="dxa"/>
            <w:tcBorders/>
            <w:tcMar>
              <w:top w:w="15" w:type="dxa"/>
              <w:left w:w="15" w:type="dxa"/>
              <w:bottom w:w="15" w:type="dxa"/>
              <w:right w:w="15" w:type="dxa"/>
            </w:tcMar>
            <w:vAlign w:val="center"/>
          </w:tcPr>
          <w:p>
            <w:pPr>
              <w:spacing w:after="20"/>
              <w:ind w:left="2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66700"/>
                          </a:xfrm>
                          <a:prstGeom prst="rect">
                            <a:avLst/>
                          </a:prstGeom>
                        </pic:spPr>
                      </pic:pic>
                    </a:graphicData>
                  </a:graphic>
                </wp:inline>
              </w:drawing>
            </w:r>
          </w:p>
        </w:tc>
        <w:tc>
          <w:tcPr>
            <w:tcW w:w="12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описание и характеристика товаров, работ, услуг указывается в технической спецификации</w:t>
            </w:r>
          </w:p>
        </w:tc>
      </w:tr>
    </w:tbl>
    <w:bookmarkStart w:name="z1285" w:id="241"/>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41"/>
    <w:bookmarkStart w:name="z1286" w:id="242"/>
    <w:p>
      <w:pPr>
        <w:spacing w:after="0"/>
        <w:ind w:left="0"/>
        <w:jc w:val="both"/>
      </w:pPr>
      <w:r>
        <w:rPr>
          <w:rFonts w:ascii="Times New Roman"/>
          <w:b w:val="false"/>
          <w:i w:val="false"/>
          <w:color w:val="000000"/>
          <w:sz w:val="28"/>
        </w:rPr>
        <w:t>
</w:t>
      </w:r>
      <w:r>
        <w:rPr>
          <w:rFonts w:ascii="Times New Roman"/>
          <w:b/>
          <w:i w:val="false"/>
          <w:color w:val="000000"/>
          <w:sz w:val="28"/>
        </w:rPr>
        <w:t>         Ценовое предложение потенциального поставщика</w:t>
      </w:r>
      <w:r>
        <w:br/>
      </w:r>
      <w:r>
        <w:rPr>
          <w:rFonts w:ascii="Times New Roman"/>
          <w:b w:val="false"/>
          <w:i w:val="false"/>
          <w:color w:val="000000"/>
          <w:sz w:val="28"/>
        </w:rPr>
        <w:t>
              </w:t>
      </w:r>
      <w:r>
        <w:rPr>
          <w:rFonts w:ascii="Times New Roman"/>
          <w:b/>
          <w:i w:val="false"/>
          <w:color w:val="000000"/>
          <w:sz w:val="28"/>
        </w:rPr>
        <w:t>по государственным закупкам способом</w:t>
      </w:r>
      <w:r>
        <w:br/>
      </w:r>
      <w:r>
        <w:rPr>
          <w:rFonts w:ascii="Times New Roman"/>
          <w:b w:val="false"/>
          <w:i w:val="false"/>
          <w:color w:val="000000"/>
          <w:sz w:val="28"/>
        </w:rPr>
        <w:t>
       </w:t>
      </w:r>
      <w:r>
        <w:rPr>
          <w:rFonts w:ascii="Times New Roman"/>
          <w:b w:val="false"/>
          <w:i w:val="false"/>
          <w:color w:val="000000"/>
          <w:sz w:val="28"/>
          <w:u w:val="single"/>
        </w:rPr>
        <w:t>из одного источника посредством электронных закупок</w:t>
      </w:r>
      <w:r>
        <w:br/>
      </w:r>
      <w:r>
        <w:rPr>
          <w:rFonts w:ascii="Times New Roman"/>
          <w:b w:val="false"/>
          <w:i w:val="false"/>
          <w:color w:val="000000"/>
          <w:sz w:val="28"/>
        </w:rPr>
        <w:t>
     (заполняется отдельно на каждую государственную закупку (лот)</w:t>
      </w:r>
    </w:p>
    <w:bookmarkEnd w:id="242"/>
    <w:p>
      <w:pPr>
        <w:spacing w:after="0"/>
        <w:ind w:left="0"/>
        <w:jc w:val="both"/>
      </w:pPr>
      <w:r>
        <w:rPr>
          <w:rFonts w:ascii="Times New Roman"/>
          <w:b w:val="false"/>
          <w:i w:val="false"/>
          <w:color w:val="000000"/>
          <w:sz w:val="28"/>
        </w:rPr>
        <w:t>№ приглашения __________________________________________</w:t>
      </w:r>
      <w:r>
        <w:br/>
      </w:r>
      <w:r>
        <w:rPr>
          <w:rFonts w:ascii="Times New Roman"/>
          <w:b w:val="false"/>
          <w:i w:val="false"/>
          <w:color w:val="000000"/>
          <w:sz w:val="28"/>
        </w:rPr>
        <w:t>
Наименование приглашения _______________________________</w:t>
      </w:r>
      <w:r>
        <w:br/>
      </w:r>
      <w:r>
        <w:rPr>
          <w:rFonts w:ascii="Times New Roman"/>
          <w:b w:val="false"/>
          <w:i w:val="false"/>
          <w:color w:val="000000"/>
          <w:sz w:val="28"/>
        </w:rPr>
        <w:t>
№ лота _________________________________________________</w:t>
      </w:r>
      <w:r>
        <w:br/>
      </w:r>
      <w:r>
        <w:rPr>
          <w:rFonts w:ascii="Times New Roman"/>
          <w:b w:val="false"/>
          <w:i w:val="false"/>
          <w:color w:val="000000"/>
          <w:sz w:val="28"/>
        </w:rPr>
        <w:t>
Наименование лота ______________________________________</w:t>
      </w:r>
      <w:r>
        <w:br/>
      </w:r>
      <w:r>
        <w:rPr>
          <w:rFonts w:ascii="Times New Roman"/>
          <w:b w:val="false"/>
          <w:i w:val="false"/>
          <w:color w:val="000000"/>
          <w:sz w:val="28"/>
        </w:rPr>
        <w:t>
Наименование поставщика ________________________________</w:t>
      </w:r>
      <w:r>
        <w:br/>
      </w:r>
      <w:r>
        <w:rPr>
          <w:rFonts w:ascii="Times New Roman"/>
          <w:b w:val="false"/>
          <w:i w:val="false"/>
          <w:color w:val="000000"/>
          <w:sz w:val="28"/>
        </w:rPr>
        <w:t>
БИН/ИИН/ИНН/УНП ________________________________________</w:t>
      </w:r>
      <w:r>
        <w:br/>
      </w:r>
      <w:r>
        <w:rPr>
          <w:rFonts w:ascii="Times New Roman"/>
          <w:b w:val="false"/>
          <w:i w:val="false"/>
          <w:color w:val="000000"/>
          <w:sz w:val="28"/>
        </w:rPr>
        <w:t>
Наименование товара, работы, услуги ____________________</w:t>
      </w:r>
      <w:r>
        <w:br/>
      </w:r>
      <w:r>
        <w:rPr>
          <w:rFonts w:ascii="Times New Roman"/>
          <w:b w:val="false"/>
          <w:i w:val="false"/>
          <w:color w:val="000000"/>
          <w:sz w:val="28"/>
        </w:rPr>
        <w:t>
Код КТРУ _______________________________________________</w:t>
      </w:r>
      <w:r>
        <w:br/>
      </w:r>
      <w:r>
        <w:rPr>
          <w:rFonts w:ascii="Times New Roman"/>
          <w:b w:val="false"/>
          <w:i w:val="false"/>
          <w:color w:val="000000"/>
          <w:sz w:val="28"/>
        </w:rPr>
        <w:t>
Валюта ценового предложения ____________________________</w:t>
      </w:r>
      <w:r>
        <w:br/>
      </w:r>
      <w:r>
        <w:rPr>
          <w:rFonts w:ascii="Times New Roman"/>
          <w:b w:val="false"/>
          <w:i w:val="false"/>
          <w:color w:val="000000"/>
          <w:sz w:val="28"/>
        </w:rPr>
        <w:t>
Код валюты ценового предложения ________________________</w:t>
      </w:r>
      <w:r>
        <w:br/>
      </w:r>
      <w:r>
        <w:rPr>
          <w:rFonts w:ascii="Times New Roman"/>
          <w:b w:val="false"/>
          <w:i w:val="false"/>
          <w:color w:val="000000"/>
          <w:sz w:val="28"/>
        </w:rPr>
        <w:t>
Единица измерения ______________________________________</w:t>
      </w:r>
      <w:r>
        <w:br/>
      </w:r>
      <w:r>
        <w:rPr>
          <w:rFonts w:ascii="Times New Roman"/>
          <w:b w:val="false"/>
          <w:i w:val="false"/>
          <w:color w:val="000000"/>
          <w:sz w:val="28"/>
        </w:rPr>
        <w:t>
Цена за единицу с учетом всех расходов _________________</w:t>
      </w:r>
      <w:r>
        <w:br/>
      </w:r>
      <w:r>
        <w:rPr>
          <w:rFonts w:ascii="Times New Roman"/>
          <w:b w:val="false"/>
          <w:i w:val="false"/>
          <w:color w:val="000000"/>
          <w:sz w:val="28"/>
        </w:rPr>
        <w:t>
Количество (объем) _____________________________________</w:t>
      </w:r>
      <w:r>
        <w:br/>
      </w:r>
      <w:r>
        <w:rPr>
          <w:rFonts w:ascii="Times New Roman"/>
          <w:b w:val="false"/>
          <w:i w:val="false"/>
          <w:color w:val="000000"/>
          <w:sz w:val="28"/>
        </w:rPr>
        <w:t>
Условия поставки товара ИНКОТЕРМС 2000 _________________</w:t>
      </w:r>
    </w:p>
    <w:p>
      <w:pPr>
        <w:spacing w:after="0"/>
        <w:ind w:left="0"/>
        <w:jc w:val="both"/>
      </w:pPr>
      <w:r>
        <w:rPr>
          <w:rFonts w:ascii="Times New Roman"/>
          <w:b/>
          <w:i w:val="false"/>
          <w:color w:val="000000"/>
          <w:sz w:val="28"/>
        </w:rPr>
        <w:t>Общая цена (количество умножить на цену за единицу)</w:t>
      </w:r>
      <w:r>
        <w:rPr>
          <w:rFonts w:ascii="Times New Roman"/>
          <w:b w:val="false"/>
          <w:i w:val="false"/>
          <w:color w:val="000000"/>
          <w:sz w:val="28"/>
        </w:rPr>
        <w:t xml:space="preserve"> __</w:t>
      </w:r>
    </w:p>
    <w:p>
      <w:pPr>
        <w:spacing w:after="0"/>
        <w:ind w:left="0"/>
        <w:jc w:val="both"/>
      </w:pPr>
      <w:r>
        <w:rPr>
          <w:rFonts w:ascii="Times New Roman"/>
          <w:b w:val="false"/>
          <w:i w:val="false"/>
          <w:color w:val="000000"/>
          <w:sz w:val="28"/>
        </w:rPr>
        <w:t>Мы согласны с Вашими условиями платежа.</w:t>
      </w:r>
    </w:p>
    <w:p>
      <w:pPr>
        <w:spacing w:after="0"/>
        <w:ind w:left="0"/>
        <w:jc w:val="both"/>
      </w:pPr>
      <w:r>
        <w:rPr>
          <w:rFonts w:ascii="Times New Roman"/>
          <w:b w:val="false"/>
          <w:i w:val="false"/>
          <w:color w:val="000000"/>
          <w:sz w:val="28"/>
        </w:rPr>
        <w:t>Дата и время _________________</w:t>
      </w:r>
    </w:p>
    <w:bookmarkStart w:name="z1287" w:id="243"/>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43"/>
    <w:bookmarkStart w:name="z1288" w:id="244"/>
    <w:p>
      <w:pPr>
        <w:spacing w:after="0"/>
        <w:ind w:left="0"/>
        <w:jc w:val="both"/>
      </w:pPr>
      <w:r>
        <w:rPr>
          <w:rFonts w:ascii="Times New Roman"/>
          <w:b w:val="false"/>
          <w:i w:val="false"/>
          <w:color w:val="000000"/>
          <w:sz w:val="28"/>
        </w:rPr>
        <w:t>
</w:t>
      </w:r>
      <w:r>
        <w:rPr>
          <w:rFonts w:ascii="Times New Roman"/>
          <w:b/>
          <w:i w:val="false"/>
          <w:color w:val="000000"/>
          <w:sz w:val="28"/>
        </w:rPr>
        <w:t>                             Протокол</w:t>
      </w:r>
      <w:r>
        <w:br/>
      </w:r>
      <w:r>
        <w:rPr>
          <w:rFonts w:ascii="Times New Roman"/>
          <w:b w:val="false"/>
          <w:i w:val="false"/>
          <w:color w:val="000000"/>
          <w:sz w:val="28"/>
        </w:rPr>
        <w:t>
       </w:t>
      </w:r>
      <w:r>
        <w:rPr>
          <w:rFonts w:ascii="Times New Roman"/>
          <w:b/>
          <w:i w:val="false"/>
          <w:color w:val="000000"/>
          <w:sz w:val="28"/>
        </w:rPr>
        <w:t>об итогах государственных закупок способом из одного</w:t>
      </w:r>
      <w:r>
        <w:br/>
      </w:r>
      <w:r>
        <w:rPr>
          <w:rFonts w:ascii="Times New Roman"/>
          <w:b w:val="false"/>
          <w:i w:val="false"/>
          <w:color w:val="000000"/>
          <w:sz w:val="28"/>
        </w:rPr>
        <w:t>
             </w:t>
      </w:r>
      <w:r>
        <w:rPr>
          <w:rFonts w:ascii="Times New Roman"/>
          <w:b/>
          <w:i w:val="false"/>
          <w:color w:val="000000"/>
          <w:sz w:val="28"/>
        </w:rPr>
        <w:t>источника посредством электронных закупок</w:t>
      </w:r>
      <w:r>
        <w:br/>
      </w:r>
      <w:r>
        <w:rPr>
          <w:rFonts w:ascii="Times New Roman"/>
          <w:b w:val="false"/>
          <w:i w:val="false"/>
          <w:color w:val="000000"/>
          <w:sz w:val="28"/>
        </w:rPr>
        <w:t>
     (формируется на каждую государственную закупку (лот) отдельно)</w:t>
      </w:r>
    </w:p>
    <w:bookmarkEnd w:id="244"/>
    <w:p>
      <w:pPr>
        <w:spacing w:after="0"/>
        <w:ind w:left="0"/>
        <w:jc w:val="both"/>
      </w:pPr>
      <w:r>
        <w:rPr>
          <w:rFonts w:ascii="Times New Roman"/>
          <w:b w:val="false"/>
          <w:i w:val="false"/>
          <w:color w:val="000000"/>
          <w:sz w:val="28"/>
        </w:rPr>
        <w:t>      № приглашения _______________________</w:t>
      </w:r>
      <w:r>
        <w:br/>
      </w:r>
      <w:r>
        <w:rPr>
          <w:rFonts w:ascii="Times New Roman"/>
          <w:b w:val="false"/>
          <w:i w:val="false"/>
          <w:color w:val="000000"/>
          <w:sz w:val="28"/>
        </w:rPr>
        <w:t>
      Наименование приглашения ____________________________</w:t>
      </w:r>
      <w:r>
        <w:br/>
      </w:r>
      <w:r>
        <w:rPr>
          <w:rFonts w:ascii="Times New Roman"/>
          <w:b w:val="false"/>
          <w:i w:val="false"/>
          <w:color w:val="000000"/>
          <w:sz w:val="28"/>
        </w:rPr>
        <w:t>
      № лота ______________________</w:t>
      </w:r>
      <w:r>
        <w:br/>
      </w:r>
      <w:r>
        <w:rPr>
          <w:rFonts w:ascii="Times New Roman"/>
          <w:b w:val="false"/>
          <w:i w:val="false"/>
          <w:color w:val="000000"/>
          <w:sz w:val="28"/>
        </w:rPr>
        <w:t>
      Наименование лота __________________________________</w:t>
      </w:r>
    </w:p>
    <w:p>
      <w:pPr>
        <w:spacing w:after="0"/>
        <w:ind w:left="0"/>
        <w:jc w:val="both"/>
      </w:pPr>
      <w:r>
        <w:rPr>
          <w:rFonts w:ascii="Times New Roman"/>
          <w:b w:val="false"/>
          <w:i w:val="false"/>
          <w:color w:val="000000"/>
          <w:sz w:val="28"/>
        </w:rPr>
        <w:t>      Информация о представителе заказчика и представителе организатора: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857"/>
        <w:gridCol w:w="3558"/>
        <w:gridCol w:w="6630"/>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Должность</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Роль</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заказчика</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 организатора</w:t>
            </w:r>
          </w:p>
        </w:tc>
      </w:tr>
    </w:tbl>
    <w:p>
      <w:pPr>
        <w:spacing w:after="0"/>
        <w:ind w:left="0"/>
        <w:jc w:val="both"/>
      </w:pPr>
      <w:r>
        <w:rPr>
          <w:rFonts w:ascii="Times New Roman"/>
          <w:b w:val="false"/>
          <w:i w:val="false"/>
          <w:color w:val="000000"/>
          <w:sz w:val="28"/>
        </w:rPr>
        <w:t>      Закупаемые товары (работы, услуги):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2290"/>
        <w:gridCol w:w="2076"/>
        <w:gridCol w:w="3365"/>
        <w:gridCol w:w="4268"/>
      </w:tblGrid>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w:t>
            </w:r>
            <w:r>
              <w:rPr>
                <w:rFonts w:ascii="Times New Roman"/>
                <w:b w:val="false"/>
                <w:i w:val="false"/>
                <w:color w:val="000000"/>
                <w:sz w:val="20"/>
              </w:rPr>
              <w:t>лота</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товара,</w:t>
            </w:r>
            <w:r>
              <w:br/>
            </w:r>
            <w:r>
              <w:rPr>
                <w:rFonts w:ascii="Times New Roman"/>
                <w:b w:val="false"/>
                <w:i w:val="false"/>
                <w:color w:val="000000"/>
                <w:sz w:val="20"/>
              </w:rPr>
              <w:t>
</w:t>
            </w:r>
            <w:r>
              <w:rPr>
                <w:rFonts w:ascii="Times New Roman"/>
                <w:b w:val="false"/>
                <w:i w:val="false"/>
                <w:color w:val="000000"/>
                <w:sz w:val="20"/>
              </w:rPr>
              <w:t>работы,</w:t>
            </w:r>
            <w:r>
              <w:br/>
            </w:r>
            <w:r>
              <w:rPr>
                <w:rFonts w:ascii="Times New Roman"/>
                <w:b w:val="false"/>
                <w:i w:val="false"/>
                <w:color w:val="000000"/>
                <w:sz w:val="20"/>
              </w:rPr>
              <w:t>
</w:t>
            </w:r>
            <w:r>
              <w:rPr>
                <w:rFonts w:ascii="Times New Roman"/>
                <w:b w:val="false"/>
                <w:i w:val="false"/>
                <w:color w:val="000000"/>
                <w:sz w:val="20"/>
              </w:rPr>
              <w:t>услуги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применения</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предмета</w:t>
            </w:r>
            <w:r>
              <w:br/>
            </w:r>
            <w:r>
              <w:rPr>
                <w:rFonts w:ascii="Times New Roman"/>
                <w:b w:val="false"/>
                <w:i w:val="false"/>
                <w:color w:val="000000"/>
                <w:sz w:val="20"/>
              </w:rPr>
              <w:t>
</w:t>
            </w:r>
            <w:r>
              <w:rPr>
                <w:rFonts w:ascii="Times New Roman"/>
                <w:b w:val="false"/>
                <w:i w:val="false"/>
                <w:color w:val="000000"/>
                <w:sz w:val="20"/>
              </w:rPr>
              <w:t>закупки (товар,</w:t>
            </w:r>
            <w:r>
              <w:br/>
            </w:r>
            <w:r>
              <w:rPr>
                <w:rFonts w:ascii="Times New Roman"/>
                <w:b w:val="false"/>
                <w:i w:val="false"/>
                <w:color w:val="000000"/>
                <w:sz w:val="20"/>
              </w:rPr>
              <w:t>
</w:t>
            </w:r>
            <w:r>
              <w:rPr>
                <w:rFonts w:ascii="Times New Roman"/>
                <w:b w:val="false"/>
                <w:i w:val="false"/>
                <w:color w:val="000000"/>
                <w:sz w:val="20"/>
              </w:rPr>
              <w:t>работа, услуга)</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w:t>
            </w:r>
            <w:r>
              <w:br/>
            </w:r>
            <w:r>
              <w:rPr>
                <w:rFonts w:ascii="Times New Roman"/>
                <w:b w:val="false"/>
                <w:i w:val="false"/>
                <w:color w:val="000000"/>
                <w:sz w:val="20"/>
              </w:rPr>
              <w:t>
</w:t>
            </w:r>
            <w:r>
              <w:rPr>
                <w:rFonts w:ascii="Times New Roman"/>
                <w:b w:val="false"/>
                <w:i w:val="false"/>
                <w:color w:val="000000"/>
                <w:sz w:val="20"/>
              </w:rPr>
              <w:t>для закупки, тенге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приглашенном потенциальном поставщике: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1"/>
        <w:gridCol w:w="5570"/>
        <w:gridCol w:w="2619"/>
      </w:tblGrid>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(ИИН)/ИНН/УНП</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Информация о ценовом предложении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0"/>
        <w:gridCol w:w="2964"/>
        <w:gridCol w:w="6006"/>
      </w:tblGrid>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Цена поставщика</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и время</w:t>
            </w:r>
            <w:r>
              <w:br/>
            </w:r>
            <w:r>
              <w:rPr>
                <w:rFonts w:ascii="Times New Roman"/>
                <w:b w:val="false"/>
                <w:i w:val="false"/>
                <w:color w:val="000000"/>
                <w:sz w:val="20"/>
              </w:rPr>
              <w:t>
</w:t>
            </w:r>
            <w:r>
              <w:rPr>
                <w:rFonts w:ascii="Times New Roman"/>
                <w:b w:val="false"/>
                <w:i w:val="false"/>
                <w:color w:val="000000"/>
                <w:sz w:val="20"/>
              </w:rPr>
              <w:t>предоставления ценового</w:t>
            </w:r>
            <w:r>
              <w:br/>
            </w:r>
            <w:r>
              <w:rPr>
                <w:rFonts w:ascii="Times New Roman"/>
                <w:b w:val="false"/>
                <w:i w:val="false"/>
                <w:color w:val="000000"/>
                <w:sz w:val="20"/>
              </w:rPr>
              <w:t>
</w:t>
            </w:r>
            <w:r>
              <w:rPr>
                <w:rFonts w:ascii="Times New Roman"/>
                <w:b w:val="false"/>
                <w:i w:val="false"/>
                <w:color w:val="000000"/>
                <w:sz w:val="20"/>
              </w:rPr>
              <w:t>предложения</w:t>
            </w:r>
          </w:p>
        </w:tc>
      </w:tr>
      <w:tr>
        <w:trPr>
          <w:trHeight w:val="30" w:hRule="atLeast"/>
        </w:trPr>
        <w:tc>
          <w:tcPr>
            <w:tcW w:w="4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Результаты соответствия/несоответствия квалификационным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116"/>
        <w:gridCol w:w="2710"/>
        <w:gridCol w:w="4401"/>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приглашенного</w:t>
            </w:r>
            <w:r>
              <w:br/>
            </w:r>
            <w:r>
              <w:rPr>
                <w:rFonts w:ascii="Times New Roman"/>
                <w:b w:val="false"/>
                <w:i w:val="false"/>
                <w:color w:val="000000"/>
                <w:sz w:val="20"/>
              </w:rPr>
              <w:t>
</w:t>
            </w:r>
            <w:r>
              <w:rPr>
                <w:rFonts w:ascii="Times New Roman"/>
                <w:b w:val="false"/>
                <w:i w:val="false"/>
                <w:color w:val="000000"/>
                <w:sz w:val="20"/>
              </w:rPr>
              <w:t>поставщика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Представитель</w:t>
            </w:r>
            <w:r>
              <w:br/>
            </w:r>
            <w:r>
              <w:rPr>
                <w:rFonts w:ascii="Times New Roman"/>
                <w:b w:val="false"/>
                <w:i w:val="false"/>
                <w:color w:val="000000"/>
                <w:sz w:val="20"/>
              </w:rPr>
              <w:t>
</w:t>
            </w:r>
            <w:r>
              <w:rPr>
                <w:rFonts w:ascii="Times New Roman"/>
                <w:b w:val="false"/>
                <w:i w:val="false"/>
                <w:color w:val="000000"/>
                <w:sz w:val="20"/>
              </w:rPr>
              <w:t>организатора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Решение</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организатора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несоответствия</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w:t>
            </w:r>
            <w:r>
              <w:br/>
            </w:r>
            <w:r>
              <w:rPr>
                <w:rFonts w:ascii="Times New Roman"/>
                <w:b w:val="false"/>
                <w:i w:val="false"/>
                <w:color w:val="000000"/>
                <w:sz w:val="20"/>
              </w:rPr>
              <w:t>
</w:t>
            </w: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поставщика)</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представителя</w:t>
            </w:r>
            <w:r>
              <w:br/>
            </w:r>
            <w:r>
              <w:rPr>
                <w:rFonts w:ascii="Times New Roman"/>
                <w:b w:val="false"/>
                <w:i w:val="false"/>
                <w:color w:val="000000"/>
                <w:sz w:val="20"/>
              </w:rPr>
              <w:t>
</w:t>
            </w:r>
            <w:r>
              <w:rPr>
                <w:rFonts w:ascii="Times New Roman"/>
                <w:b w:val="false"/>
                <w:i w:val="false"/>
                <w:color w:val="000000"/>
                <w:sz w:val="20"/>
              </w:rPr>
              <w:t>организатора,</w:t>
            </w:r>
            <w:r>
              <w:br/>
            </w:r>
            <w:r>
              <w:rPr>
                <w:rFonts w:ascii="Times New Roman"/>
                <w:b w:val="false"/>
                <w:i w:val="false"/>
                <w:color w:val="000000"/>
                <w:sz w:val="20"/>
              </w:rPr>
              <w:t>
</w:t>
            </w:r>
            <w:r>
              <w:rPr>
                <w:rFonts w:ascii="Times New Roman"/>
                <w:b w:val="false"/>
                <w:i w:val="false"/>
                <w:color w:val="000000"/>
                <w:sz w:val="20"/>
              </w:rPr>
              <w:t>должность в</w:t>
            </w:r>
            <w:r>
              <w:br/>
            </w:r>
            <w:r>
              <w:rPr>
                <w:rFonts w:ascii="Times New Roman"/>
                <w:b w:val="false"/>
                <w:i w:val="false"/>
                <w:color w:val="000000"/>
                <w:sz w:val="20"/>
              </w:rPr>
              <w:t>
</w:t>
            </w:r>
            <w:r>
              <w:rPr>
                <w:rFonts w:ascii="Times New Roman"/>
                <w:b w:val="false"/>
                <w:i w:val="false"/>
                <w:color w:val="000000"/>
                <w:sz w:val="20"/>
              </w:rPr>
              <w:t>организации)</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соответствии</w:t>
            </w:r>
            <w:r>
              <w:br/>
            </w:r>
            <w:r>
              <w:rPr>
                <w:rFonts w:ascii="Times New Roman"/>
                <w:b w:val="false"/>
                <w:i w:val="false"/>
                <w:color w:val="000000"/>
                <w:sz w:val="20"/>
              </w:rPr>
              <w:t>
</w:t>
            </w:r>
            <w:r>
              <w:rPr>
                <w:rFonts w:ascii="Times New Roman"/>
                <w:b w:val="false"/>
                <w:i w:val="false"/>
                <w:color w:val="000000"/>
                <w:sz w:val="20"/>
              </w:rPr>
              <w:t>со справочником</w:t>
            </w:r>
            <w:r>
              <w:br/>
            </w:r>
            <w:r>
              <w:rPr>
                <w:rFonts w:ascii="Times New Roman"/>
                <w:b w:val="false"/>
                <w:i w:val="false"/>
                <w:color w:val="000000"/>
                <w:sz w:val="20"/>
              </w:rPr>
              <w:t>
</w:t>
            </w:r>
            <w:r>
              <w:rPr>
                <w:rFonts w:ascii="Times New Roman"/>
                <w:b w:val="false"/>
                <w:i w:val="false"/>
                <w:color w:val="000000"/>
                <w:sz w:val="20"/>
              </w:rPr>
              <w:t>значений:</w:t>
            </w:r>
            <w:r>
              <w:br/>
            </w:r>
            <w:r>
              <w:rPr>
                <w:rFonts w:ascii="Times New Roman"/>
                <w:b w:val="false"/>
                <w:i w:val="false"/>
                <w:color w:val="000000"/>
                <w:sz w:val="20"/>
              </w:rPr>
              <w:t>
</w:t>
            </w:r>
            <w:r>
              <w:rPr>
                <w:rFonts w:ascii="Times New Roman"/>
                <w:b w:val="false"/>
                <w:i w:val="false"/>
                <w:color w:val="000000"/>
                <w:sz w:val="20"/>
              </w:rPr>
              <w:t>соответствует/ не</w:t>
            </w:r>
            <w:r>
              <w:br/>
            </w:r>
            <w:r>
              <w:rPr>
                <w:rFonts w:ascii="Times New Roman"/>
                <w:b w:val="false"/>
                <w:i w:val="false"/>
                <w:color w:val="000000"/>
                <w:sz w:val="20"/>
              </w:rPr>
              <w:t>
</w:t>
            </w: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тех. спецификации;</w:t>
            </w:r>
            <w:r>
              <w:br/>
            </w:r>
            <w:r>
              <w:rPr>
                <w:rFonts w:ascii="Times New Roman"/>
                <w:b w:val="false"/>
                <w:i w:val="false"/>
                <w:color w:val="000000"/>
                <w:sz w:val="20"/>
              </w:rPr>
              <w:t>
</w:t>
            </w:r>
            <w:r>
              <w:rPr>
                <w:rFonts w:ascii="Times New Roman"/>
                <w:b w:val="false"/>
                <w:i w:val="false"/>
                <w:color w:val="000000"/>
                <w:sz w:val="20"/>
              </w:rPr>
              <w:t>соответствует/ не</w:t>
            </w:r>
            <w:r>
              <w:br/>
            </w:r>
            <w:r>
              <w:rPr>
                <w:rFonts w:ascii="Times New Roman"/>
                <w:b w:val="false"/>
                <w:i w:val="false"/>
                <w:color w:val="000000"/>
                <w:sz w:val="20"/>
              </w:rPr>
              <w:t>
</w:t>
            </w: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соответствует/ не</w:t>
            </w:r>
            <w:r>
              <w:br/>
            </w:r>
            <w:r>
              <w:rPr>
                <w:rFonts w:ascii="Times New Roman"/>
                <w:b w:val="false"/>
                <w:i w:val="false"/>
                <w:color w:val="000000"/>
                <w:sz w:val="20"/>
              </w:rPr>
              <w:t>
</w:t>
            </w:r>
            <w:r>
              <w:rPr>
                <w:rFonts w:ascii="Times New Roman"/>
                <w:b w:val="false"/>
                <w:i w:val="false"/>
                <w:color w:val="000000"/>
                <w:sz w:val="20"/>
              </w:rPr>
              <w:t>соответствует</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статьи 6</w:t>
            </w:r>
            <w:r>
              <w:br/>
            </w:r>
            <w:r>
              <w:rPr>
                <w:rFonts w:ascii="Times New Roman"/>
                <w:b w:val="false"/>
                <w:i w:val="false"/>
                <w:color w:val="000000"/>
                <w:sz w:val="20"/>
              </w:rPr>
              <w:t>
</w:t>
            </w:r>
            <w:r>
              <w:rPr>
                <w:rFonts w:ascii="Times New Roman"/>
                <w:b w:val="false"/>
                <w:i w:val="false"/>
                <w:color w:val="000000"/>
                <w:sz w:val="20"/>
              </w:rPr>
              <w:t>Закона)</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 введенная</w:t>
            </w:r>
            <w:r>
              <w:br/>
            </w:r>
            <w:r>
              <w:rPr>
                <w:rFonts w:ascii="Times New Roman"/>
                <w:b w:val="false"/>
                <w:i w:val="false"/>
                <w:color w:val="000000"/>
                <w:sz w:val="20"/>
              </w:rPr>
              <w:t>
</w:t>
            </w:r>
            <w:r>
              <w:rPr>
                <w:rFonts w:ascii="Times New Roman"/>
                <w:b w:val="false"/>
                <w:i w:val="false"/>
                <w:color w:val="000000"/>
                <w:sz w:val="20"/>
              </w:rPr>
              <w:t>представителем</w:t>
            </w:r>
            <w:r>
              <w:br/>
            </w:r>
            <w:r>
              <w:rPr>
                <w:rFonts w:ascii="Times New Roman"/>
                <w:b w:val="false"/>
                <w:i w:val="false"/>
                <w:color w:val="000000"/>
                <w:sz w:val="20"/>
              </w:rPr>
              <w:t>
</w:t>
            </w:r>
            <w:r>
              <w:rPr>
                <w:rFonts w:ascii="Times New Roman"/>
                <w:b w:val="false"/>
                <w:i w:val="false"/>
                <w:color w:val="000000"/>
                <w:sz w:val="20"/>
              </w:rPr>
              <w:t>организатора, в случае</w:t>
            </w:r>
            <w:r>
              <w:br/>
            </w:r>
            <w:r>
              <w:rPr>
                <w:rFonts w:ascii="Times New Roman"/>
                <w:b w:val="false"/>
                <w:i w:val="false"/>
                <w:color w:val="000000"/>
                <w:sz w:val="20"/>
              </w:rPr>
              <w:t>
</w:t>
            </w:r>
            <w:r>
              <w:rPr>
                <w:rFonts w:ascii="Times New Roman"/>
                <w:b w:val="false"/>
                <w:i w:val="false"/>
                <w:color w:val="000000"/>
                <w:sz w:val="20"/>
              </w:rPr>
              <w:t>несоответствия</w:t>
            </w:r>
            <w:r>
              <w:br/>
            </w:r>
            <w:r>
              <w:rPr>
                <w:rFonts w:ascii="Times New Roman"/>
                <w:b w:val="false"/>
                <w:i w:val="false"/>
                <w:color w:val="000000"/>
                <w:sz w:val="20"/>
              </w:rPr>
              <w:t>
</w:t>
            </w:r>
            <w:r>
              <w:rPr>
                <w:rFonts w:ascii="Times New Roman"/>
                <w:b w:val="false"/>
                <w:i w:val="false"/>
                <w:color w:val="000000"/>
                <w:sz w:val="20"/>
              </w:rPr>
              <w:t>требованиям тех.</w:t>
            </w:r>
            <w:r>
              <w:br/>
            </w:r>
            <w:r>
              <w:rPr>
                <w:rFonts w:ascii="Times New Roman"/>
                <w:b w:val="false"/>
                <w:i w:val="false"/>
                <w:color w:val="000000"/>
                <w:sz w:val="20"/>
              </w:rPr>
              <w:t>
</w:t>
            </w:r>
            <w:r>
              <w:rPr>
                <w:rFonts w:ascii="Times New Roman"/>
                <w:b w:val="false"/>
                <w:i w:val="false"/>
                <w:color w:val="000000"/>
                <w:sz w:val="20"/>
              </w:rPr>
              <w:t>спецификации;</w:t>
            </w:r>
            <w:r>
              <w:br/>
            </w:r>
            <w:r>
              <w:rPr>
                <w:rFonts w:ascii="Times New Roman"/>
                <w:b w:val="false"/>
                <w:i w:val="false"/>
                <w:color w:val="000000"/>
                <w:sz w:val="20"/>
              </w:rPr>
              <w:t>
</w:t>
            </w:r>
            <w:r>
              <w:rPr>
                <w:rFonts w:ascii="Times New Roman"/>
                <w:b w:val="false"/>
                <w:i w:val="false"/>
                <w:color w:val="000000"/>
                <w:sz w:val="20"/>
              </w:rPr>
              <w:t>квалификационным</w:t>
            </w:r>
            <w:r>
              <w:br/>
            </w:r>
            <w:r>
              <w:rPr>
                <w:rFonts w:ascii="Times New Roman"/>
                <w:b w:val="false"/>
                <w:i w:val="false"/>
                <w:color w:val="000000"/>
                <w:sz w:val="20"/>
              </w:rPr>
              <w:t>
</w:t>
            </w:r>
            <w:r>
              <w:rPr>
                <w:rFonts w:ascii="Times New Roman"/>
                <w:b w:val="false"/>
                <w:i w:val="false"/>
                <w:color w:val="000000"/>
                <w:sz w:val="20"/>
              </w:rPr>
              <w:t>требованиям;</w:t>
            </w:r>
            <w:r>
              <w:br/>
            </w:r>
            <w:r>
              <w:rPr>
                <w:rFonts w:ascii="Times New Roman"/>
                <w:b w:val="false"/>
                <w:i w:val="false"/>
                <w:color w:val="000000"/>
                <w:sz w:val="20"/>
              </w:rPr>
              <w:t>
</w:t>
            </w:r>
            <w:r>
              <w:rPr>
                <w:rFonts w:ascii="Times New Roman"/>
                <w:b w:val="false"/>
                <w:i w:val="false"/>
                <w:color w:val="000000"/>
                <w:sz w:val="20"/>
              </w:rPr>
              <w:t>требованиям </w:t>
            </w:r>
            <w:r>
              <w:rPr>
                <w:rFonts w:ascii="Times New Roman"/>
                <w:b w:val="false"/>
                <w:i w:val="false"/>
                <w:color w:val="000000"/>
                <w:sz w:val="20"/>
              </w:rPr>
              <w:t>статьи 6</w:t>
            </w:r>
            <w:r>
              <w:rPr>
                <w:rFonts w:ascii="Times New Roman"/>
                <w:b w:val="false"/>
                <w:i w:val="false"/>
                <w:color w:val="000000"/>
                <w:sz w:val="20"/>
              </w:rPr>
              <w:t xml:space="preserve"> Закона)</w:t>
            </w:r>
          </w:p>
        </w:tc>
      </w:tr>
    </w:tbl>
    <w:p>
      <w:pPr>
        <w:spacing w:after="0"/>
        <w:ind w:left="0"/>
        <w:jc w:val="both"/>
      </w:pPr>
      <w:r>
        <w:rPr>
          <w:rFonts w:ascii="Times New Roman"/>
          <w:b w:val="false"/>
          <w:i w:val="false"/>
          <w:color w:val="000000"/>
          <w:sz w:val="28"/>
        </w:rPr>
        <w:t>      Решено заключить договор о государственных закупках способом «Из одного источника посредством электронных закупок» с приглашенным потенциальным поставщиком (наименование потенциального поставщика).</w:t>
      </w:r>
      <w:r>
        <w:br/>
      </w:r>
      <w:r>
        <w:rPr>
          <w:rFonts w:ascii="Times New Roman"/>
          <w:b w:val="false"/>
          <w:i w:val="false"/>
          <w:color w:val="000000"/>
          <w:sz w:val="28"/>
        </w:rPr>
        <w:t>
      Либо:</w:t>
      </w:r>
      <w:r>
        <w:br/>
      </w:r>
      <w:r>
        <w:rPr>
          <w:rFonts w:ascii="Times New Roman"/>
          <w:b w:val="false"/>
          <w:i w:val="false"/>
          <w:color w:val="000000"/>
          <w:sz w:val="28"/>
        </w:rPr>
        <w:t>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отказался от участия в государственной закупке способом из одного источника.</w:t>
      </w:r>
      <w:r>
        <w:br/>
      </w:r>
      <w:r>
        <w:rPr>
          <w:rFonts w:ascii="Times New Roman"/>
          <w:b w:val="false"/>
          <w:i w:val="false"/>
          <w:color w:val="000000"/>
          <w:sz w:val="28"/>
        </w:rPr>
        <w:t>
      Либо:</w:t>
      </w:r>
      <w:r>
        <w:br/>
      </w:r>
      <w:r>
        <w:rPr>
          <w:rFonts w:ascii="Times New Roman"/>
          <w:b w:val="false"/>
          <w:i w:val="false"/>
          <w:color w:val="000000"/>
          <w:sz w:val="28"/>
        </w:rPr>
        <w:t>
      закупка способом из одного источника посредством электронных закупок не состоялась в связи с тем, что приглашенный потенциальный поставщик (наименование потенциального поставщика) не предоставил в установленный срок ответ на участие в государственной закупке способом из одного источника.</w:t>
      </w:r>
      <w:r>
        <w:br/>
      </w:r>
      <w:r>
        <w:rPr>
          <w:rFonts w:ascii="Times New Roman"/>
          <w:b w:val="false"/>
          <w:i w:val="false"/>
          <w:color w:val="000000"/>
          <w:sz w:val="28"/>
        </w:rPr>
        <w:t>
      Либо:</w:t>
      </w:r>
      <w:r>
        <w:br/>
      </w:r>
      <w:r>
        <w:rPr>
          <w:rFonts w:ascii="Times New Roman"/>
          <w:b w:val="false"/>
          <w:i w:val="false"/>
          <w:color w:val="000000"/>
          <w:sz w:val="28"/>
        </w:rPr>
        <w:t>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Закона заказчик отказался от осуществления государственных закупок.</w:t>
      </w:r>
      <w:r>
        <w:br/>
      </w:r>
      <w:r>
        <w:rPr>
          <w:rFonts w:ascii="Times New Roman"/>
          <w:b w:val="false"/>
          <w:i w:val="false"/>
          <w:color w:val="000000"/>
          <w:sz w:val="28"/>
        </w:rPr>
        <w:t>
      Либо:</w:t>
      </w:r>
      <w:r>
        <w:br/>
      </w:r>
      <w:r>
        <w:rPr>
          <w:rFonts w:ascii="Times New Roman"/>
          <w:b w:val="false"/>
          <w:i w:val="false"/>
          <w:color w:val="000000"/>
          <w:sz w:val="28"/>
        </w:rPr>
        <w:t>
      закупка способом из одного источника посредством электронных закупок не состоялась в связи с тем, что приглашенный потенциальный поставщик не соответствует квалификационным требованиям.</w:t>
      </w:r>
    </w:p>
    <w:bookmarkStart w:name="z1289" w:id="245"/>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45"/>
    <w:bookmarkStart w:name="z1290" w:id="246"/>
    <w:p>
      <w:pPr>
        <w:spacing w:after="0"/>
        <w:ind w:left="0"/>
        <w:jc w:val="left"/>
      </w:pPr>
      <w:r>
        <w:rPr>
          <w:rFonts w:ascii="Times New Roman"/>
          <w:b/>
          <w:i w:val="false"/>
          <w:color w:val="000000"/>
        </w:rPr>
        <w:t xml:space="preserve"> 
Типовой договор о государственных закупках товаров</w:t>
      </w:r>
    </w:p>
    <w:bookmarkEnd w:id="246"/>
    <w:p>
      <w:pPr>
        <w:spacing w:after="0"/>
        <w:ind w:left="0"/>
        <w:jc w:val="both"/>
      </w:pPr>
      <w:r>
        <w:rPr>
          <w:rFonts w:ascii="Times New Roman"/>
          <w:b w:val="false"/>
          <w:i w:val="false"/>
          <w:color w:val="000000"/>
          <w:sz w:val="28"/>
        </w:rPr>
        <w:t>      &lt;Идентификационный номер&gt; &lt;номер карточки договора&gt;</w:t>
      </w:r>
    </w:p>
    <w:p>
      <w:pPr>
        <w:spacing w:after="0"/>
        <w:ind w:left="0"/>
        <w:jc w:val="both"/>
      </w:pPr>
      <w:r>
        <w:rPr>
          <w:rFonts w:ascii="Times New Roman"/>
          <w:b w:val="false"/>
          <w:i w:val="false"/>
          <w:color w:val="000000"/>
          <w:sz w:val="28"/>
        </w:rPr>
        <w:t>      &lt;регион Заказчика&gt; № &lt;номер договора&gt; &lt;дата договора&gt;</w:t>
      </w:r>
    </w:p>
    <w:p>
      <w:pPr>
        <w:spacing w:after="0"/>
        <w:ind w:left="0"/>
        <w:jc w:val="both"/>
      </w:pPr>
      <w:r>
        <w:rPr>
          <w:rFonts w:ascii="Times New Roman"/>
          <w:b w:val="false"/>
          <w:i w:val="false"/>
          <w:color w:val="000000"/>
          <w:sz w:val="28"/>
        </w:rPr>
        <w:t>      &lt;полное наименование Заказчика&gt;, именуемый(ое)(ая)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решения об утверждении итогов электронных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Start w:name="z1291" w:id="247"/>
    <w:p>
      <w:pPr>
        <w:spacing w:after="0"/>
        <w:ind w:left="0"/>
        <w:jc w:val="left"/>
      </w:pPr>
      <w:r>
        <w:rPr>
          <w:rFonts w:ascii="Times New Roman"/>
          <w:b/>
          <w:i w:val="false"/>
          <w:color w:val="000000"/>
        </w:rPr>
        <w:t xml:space="preserve"> 
1. Предмет Договора</w:t>
      </w:r>
    </w:p>
    <w:bookmarkEnd w:id="247"/>
    <w:bookmarkStart w:name="z1292" w:id="248"/>
    <w:p>
      <w:pPr>
        <w:spacing w:after="0"/>
        <w:ind w:left="0"/>
        <w:jc w:val="both"/>
      </w:pPr>
      <w:r>
        <w:rPr>
          <w:rFonts w:ascii="Times New Roman"/>
          <w:b w:val="false"/>
          <w:i w:val="false"/>
          <w:color w:val="000000"/>
          <w:sz w:val="28"/>
        </w:rPr>
        <w:t>
      1. Поставщик обязуется поставить Заказчику товары согласно приложениям к настоящему Договору (далее – товар), а Заказчик принять и оплатить Товары на условиях настоящего Договора.</w:t>
      </w:r>
      <w:r>
        <w:br/>
      </w:r>
      <w:r>
        <w:rPr>
          <w:rFonts w:ascii="Times New Roman"/>
          <w:b w:val="false"/>
          <w:i w:val="false"/>
          <w:color w:val="000000"/>
          <w:sz w:val="28"/>
        </w:rPr>
        <w:t>
</w:t>
      </w:r>
      <w:r>
        <w:rPr>
          <w:rFonts w:ascii="Times New Roman"/>
          <w:b w:val="false"/>
          <w:i w:val="false"/>
          <w:color w:val="000000"/>
          <w:sz w:val="28"/>
        </w:rPr>
        <w:t>
      2.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w:t>
      </w:r>
      <w:r>
        <w:rPr>
          <w:rFonts w:ascii="Times New Roman"/>
          <w:b w:val="false"/>
          <w:i w:val="false"/>
          <w:color w:val="000000"/>
          <w:sz w:val="28"/>
        </w:rPr>
        <w:t>
      1) настоящий Договор;</w:t>
      </w:r>
      <w:r>
        <w:br/>
      </w:r>
      <w:r>
        <w:rPr>
          <w:rFonts w:ascii="Times New Roman"/>
          <w:b w:val="false"/>
          <w:i w:val="false"/>
          <w:color w:val="000000"/>
          <w:sz w:val="28"/>
        </w:rPr>
        <w:t>
</w:t>
      </w:r>
      <w:r>
        <w:rPr>
          <w:rFonts w:ascii="Times New Roman"/>
          <w:b w:val="false"/>
          <w:i w:val="false"/>
          <w:color w:val="000000"/>
          <w:sz w:val="28"/>
        </w:rPr>
        <w:t>
      2) перечень закупаемых товаров (приложение 1);</w:t>
      </w:r>
      <w:r>
        <w:br/>
      </w:r>
      <w:r>
        <w:rPr>
          <w:rFonts w:ascii="Times New Roman"/>
          <w:b w:val="false"/>
          <w:i w:val="false"/>
          <w:color w:val="000000"/>
          <w:sz w:val="28"/>
        </w:rPr>
        <w:t>
</w:t>
      </w:r>
      <w:r>
        <w:rPr>
          <w:rFonts w:ascii="Times New Roman"/>
          <w:b w:val="false"/>
          <w:i w:val="false"/>
          <w:color w:val="000000"/>
          <w:sz w:val="28"/>
        </w:rPr>
        <w:t>
      3) техническая спецификация (приложение 2).</w:t>
      </w:r>
    </w:p>
    <w:bookmarkEnd w:id="248"/>
    <w:bookmarkStart w:name="z1297" w:id="249"/>
    <w:p>
      <w:pPr>
        <w:spacing w:after="0"/>
        <w:ind w:left="0"/>
        <w:jc w:val="left"/>
      </w:pPr>
      <w:r>
        <w:rPr>
          <w:rFonts w:ascii="Times New Roman"/>
          <w:b/>
          <w:i w:val="false"/>
          <w:color w:val="000000"/>
        </w:rPr>
        <w:t xml:space="preserve"> 
2. Стоимость Договора и условия оплаты</w:t>
      </w:r>
    </w:p>
    <w:bookmarkEnd w:id="249"/>
    <w:bookmarkStart w:name="z1298" w:id="250"/>
    <w:p>
      <w:pPr>
        <w:spacing w:after="0"/>
        <w:ind w:left="0"/>
        <w:jc w:val="both"/>
      </w:pPr>
      <w:r>
        <w:rPr>
          <w:rFonts w:ascii="Times New Roman"/>
          <w:b w:val="false"/>
          <w:i w:val="false"/>
          <w:color w:val="000000"/>
          <w:sz w:val="28"/>
        </w:rPr>
        <w:t>
      3. Общая сумма Договора составляет &lt;сумма договора&gt; (&lt;сумма прописью&gt;) тенге и включает все расходы, связанные с поставкой Товаров, а также все налоги и сборы, предусмотренные законодательством Республики Казахстан, &lt;в том числе НДС/без НДС&gt; (далее – сумма Договора).</w:t>
      </w:r>
      <w:r>
        <w:br/>
      </w:r>
      <w:r>
        <w:rPr>
          <w:rFonts w:ascii="Times New Roman"/>
          <w:b w:val="false"/>
          <w:i w:val="false"/>
          <w:color w:val="000000"/>
          <w:sz w:val="28"/>
        </w:rPr>
        <w:t>
</w:t>
      </w:r>
      <w:r>
        <w:rPr>
          <w:rFonts w:ascii="Times New Roman"/>
          <w:b w:val="false"/>
          <w:i w:val="false"/>
          <w:color w:val="000000"/>
          <w:sz w:val="28"/>
        </w:rPr>
        <w:t>
      4. В территориальном органе казначейства Договор подлежит регистрации по бюджетной программе &lt;программа&gt;, &lt;подпрограмма, специфика, сумма договора без НДС, (сумма прописью без НДС), специфика НДС, сумма НДС в сумме договора&gt; (&lt;сумма НДС в сумме договора прописью&gt;)</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Заказчик по мере выделения бюджетных средств и после вступления Договора в силу, производит авансовый платеж в размере согласно приложению 1.</w:t>
      </w:r>
      <w:r>
        <w:br/>
      </w:r>
      <w:r>
        <w:rPr>
          <w:rFonts w:ascii="Times New Roman"/>
          <w:b w:val="false"/>
          <w:i w:val="false"/>
          <w:color w:val="000000"/>
          <w:sz w:val="28"/>
        </w:rPr>
        <w:t>
      Оставшаяся сумма оплачивается Заказчиком по мере выделения бюджетных средств путем перечисления за поставленные Поставщиком товары &lt;условие оплаты&gt; и подписания Сторонами акта приема-передачи товаров, с учетом пропорционального удержания ранее оплаченного аванса</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Сумма оплачивается Заказчиком по мере выделения бюджетных средств путем перечисления за поставленные Поставщиком товары &lt;условие оплаты&gt; и подписания Сторонами акта приема-передачи товаров</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Форма акта приема-передачи поставленных товаров предварительно согласовывается Поставщиком с Заказчиком.</w:t>
      </w:r>
      <w:r>
        <w:br/>
      </w:r>
      <w:r>
        <w:rPr>
          <w:rFonts w:ascii="Times New Roman"/>
          <w:b w:val="false"/>
          <w:i w:val="false"/>
          <w:color w:val="000000"/>
          <w:sz w:val="28"/>
        </w:rPr>
        <w:t>
</w:t>
      </w:r>
      <w:r>
        <w:rPr>
          <w:rFonts w:ascii="Times New Roman"/>
          <w:b w:val="false"/>
          <w:i w:val="false"/>
          <w:color w:val="000000"/>
          <w:sz w:val="28"/>
        </w:rPr>
        <w:t>
      7. Объем поставляемых товаров в количественном и стоимостном выражении оговорен в Приложении 1 к Договору.</w:t>
      </w:r>
      <w:r>
        <w:br/>
      </w:r>
      <w:r>
        <w:rPr>
          <w:rFonts w:ascii="Times New Roman"/>
          <w:b w:val="false"/>
          <w:i w:val="false"/>
          <w:color w:val="000000"/>
          <w:sz w:val="28"/>
        </w:rPr>
        <w:t>
</w:t>
      </w:r>
      <w:r>
        <w:rPr>
          <w:rFonts w:ascii="Times New Roman"/>
          <w:b w:val="false"/>
          <w:i w:val="false"/>
          <w:color w:val="000000"/>
          <w:sz w:val="28"/>
        </w:rPr>
        <w:t>
      8. Необходимые документы, предшествующие оплате:</w:t>
      </w:r>
      <w:r>
        <w:br/>
      </w:r>
      <w:r>
        <w:rPr>
          <w:rFonts w:ascii="Times New Roman"/>
          <w:b w:val="false"/>
          <w:i w:val="false"/>
          <w:color w:val="000000"/>
          <w:sz w:val="28"/>
        </w:rPr>
        <w:t>
</w:t>
      </w:r>
      <w:r>
        <w:rPr>
          <w:rFonts w:ascii="Times New Roman"/>
          <w:b w:val="false"/>
          <w:i w:val="false"/>
          <w:color w:val="000000"/>
          <w:sz w:val="28"/>
        </w:rPr>
        <w:t>
      1) &lt;зарегистрированный в территориальном органе казначейства/ подписанный&gt; Договор;</w:t>
      </w:r>
      <w:r>
        <w:br/>
      </w:r>
      <w:r>
        <w:rPr>
          <w:rFonts w:ascii="Times New Roman"/>
          <w:b w:val="false"/>
          <w:i w:val="false"/>
          <w:color w:val="000000"/>
          <w:sz w:val="28"/>
        </w:rPr>
        <w:t>
</w:t>
      </w:r>
      <w:r>
        <w:rPr>
          <w:rFonts w:ascii="Times New Roman"/>
          <w:b w:val="false"/>
          <w:i w:val="false"/>
          <w:color w:val="000000"/>
          <w:sz w:val="28"/>
        </w:rPr>
        <w:t>
      2) акт приема-передачи товара;</w:t>
      </w:r>
      <w:r>
        <w:br/>
      </w:r>
      <w:r>
        <w:rPr>
          <w:rFonts w:ascii="Times New Roman"/>
          <w:b w:val="false"/>
          <w:i w:val="false"/>
          <w:color w:val="000000"/>
          <w:sz w:val="28"/>
        </w:rPr>
        <w:t>
</w:t>
      </w:r>
      <w:r>
        <w:rPr>
          <w:rFonts w:ascii="Times New Roman"/>
          <w:b w:val="false"/>
          <w:i w:val="false"/>
          <w:color w:val="000000"/>
          <w:sz w:val="28"/>
        </w:rPr>
        <w:t>
      3) счет на оплату, предоставленный Поставщиком Заказчику.</w:t>
      </w:r>
      <w:r>
        <w:br/>
      </w:r>
      <w:r>
        <w:rPr>
          <w:rFonts w:ascii="Times New Roman"/>
          <w:b w:val="false"/>
          <w:i w:val="false"/>
          <w:color w:val="000000"/>
          <w:sz w:val="28"/>
        </w:rPr>
        <w:t>
      &lt;N. Новый пункт&gt;</w:t>
      </w:r>
    </w:p>
    <w:bookmarkEnd w:id="250"/>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Данный пункт отображается только для заказчиков – государственных учреждений</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Данный пункт отображается при выполнении условий:</w:t>
      </w:r>
      <w:r>
        <w:br/>
      </w:r>
      <w:r>
        <w:rPr>
          <w:rFonts w:ascii="Times New Roman"/>
          <w:b w:val="false"/>
          <w:i w:val="false"/>
          <w:color w:val="000000"/>
          <w:sz w:val="28"/>
        </w:rPr>
        <w:t>
      1) для всех способов закупок, кроме способа запросом ценовых предложений;</w:t>
      </w:r>
      <w:r>
        <w:br/>
      </w:r>
      <w:r>
        <w:rPr>
          <w:rFonts w:ascii="Times New Roman"/>
          <w:b w:val="false"/>
          <w:i w:val="false"/>
          <w:color w:val="000000"/>
          <w:sz w:val="28"/>
        </w:rPr>
        <w:t>
      2) в пункте годового плана, на основании которого заключается договор, указан аванс</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Данный пункт отображается, если в пункте годового плане, на основании которого заключается договор, не указан аванс</w:t>
      </w:r>
    </w:p>
    <w:bookmarkStart w:name="z1307" w:id="251"/>
    <w:p>
      <w:pPr>
        <w:spacing w:after="0"/>
        <w:ind w:left="0"/>
        <w:jc w:val="left"/>
      </w:pPr>
      <w:r>
        <w:rPr>
          <w:rFonts w:ascii="Times New Roman"/>
          <w:b/>
          <w:i w:val="false"/>
          <w:color w:val="000000"/>
        </w:rPr>
        <w:t xml:space="preserve"> 
3. Обязательства Сторон</w:t>
      </w:r>
    </w:p>
    <w:bookmarkEnd w:id="251"/>
    <w:bookmarkStart w:name="z1308" w:id="252"/>
    <w:p>
      <w:pPr>
        <w:spacing w:after="0"/>
        <w:ind w:left="0"/>
        <w:jc w:val="both"/>
      </w:pPr>
      <w:r>
        <w:rPr>
          <w:rFonts w:ascii="Times New Roman"/>
          <w:b w:val="false"/>
          <w:i w:val="false"/>
          <w:color w:val="000000"/>
          <w:sz w:val="28"/>
        </w:rPr>
        <w:t>
      9. Поставщик обязуется:</w:t>
      </w:r>
      <w:r>
        <w:br/>
      </w:r>
      <w:r>
        <w:rPr>
          <w:rFonts w:ascii="Times New Roman"/>
          <w:b w:val="false"/>
          <w:i w:val="false"/>
          <w:color w:val="000000"/>
          <w:sz w:val="28"/>
        </w:rPr>
        <w:t>
</w:t>
      </w:r>
      <w:r>
        <w:rPr>
          <w:rFonts w:ascii="Times New Roman"/>
          <w:b w:val="false"/>
          <w:i w:val="false"/>
          <w:color w:val="000000"/>
          <w:sz w:val="28"/>
        </w:rPr>
        <w:t>
      1) обеспечить полное и надлежащее исполнение взятых на себя обязательств по Договору;</w:t>
      </w:r>
      <w:r>
        <w:br/>
      </w:r>
      <w:r>
        <w:rPr>
          <w:rFonts w:ascii="Times New Roman"/>
          <w:b w:val="false"/>
          <w:i w:val="false"/>
          <w:color w:val="000000"/>
          <w:sz w:val="28"/>
        </w:rPr>
        <w:t>
</w:t>
      </w:r>
      <w:r>
        <w:rPr>
          <w:rFonts w:ascii="Times New Roman"/>
          <w:b w:val="false"/>
          <w:i w:val="false"/>
          <w:color w:val="000000"/>
          <w:sz w:val="28"/>
        </w:rPr>
        <w:t>
      2) в случае, если обеспечение исполнения договора не было внесено Поставщиком согласно </w:t>
      </w:r>
      <w:r>
        <w:rPr>
          <w:rFonts w:ascii="Times New Roman"/>
          <w:b w:val="false"/>
          <w:i w:val="false"/>
          <w:color w:val="000000"/>
          <w:sz w:val="28"/>
        </w:rPr>
        <w:t>пункту 8</w:t>
      </w:r>
      <w:r>
        <w:rPr>
          <w:rFonts w:ascii="Times New Roman"/>
          <w:b w:val="false"/>
          <w:i w:val="false"/>
          <w:color w:val="000000"/>
          <w:sz w:val="28"/>
        </w:rPr>
        <w:t xml:space="preserve"> статьи 8 Закона, то в течение десяти рабочих дней со дня заключения Договора, внести обеспечение исполнения Договора в размере &lt;3 процентов/размер аванса в процентах&gt; от суммы Договора, указанной в пункте 2.1. Договора, что составляет &lt;сумма обеспечения&gt; (&lt;сумма обеспечения прописью&gt;) в виде:</w:t>
      </w:r>
      <w:r>
        <w:br/>
      </w:r>
      <w:r>
        <w:rPr>
          <w:rFonts w:ascii="Times New Roman"/>
          <w:b w:val="false"/>
          <w:i w:val="false"/>
          <w:color w:val="000000"/>
          <w:sz w:val="28"/>
        </w:rPr>
        <w:t>
      гарантийного денежного взноса на банковский счет: № &lt;счет для гарантийного взноса Заказчика_депозитный&gt; в &lt;наименование банка&gt; по городу &lt;город&gt;, БИК &lt;БИК&gt; либо:</w:t>
      </w:r>
      <w:r>
        <w:br/>
      </w:r>
      <w:r>
        <w:rPr>
          <w:rFonts w:ascii="Times New Roman"/>
          <w:b w:val="false"/>
          <w:i w:val="false"/>
          <w:color w:val="000000"/>
          <w:sz w:val="28"/>
        </w:rPr>
        <w:t>
      банковской гарантии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проведения электронных государственных закупок</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при исполнении своих обязательств по Договору обеспечить соответствие товаров требованиям, указанным в Приложении 2 к Договору (техническая спецификация), являющемся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4) обеспечить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r>
        <w:br/>
      </w:r>
      <w:r>
        <w:rPr>
          <w:rFonts w:ascii="Times New Roman"/>
          <w:b w:val="false"/>
          <w:i w:val="false"/>
          <w:color w:val="000000"/>
          <w:sz w:val="28"/>
        </w:rPr>
        <w:t>
</w:t>
      </w: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r>
        <w:br/>
      </w:r>
      <w:r>
        <w:rPr>
          <w:rFonts w:ascii="Times New Roman"/>
          <w:b w:val="false"/>
          <w:i w:val="false"/>
          <w:color w:val="000000"/>
          <w:sz w:val="28"/>
        </w:rPr>
        <w:t>
</w:t>
      </w: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br/>
      </w:r>
      <w:r>
        <w:rPr>
          <w:rFonts w:ascii="Times New Roman"/>
          <w:b w:val="false"/>
          <w:i w:val="false"/>
          <w:color w:val="000000"/>
          <w:sz w:val="28"/>
        </w:rPr>
        <w:t>
</w:t>
      </w: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r>
        <w:br/>
      </w:r>
      <w:r>
        <w:rPr>
          <w:rFonts w:ascii="Times New Roman"/>
          <w:b w:val="false"/>
          <w:i w:val="false"/>
          <w:color w:val="000000"/>
          <w:sz w:val="28"/>
        </w:rPr>
        <w:t>
      &lt;n) новый подпункт&gt;</w:t>
      </w:r>
      <w:r>
        <w:br/>
      </w:r>
      <w:r>
        <w:rPr>
          <w:rFonts w:ascii="Times New Roman"/>
          <w:b w:val="false"/>
          <w:i w:val="false"/>
          <w:color w:val="000000"/>
          <w:sz w:val="28"/>
        </w:rPr>
        <w:t>
</w:t>
      </w:r>
      <w:r>
        <w:rPr>
          <w:rFonts w:ascii="Times New Roman"/>
          <w:b w:val="false"/>
          <w:i w:val="false"/>
          <w:color w:val="000000"/>
          <w:sz w:val="28"/>
        </w:rPr>
        <w:t>
      10. Заказчик обязуется:</w:t>
      </w:r>
      <w:r>
        <w:br/>
      </w:r>
      <w:r>
        <w:rPr>
          <w:rFonts w:ascii="Times New Roman"/>
          <w:b w:val="false"/>
          <w:i w:val="false"/>
          <w:color w:val="000000"/>
          <w:sz w:val="28"/>
        </w:rPr>
        <w:t>
</w:t>
      </w:r>
      <w:r>
        <w:rPr>
          <w:rFonts w:ascii="Times New Roman"/>
          <w:b w:val="false"/>
          <w:i w:val="false"/>
          <w:color w:val="000000"/>
          <w:sz w:val="28"/>
        </w:rPr>
        <w:t>
      1) обеспечить доступ специалистов Поставщика для поставки товаров;</w:t>
      </w:r>
      <w:r>
        <w:br/>
      </w:r>
      <w:r>
        <w:rPr>
          <w:rFonts w:ascii="Times New Roman"/>
          <w:b w:val="false"/>
          <w:i w:val="false"/>
          <w:color w:val="000000"/>
          <w:sz w:val="28"/>
        </w:rPr>
        <w:t>
</w:t>
      </w:r>
      <w:r>
        <w:rPr>
          <w:rFonts w:ascii="Times New Roman"/>
          <w:b w:val="false"/>
          <w:i w:val="false"/>
          <w:color w:val="000000"/>
          <w:sz w:val="28"/>
        </w:rPr>
        <w:t>
      2) в соответствии с условиями Договора принять и оплатить поставленные товары;</w:t>
      </w:r>
      <w:r>
        <w:br/>
      </w:r>
      <w:r>
        <w:rPr>
          <w:rFonts w:ascii="Times New Roman"/>
          <w:b w:val="false"/>
          <w:i w:val="false"/>
          <w:color w:val="000000"/>
          <w:sz w:val="28"/>
        </w:rPr>
        <w:t>
      &lt;n) новый подпункт&gt;</w:t>
      </w:r>
    </w:p>
    <w:bookmarkEnd w:id="252"/>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Данный подпункт пункта 3.1 отображается для всех способов закупок, кроме способа запросом ценовых предложений</w:t>
      </w:r>
    </w:p>
    <w:bookmarkStart w:name="z1320" w:id="253"/>
    <w:p>
      <w:pPr>
        <w:spacing w:after="0"/>
        <w:ind w:left="0"/>
        <w:jc w:val="left"/>
      </w:pPr>
      <w:r>
        <w:rPr>
          <w:rFonts w:ascii="Times New Roman"/>
          <w:b/>
          <w:i w:val="false"/>
          <w:color w:val="000000"/>
        </w:rPr>
        <w:t xml:space="preserve"> 
4. Проверка товаров на соответствие</w:t>
      </w:r>
      <w:r>
        <w:br/>
      </w:r>
      <w:r>
        <w:rPr>
          <w:rFonts w:ascii="Times New Roman"/>
          <w:b/>
          <w:i w:val="false"/>
          <w:color w:val="000000"/>
        </w:rPr>
        <w:t>
технической спецификации</w:t>
      </w:r>
    </w:p>
    <w:bookmarkEnd w:id="253"/>
    <w:bookmarkStart w:name="z1321" w:id="254"/>
    <w:p>
      <w:pPr>
        <w:spacing w:after="0"/>
        <w:ind w:left="0"/>
        <w:jc w:val="both"/>
      </w:pPr>
      <w:r>
        <w:rPr>
          <w:rFonts w:ascii="Times New Roman"/>
          <w:b w:val="false"/>
          <w:i w:val="false"/>
          <w:color w:val="000000"/>
          <w:sz w:val="28"/>
        </w:rPr>
        <w:t>
      11. Заказчик или его представители могут проводить контроль и проверку поставленных товаров на предмет соответствия требованиям, указанным в технической спецификации (приложение 2 к Договору).</w:t>
      </w:r>
      <w:r>
        <w:br/>
      </w:r>
      <w:r>
        <w:rPr>
          <w:rFonts w:ascii="Times New Roman"/>
          <w:b w:val="false"/>
          <w:i w:val="false"/>
          <w:color w:val="000000"/>
          <w:sz w:val="28"/>
        </w:rPr>
        <w:t>
</w:t>
      </w:r>
      <w:r>
        <w:rPr>
          <w:rFonts w:ascii="Times New Roman"/>
          <w:b w:val="false"/>
          <w:i w:val="false"/>
          <w:color w:val="000000"/>
          <w:sz w:val="28"/>
        </w:rPr>
        <w:t>
      При этом все расходы по этим проверкам несет Поставщик. Заказчик должен в письменном виде и своевременно уведомить Поставщика о своих представителях, определенных для этих целей.</w:t>
      </w:r>
      <w:r>
        <w:br/>
      </w:r>
      <w:r>
        <w:rPr>
          <w:rFonts w:ascii="Times New Roman"/>
          <w:b w:val="false"/>
          <w:i w:val="false"/>
          <w:color w:val="000000"/>
          <w:sz w:val="28"/>
        </w:rPr>
        <w:t>
</w:t>
      </w:r>
      <w:r>
        <w:rPr>
          <w:rFonts w:ascii="Times New Roman"/>
          <w:b w:val="false"/>
          <w:i w:val="false"/>
          <w:color w:val="000000"/>
          <w:sz w:val="28"/>
        </w:rPr>
        <w:t>
      12. Товары, поставляемые в рамках настоящего Договора, должны соответствовать или быть выше стандартов, указанных в технической спецификации.</w:t>
      </w:r>
      <w:r>
        <w:br/>
      </w:r>
      <w:r>
        <w:rPr>
          <w:rFonts w:ascii="Times New Roman"/>
          <w:b w:val="false"/>
          <w:i w:val="false"/>
          <w:color w:val="000000"/>
          <w:sz w:val="28"/>
        </w:rPr>
        <w:t>
</w:t>
      </w:r>
      <w:r>
        <w:rPr>
          <w:rFonts w:ascii="Times New Roman"/>
          <w:b w:val="false"/>
          <w:i w:val="false"/>
          <w:color w:val="000000"/>
          <w:sz w:val="28"/>
        </w:rPr>
        <w:t>
      13. Если в период выполнения Договора Поставщик в любой момент столкнется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ратифицировано сторонами путем внесения поправки в текст Договора.</w:t>
      </w:r>
      <w:r>
        <w:br/>
      </w:r>
      <w:r>
        <w:rPr>
          <w:rFonts w:ascii="Times New Roman"/>
          <w:b w:val="false"/>
          <w:i w:val="false"/>
          <w:color w:val="000000"/>
          <w:sz w:val="28"/>
        </w:rPr>
        <w:t>
</w:t>
      </w:r>
      <w:r>
        <w:rPr>
          <w:rFonts w:ascii="Times New Roman"/>
          <w:b w:val="false"/>
          <w:i w:val="false"/>
          <w:color w:val="000000"/>
          <w:sz w:val="28"/>
        </w:rPr>
        <w:t>
      14. Если результаты поставленных товаров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r>
        <w:br/>
      </w:r>
      <w:r>
        <w:rPr>
          <w:rFonts w:ascii="Times New Roman"/>
          <w:b w:val="false"/>
          <w:i w:val="false"/>
          <w:color w:val="000000"/>
          <w:sz w:val="28"/>
        </w:rPr>
        <w:t>
</w:t>
      </w:r>
      <w:r>
        <w:rPr>
          <w:rFonts w:ascii="Times New Roman"/>
          <w:b w:val="false"/>
          <w:i w:val="false"/>
          <w:color w:val="000000"/>
          <w:sz w:val="28"/>
        </w:rPr>
        <w:t>
      15. Проверка товаров на соответствие технической спецификации может проводиться на территории Поставщика или его субподрядчика (ов), в месте доставки и (или)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r>
        <w:br/>
      </w:r>
      <w:r>
        <w:rPr>
          <w:rFonts w:ascii="Times New Roman"/>
          <w:b w:val="false"/>
          <w:i w:val="false"/>
          <w:color w:val="000000"/>
          <w:sz w:val="28"/>
        </w:rPr>
        <w:t>
</w:t>
      </w:r>
      <w:r>
        <w:rPr>
          <w:rFonts w:ascii="Times New Roman"/>
          <w:b w:val="false"/>
          <w:i w:val="false"/>
          <w:color w:val="000000"/>
          <w:sz w:val="28"/>
        </w:rPr>
        <w:t>
      16. Ни один вышеуказанный пункт не освобождает Поставщика от других обязательств по Договору.</w:t>
      </w:r>
    </w:p>
    <w:bookmarkEnd w:id="254"/>
    <w:bookmarkStart w:name="z1328" w:id="255"/>
    <w:p>
      <w:pPr>
        <w:spacing w:after="0"/>
        <w:ind w:left="0"/>
        <w:jc w:val="left"/>
      </w:pPr>
      <w:r>
        <w:rPr>
          <w:rFonts w:ascii="Times New Roman"/>
          <w:b/>
          <w:i w:val="false"/>
          <w:color w:val="000000"/>
        </w:rPr>
        <w:t xml:space="preserve"> 
5. Поставка Товаров и документация</w:t>
      </w:r>
    </w:p>
    <w:bookmarkEnd w:id="255"/>
    <w:bookmarkStart w:name="z1329" w:id="256"/>
    <w:p>
      <w:pPr>
        <w:spacing w:after="0"/>
        <w:ind w:left="0"/>
        <w:jc w:val="both"/>
      </w:pPr>
      <w:r>
        <w:rPr>
          <w:rFonts w:ascii="Times New Roman"/>
          <w:b w:val="false"/>
          <w:i w:val="false"/>
          <w:color w:val="000000"/>
          <w:sz w:val="28"/>
        </w:rPr>
        <w:t>
      17. Поставка Товаров Поставщиком осуществляется в сроки, указанные в приложении 1 к Договору, являющемся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18. Для расчетов за поставленные Товары Поставщик должен предоставить следующие документы:</w:t>
      </w:r>
      <w:r>
        <w:br/>
      </w:r>
      <w:r>
        <w:rPr>
          <w:rFonts w:ascii="Times New Roman"/>
          <w:b w:val="false"/>
          <w:i w:val="false"/>
          <w:color w:val="000000"/>
          <w:sz w:val="28"/>
        </w:rPr>
        <w:t>
</w:t>
      </w:r>
      <w:r>
        <w:rPr>
          <w:rFonts w:ascii="Times New Roman"/>
          <w:b w:val="false"/>
          <w:i w:val="false"/>
          <w:color w:val="000000"/>
          <w:sz w:val="28"/>
        </w:rPr>
        <w:t>
      1) акты приема-передачи товаров в двух экземплярах;</w:t>
      </w:r>
      <w:r>
        <w:br/>
      </w:r>
      <w:r>
        <w:rPr>
          <w:rFonts w:ascii="Times New Roman"/>
          <w:b w:val="false"/>
          <w:i w:val="false"/>
          <w:color w:val="000000"/>
          <w:sz w:val="28"/>
        </w:rPr>
        <w:t>
</w:t>
      </w:r>
      <w:r>
        <w:rPr>
          <w:rFonts w:ascii="Times New Roman"/>
          <w:b w:val="false"/>
          <w:i w:val="false"/>
          <w:color w:val="000000"/>
          <w:sz w:val="28"/>
        </w:rPr>
        <w:t>
      2) счет-фактура с описанием, указанием количества, цены единицы и общей суммы поставленных товаров;</w:t>
      </w:r>
      <w:r>
        <w:br/>
      </w:r>
      <w:r>
        <w:rPr>
          <w:rFonts w:ascii="Times New Roman"/>
          <w:b w:val="false"/>
          <w:i w:val="false"/>
          <w:color w:val="000000"/>
          <w:sz w:val="28"/>
        </w:rPr>
        <w:t>
</w:t>
      </w:r>
      <w:r>
        <w:rPr>
          <w:rFonts w:ascii="Times New Roman"/>
          <w:b w:val="false"/>
          <w:i w:val="false"/>
          <w:color w:val="000000"/>
          <w:sz w:val="28"/>
        </w:rPr>
        <w:t>
      3) накладная;</w:t>
      </w:r>
      <w:r>
        <w:br/>
      </w:r>
      <w:r>
        <w:rPr>
          <w:rFonts w:ascii="Times New Roman"/>
          <w:b w:val="false"/>
          <w:i w:val="false"/>
          <w:color w:val="000000"/>
          <w:sz w:val="28"/>
        </w:rPr>
        <w:t>
</w:t>
      </w:r>
      <w:r>
        <w:rPr>
          <w:rFonts w:ascii="Times New Roman"/>
          <w:b w:val="false"/>
          <w:i w:val="false"/>
          <w:color w:val="000000"/>
          <w:sz w:val="28"/>
        </w:rPr>
        <w:t>
      &lt;n) новый подпункт&gt;</w:t>
      </w:r>
      <w:r>
        <w:br/>
      </w:r>
      <w:r>
        <w:rPr>
          <w:rFonts w:ascii="Times New Roman"/>
          <w:b w:val="false"/>
          <w:i w:val="false"/>
          <w:color w:val="000000"/>
          <w:sz w:val="28"/>
        </w:rPr>
        <w:t>
</w:t>
      </w:r>
      <w:r>
        <w:rPr>
          <w:rFonts w:ascii="Times New Roman"/>
          <w:b w:val="false"/>
          <w:i w:val="false"/>
          <w:color w:val="000000"/>
          <w:sz w:val="28"/>
        </w:rPr>
        <w:t>
      19. Право собственности на товар переходит с Поставщика на Заказчика &lt;с момента подписания Сторонами акта приема-передачи товар а&gt;.</w:t>
      </w:r>
      <w:r>
        <w:br/>
      </w:r>
      <w:r>
        <w:rPr>
          <w:rFonts w:ascii="Times New Roman"/>
          <w:b w:val="false"/>
          <w:i w:val="false"/>
          <w:color w:val="000000"/>
          <w:sz w:val="28"/>
        </w:rPr>
        <w:t>
</w:t>
      </w:r>
      <w:r>
        <w:rPr>
          <w:rFonts w:ascii="Times New Roman"/>
          <w:b w:val="false"/>
          <w:i w:val="false"/>
          <w:color w:val="000000"/>
          <w:sz w:val="28"/>
        </w:rPr>
        <w:t>
      20. Риск случайной гибели или повреждения товара переходит с Поставщика на Заказчика &lt;с момента подписания Сторонами акта приема-передачи товара&gt;.</w:t>
      </w:r>
    </w:p>
    <w:bookmarkEnd w:id="256"/>
    <w:bookmarkStart w:name="z1337" w:id="257"/>
    <w:p>
      <w:pPr>
        <w:spacing w:after="0"/>
        <w:ind w:left="0"/>
        <w:jc w:val="left"/>
      </w:pPr>
      <w:r>
        <w:rPr>
          <w:rFonts w:ascii="Times New Roman"/>
          <w:b/>
          <w:i w:val="false"/>
          <w:color w:val="000000"/>
        </w:rPr>
        <w:t xml:space="preserve"> 
6. Гарантия</w:t>
      </w:r>
    </w:p>
    <w:bookmarkEnd w:id="257"/>
    <w:bookmarkStart w:name="z1338" w:id="258"/>
    <w:p>
      <w:pPr>
        <w:spacing w:after="0"/>
        <w:ind w:left="0"/>
        <w:jc w:val="both"/>
      </w:pPr>
      <w:r>
        <w:rPr>
          <w:rFonts w:ascii="Times New Roman"/>
          <w:b w:val="false"/>
          <w:i w:val="false"/>
          <w:color w:val="000000"/>
          <w:sz w:val="28"/>
        </w:rPr>
        <w:t>
      21. Поставщик гарантирует качество поставленных товаров в соответствии с требованиями Заказчика.</w:t>
      </w:r>
      <w:r>
        <w:br/>
      </w:r>
      <w:r>
        <w:rPr>
          <w:rFonts w:ascii="Times New Roman"/>
          <w:b w:val="false"/>
          <w:i w:val="false"/>
          <w:color w:val="000000"/>
          <w:sz w:val="28"/>
        </w:rPr>
        <w:t>
</w:t>
      </w:r>
      <w:r>
        <w:rPr>
          <w:rFonts w:ascii="Times New Roman"/>
          <w:b w:val="false"/>
          <w:i w:val="false"/>
          <w:color w:val="000000"/>
          <w:sz w:val="28"/>
        </w:rPr>
        <w:t>
      22.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материалов, если Договором не предусмотрено иное.</w:t>
      </w:r>
      <w:r>
        <w:br/>
      </w:r>
      <w:r>
        <w:rPr>
          <w:rFonts w:ascii="Times New Roman"/>
          <w:b w:val="false"/>
          <w:i w:val="false"/>
          <w:color w:val="000000"/>
          <w:sz w:val="28"/>
        </w:rPr>
        <w:t>
</w:t>
      </w:r>
      <w:r>
        <w:rPr>
          <w:rFonts w:ascii="Times New Roman"/>
          <w:b w:val="false"/>
          <w:i w:val="false"/>
          <w:color w:val="000000"/>
          <w:sz w:val="28"/>
        </w:rPr>
        <w:t>
      23.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r>
        <w:br/>
      </w:r>
      <w:r>
        <w:rPr>
          <w:rFonts w:ascii="Times New Roman"/>
          <w:b w:val="false"/>
          <w:i w:val="false"/>
          <w:color w:val="000000"/>
          <w:sz w:val="28"/>
        </w:rPr>
        <w:t>
</w:t>
      </w:r>
      <w:r>
        <w:rPr>
          <w:rFonts w:ascii="Times New Roman"/>
          <w:b w:val="false"/>
          <w:i w:val="false"/>
          <w:color w:val="000000"/>
          <w:sz w:val="28"/>
        </w:rPr>
        <w:t>
      24.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258"/>
    <w:bookmarkStart w:name="z1342" w:id="259"/>
    <w:p>
      <w:pPr>
        <w:spacing w:after="0"/>
        <w:ind w:left="0"/>
        <w:jc w:val="left"/>
      </w:pPr>
      <w:r>
        <w:rPr>
          <w:rFonts w:ascii="Times New Roman"/>
          <w:b/>
          <w:i w:val="false"/>
          <w:color w:val="000000"/>
        </w:rPr>
        <w:t xml:space="preserve"> 
7. Ответственность Сторон</w:t>
      </w:r>
    </w:p>
    <w:bookmarkEnd w:id="259"/>
    <w:bookmarkStart w:name="z1343" w:id="260"/>
    <w:p>
      <w:pPr>
        <w:spacing w:after="0"/>
        <w:ind w:left="0"/>
        <w:jc w:val="both"/>
      </w:pPr>
      <w:r>
        <w:rPr>
          <w:rFonts w:ascii="Times New Roman"/>
          <w:b w:val="false"/>
          <w:i w:val="false"/>
          <w:color w:val="000000"/>
          <w:sz w:val="28"/>
        </w:rPr>
        <w:t>
      25. В случае нарушения установленных Договором сроков поставки товаров со стороны Поставщика Заказчик вправе прекратить исполнение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26. За исключением форс-мажорных условий, за неисполнение либо ненадлежащее исполнение обязательств по поставке либо устранению недостатков товара по Договору со стороны Поставщика,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к сумме ненадлежаще исполненного обязательства за каждый день просрочки.</w:t>
      </w:r>
      <w:r>
        <w:br/>
      </w:r>
      <w:r>
        <w:rPr>
          <w:rFonts w:ascii="Times New Roman"/>
          <w:b w:val="false"/>
          <w:i w:val="false"/>
          <w:color w:val="000000"/>
          <w:sz w:val="28"/>
        </w:rPr>
        <w:t>
</w:t>
      </w:r>
      <w:r>
        <w:rPr>
          <w:rFonts w:ascii="Times New Roman"/>
          <w:b w:val="false"/>
          <w:i w:val="false"/>
          <w:color w:val="000000"/>
          <w:sz w:val="28"/>
        </w:rPr>
        <w:t>
      27. Выплата неустойки не освобождает Поставщика от исполнения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28. Если любое изменение ведет к уменьшению стоимости или сроков, необходимых Поставщику для поставки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r>
        <w:br/>
      </w:r>
      <w:r>
        <w:rPr>
          <w:rFonts w:ascii="Times New Roman"/>
          <w:b w:val="false"/>
          <w:i w:val="false"/>
          <w:color w:val="000000"/>
          <w:sz w:val="28"/>
        </w:rPr>
        <w:t>
</w:t>
      </w:r>
      <w:r>
        <w:rPr>
          <w:rFonts w:ascii="Times New Roman"/>
          <w:b w:val="false"/>
          <w:i w:val="false"/>
          <w:color w:val="000000"/>
          <w:sz w:val="28"/>
        </w:rPr>
        <w:t>
      29.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r>
        <w:br/>
      </w:r>
      <w:r>
        <w:rPr>
          <w:rFonts w:ascii="Times New Roman"/>
          <w:b w:val="false"/>
          <w:i w:val="false"/>
          <w:color w:val="000000"/>
          <w:sz w:val="28"/>
        </w:rPr>
        <w:t>
</w:t>
      </w:r>
      <w:r>
        <w:rPr>
          <w:rFonts w:ascii="Times New Roman"/>
          <w:b w:val="false"/>
          <w:i w:val="false"/>
          <w:color w:val="000000"/>
          <w:sz w:val="28"/>
        </w:rPr>
        <w:t>
      30. Поставщик должен представить Заказчику копии всех субподрядных договоров, заключенных в рамках данного Договора. Наличие субподрядчиков не освобождает Поставщика от материальной или другой ответственности по Договору.</w:t>
      </w:r>
      <w:r>
        <w:br/>
      </w:r>
      <w:r>
        <w:rPr>
          <w:rFonts w:ascii="Times New Roman"/>
          <w:b w:val="false"/>
          <w:i w:val="false"/>
          <w:color w:val="000000"/>
          <w:sz w:val="28"/>
        </w:rPr>
        <w:t>
</w:t>
      </w:r>
      <w:r>
        <w:rPr>
          <w:rFonts w:ascii="Times New Roman"/>
          <w:b w:val="false"/>
          <w:i w:val="false"/>
          <w:color w:val="000000"/>
          <w:sz w:val="28"/>
        </w:rPr>
        <w:t>
      31. Заказчик не возвращает обеспечение исполнения договора о государственных закупках в случае его расторжения в связи с невыполнением Поставщиком своих обязательств по данному Договору.</w:t>
      </w:r>
    </w:p>
    <w:bookmarkEnd w:id="260"/>
    <w:bookmarkStart w:name="z1350" w:id="261"/>
    <w:p>
      <w:pPr>
        <w:spacing w:after="0"/>
        <w:ind w:left="0"/>
        <w:jc w:val="left"/>
      </w:pPr>
      <w:r>
        <w:rPr>
          <w:rFonts w:ascii="Times New Roman"/>
          <w:b/>
          <w:i w:val="false"/>
          <w:color w:val="000000"/>
        </w:rPr>
        <w:t xml:space="preserve"> 
8. Срок действия и условия расторжения Договора</w:t>
      </w:r>
    </w:p>
    <w:bookmarkEnd w:id="261"/>
    <w:bookmarkStart w:name="z1351" w:id="262"/>
    <w:p>
      <w:pPr>
        <w:spacing w:after="0"/>
        <w:ind w:left="0"/>
        <w:jc w:val="both"/>
      </w:pPr>
      <w:r>
        <w:rPr>
          <w:rFonts w:ascii="Times New Roman"/>
          <w:b w:val="false"/>
          <w:i w:val="false"/>
          <w:color w:val="000000"/>
          <w:sz w:val="28"/>
        </w:rPr>
        <w:t>
      32.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до &lt;31 декабря &lt;год&gt; года/полного выполнения Сторонами своих обязательств по настоящему Договору&gt;.</w:t>
      </w:r>
      <w:r>
        <w:br/>
      </w:r>
      <w:r>
        <w:rPr>
          <w:rFonts w:ascii="Times New Roman"/>
          <w:b w:val="false"/>
          <w:i w:val="false"/>
          <w:color w:val="000000"/>
          <w:sz w:val="28"/>
        </w:rPr>
        <w:t>
</w:t>
      </w:r>
      <w:r>
        <w:rPr>
          <w:rFonts w:ascii="Times New Roman"/>
          <w:b w:val="false"/>
          <w:i w:val="false"/>
          <w:color w:val="000000"/>
          <w:sz w:val="28"/>
        </w:rPr>
        <w:t>
      33.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r>
        <w:br/>
      </w:r>
      <w:r>
        <w:rPr>
          <w:rFonts w:ascii="Times New Roman"/>
          <w:b w:val="false"/>
          <w:i w:val="false"/>
          <w:color w:val="000000"/>
          <w:sz w:val="28"/>
        </w:rPr>
        <w:t>
</w:t>
      </w:r>
      <w:r>
        <w:rPr>
          <w:rFonts w:ascii="Times New Roman"/>
          <w:b w:val="false"/>
          <w:i w:val="false"/>
          <w:color w:val="000000"/>
          <w:sz w:val="28"/>
        </w:rPr>
        <w:t>
      34.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отказа от исполнения условий Договора, а также дата вступления в силу расторжения Договора.</w:t>
      </w:r>
      <w:r>
        <w:br/>
      </w:r>
      <w:r>
        <w:rPr>
          <w:rFonts w:ascii="Times New Roman"/>
          <w:b w:val="false"/>
          <w:i w:val="false"/>
          <w:color w:val="000000"/>
          <w:sz w:val="28"/>
        </w:rPr>
        <w:t>
</w:t>
      </w:r>
      <w:r>
        <w:rPr>
          <w:rFonts w:ascii="Times New Roman"/>
          <w:b w:val="false"/>
          <w:i w:val="false"/>
          <w:color w:val="000000"/>
          <w:sz w:val="28"/>
        </w:rPr>
        <w:t>
      35.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r>
        <w:br/>
      </w:r>
      <w:r>
        <w:rPr>
          <w:rFonts w:ascii="Times New Roman"/>
          <w:b w:val="false"/>
          <w:i w:val="false"/>
          <w:color w:val="000000"/>
          <w:sz w:val="28"/>
        </w:rPr>
        <w:t>
</w:t>
      </w:r>
      <w:r>
        <w:rPr>
          <w:rFonts w:ascii="Times New Roman"/>
          <w:b w:val="false"/>
          <w:i w:val="false"/>
          <w:color w:val="000000"/>
          <w:sz w:val="28"/>
        </w:rPr>
        <w:t>
      36.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r>
        <w:br/>
      </w:r>
      <w:r>
        <w:rPr>
          <w:rFonts w:ascii="Times New Roman"/>
          <w:b w:val="false"/>
          <w:i w:val="false"/>
          <w:color w:val="000000"/>
          <w:sz w:val="28"/>
        </w:rPr>
        <w:t>
</w:t>
      </w: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r>
        <w:br/>
      </w:r>
      <w:r>
        <w:rPr>
          <w:rFonts w:ascii="Times New Roman"/>
          <w:b w:val="false"/>
          <w:i w:val="false"/>
          <w:color w:val="000000"/>
          <w:sz w:val="28"/>
        </w:rPr>
        <w:t>
</w:t>
      </w:r>
      <w:r>
        <w:rPr>
          <w:rFonts w:ascii="Times New Roman"/>
          <w:b w:val="false"/>
          <w:i w:val="false"/>
          <w:color w:val="000000"/>
          <w:sz w:val="28"/>
        </w:rPr>
        <w:t>
      2) если Поставщик не может выполнить свои обязательства по Договору.</w:t>
      </w:r>
      <w:r>
        <w:br/>
      </w:r>
      <w:r>
        <w:rPr>
          <w:rFonts w:ascii="Times New Roman"/>
          <w:b w:val="false"/>
          <w:i w:val="false"/>
          <w:color w:val="000000"/>
          <w:sz w:val="28"/>
        </w:rPr>
        <w:t>
</w:t>
      </w:r>
      <w:r>
        <w:rPr>
          <w:rFonts w:ascii="Times New Roman"/>
          <w:b w:val="false"/>
          <w:i w:val="false"/>
          <w:color w:val="000000"/>
          <w:sz w:val="28"/>
        </w:rPr>
        <w:t>
      37. Договор о государственных закупках может быть расторгнут на любом этапе в случае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оказания организатором государственных закупок содействия Поставщику, не предусмотренного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Договор может быть расторгнут по соглашению сторон.</w:t>
      </w:r>
    </w:p>
    <w:bookmarkEnd w:id="262"/>
    <w:bookmarkStart w:name="z1360" w:id="263"/>
    <w:p>
      <w:pPr>
        <w:spacing w:after="0"/>
        <w:ind w:left="0"/>
        <w:jc w:val="left"/>
      </w:pPr>
      <w:r>
        <w:rPr>
          <w:rFonts w:ascii="Times New Roman"/>
          <w:b/>
          <w:i w:val="false"/>
          <w:color w:val="000000"/>
        </w:rPr>
        <w:t xml:space="preserve"> 
9. Форс-мажор</w:t>
      </w:r>
    </w:p>
    <w:bookmarkEnd w:id="263"/>
    <w:bookmarkStart w:name="z1361" w:id="264"/>
    <w:p>
      <w:pPr>
        <w:spacing w:after="0"/>
        <w:ind w:left="0"/>
        <w:jc w:val="both"/>
      </w:pPr>
      <w:r>
        <w:rPr>
          <w:rFonts w:ascii="Times New Roman"/>
          <w:b w:val="false"/>
          <w:i w:val="false"/>
          <w:color w:val="000000"/>
          <w:sz w:val="28"/>
        </w:rPr>
        <w:t>
      39. Стороны не несут ответственность за неисполнение условий Договора, если оно явилось результатом форс-мажорных обстоятельств.</w:t>
      </w:r>
      <w:r>
        <w:br/>
      </w:r>
      <w:r>
        <w:rPr>
          <w:rFonts w:ascii="Times New Roman"/>
          <w:b w:val="false"/>
          <w:i w:val="false"/>
          <w:color w:val="000000"/>
          <w:sz w:val="28"/>
        </w:rPr>
        <w:t>
</w:t>
      </w:r>
      <w:r>
        <w:rPr>
          <w:rFonts w:ascii="Times New Roman"/>
          <w:b w:val="false"/>
          <w:i w:val="false"/>
          <w:color w:val="000000"/>
          <w:sz w:val="28"/>
        </w:rPr>
        <w:t>
      40.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r>
        <w:br/>
      </w:r>
      <w:r>
        <w:rPr>
          <w:rFonts w:ascii="Times New Roman"/>
          <w:b w:val="false"/>
          <w:i w:val="false"/>
          <w:color w:val="000000"/>
          <w:sz w:val="28"/>
        </w:rPr>
        <w:t>
</w:t>
      </w:r>
      <w:r>
        <w:rPr>
          <w:rFonts w:ascii="Times New Roman"/>
          <w:b w:val="false"/>
          <w:i w:val="false"/>
          <w:color w:val="000000"/>
          <w:sz w:val="28"/>
        </w:rPr>
        <w:t>
      41. Для целей Договора «форс-мажор» означает событие, неподвластное контролю Сторон, и имеющее непредвиденный характер.</w:t>
      </w:r>
      <w:r>
        <w:br/>
      </w:r>
      <w:r>
        <w:rPr>
          <w:rFonts w:ascii="Times New Roman"/>
          <w:b w:val="false"/>
          <w:i w:val="false"/>
          <w:color w:val="000000"/>
          <w:sz w:val="28"/>
        </w:rPr>
        <w:t>
</w:t>
      </w:r>
      <w:r>
        <w:rPr>
          <w:rFonts w:ascii="Times New Roman"/>
          <w:b w:val="false"/>
          <w:i w:val="false"/>
          <w:color w:val="000000"/>
          <w:sz w:val="28"/>
        </w:rPr>
        <w:t>
      Такие события могут включать, но не исключительно: военные действия, природные или стихийные бедствия и другие.</w:t>
      </w:r>
      <w:r>
        <w:br/>
      </w:r>
      <w:r>
        <w:rPr>
          <w:rFonts w:ascii="Times New Roman"/>
          <w:b w:val="false"/>
          <w:i w:val="false"/>
          <w:color w:val="000000"/>
          <w:sz w:val="28"/>
        </w:rPr>
        <w:t>
</w:t>
      </w:r>
      <w:r>
        <w:rPr>
          <w:rFonts w:ascii="Times New Roman"/>
          <w:b w:val="false"/>
          <w:i w:val="false"/>
          <w:color w:val="000000"/>
          <w:sz w:val="28"/>
        </w:rPr>
        <w:t>
      42.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264"/>
    <w:bookmarkStart w:name="z1366" w:id="265"/>
    <w:p>
      <w:pPr>
        <w:spacing w:after="0"/>
        <w:ind w:left="0"/>
        <w:jc w:val="left"/>
      </w:pPr>
      <w:r>
        <w:rPr>
          <w:rFonts w:ascii="Times New Roman"/>
          <w:b/>
          <w:i w:val="false"/>
          <w:color w:val="000000"/>
        </w:rPr>
        <w:t xml:space="preserve"> 
10. Решение спорных вопросов</w:t>
      </w:r>
    </w:p>
    <w:bookmarkEnd w:id="265"/>
    <w:bookmarkStart w:name="z1367" w:id="266"/>
    <w:p>
      <w:pPr>
        <w:spacing w:after="0"/>
        <w:ind w:left="0"/>
        <w:jc w:val="both"/>
      </w:pPr>
      <w:r>
        <w:rPr>
          <w:rFonts w:ascii="Times New Roman"/>
          <w:b w:val="false"/>
          <w:i w:val="false"/>
          <w:color w:val="000000"/>
          <w:sz w:val="28"/>
        </w:rPr>
        <w:t>
      43.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w:t>
      </w:r>
      <w:r>
        <w:rPr>
          <w:rFonts w:ascii="Times New Roman"/>
          <w:b w:val="false"/>
          <w:i w:val="false"/>
          <w:color w:val="000000"/>
          <w:sz w:val="28"/>
        </w:rPr>
        <w:t>
      44.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66"/>
    <w:bookmarkStart w:name="z1369" w:id="267"/>
    <w:p>
      <w:pPr>
        <w:spacing w:after="0"/>
        <w:ind w:left="0"/>
        <w:jc w:val="left"/>
      </w:pPr>
      <w:r>
        <w:rPr>
          <w:rFonts w:ascii="Times New Roman"/>
          <w:b/>
          <w:i w:val="false"/>
          <w:color w:val="000000"/>
        </w:rPr>
        <w:t xml:space="preserve"> 
11. Уведомление</w:t>
      </w:r>
    </w:p>
    <w:bookmarkEnd w:id="267"/>
    <w:bookmarkStart w:name="z1370" w:id="268"/>
    <w:p>
      <w:pPr>
        <w:spacing w:after="0"/>
        <w:ind w:left="0"/>
        <w:jc w:val="both"/>
      </w:pPr>
      <w:r>
        <w:rPr>
          <w:rFonts w:ascii="Times New Roman"/>
          <w:b w:val="false"/>
          <w:i w:val="false"/>
          <w:color w:val="000000"/>
          <w:sz w:val="28"/>
        </w:rPr>
        <w:t>
      45.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w:t>
      </w:r>
      <w:r>
        <w:rPr>
          <w:rFonts w:ascii="Times New Roman"/>
          <w:b w:val="false"/>
          <w:i w:val="false"/>
          <w:color w:val="000000"/>
          <w:sz w:val="28"/>
        </w:rPr>
        <w:t>
      46.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68"/>
    <w:bookmarkStart w:name="z1372" w:id="269"/>
    <w:p>
      <w:pPr>
        <w:spacing w:after="0"/>
        <w:ind w:left="0"/>
        <w:jc w:val="left"/>
      </w:pPr>
      <w:r>
        <w:rPr>
          <w:rFonts w:ascii="Times New Roman"/>
          <w:b/>
          <w:i w:val="false"/>
          <w:color w:val="000000"/>
        </w:rPr>
        <w:t xml:space="preserve"> 
12. Прочие условия</w:t>
      </w:r>
    </w:p>
    <w:bookmarkEnd w:id="269"/>
    <w:bookmarkStart w:name="z1373" w:id="270"/>
    <w:p>
      <w:pPr>
        <w:spacing w:after="0"/>
        <w:ind w:left="0"/>
        <w:jc w:val="both"/>
      </w:pPr>
      <w:r>
        <w:rPr>
          <w:rFonts w:ascii="Times New Roman"/>
          <w:b w:val="false"/>
          <w:i w:val="false"/>
          <w:color w:val="000000"/>
          <w:sz w:val="28"/>
        </w:rPr>
        <w:t>
      47.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48.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w:t>
      </w:r>
      <w:r>
        <w:br/>
      </w:r>
      <w:r>
        <w:rPr>
          <w:rFonts w:ascii="Times New Roman"/>
          <w:b w:val="false"/>
          <w:i w:val="false"/>
          <w:color w:val="000000"/>
          <w:sz w:val="28"/>
        </w:rPr>
        <w:t>
</w:t>
      </w:r>
      <w:r>
        <w:rPr>
          <w:rFonts w:ascii="Times New Roman"/>
          <w:b w:val="false"/>
          <w:i w:val="false"/>
          <w:color w:val="000000"/>
          <w:sz w:val="28"/>
        </w:rPr>
        <w:t>
      49. Внесение изменений в заключенный Договор о государственных закупках при условии неизменности качества и других условий, явившихся основой выбора поставщика, допускается:</w:t>
      </w:r>
      <w:r>
        <w:br/>
      </w:r>
      <w:r>
        <w:rPr>
          <w:rFonts w:ascii="Times New Roman"/>
          <w:b w:val="false"/>
          <w:i w:val="false"/>
          <w:color w:val="000000"/>
          <w:sz w:val="28"/>
        </w:rPr>
        <w:t>
</w:t>
      </w: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поставляемых Товаров, при условии неизменности цены за единицу товаров, указанных в Договоре;</w:t>
      </w:r>
      <w:r>
        <w:br/>
      </w:r>
      <w:r>
        <w:rPr>
          <w:rFonts w:ascii="Times New Roman"/>
          <w:b w:val="false"/>
          <w:i w:val="false"/>
          <w:color w:val="000000"/>
          <w:sz w:val="28"/>
        </w:rPr>
        <w:t>
</w:t>
      </w:r>
      <w:r>
        <w:rPr>
          <w:rFonts w:ascii="Times New Roman"/>
          <w:b w:val="false"/>
          <w:i w:val="false"/>
          <w:color w:val="000000"/>
          <w:sz w:val="28"/>
        </w:rPr>
        <w:t>
      2) в случае, если Поставщик в процессе исполнения заключенного с ним Договора предложил при условии неизменности цены за единицу товаров более лучшие качественные и (или) технические характеристики либо сроки и (или) условия поставки товаров;</w:t>
      </w:r>
      <w:r>
        <w:br/>
      </w:r>
      <w:r>
        <w:rPr>
          <w:rFonts w:ascii="Times New Roman"/>
          <w:b w:val="false"/>
          <w:i w:val="false"/>
          <w:color w:val="000000"/>
          <w:sz w:val="28"/>
        </w:rPr>
        <w:t>
</w:t>
      </w:r>
      <w:r>
        <w:rPr>
          <w:rFonts w:ascii="Times New Roman"/>
          <w:b w:val="false"/>
          <w:i w:val="false"/>
          <w:color w:val="000000"/>
          <w:sz w:val="28"/>
        </w:rPr>
        <w:t>
      3) по взаимному согласию Сторон в части уменьшения цены за товары и соответственно суммы Договора.</w:t>
      </w:r>
      <w:r>
        <w:br/>
      </w:r>
      <w:r>
        <w:rPr>
          <w:rFonts w:ascii="Times New Roman"/>
          <w:b w:val="false"/>
          <w:i w:val="false"/>
          <w:color w:val="000000"/>
          <w:sz w:val="28"/>
        </w:rPr>
        <w:t>
</w:t>
      </w:r>
      <w:r>
        <w:rPr>
          <w:rFonts w:ascii="Times New Roman"/>
          <w:b w:val="false"/>
          <w:i w:val="false"/>
          <w:color w:val="000000"/>
          <w:sz w:val="28"/>
        </w:rPr>
        <w:t>
      50. Передача обязанностей одной из Сторон по Договору допускается только с письменного согласия другой Стороны.</w:t>
      </w:r>
      <w:r>
        <w:br/>
      </w:r>
      <w:r>
        <w:rPr>
          <w:rFonts w:ascii="Times New Roman"/>
          <w:b w:val="false"/>
          <w:i w:val="false"/>
          <w:color w:val="000000"/>
          <w:sz w:val="28"/>
        </w:rPr>
        <w:t>
</w:t>
      </w:r>
      <w:r>
        <w:rPr>
          <w:rFonts w:ascii="Times New Roman"/>
          <w:b w:val="false"/>
          <w:i w:val="false"/>
          <w:color w:val="000000"/>
          <w:sz w:val="28"/>
        </w:rPr>
        <w:t>
      51. Договор составлен в двух экземплярах на казахском и русском языке, имеющих одинаковую юридическую силу, по одному экземпляру для каждой из Сторон.</w:t>
      </w:r>
      <w:r>
        <w:br/>
      </w:r>
      <w:r>
        <w:rPr>
          <w:rFonts w:ascii="Times New Roman"/>
          <w:b w:val="false"/>
          <w:i w:val="false"/>
          <w:color w:val="000000"/>
          <w:sz w:val="28"/>
        </w:rPr>
        <w:t>
</w:t>
      </w:r>
      <w:r>
        <w:rPr>
          <w:rFonts w:ascii="Times New Roman"/>
          <w:b w:val="false"/>
          <w:i w:val="false"/>
          <w:color w:val="000000"/>
          <w:sz w:val="28"/>
        </w:rPr>
        <w:t>
      52. В части, неурегулированной Договором, Стороны руководствуются законодательством Республики Казахстан.</w:t>
      </w:r>
    </w:p>
    <w:bookmarkEnd w:id="270"/>
    <w:bookmarkStart w:name="z1382" w:id="271"/>
    <w:p>
      <w:pPr>
        <w:spacing w:after="0"/>
        <w:ind w:left="0"/>
        <w:jc w:val="left"/>
      </w:pPr>
      <w:r>
        <w:rPr>
          <w:rFonts w:ascii="Times New Roman"/>
          <w:b/>
          <w:i w:val="false"/>
          <w:color w:val="000000"/>
        </w:rPr>
        <w:t xml:space="preserve"> 
13. Реквизиты Сторон</w:t>
      </w:r>
    </w:p>
    <w:bookmarkEnd w:id="271"/>
    <w:tbl>
      <w:tblPr>
        <w:tblW w:w="0" w:type="auto"/>
        <w:tblCellSpacing w:w="0" w:type="auto"/>
        <w:tblBorders>
          <w:top w:val="none"/>
          <w:left w:val="none"/>
          <w:bottom w:val="none"/>
          <w:right w:val="none"/>
          <w:insideH w:val="none"/>
          <w:insideV w:val="none"/>
        </w:tblBorders>
      </w:tblPr>
      <w:tblGrid>
        <w:gridCol w:w="6417"/>
        <w:gridCol w:w="6583"/>
      </w:tblGrid>
      <w:tr>
        <w:trPr>
          <w:trHeight w:val="30" w:hRule="atLeast"/>
        </w:trPr>
        <w:tc>
          <w:tcPr>
            <w:tcW w:w="641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Заказчик</w:t>
            </w:r>
          </w:p>
        </w:tc>
        <w:tc>
          <w:tcPr>
            <w:tcW w:w="65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Поставщик</w:t>
            </w:r>
          </w:p>
        </w:tc>
      </w:tr>
      <w:tr>
        <w:trPr>
          <w:trHeight w:val="30" w:hRule="atLeast"/>
        </w:trPr>
        <w:tc>
          <w:tcPr>
            <w:tcW w:w="6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Заказчика&gt;</w:t>
            </w:r>
            <w:r>
              <w:br/>
            </w:r>
            <w:r>
              <w:rPr>
                <w:rFonts w:ascii="Times New Roman"/>
                <w:b w:val="false"/>
                <w:i w:val="false"/>
                <w:color w:val="000000"/>
                <w:sz w:val="20"/>
              </w:rPr>
              <w:t>
&lt;Полный юридический адрес Заказчика&gt;</w:t>
            </w:r>
            <w:r>
              <w:br/>
            </w:r>
            <w:r>
              <w:rPr>
                <w:rFonts w:ascii="Times New Roman"/>
                <w:b w:val="false"/>
                <w:i w:val="false"/>
                <w:color w:val="000000"/>
                <w:sz w:val="20"/>
              </w:rPr>
              <w:t>
БИН &lt;БИН Заказчика&gt;</w:t>
            </w:r>
            <w:r>
              <w:br/>
            </w:r>
            <w:r>
              <w:rPr>
                <w:rFonts w:ascii="Times New Roman"/>
                <w:b w:val="false"/>
                <w:i w:val="false"/>
                <w:color w:val="000000"/>
                <w:sz w:val="20"/>
              </w:rPr>
              <w:t>
БИК &lt;БИК Заказчика&gt;</w:t>
            </w:r>
            <w:r>
              <w:br/>
            </w:r>
            <w:r>
              <w:rPr>
                <w:rFonts w:ascii="Times New Roman"/>
                <w:b w:val="false"/>
                <w:i w:val="false"/>
                <w:color w:val="000000"/>
                <w:sz w:val="20"/>
              </w:rPr>
              <w:t>
ИИК &lt;ИИК Заказчика&gt;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Заказчика&gt;</w:t>
            </w:r>
            <w:r>
              <w:br/>
            </w:r>
            <w:r>
              <w:rPr>
                <w:rFonts w:ascii="Times New Roman"/>
                <w:b w:val="false"/>
                <w:i w:val="false"/>
                <w:color w:val="000000"/>
                <w:sz w:val="20"/>
              </w:rPr>
              <w:t>
&lt;должность Заказчика&gt; &lt;ФИО Заказчика&gt;:</w:t>
            </w:r>
          </w:p>
        </w:tc>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Поставщика&gt;</w:t>
            </w:r>
            <w:r>
              <w:br/>
            </w:r>
            <w:r>
              <w:rPr>
                <w:rFonts w:ascii="Times New Roman"/>
                <w:b w:val="false"/>
                <w:i w:val="false"/>
                <w:color w:val="000000"/>
                <w:sz w:val="20"/>
              </w:rPr>
              <w:t>
&lt;Полный юридический адрес Поставщика&gt;</w:t>
            </w:r>
            <w:r>
              <w:br/>
            </w:r>
            <w:r>
              <w:rPr>
                <w:rFonts w:ascii="Times New Roman"/>
                <w:b w:val="false"/>
                <w:i w:val="false"/>
                <w:color w:val="000000"/>
                <w:sz w:val="20"/>
              </w:rPr>
              <w:t>
БИН/ИНН/УНП &lt;БИН/ИНН/</w:t>
            </w:r>
            <w:r>
              <w:br/>
            </w:r>
            <w:r>
              <w:rPr>
                <w:rFonts w:ascii="Times New Roman"/>
                <w:b w:val="false"/>
                <w:i w:val="false"/>
                <w:color w:val="000000"/>
                <w:sz w:val="20"/>
              </w:rPr>
              <w:t>
УНП Поставщика&gt;</w:t>
            </w:r>
            <w:r>
              <w:br/>
            </w:r>
            <w:r>
              <w:rPr>
                <w:rFonts w:ascii="Times New Roman"/>
                <w:b w:val="false"/>
                <w:i w:val="false"/>
                <w:color w:val="000000"/>
                <w:sz w:val="20"/>
              </w:rPr>
              <w:t>
БИК &lt;БИК Поставщика&gt;</w:t>
            </w:r>
            <w:r>
              <w:br/>
            </w:r>
            <w:r>
              <w:rPr>
                <w:rFonts w:ascii="Times New Roman"/>
                <w:b w:val="false"/>
                <w:i w:val="false"/>
                <w:color w:val="000000"/>
                <w:sz w:val="20"/>
              </w:rPr>
              <w:t>
ИИК &lt;ИИК Поставщика&gt;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Поставщика&gt;</w:t>
            </w:r>
            <w:r>
              <w:br/>
            </w:r>
            <w:r>
              <w:rPr>
                <w:rFonts w:ascii="Times New Roman"/>
                <w:b w:val="false"/>
                <w:i w:val="false"/>
                <w:color w:val="000000"/>
                <w:sz w:val="20"/>
              </w:rPr>
              <w:t>
&lt;должность Поставщика&gt;</w:t>
            </w:r>
            <w:r>
              <w:br/>
            </w:r>
            <w:r>
              <w:rPr>
                <w:rFonts w:ascii="Times New Roman"/>
                <w:b w:val="false"/>
                <w:i w:val="false"/>
                <w:color w:val="000000"/>
                <w:sz w:val="20"/>
              </w:rPr>
              <w:t>
&lt;ФИО Поставщика&gt;</w:t>
            </w:r>
          </w:p>
        </w:tc>
      </w:tr>
    </w:tbl>
    <w:bookmarkStart w:name="z1383" w:id="27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72"/>
    <w:bookmarkStart w:name="z1384" w:id="273"/>
    <w:p>
      <w:pPr>
        <w:spacing w:after="0"/>
        <w:ind w:left="0"/>
        <w:jc w:val="left"/>
      </w:pPr>
      <w:r>
        <w:rPr>
          <w:rFonts w:ascii="Times New Roman"/>
          <w:b/>
          <w:i w:val="false"/>
          <w:color w:val="000000"/>
        </w:rPr>
        <w:t xml:space="preserve"> 
Типовой договор о государственных закупках работ</w:t>
      </w:r>
    </w:p>
    <w:bookmarkEnd w:id="273"/>
    <w:p>
      <w:pPr>
        <w:spacing w:after="0"/>
        <w:ind w:left="0"/>
        <w:jc w:val="both"/>
      </w:pPr>
      <w:r>
        <w:rPr>
          <w:rFonts w:ascii="Times New Roman"/>
          <w:b w:val="false"/>
          <w:i w:val="false"/>
          <w:color w:val="000000"/>
          <w:sz w:val="28"/>
        </w:rPr>
        <w:t>      &lt;Идентификационный номер&gt; &lt;номер карточки договора&gt;</w:t>
      </w:r>
    </w:p>
    <w:p>
      <w:pPr>
        <w:spacing w:after="0"/>
        <w:ind w:left="0"/>
        <w:jc w:val="both"/>
      </w:pPr>
      <w:r>
        <w:rPr>
          <w:rFonts w:ascii="Times New Roman"/>
          <w:b w:val="false"/>
          <w:i w:val="false"/>
          <w:color w:val="000000"/>
          <w:sz w:val="28"/>
        </w:rPr>
        <w:t>      &lt;регион Заказчика&gt; № &lt;номер договора&gt; &lt;дата договора&gt;</w:t>
      </w:r>
      <w:r>
        <w:br/>
      </w:r>
      <w:r>
        <w:rPr>
          <w:rFonts w:ascii="Times New Roman"/>
          <w:b w:val="false"/>
          <w:i w:val="false"/>
          <w:color w:val="000000"/>
          <w:sz w:val="28"/>
        </w:rPr>
        <w:t>
      &lt;полное наименование Заказчика&gt;, именуемый(ое)(ая)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именуемый(ое)(ая) в дальнейшем «Подрядчик»,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решения об утверждении итогов электронных государственных закупок способом &lt;способ закупки&gt; от &lt;дата итогов&gt; № &lt;номер итогов&gt;, заключили настоящий договор о &lt;наименование договора&gt; (далее – Договор) и пришли к соглашению о нижеследующем:</w:t>
      </w:r>
    </w:p>
    <w:bookmarkStart w:name="z1385" w:id="274"/>
    <w:p>
      <w:pPr>
        <w:spacing w:after="0"/>
        <w:ind w:left="0"/>
        <w:jc w:val="left"/>
      </w:pPr>
      <w:r>
        <w:rPr>
          <w:rFonts w:ascii="Times New Roman"/>
          <w:b/>
          <w:i w:val="false"/>
          <w:color w:val="000000"/>
        </w:rPr>
        <w:t xml:space="preserve"> 
1. Понятия и определения</w:t>
      </w:r>
    </w:p>
    <w:bookmarkEnd w:id="274"/>
    <w:bookmarkStart w:name="z1386" w:id="275"/>
    <w:p>
      <w:pPr>
        <w:spacing w:after="0"/>
        <w:ind w:left="0"/>
        <w:jc w:val="both"/>
      </w:pPr>
      <w:r>
        <w:rPr>
          <w:rFonts w:ascii="Times New Roman"/>
          <w:b w:val="false"/>
          <w:i w:val="false"/>
          <w:color w:val="000000"/>
          <w:sz w:val="28"/>
        </w:rPr>
        <w:t>
      1. 1)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аффилиированные с ними юридические лица;</w:t>
      </w:r>
      <w:r>
        <w:br/>
      </w:r>
      <w:r>
        <w:rPr>
          <w:rFonts w:ascii="Times New Roman"/>
          <w:b w:val="false"/>
          <w:i w:val="false"/>
          <w:color w:val="000000"/>
          <w:sz w:val="28"/>
        </w:rPr>
        <w:t>
</w:t>
      </w:r>
      <w:r>
        <w:rPr>
          <w:rFonts w:ascii="Times New Roman"/>
          <w:b w:val="false"/>
          <w:i w:val="false"/>
          <w:color w:val="000000"/>
          <w:sz w:val="28"/>
        </w:rPr>
        <w:t>
      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а также консорциум (в случаях, предусмотренных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субподрядчик (соисполнитель) – лицо или организация, имеющие договор и (или) соглашение с Подрядчиком на выполнение части работ по Договору на участке (объекте);</w:t>
      </w:r>
      <w:r>
        <w:br/>
      </w:r>
      <w:r>
        <w:rPr>
          <w:rFonts w:ascii="Times New Roman"/>
          <w:b w:val="false"/>
          <w:i w:val="false"/>
          <w:color w:val="000000"/>
          <w:sz w:val="28"/>
        </w:rPr>
        <w:t>
</w:t>
      </w:r>
      <w:r>
        <w:rPr>
          <w:rFonts w:ascii="Times New Roman"/>
          <w:b w:val="false"/>
          <w:i w:val="false"/>
          <w:color w:val="000000"/>
          <w:sz w:val="28"/>
        </w:rPr>
        <w:t>
      4)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r>
        <w:br/>
      </w:r>
      <w:r>
        <w:rPr>
          <w:rFonts w:ascii="Times New Roman"/>
          <w:b w:val="false"/>
          <w:i w:val="false"/>
          <w:color w:val="000000"/>
          <w:sz w:val="28"/>
        </w:rPr>
        <w:t>
</w:t>
      </w:r>
      <w:r>
        <w:rPr>
          <w:rFonts w:ascii="Times New Roman"/>
          <w:b w:val="false"/>
          <w:i w:val="false"/>
          <w:color w:val="000000"/>
          <w:sz w:val="28"/>
        </w:rPr>
        <w:t>
      5) объект – здание, сооружение, определенное организатором государственных закупок как подлежащее строительству, реконструкции и передаваемое Подрядчиком Заказчику в виде, предусмотренном Договором;</w:t>
      </w:r>
      <w:r>
        <w:br/>
      </w:r>
      <w:r>
        <w:rPr>
          <w:rFonts w:ascii="Times New Roman"/>
          <w:b w:val="false"/>
          <w:i w:val="false"/>
          <w:color w:val="000000"/>
          <w:sz w:val="28"/>
        </w:rPr>
        <w:t>
</w:t>
      </w:r>
      <w:r>
        <w:rPr>
          <w:rFonts w:ascii="Times New Roman"/>
          <w:b w:val="false"/>
          <w:i w:val="false"/>
          <w:color w:val="000000"/>
          <w:sz w:val="28"/>
        </w:rPr>
        <w:t>
      6) участок – территория, отведенная для строительства Объекта или производства работ;</w:t>
      </w:r>
      <w:r>
        <w:br/>
      </w:r>
      <w:r>
        <w:rPr>
          <w:rFonts w:ascii="Times New Roman"/>
          <w:b w:val="false"/>
          <w:i w:val="false"/>
          <w:color w:val="000000"/>
          <w:sz w:val="28"/>
        </w:rPr>
        <w:t>
</w:t>
      </w:r>
      <w:r>
        <w:rPr>
          <w:rFonts w:ascii="Times New Roman"/>
          <w:b w:val="false"/>
          <w:i w:val="false"/>
          <w:color w:val="000000"/>
          <w:sz w:val="28"/>
        </w:rPr>
        <w:t>
      7) цена Договора – общая сумма Договора, указанная Подрядчиком в его конкурсной заявке и принятая Заказчиком;</w:t>
      </w:r>
      <w:r>
        <w:br/>
      </w:r>
      <w:r>
        <w:rPr>
          <w:rFonts w:ascii="Times New Roman"/>
          <w:b w:val="false"/>
          <w:i w:val="false"/>
          <w:color w:val="000000"/>
          <w:sz w:val="28"/>
        </w:rPr>
        <w:t>
</w:t>
      </w:r>
      <w:r>
        <w:rPr>
          <w:rFonts w:ascii="Times New Roman"/>
          <w:b w:val="false"/>
          <w:i w:val="false"/>
          <w:color w:val="000000"/>
          <w:sz w:val="28"/>
        </w:rPr>
        <w:t>
      8) договор – гражданско-правовой акт, заключенный между Заказчиком и Подрядчиком в соответствии с Законом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должен истолковываться таким образом, чтобы создавать какие-либо договорные отношения между проектировщиком и Подрядчиком, Заказчиками и субподрядчиками;</w:t>
      </w:r>
      <w:r>
        <w:br/>
      </w:r>
      <w:r>
        <w:rPr>
          <w:rFonts w:ascii="Times New Roman"/>
          <w:b w:val="false"/>
          <w:i w:val="false"/>
          <w:color w:val="000000"/>
          <w:sz w:val="28"/>
        </w:rPr>
        <w:t>
</w:t>
      </w:r>
      <w:r>
        <w:rPr>
          <w:rFonts w:ascii="Times New Roman"/>
          <w:b w:val="false"/>
          <w:i w:val="false"/>
          <w:color w:val="000000"/>
          <w:sz w:val="28"/>
        </w:rPr>
        <w:t>
      9)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r>
        <w:br/>
      </w:r>
      <w:r>
        <w:rPr>
          <w:rFonts w:ascii="Times New Roman"/>
          <w:b w:val="false"/>
          <w:i w:val="false"/>
          <w:color w:val="000000"/>
          <w:sz w:val="28"/>
        </w:rPr>
        <w:t>
</w:t>
      </w:r>
      <w:r>
        <w:rPr>
          <w:rFonts w:ascii="Times New Roman"/>
          <w:b w:val="false"/>
          <w:i w:val="false"/>
          <w:color w:val="000000"/>
          <w:sz w:val="28"/>
        </w:rPr>
        <w:t>
      10) материалы – все расходные материалы, которые подрядчик и субподрядчик используют для строительства и ремонта Объекта;</w:t>
      </w:r>
      <w:r>
        <w:br/>
      </w:r>
      <w:r>
        <w:rPr>
          <w:rFonts w:ascii="Times New Roman"/>
          <w:b w:val="false"/>
          <w:i w:val="false"/>
          <w:color w:val="000000"/>
          <w:sz w:val="28"/>
        </w:rPr>
        <w:t>
</w:t>
      </w:r>
      <w:r>
        <w:rPr>
          <w:rFonts w:ascii="Times New Roman"/>
          <w:b w:val="false"/>
          <w:i w:val="false"/>
          <w:color w:val="000000"/>
          <w:sz w:val="28"/>
        </w:rPr>
        <w:t>
      11) оборудование – все машины и механизмы подрядчика и субподрядчика, которые временно находятся на участке для строительства объекта;</w:t>
      </w:r>
      <w:r>
        <w:br/>
      </w:r>
      <w:r>
        <w:rPr>
          <w:rFonts w:ascii="Times New Roman"/>
          <w:b w:val="false"/>
          <w:i w:val="false"/>
          <w:color w:val="000000"/>
          <w:sz w:val="28"/>
        </w:rPr>
        <w:t>
</w:t>
      </w:r>
      <w:r>
        <w:rPr>
          <w:rFonts w:ascii="Times New Roman"/>
          <w:b w:val="false"/>
          <w:i w:val="false"/>
          <w:color w:val="000000"/>
          <w:sz w:val="28"/>
        </w:rPr>
        <w:t>
      12) срок продолжительности строительства – срок, в течение которого Подрядчик должен завершить строительство Объекта;</w:t>
      </w:r>
      <w:r>
        <w:br/>
      </w:r>
      <w:r>
        <w:rPr>
          <w:rFonts w:ascii="Times New Roman"/>
          <w:b w:val="false"/>
          <w:i w:val="false"/>
          <w:color w:val="000000"/>
          <w:sz w:val="28"/>
        </w:rPr>
        <w:t>
</w:t>
      </w:r>
      <w:r>
        <w:rPr>
          <w:rFonts w:ascii="Times New Roman"/>
          <w:b w:val="false"/>
          <w:i w:val="false"/>
          <w:color w:val="000000"/>
          <w:sz w:val="28"/>
        </w:rPr>
        <w:t>
      13) дни – календарные дни, месяцы – календарные месяцы;</w:t>
      </w:r>
      <w:r>
        <w:br/>
      </w:r>
      <w:r>
        <w:rPr>
          <w:rFonts w:ascii="Times New Roman"/>
          <w:b w:val="false"/>
          <w:i w:val="false"/>
          <w:color w:val="000000"/>
          <w:sz w:val="28"/>
        </w:rPr>
        <w:t>
</w:t>
      </w:r>
      <w:r>
        <w:rPr>
          <w:rFonts w:ascii="Times New Roman"/>
          <w:b w:val="false"/>
          <w:i w:val="false"/>
          <w:color w:val="000000"/>
          <w:sz w:val="28"/>
        </w:rPr>
        <w:t>
      14) изменения – изменения, данные Заказчиком после подписания Договора;</w:t>
      </w:r>
      <w:r>
        <w:br/>
      </w:r>
      <w:r>
        <w:rPr>
          <w:rFonts w:ascii="Times New Roman"/>
          <w:b w:val="false"/>
          <w:i w:val="false"/>
          <w:color w:val="000000"/>
          <w:sz w:val="28"/>
        </w:rPr>
        <w:t>
</w:t>
      </w:r>
      <w:r>
        <w:rPr>
          <w:rFonts w:ascii="Times New Roman"/>
          <w:b w:val="false"/>
          <w:i w:val="false"/>
          <w:color w:val="000000"/>
          <w:sz w:val="28"/>
        </w:rPr>
        <w:t>
      15) дефект – часть работ, выполненных с нарушениями условий Договора;</w:t>
      </w:r>
      <w:r>
        <w:br/>
      </w:r>
      <w:r>
        <w:rPr>
          <w:rFonts w:ascii="Times New Roman"/>
          <w:b w:val="false"/>
          <w:i w:val="false"/>
          <w:color w:val="000000"/>
          <w:sz w:val="28"/>
        </w:rPr>
        <w:t>
</w:t>
      </w:r>
      <w:r>
        <w:rPr>
          <w:rFonts w:ascii="Times New Roman"/>
          <w:b w:val="false"/>
          <w:i w:val="false"/>
          <w:color w:val="000000"/>
          <w:sz w:val="28"/>
        </w:rPr>
        <w:t>
      16) период устранения недоделок и дефектов – период устранения недоделок и дефектов, обнаруженных в процессе проверок выполнения работ;</w:t>
      </w:r>
      <w:r>
        <w:br/>
      </w:r>
      <w:r>
        <w:rPr>
          <w:rFonts w:ascii="Times New Roman"/>
          <w:b w:val="false"/>
          <w:i w:val="false"/>
          <w:color w:val="000000"/>
          <w:sz w:val="28"/>
        </w:rPr>
        <w:t>
</w:t>
      </w:r>
      <w:r>
        <w:rPr>
          <w:rFonts w:ascii="Times New Roman"/>
          <w:b w:val="false"/>
          <w:i w:val="false"/>
          <w:color w:val="000000"/>
          <w:sz w:val="28"/>
        </w:rPr>
        <w:t>
      &lt;n) Новый подпункт&gt;</w:t>
      </w:r>
    </w:p>
    <w:bookmarkEnd w:id="275"/>
    <w:bookmarkStart w:name="z1403" w:id="276"/>
    <w:p>
      <w:pPr>
        <w:spacing w:after="0"/>
        <w:ind w:left="0"/>
        <w:jc w:val="left"/>
      </w:pPr>
      <w:r>
        <w:rPr>
          <w:rFonts w:ascii="Times New Roman"/>
          <w:b/>
          <w:i w:val="false"/>
          <w:color w:val="000000"/>
        </w:rPr>
        <w:t xml:space="preserve"> 
2. Предмет Договора</w:t>
      </w:r>
    </w:p>
    <w:bookmarkEnd w:id="276"/>
    <w:bookmarkStart w:name="z1404" w:id="277"/>
    <w:p>
      <w:pPr>
        <w:spacing w:after="0"/>
        <w:ind w:left="0"/>
        <w:jc w:val="both"/>
      </w:pPr>
      <w:r>
        <w:rPr>
          <w:rFonts w:ascii="Times New Roman"/>
          <w:b w:val="false"/>
          <w:i w:val="false"/>
          <w:color w:val="000000"/>
          <w:sz w:val="28"/>
        </w:rPr>
        <w:t>
      2. Организатор государственных закупок &lt;полное наименование Организатора&gt; объявил государственные закупки работ согласно приложению 1 к Договору (далее – работы) для Заказчика и принял конкурсную заявку подрядчика на выполнение этих работ.</w:t>
      </w:r>
      <w:r>
        <w:br/>
      </w:r>
      <w:r>
        <w:rPr>
          <w:rFonts w:ascii="Times New Roman"/>
          <w:b w:val="false"/>
          <w:i w:val="false"/>
          <w:color w:val="000000"/>
          <w:sz w:val="28"/>
        </w:rPr>
        <w:t>
</w:t>
      </w:r>
      <w:r>
        <w:rPr>
          <w:rFonts w:ascii="Times New Roman"/>
          <w:b w:val="false"/>
          <w:i w:val="false"/>
          <w:color w:val="000000"/>
          <w:sz w:val="28"/>
        </w:rPr>
        <w:t>
      3. Работы выполняются по Проекту – &lt;наименование закупки&gt;, местонахождение объекта – &lt;местонахождение&gt;.</w:t>
      </w:r>
      <w:r>
        <w:br/>
      </w:r>
      <w:r>
        <w:rPr>
          <w:rFonts w:ascii="Times New Roman"/>
          <w:b w:val="false"/>
          <w:i w:val="false"/>
          <w:color w:val="000000"/>
          <w:sz w:val="28"/>
        </w:rPr>
        <w:t>
</w:t>
      </w:r>
      <w:r>
        <w:rPr>
          <w:rFonts w:ascii="Times New Roman"/>
          <w:b w:val="false"/>
          <w:i w:val="false"/>
          <w:color w:val="000000"/>
          <w:sz w:val="28"/>
        </w:rPr>
        <w:t>
      Генеральный проектировщик – &lt;генеральный проектировщик&gt;.</w:t>
      </w:r>
      <w:r>
        <w:br/>
      </w:r>
      <w:r>
        <w:rPr>
          <w:rFonts w:ascii="Times New Roman"/>
          <w:b w:val="false"/>
          <w:i w:val="false"/>
          <w:color w:val="000000"/>
          <w:sz w:val="28"/>
        </w:rPr>
        <w:t>
</w:t>
      </w:r>
      <w:r>
        <w:rPr>
          <w:rFonts w:ascii="Times New Roman"/>
          <w:b w:val="false"/>
          <w:i w:val="false"/>
          <w:color w:val="000000"/>
          <w:sz w:val="28"/>
        </w:rPr>
        <w:t>
      4.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w:t>
      </w:r>
      <w:r>
        <w:rPr>
          <w:rFonts w:ascii="Times New Roman"/>
          <w:b w:val="false"/>
          <w:i w:val="false"/>
          <w:color w:val="000000"/>
          <w:sz w:val="28"/>
        </w:rPr>
        <w:t>
      1) настоящий Договор;</w:t>
      </w:r>
      <w:r>
        <w:br/>
      </w:r>
      <w:r>
        <w:rPr>
          <w:rFonts w:ascii="Times New Roman"/>
          <w:b w:val="false"/>
          <w:i w:val="false"/>
          <w:color w:val="000000"/>
          <w:sz w:val="28"/>
        </w:rPr>
        <w:t>
</w:t>
      </w:r>
      <w:r>
        <w:rPr>
          <w:rFonts w:ascii="Times New Roman"/>
          <w:b w:val="false"/>
          <w:i w:val="false"/>
          <w:color w:val="000000"/>
          <w:sz w:val="28"/>
        </w:rPr>
        <w:t>
      2) перечень закупаемых работ (приложение 1);</w:t>
      </w:r>
      <w:r>
        <w:br/>
      </w:r>
      <w:r>
        <w:rPr>
          <w:rFonts w:ascii="Times New Roman"/>
          <w:b w:val="false"/>
          <w:i w:val="false"/>
          <w:color w:val="000000"/>
          <w:sz w:val="28"/>
        </w:rPr>
        <w:t>
</w:t>
      </w:r>
      <w:r>
        <w:rPr>
          <w:rFonts w:ascii="Times New Roman"/>
          <w:b w:val="false"/>
          <w:i w:val="false"/>
          <w:color w:val="000000"/>
          <w:sz w:val="28"/>
        </w:rPr>
        <w:t>
      &lt;n) новый подпункт&gt;</w:t>
      </w:r>
    </w:p>
    <w:bookmarkEnd w:id="277"/>
    <w:bookmarkStart w:name="z1411" w:id="278"/>
    <w:p>
      <w:pPr>
        <w:spacing w:after="0"/>
        <w:ind w:left="0"/>
        <w:jc w:val="left"/>
      </w:pPr>
      <w:r>
        <w:rPr>
          <w:rFonts w:ascii="Times New Roman"/>
          <w:b/>
          <w:i w:val="false"/>
          <w:color w:val="000000"/>
        </w:rPr>
        <w:t xml:space="preserve"> 
3. Стоимость и условия оплаты Договора</w:t>
      </w:r>
    </w:p>
    <w:bookmarkEnd w:id="278"/>
    <w:bookmarkStart w:name="z1412" w:id="279"/>
    <w:p>
      <w:pPr>
        <w:spacing w:after="0"/>
        <w:ind w:left="0"/>
        <w:jc w:val="both"/>
      </w:pPr>
      <w:r>
        <w:rPr>
          <w:rFonts w:ascii="Times New Roman"/>
          <w:b w:val="false"/>
          <w:i w:val="false"/>
          <w:color w:val="000000"/>
          <w:sz w:val="28"/>
        </w:rPr>
        <w:t>
      5. Общая сумма Договора составляет &lt;сумма договора&gt; (&lt;сумма прописью&gt;) тенге и включает все расходы, связанные с выполнением Работ, а также все налоги и сборы, предусмотренные законодательством Республики Казахстан, &lt;в том числе НДС/без учета НДС&gt; (далее – сумма Договора).</w:t>
      </w:r>
      <w:r>
        <w:br/>
      </w:r>
      <w:r>
        <w:rPr>
          <w:rFonts w:ascii="Times New Roman"/>
          <w:b w:val="false"/>
          <w:i w:val="false"/>
          <w:color w:val="000000"/>
          <w:sz w:val="28"/>
        </w:rPr>
        <w:t>
</w:t>
      </w:r>
      <w:r>
        <w:rPr>
          <w:rFonts w:ascii="Times New Roman"/>
          <w:b w:val="false"/>
          <w:i w:val="false"/>
          <w:color w:val="000000"/>
          <w:sz w:val="28"/>
        </w:rPr>
        <w:t>
      6. В территориальном органе казначейства Договор подлежит регистрации по бюджетной программе &lt;программа&gt;, &lt;подпрограмма, специфика, сумма договора без НДС (сумма прописью без НДС), специфика НДС, сумма НДС в сумме договора&gt; (&lt;сумма НДС в сумме договора прописью&gt;).</w:t>
      </w:r>
      <w:r>
        <w:br/>
      </w:r>
      <w:r>
        <w:rPr>
          <w:rFonts w:ascii="Times New Roman"/>
          <w:b w:val="false"/>
          <w:i w:val="false"/>
          <w:color w:val="000000"/>
          <w:sz w:val="28"/>
        </w:rPr>
        <w:t>
</w:t>
      </w:r>
      <w:r>
        <w:rPr>
          <w:rFonts w:ascii="Times New Roman"/>
          <w:b w:val="false"/>
          <w:i w:val="false"/>
          <w:color w:val="000000"/>
          <w:sz w:val="28"/>
        </w:rPr>
        <w:t>
      7. Заказчик по мере выделения бюджетных средств и после вступления Договора в силу, производит авансовый платеж в размере согласно приложению 1. Оставшаяся сумма оплачивается Заказчиком по мере выделения бюджетных средств путем перечисления за оказанный Подрядчиком объем работ &lt;условие оплаты&gt; и подписания Сторонами акта приема-передачи выполненных работ, с учетом пропорционального удержания ранее оплаченного аванса.</w:t>
      </w:r>
      <w:r>
        <w:br/>
      </w:r>
      <w:r>
        <w:rPr>
          <w:rFonts w:ascii="Times New Roman"/>
          <w:b w:val="false"/>
          <w:i w:val="false"/>
          <w:color w:val="000000"/>
          <w:sz w:val="28"/>
        </w:rPr>
        <w:t>
</w:t>
      </w:r>
      <w:r>
        <w:rPr>
          <w:rFonts w:ascii="Times New Roman"/>
          <w:b w:val="false"/>
          <w:i w:val="false"/>
          <w:color w:val="000000"/>
          <w:sz w:val="28"/>
        </w:rPr>
        <w:t>
      Сумма оплачивается Заказчиком по мере выделения бюджетных средств путем перечисления за выполненные Подрядчиком работы &lt;условие оплаты&gt; и подписания Сторонами акта выполненных работ.</w:t>
      </w:r>
      <w:r>
        <w:br/>
      </w:r>
      <w:r>
        <w:rPr>
          <w:rFonts w:ascii="Times New Roman"/>
          <w:b w:val="false"/>
          <w:i w:val="false"/>
          <w:color w:val="000000"/>
          <w:sz w:val="28"/>
        </w:rPr>
        <w:t>
</w:t>
      </w:r>
      <w:r>
        <w:rPr>
          <w:rFonts w:ascii="Times New Roman"/>
          <w:b w:val="false"/>
          <w:i w:val="false"/>
          <w:color w:val="000000"/>
          <w:sz w:val="28"/>
        </w:rPr>
        <w:t>
      Форма акта приема-передачи работ предварительно согласовывается подрядчиком с Заказчиком.</w:t>
      </w:r>
      <w:r>
        <w:br/>
      </w:r>
      <w:r>
        <w:rPr>
          <w:rFonts w:ascii="Times New Roman"/>
          <w:b w:val="false"/>
          <w:i w:val="false"/>
          <w:color w:val="000000"/>
          <w:sz w:val="28"/>
        </w:rPr>
        <w:t>
</w:t>
      </w:r>
      <w:r>
        <w:rPr>
          <w:rFonts w:ascii="Times New Roman"/>
          <w:b w:val="false"/>
          <w:i w:val="false"/>
          <w:color w:val="000000"/>
          <w:sz w:val="28"/>
        </w:rPr>
        <w:t>
      8. Объем выполняемых работ оговорен в приложении 1 к Договору.</w:t>
      </w:r>
      <w:r>
        <w:br/>
      </w:r>
      <w:r>
        <w:rPr>
          <w:rFonts w:ascii="Times New Roman"/>
          <w:b w:val="false"/>
          <w:i w:val="false"/>
          <w:color w:val="000000"/>
          <w:sz w:val="28"/>
        </w:rPr>
        <w:t>
</w:t>
      </w:r>
      <w:r>
        <w:rPr>
          <w:rFonts w:ascii="Times New Roman"/>
          <w:b w:val="false"/>
          <w:i w:val="false"/>
          <w:color w:val="000000"/>
          <w:sz w:val="28"/>
        </w:rPr>
        <w:t>
      9. Необходимые документы, предшествующие оплате:</w:t>
      </w:r>
      <w:r>
        <w:br/>
      </w:r>
      <w:r>
        <w:rPr>
          <w:rFonts w:ascii="Times New Roman"/>
          <w:b w:val="false"/>
          <w:i w:val="false"/>
          <w:color w:val="000000"/>
          <w:sz w:val="28"/>
        </w:rPr>
        <w:t>
</w:t>
      </w:r>
      <w:r>
        <w:rPr>
          <w:rFonts w:ascii="Times New Roman"/>
          <w:b w:val="false"/>
          <w:i w:val="false"/>
          <w:color w:val="000000"/>
          <w:sz w:val="28"/>
        </w:rPr>
        <w:t>
      1) &lt;зарегистрированный в территориальном органе казначейства/ подписанный&gt; Договор;</w:t>
      </w:r>
      <w:r>
        <w:br/>
      </w:r>
      <w:r>
        <w:rPr>
          <w:rFonts w:ascii="Times New Roman"/>
          <w:b w:val="false"/>
          <w:i w:val="false"/>
          <w:color w:val="000000"/>
          <w:sz w:val="28"/>
        </w:rPr>
        <w:t>
</w:t>
      </w:r>
      <w:r>
        <w:rPr>
          <w:rFonts w:ascii="Times New Roman"/>
          <w:b w:val="false"/>
          <w:i w:val="false"/>
          <w:color w:val="000000"/>
          <w:sz w:val="28"/>
        </w:rPr>
        <w:t>
      2) акт выполненных работ;</w:t>
      </w:r>
      <w:r>
        <w:br/>
      </w:r>
      <w:r>
        <w:rPr>
          <w:rFonts w:ascii="Times New Roman"/>
          <w:b w:val="false"/>
          <w:i w:val="false"/>
          <w:color w:val="000000"/>
          <w:sz w:val="28"/>
        </w:rPr>
        <w:t>
</w:t>
      </w:r>
      <w:r>
        <w:rPr>
          <w:rFonts w:ascii="Times New Roman"/>
          <w:b w:val="false"/>
          <w:i w:val="false"/>
          <w:color w:val="000000"/>
          <w:sz w:val="28"/>
        </w:rPr>
        <w:t>
      3) счет на оплату, предоставленный Подрядчиком Заказчику.</w:t>
      </w:r>
      <w:r>
        <w:br/>
      </w:r>
      <w:r>
        <w:rPr>
          <w:rFonts w:ascii="Times New Roman"/>
          <w:b w:val="false"/>
          <w:i w:val="false"/>
          <w:color w:val="000000"/>
          <w:sz w:val="28"/>
        </w:rPr>
        <w:t>
</w:t>
      </w:r>
      <w:r>
        <w:rPr>
          <w:rFonts w:ascii="Times New Roman"/>
          <w:b w:val="false"/>
          <w:i w:val="false"/>
          <w:color w:val="000000"/>
          <w:sz w:val="28"/>
        </w:rPr>
        <w:t>
      &lt;N. Новый пункт&gt;</w:t>
      </w:r>
    </w:p>
    <w:bookmarkEnd w:id="279"/>
    <w:bookmarkStart w:name="z1423" w:id="280"/>
    <w:p>
      <w:pPr>
        <w:spacing w:after="0"/>
        <w:ind w:left="0"/>
        <w:jc w:val="left"/>
      </w:pPr>
      <w:r>
        <w:rPr>
          <w:rFonts w:ascii="Times New Roman"/>
          <w:b/>
          <w:i w:val="false"/>
          <w:color w:val="000000"/>
        </w:rPr>
        <w:t xml:space="preserve"> 
4. Обязательства Сторон</w:t>
      </w:r>
    </w:p>
    <w:bookmarkEnd w:id="280"/>
    <w:bookmarkStart w:name="z1424" w:id="281"/>
    <w:p>
      <w:pPr>
        <w:spacing w:after="0"/>
        <w:ind w:left="0"/>
        <w:jc w:val="both"/>
      </w:pPr>
      <w:r>
        <w:rPr>
          <w:rFonts w:ascii="Times New Roman"/>
          <w:b w:val="false"/>
          <w:i w:val="false"/>
          <w:color w:val="000000"/>
          <w:sz w:val="28"/>
        </w:rPr>
        <w:t>
      10. Подрядчик обязуется:</w:t>
      </w:r>
      <w:r>
        <w:br/>
      </w:r>
      <w:r>
        <w:rPr>
          <w:rFonts w:ascii="Times New Roman"/>
          <w:b w:val="false"/>
          <w:i w:val="false"/>
          <w:color w:val="000000"/>
          <w:sz w:val="28"/>
        </w:rPr>
        <w:t>
</w:t>
      </w:r>
      <w:r>
        <w:rPr>
          <w:rFonts w:ascii="Times New Roman"/>
          <w:b w:val="false"/>
          <w:i w:val="false"/>
          <w:color w:val="000000"/>
          <w:sz w:val="28"/>
        </w:rPr>
        <w:t>
      1) обеспечить полное и надлежащее исполнение взятых на себя обязательств по Договору;</w:t>
      </w:r>
      <w:r>
        <w:br/>
      </w:r>
      <w:r>
        <w:rPr>
          <w:rFonts w:ascii="Times New Roman"/>
          <w:b w:val="false"/>
          <w:i w:val="false"/>
          <w:color w:val="000000"/>
          <w:sz w:val="28"/>
        </w:rPr>
        <w:t>
</w:t>
      </w:r>
      <w:r>
        <w:rPr>
          <w:rFonts w:ascii="Times New Roman"/>
          <w:b w:val="false"/>
          <w:i w:val="false"/>
          <w:color w:val="000000"/>
          <w:sz w:val="28"/>
        </w:rPr>
        <w:t>
      2) в случае если обеспечение исполнения договора не было внесено Подрядчиком согласно </w:t>
      </w:r>
      <w:r>
        <w:rPr>
          <w:rFonts w:ascii="Times New Roman"/>
          <w:b w:val="false"/>
          <w:i w:val="false"/>
          <w:color w:val="000000"/>
          <w:sz w:val="28"/>
        </w:rPr>
        <w:t>пункту 8</w:t>
      </w:r>
      <w:r>
        <w:rPr>
          <w:rFonts w:ascii="Times New Roman"/>
          <w:b w:val="false"/>
          <w:i w:val="false"/>
          <w:color w:val="000000"/>
          <w:sz w:val="28"/>
        </w:rPr>
        <w:t xml:space="preserve"> статьи 8 Закона, то в течение десяти рабочих дней со дня заключения Договора, внести обеспечение исполнения Договора в размере &lt;3 процентов/размер аванса в процентах&gt; от суммы Договора, указанной в пункте 2.1. Договора, что составляет &lt;сумма обеспечения&gt; (&lt;сумма обеспечения прописью&gt;) в виде:</w:t>
      </w:r>
      <w:r>
        <w:br/>
      </w:r>
      <w:r>
        <w:rPr>
          <w:rFonts w:ascii="Times New Roman"/>
          <w:b w:val="false"/>
          <w:i w:val="false"/>
          <w:color w:val="000000"/>
          <w:sz w:val="28"/>
        </w:rPr>
        <w:t>
</w:t>
      </w:r>
      <w:r>
        <w:rPr>
          <w:rFonts w:ascii="Times New Roman"/>
          <w:b w:val="false"/>
          <w:i w:val="false"/>
          <w:color w:val="000000"/>
          <w:sz w:val="28"/>
        </w:rPr>
        <w:t>
      гарантийного денежного взноса на банковский счет: № &lt;счет для гарантийного взноса Заказчика_депозитный&gt; в &lt;наименование банка&gt; по городу &lt;город&gt;, БИК &lt;БИК&gt; либо:</w:t>
      </w:r>
      <w:r>
        <w:br/>
      </w:r>
      <w:r>
        <w:rPr>
          <w:rFonts w:ascii="Times New Roman"/>
          <w:b w:val="false"/>
          <w:i w:val="false"/>
          <w:color w:val="000000"/>
          <w:sz w:val="28"/>
        </w:rPr>
        <w:t>
</w:t>
      </w:r>
      <w:r>
        <w:rPr>
          <w:rFonts w:ascii="Times New Roman"/>
          <w:b w:val="false"/>
          <w:i w:val="false"/>
          <w:color w:val="000000"/>
          <w:sz w:val="28"/>
        </w:rPr>
        <w:t>
      банковской гарантии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проведения электронных государственных закупок;</w:t>
      </w:r>
      <w:r>
        <w:rPr>
          <w:rFonts w:ascii="Times New Roman"/>
          <w:b w:val="false"/>
          <w:i w:val="false"/>
          <w:color w:val="000000"/>
          <w:vertAlign w:val="superscript"/>
        </w:rPr>
        <w:t>5</w:t>
      </w:r>
      <w:r>
        <w:br/>
      </w:r>
      <w:r>
        <w:rPr>
          <w:rFonts w:ascii="Times New Roman"/>
          <w:b w:val="false"/>
          <w:i w:val="false"/>
          <w:color w:val="000000"/>
          <w:sz w:val="28"/>
        </w:rPr>
        <w:t>
</w:t>
      </w: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его неотъемлемой частью;</w:t>
      </w:r>
      <w:r>
        <w:br/>
      </w:r>
      <w:r>
        <w:rPr>
          <w:rFonts w:ascii="Times New Roman"/>
          <w:b w:val="false"/>
          <w:i w:val="false"/>
          <w:color w:val="000000"/>
          <w:sz w:val="28"/>
        </w:rPr>
        <w:t>
</w:t>
      </w: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r>
        <w:br/>
      </w:r>
      <w:r>
        <w:rPr>
          <w:rFonts w:ascii="Times New Roman"/>
          <w:b w:val="false"/>
          <w:i w:val="false"/>
          <w:color w:val="000000"/>
          <w:sz w:val="28"/>
        </w:rPr>
        <w:t>
</w:t>
      </w:r>
      <w:r>
        <w:rPr>
          <w:rFonts w:ascii="Times New Roman"/>
          <w:b w:val="false"/>
          <w:i w:val="false"/>
          <w:color w:val="000000"/>
          <w:sz w:val="28"/>
        </w:rPr>
        <w:t>
      5) предоставлять указанную информацию этому персоналу конфиденциально и в той мере, насколько это необходимо для выполнения обязательство по Договору;</w:t>
      </w:r>
      <w:r>
        <w:br/>
      </w:r>
      <w:r>
        <w:rPr>
          <w:rFonts w:ascii="Times New Roman"/>
          <w:b w:val="false"/>
          <w:i w:val="false"/>
          <w:color w:val="000000"/>
          <w:sz w:val="28"/>
        </w:rPr>
        <w:t>
</w:t>
      </w: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br/>
      </w:r>
      <w:r>
        <w:rPr>
          <w:rFonts w:ascii="Times New Roman"/>
          <w:b w:val="false"/>
          <w:i w:val="false"/>
          <w:color w:val="000000"/>
          <w:sz w:val="28"/>
        </w:rPr>
        <w:t>
</w:t>
      </w: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Подрядчиком условий Договора и/или иными неправомерными действиями;</w:t>
      </w:r>
      <w:r>
        <w:br/>
      </w:r>
      <w:r>
        <w:rPr>
          <w:rFonts w:ascii="Times New Roman"/>
          <w:b w:val="false"/>
          <w:i w:val="false"/>
          <w:color w:val="000000"/>
          <w:sz w:val="28"/>
        </w:rPr>
        <w:t>
</w:t>
      </w:r>
      <w:r>
        <w:rPr>
          <w:rFonts w:ascii="Times New Roman"/>
          <w:b w:val="false"/>
          <w:i w:val="false"/>
          <w:color w:val="000000"/>
          <w:sz w:val="28"/>
        </w:rPr>
        <w:t>
      &lt;n) новый подпункт&gt;</w:t>
      </w:r>
      <w:r>
        <w:br/>
      </w:r>
      <w:r>
        <w:rPr>
          <w:rFonts w:ascii="Times New Roman"/>
          <w:b w:val="false"/>
          <w:i w:val="false"/>
          <w:color w:val="000000"/>
          <w:sz w:val="28"/>
        </w:rPr>
        <w:t>
</w:t>
      </w:r>
      <w:r>
        <w:rPr>
          <w:rFonts w:ascii="Times New Roman"/>
          <w:b w:val="false"/>
          <w:i w:val="false"/>
          <w:color w:val="000000"/>
          <w:sz w:val="28"/>
        </w:rPr>
        <w:t>
      11. Заказчик обязуется:</w:t>
      </w:r>
      <w:r>
        <w:br/>
      </w:r>
      <w:r>
        <w:rPr>
          <w:rFonts w:ascii="Times New Roman"/>
          <w:b w:val="false"/>
          <w:i w:val="false"/>
          <w:color w:val="000000"/>
          <w:sz w:val="28"/>
        </w:rPr>
        <w:t>
</w:t>
      </w:r>
      <w:r>
        <w:rPr>
          <w:rFonts w:ascii="Times New Roman"/>
          <w:b w:val="false"/>
          <w:i w:val="false"/>
          <w:color w:val="000000"/>
          <w:sz w:val="28"/>
        </w:rPr>
        <w:t>
      1) обеспечить доступ специалистов Подрядчика для выполнения Работ;</w:t>
      </w:r>
      <w:r>
        <w:br/>
      </w:r>
      <w:r>
        <w:rPr>
          <w:rFonts w:ascii="Times New Roman"/>
          <w:b w:val="false"/>
          <w:i w:val="false"/>
          <w:color w:val="000000"/>
          <w:sz w:val="28"/>
        </w:rPr>
        <w:t>
</w:t>
      </w:r>
      <w:r>
        <w:rPr>
          <w:rFonts w:ascii="Times New Roman"/>
          <w:b w:val="false"/>
          <w:i w:val="false"/>
          <w:color w:val="000000"/>
          <w:sz w:val="28"/>
        </w:rPr>
        <w:t>
      2) в соответствии с условиями Договора принимать и оплачивать Работы, выполненные Подрядчиком по Договору;</w:t>
      </w:r>
      <w:r>
        <w:br/>
      </w:r>
      <w:r>
        <w:rPr>
          <w:rFonts w:ascii="Times New Roman"/>
          <w:b w:val="false"/>
          <w:i w:val="false"/>
          <w:color w:val="000000"/>
          <w:sz w:val="28"/>
        </w:rPr>
        <w:t>
</w:t>
      </w:r>
      <w:r>
        <w:rPr>
          <w:rFonts w:ascii="Times New Roman"/>
          <w:b w:val="false"/>
          <w:i w:val="false"/>
          <w:color w:val="000000"/>
          <w:sz w:val="28"/>
        </w:rPr>
        <w:t>
      &lt;n) новый подпункт&gt;</w:t>
      </w:r>
    </w:p>
    <w:bookmarkEnd w:id="281"/>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Данный подпункт пункта 4.1 отображается для всех способов закупок, кроме способа запросом ценовых предложений</w:t>
      </w:r>
    </w:p>
    <w:bookmarkStart w:name="z1440" w:id="282"/>
    <w:p>
      <w:pPr>
        <w:spacing w:after="0"/>
        <w:ind w:left="0"/>
        <w:jc w:val="left"/>
      </w:pPr>
      <w:r>
        <w:rPr>
          <w:rFonts w:ascii="Times New Roman"/>
          <w:b/>
          <w:i w:val="false"/>
          <w:color w:val="000000"/>
        </w:rPr>
        <w:t xml:space="preserve"> 
5. Порядок сдачи и приемки работ</w:t>
      </w:r>
    </w:p>
    <w:bookmarkEnd w:id="282"/>
    <w:bookmarkStart w:name="z1441" w:id="283"/>
    <w:p>
      <w:pPr>
        <w:spacing w:after="0"/>
        <w:ind w:left="0"/>
        <w:jc w:val="both"/>
      </w:pPr>
      <w:r>
        <w:rPr>
          <w:rFonts w:ascii="Times New Roman"/>
          <w:b w:val="false"/>
          <w:i w:val="false"/>
          <w:color w:val="000000"/>
          <w:sz w:val="28"/>
        </w:rPr>
        <w:t>
      12. &lt;N. Новый пункт&gt;</w:t>
      </w:r>
    </w:p>
    <w:bookmarkEnd w:id="283"/>
    <w:bookmarkStart w:name="z1442" w:id="284"/>
    <w:p>
      <w:pPr>
        <w:spacing w:after="0"/>
        <w:ind w:left="0"/>
        <w:jc w:val="left"/>
      </w:pPr>
      <w:r>
        <w:rPr>
          <w:rFonts w:ascii="Times New Roman"/>
          <w:b/>
          <w:i w:val="false"/>
          <w:color w:val="000000"/>
        </w:rPr>
        <w:t xml:space="preserve"> 
6. Гарантия</w:t>
      </w:r>
    </w:p>
    <w:bookmarkEnd w:id="284"/>
    <w:bookmarkStart w:name="z1443" w:id="285"/>
    <w:p>
      <w:pPr>
        <w:spacing w:after="0"/>
        <w:ind w:left="0"/>
        <w:jc w:val="both"/>
      </w:pPr>
      <w:r>
        <w:rPr>
          <w:rFonts w:ascii="Times New Roman"/>
          <w:b w:val="false"/>
          <w:i w:val="false"/>
          <w:color w:val="000000"/>
          <w:sz w:val="28"/>
        </w:rPr>
        <w:t>
      13.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должен предоставить документы, удостоверяющие соответствие качества материалов и оборудования техническим спецификациям и/или проектно-сметной документации.</w:t>
      </w:r>
      <w:r>
        <w:br/>
      </w:r>
      <w:r>
        <w:rPr>
          <w:rFonts w:ascii="Times New Roman"/>
          <w:b w:val="false"/>
          <w:i w:val="false"/>
          <w:color w:val="000000"/>
          <w:sz w:val="28"/>
        </w:rPr>
        <w:t>
</w:t>
      </w:r>
      <w:r>
        <w:rPr>
          <w:rFonts w:ascii="Times New Roman"/>
          <w:b w:val="false"/>
          <w:i w:val="false"/>
          <w:color w:val="000000"/>
          <w:sz w:val="28"/>
        </w:rPr>
        <w:t>
      14. Подрядчик предоставляет гарантию Заказчику на эксплуатацию сроком на &lt;срок гарантии&gt; лет.</w:t>
      </w:r>
      <w:r>
        <w:br/>
      </w:r>
      <w:r>
        <w:rPr>
          <w:rFonts w:ascii="Times New Roman"/>
          <w:b w:val="false"/>
          <w:i w:val="false"/>
          <w:color w:val="000000"/>
          <w:sz w:val="28"/>
        </w:rPr>
        <w:t>
</w:t>
      </w:r>
      <w:r>
        <w:rPr>
          <w:rFonts w:ascii="Times New Roman"/>
          <w:b w:val="false"/>
          <w:i w:val="false"/>
          <w:color w:val="000000"/>
          <w:sz w:val="28"/>
        </w:rPr>
        <w:t>
      15. Подрядчик обязан обеспечивать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должен обеспечивать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285"/>
    <w:bookmarkStart w:name="z1446" w:id="286"/>
    <w:p>
      <w:pPr>
        <w:spacing w:after="0"/>
        <w:ind w:left="0"/>
        <w:jc w:val="left"/>
      </w:pPr>
      <w:r>
        <w:rPr>
          <w:rFonts w:ascii="Times New Roman"/>
          <w:b/>
          <w:i w:val="false"/>
          <w:color w:val="000000"/>
        </w:rPr>
        <w:t xml:space="preserve"> 
7. Ответственность Сторон</w:t>
      </w:r>
    </w:p>
    <w:bookmarkEnd w:id="286"/>
    <w:bookmarkStart w:name="z1447" w:id="287"/>
    <w:p>
      <w:pPr>
        <w:spacing w:after="0"/>
        <w:ind w:left="0"/>
        <w:jc w:val="both"/>
      </w:pPr>
      <w:r>
        <w:rPr>
          <w:rFonts w:ascii="Times New Roman"/>
          <w:b w:val="false"/>
          <w:i w:val="false"/>
          <w:color w:val="000000"/>
          <w:sz w:val="28"/>
        </w:rPr>
        <w:t>
      16. В случае нарушения установленных Договором сроков выполнения Работ со стороны Подрядчика, Заказчик вправе прекратить исполнение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17. За исключением форс-мажорных условий, если Подрядчик не может выполнить работы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к сумме ненадлежаще исполненного обязательства за каждый день просрочки.</w:t>
      </w:r>
      <w:r>
        <w:br/>
      </w:r>
      <w:r>
        <w:rPr>
          <w:rFonts w:ascii="Times New Roman"/>
          <w:b w:val="false"/>
          <w:i w:val="false"/>
          <w:color w:val="000000"/>
          <w:sz w:val="28"/>
        </w:rPr>
        <w:t>
</w:t>
      </w:r>
      <w:r>
        <w:rPr>
          <w:rFonts w:ascii="Times New Roman"/>
          <w:b w:val="false"/>
          <w:i w:val="false"/>
          <w:color w:val="000000"/>
          <w:sz w:val="28"/>
        </w:rPr>
        <w:t>
      18. Выплата неустойки не освобождает Подрядчика от исполнения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19.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r>
        <w:br/>
      </w:r>
      <w:r>
        <w:rPr>
          <w:rFonts w:ascii="Times New Roman"/>
          <w:b w:val="false"/>
          <w:i w:val="false"/>
          <w:color w:val="000000"/>
          <w:sz w:val="28"/>
        </w:rPr>
        <w:t>
</w:t>
      </w:r>
      <w:r>
        <w:rPr>
          <w:rFonts w:ascii="Times New Roman"/>
          <w:b w:val="false"/>
          <w:i w:val="false"/>
          <w:color w:val="000000"/>
          <w:sz w:val="28"/>
        </w:rPr>
        <w:t>
      20. Подрядчик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r>
        <w:br/>
      </w:r>
      <w:r>
        <w:rPr>
          <w:rFonts w:ascii="Times New Roman"/>
          <w:b w:val="false"/>
          <w:i w:val="false"/>
          <w:color w:val="000000"/>
          <w:sz w:val="28"/>
        </w:rPr>
        <w:t>
</w:t>
      </w:r>
      <w:r>
        <w:rPr>
          <w:rFonts w:ascii="Times New Roman"/>
          <w:b w:val="false"/>
          <w:i w:val="false"/>
          <w:color w:val="000000"/>
          <w:sz w:val="28"/>
        </w:rPr>
        <w:t>
      21. Подрядчик должен предоставить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r>
        <w:br/>
      </w:r>
      <w:r>
        <w:rPr>
          <w:rFonts w:ascii="Times New Roman"/>
          <w:b w:val="false"/>
          <w:i w:val="false"/>
          <w:color w:val="000000"/>
          <w:sz w:val="28"/>
        </w:rPr>
        <w:t>
</w:t>
      </w:r>
      <w:r>
        <w:rPr>
          <w:rFonts w:ascii="Times New Roman"/>
          <w:b w:val="false"/>
          <w:i w:val="false"/>
          <w:color w:val="000000"/>
          <w:sz w:val="28"/>
        </w:rPr>
        <w:t>
      22. Заказчик не возвращает обеспечение исполнения договора о государственных закупках в случае его расторжения в связи с невыполнением Поставщиком своих обязательств по данному Договору.</w:t>
      </w:r>
      <w:r>
        <w:br/>
      </w:r>
      <w:r>
        <w:rPr>
          <w:rFonts w:ascii="Times New Roman"/>
          <w:b w:val="false"/>
          <w:i w:val="false"/>
          <w:color w:val="000000"/>
          <w:sz w:val="28"/>
        </w:rPr>
        <w:t>
</w:t>
      </w:r>
      <w:r>
        <w:rPr>
          <w:rFonts w:ascii="Times New Roman"/>
          <w:b w:val="false"/>
          <w:i w:val="false"/>
          <w:color w:val="000000"/>
          <w:sz w:val="28"/>
        </w:rPr>
        <w:t>
      23. &lt;N. Новый пункт&gt;</w:t>
      </w:r>
    </w:p>
    <w:bookmarkEnd w:id="287"/>
    <w:bookmarkStart w:name="z1455" w:id="288"/>
    <w:p>
      <w:pPr>
        <w:spacing w:after="0"/>
        <w:ind w:left="0"/>
        <w:jc w:val="left"/>
      </w:pPr>
      <w:r>
        <w:rPr>
          <w:rFonts w:ascii="Times New Roman"/>
          <w:b/>
          <w:i w:val="false"/>
          <w:color w:val="000000"/>
        </w:rPr>
        <w:t xml:space="preserve"> 
8. Срок действия и условия расторжения Договора</w:t>
      </w:r>
    </w:p>
    <w:bookmarkEnd w:id="288"/>
    <w:bookmarkStart w:name="z1456" w:id="289"/>
    <w:p>
      <w:pPr>
        <w:spacing w:after="0"/>
        <w:ind w:left="0"/>
        <w:jc w:val="both"/>
      </w:pPr>
      <w:r>
        <w:rPr>
          <w:rFonts w:ascii="Times New Roman"/>
          <w:b w:val="false"/>
          <w:i w:val="false"/>
          <w:color w:val="000000"/>
          <w:sz w:val="28"/>
        </w:rPr>
        <w:t>
      24.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до &lt;31 декабря &lt;год&gt; года.</w:t>
      </w:r>
      <w:r>
        <w:br/>
      </w:r>
      <w:r>
        <w:rPr>
          <w:rFonts w:ascii="Times New Roman"/>
          <w:b w:val="false"/>
          <w:i w:val="false"/>
          <w:color w:val="000000"/>
          <w:sz w:val="28"/>
        </w:rPr>
        <w:t>
</w:t>
      </w:r>
      <w:r>
        <w:rPr>
          <w:rFonts w:ascii="Times New Roman"/>
          <w:b w:val="false"/>
          <w:i w:val="false"/>
          <w:color w:val="000000"/>
          <w:sz w:val="28"/>
        </w:rPr>
        <w:t>
      25.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r>
        <w:br/>
      </w:r>
      <w:r>
        <w:rPr>
          <w:rFonts w:ascii="Times New Roman"/>
          <w:b w:val="false"/>
          <w:i w:val="false"/>
          <w:color w:val="000000"/>
          <w:sz w:val="28"/>
        </w:rPr>
        <w:t>
</w:t>
      </w:r>
      <w:r>
        <w:rPr>
          <w:rFonts w:ascii="Times New Roman"/>
          <w:b w:val="false"/>
          <w:i w:val="false"/>
          <w:color w:val="000000"/>
          <w:sz w:val="28"/>
        </w:rPr>
        <w:t>
      1) Заказчик может расторгнуть Договор, если Подрядчик неоднократно срывает сроки выполнения графика работ;</w:t>
      </w:r>
      <w:r>
        <w:br/>
      </w:r>
      <w:r>
        <w:rPr>
          <w:rFonts w:ascii="Times New Roman"/>
          <w:b w:val="false"/>
          <w:i w:val="false"/>
          <w:color w:val="000000"/>
          <w:sz w:val="28"/>
        </w:rPr>
        <w:t>
</w:t>
      </w:r>
      <w:r>
        <w:rPr>
          <w:rFonts w:ascii="Times New Roman"/>
          <w:b w:val="false"/>
          <w:i w:val="false"/>
          <w:color w:val="000000"/>
          <w:sz w:val="28"/>
        </w:rPr>
        <w:t>
      2) Подрядчик приостанавливает работы сроком до &lt;кол-во дней&gt; дней, причем остановка не была санкционирована Заказчиком;</w:t>
      </w:r>
      <w:r>
        <w:br/>
      </w:r>
      <w:r>
        <w:rPr>
          <w:rFonts w:ascii="Times New Roman"/>
          <w:b w:val="false"/>
          <w:i w:val="false"/>
          <w:color w:val="000000"/>
          <w:sz w:val="28"/>
        </w:rPr>
        <w:t>
</w:t>
      </w: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r>
        <w:br/>
      </w:r>
      <w:r>
        <w:rPr>
          <w:rFonts w:ascii="Times New Roman"/>
          <w:b w:val="false"/>
          <w:i w:val="false"/>
          <w:color w:val="000000"/>
          <w:sz w:val="28"/>
        </w:rPr>
        <w:t>
</w:t>
      </w:r>
      <w:r>
        <w:rPr>
          <w:rFonts w:ascii="Times New Roman"/>
          <w:b w:val="false"/>
          <w:i w:val="false"/>
          <w:color w:val="000000"/>
          <w:sz w:val="28"/>
        </w:rPr>
        <w:t>
      4) Заказчик дает Подрядчику указания задержать ход работ, и такое указание не отменятся в течение &lt;кол-во дней&gt; дней;</w:t>
      </w:r>
      <w:r>
        <w:br/>
      </w:r>
      <w:r>
        <w:rPr>
          <w:rFonts w:ascii="Times New Roman"/>
          <w:b w:val="false"/>
          <w:i w:val="false"/>
          <w:color w:val="000000"/>
          <w:sz w:val="28"/>
        </w:rPr>
        <w:t>
</w:t>
      </w: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w:t>
      </w:r>
      <w:r>
        <w:br/>
      </w:r>
      <w:r>
        <w:rPr>
          <w:rFonts w:ascii="Times New Roman"/>
          <w:b w:val="false"/>
          <w:i w:val="false"/>
          <w:color w:val="000000"/>
          <w:sz w:val="28"/>
        </w:rPr>
        <w:t>
</w:t>
      </w:r>
      <w:r>
        <w:rPr>
          <w:rFonts w:ascii="Times New Roman"/>
          <w:b w:val="false"/>
          <w:i w:val="false"/>
          <w:color w:val="000000"/>
          <w:sz w:val="28"/>
        </w:rPr>
        <w:t>
      6) Заказчик не выплачивает Подрядчику подтвержденную Технадзором Заказчика сумму в течение &lt;кол-во дней&gt; дней, следующих за датой подтверждения суммы;</w:t>
      </w:r>
      <w:r>
        <w:br/>
      </w:r>
      <w:r>
        <w:rPr>
          <w:rFonts w:ascii="Times New Roman"/>
          <w:b w:val="false"/>
          <w:i w:val="false"/>
          <w:color w:val="000000"/>
          <w:sz w:val="28"/>
        </w:rPr>
        <w:t>
</w:t>
      </w:r>
      <w:r>
        <w:rPr>
          <w:rFonts w:ascii="Times New Roman"/>
          <w:b w:val="false"/>
          <w:i w:val="false"/>
          <w:color w:val="000000"/>
          <w:sz w:val="28"/>
        </w:rPr>
        <w:t>
      7) Подрядчик пренебрегает правилами производства работ, инструкциями и положениями, указанными в проектной документации и договорной документации.</w:t>
      </w:r>
      <w:r>
        <w:br/>
      </w:r>
      <w:r>
        <w:rPr>
          <w:rFonts w:ascii="Times New Roman"/>
          <w:b w:val="false"/>
          <w:i w:val="false"/>
          <w:color w:val="000000"/>
          <w:sz w:val="28"/>
        </w:rPr>
        <w:t>
</w:t>
      </w:r>
      <w:r>
        <w:rPr>
          <w:rFonts w:ascii="Times New Roman"/>
          <w:b w:val="false"/>
          <w:i w:val="false"/>
          <w:color w:val="000000"/>
          <w:sz w:val="28"/>
        </w:rPr>
        <w:t>
      26. Заказчик может в любое время расторгнуть Договор в силу нецелесообразности его дальнейшего выполнения, направив Подрядчику соответствующее письменное уведомление. В уведомлении указывается причина расторжения Договора, оговаривается объем аннулированных работ Договора, а также дата вступления в силу расторжения Договора.</w:t>
      </w:r>
      <w:r>
        <w:br/>
      </w:r>
      <w:r>
        <w:rPr>
          <w:rFonts w:ascii="Times New Roman"/>
          <w:b w:val="false"/>
          <w:i w:val="false"/>
          <w:color w:val="000000"/>
          <w:sz w:val="28"/>
        </w:rPr>
        <w:t>
</w:t>
      </w:r>
      <w:r>
        <w:rPr>
          <w:rFonts w:ascii="Times New Roman"/>
          <w:b w:val="false"/>
          <w:i w:val="false"/>
          <w:color w:val="000000"/>
          <w:sz w:val="28"/>
        </w:rPr>
        <w:t>
      27.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w:t>
      </w:r>
      <w:r>
        <w:br/>
      </w:r>
      <w:r>
        <w:rPr>
          <w:rFonts w:ascii="Times New Roman"/>
          <w:b w:val="false"/>
          <w:i w:val="false"/>
          <w:color w:val="000000"/>
          <w:sz w:val="28"/>
        </w:rPr>
        <w:t>
</w:t>
      </w:r>
      <w:r>
        <w:rPr>
          <w:rFonts w:ascii="Times New Roman"/>
          <w:b w:val="false"/>
          <w:i w:val="false"/>
          <w:color w:val="000000"/>
          <w:sz w:val="28"/>
        </w:rPr>
        <w:t>
      28. Когда Договор аннулируется в силу вышеперечисленных обстоятельств, Подрядчик имеет право требовать оплату только за фактические затраты, связанные с расторжением по Договору, на день расторжения.</w:t>
      </w:r>
      <w:r>
        <w:br/>
      </w:r>
      <w:r>
        <w:rPr>
          <w:rFonts w:ascii="Times New Roman"/>
          <w:b w:val="false"/>
          <w:i w:val="false"/>
          <w:color w:val="000000"/>
          <w:sz w:val="28"/>
        </w:rPr>
        <w:t>
</w:t>
      </w:r>
      <w:r>
        <w:rPr>
          <w:rFonts w:ascii="Times New Roman"/>
          <w:b w:val="false"/>
          <w:i w:val="false"/>
          <w:color w:val="000000"/>
          <w:sz w:val="28"/>
        </w:rPr>
        <w:t>
      29. Договор о государственных закупках расторгается на любом этапе в случае выявления одного из следующих фактов:</w:t>
      </w:r>
      <w:r>
        <w:br/>
      </w:r>
      <w:r>
        <w:rPr>
          <w:rFonts w:ascii="Times New Roman"/>
          <w:b w:val="false"/>
          <w:i w:val="false"/>
          <w:color w:val="000000"/>
          <w:sz w:val="28"/>
        </w:rPr>
        <w:t>
</w:t>
      </w:r>
      <w:r>
        <w:rPr>
          <w:rFonts w:ascii="Times New Roman"/>
          <w:b w:val="false"/>
          <w:i w:val="false"/>
          <w:color w:val="000000"/>
          <w:sz w:val="28"/>
        </w:rPr>
        <w:t>
      1)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
      2) оказания организатором государственных закупок, не предусмотренных Законом содействия потенциальному поставщику.</w:t>
      </w:r>
      <w:r>
        <w:br/>
      </w:r>
      <w:r>
        <w:rPr>
          <w:rFonts w:ascii="Times New Roman"/>
          <w:b w:val="false"/>
          <w:i w:val="false"/>
          <w:color w:val="000000"/>
          <w:sz w:val="28"/>
        </w:rPr>
        <w:t>
</w:t>
      </w:r>
      <w:r>
        <w:rPr>
          <w:rFonts w:ascii="Times New Roman"/>
          <w:b w:val="false"/>
          <w:i w:val="false"/>
          <w:color w:val="000000"/>
          <w:sz w:val="28"/>
        </w:rPr>
        <w:t>
      30. Если Договор расторгается, Подрядчик должен немедленно прекратить Работы, обеспечить консервацию Объекта и передачу его Заказчику в установленном порядке.</w:t>
      </w:r>
      <w:r>
        <w:br/>
      </w:r>
      <w:r>
        <w:rPr>
          <w:rFonts w:ascii="Times New Roman"/>
          <w:b w:val="false"/>
          <w:i w:val="false"/>
          <w:color w:val="000000"/>
          <w:sz w:val="28"/>
        </w:rPr>
        <w:t>
</w:t>
      </w:r>
      <w:r>
        <w:rPr>
          <w:rFonts w:ascii="Times New Roman"/>
          <w:b w:val="false"/>
          <w:i w:val="false"/>
          <w:color w:val="000000"/>
          <w:sz w:val="28"/>
        </w:rPr>
        <w:t>
      31.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r>
        <w:br/>
      </w:r>
      <w:r>
        <w:rPr>
          <w:rFonts w:ascii="Times New Roman"/>
          <w:b w:val="false"/>
          <w:i w:val="false"/>
          <w:color w:val="000000"/>
          <w:sz w:val="28"/>
        </w:rPr>
        <w:t>
</w:t>
      </w:r>
      <w:r>
        <w:rPr>
          <w:rFonts w:ascii="Times New Roman"/>
          <w:b w:val="false"/>
          <w:i w:val="false"/>
          <w:color w:val="000000"/>
          <w:sz w:val="28"/>
        </w:rPr>
        <w:t>
      32. Договор может быть расторгнут по соглашению сторон.</w:t>
      </w:r>
    </w:p>
    <w:bookmarkEnd w:id="289"/>
    <w:bookmarkStart w:name="z1474" w:id="290"/>
    <w:p>
      <w:pPr>
        <w:spacing w:after="0"/>
        <w:ind w:left="0"/>
        <w:jc w:val="left"/>
      </w:pPr>
      <w:r>
        <w:rPr>
          <w:rFonts w:ascii="Times New Roman"/>
          <w:b/>
          <w:i w:val="false"/>
          <w:color w:val="000000"/>
        </w:rPr>
        <w:t xml:space="preserve"> 
9. Форс-мажор</w:t>
      </w:r>
    </w:p>
    <w:bookmarkEnd w:id="290"/>
    <w:bookmarkStart w:name="z1475" w:id="291"/>
    <w:p>
      <w:pPr>
        <w:spacing w:after="0"/>
        <w:ind w:left="0"/>
        <w:jc w:val="both"/>
      </w:pPr>
      <w:r>
        <w:rPr>
          <w:rFonts w:ascii="Times New Roman"/>
          <w:b w:val="false"/>
          <w:i w:val="false"/>
          <w:color w:val="000000"/>
          <w:sz w:val="28"/>
        </w:rPr>
        <w:t>
      33.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не вправе ссылаться на данное обстоятельство.</w:t>
      </w:r>
      <w:r>
        <w:br/>
      </w:r>
      <w:r>
        <w:rPr>
          <w:rFonts w:ascii="Times New Roman"/>
          <w:b w:val="false"/>
          <w:i w:val="false"/>
          <w:color w:val="000000"/>
          <w:sz w:val="28"/>
        </w:rPr>
        <w:t>
</w:t>
      </w:r>
      <w:r>
        <w:rPr>
          <w:rFonts w:ascii="Times New Roman"/>
          <w:b w:val="false"/>
          <w:i w:val="false"/>
          <w:color w:val="000000"/>
          <w:sz w:val="28"/>
        </w:rPr>
        <w:t>
      34. Сторона, понесшая убытки из-за невыполнения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r>
        <w:br/>
      </w:r>
      <w:r>
        <w:rPr>
          <w:rFonts w:ascii="Times New Roman"/>
          <w:b w:val="false"/>
          <w:i w:val="false"/>
          <w:color w:val="000000"/>
          <w:sz w:val="28"/>
        </w:rPr>
        <w:t>
</w:t>
      </w:r>
      <w:r>
        <w:rPr>
          <w:rFonts w:ascii="Times New Roman"/>
          <w:b w:val="false"/>
          <w:i w:val="false"/>
          <w:color w:val="000000"/>
          <w:sz w:val="28"/>
        </w:rPr>
        <w:t>
      35. В случае форс-мажора Заказчик сообщает о приостановке Договора. Подрядчик в кратчайшие сроки после получения уведомления о приостановке обеспечивает консервацию объекта и приостановление работы.</w:t>
      </w:r>
      <w:r>
        <w:br/>
      </w:r>
      <w:r>
        <w:rPr>
          <w:rFonts w:ascii="Times New Roman"/>
          <w:b w:val="false"/>
          <w:i w:val="false"/>
          <w:color w:val="000000"/>
          <w:sz w:val="28"/>
        </w:rPr>
        <w:t>
</w:t>
      </w:r>
      <w:r>
        <w:rPr>
          <w:rFonts w:ascii="Times New Roman"/>
          <w:b w:val="false"/>
          <w:i w:val="false"/>
          <w:color w:val="000000"/>
          <w:sz w:val="28"/>
        </w:rPr>
        <w:t>
      36. Если форс-мажорное обстоятельство срывает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291"/>
    <w:bookmarkStart w:name="z1479" w:id="292"/>
    <w:p>
      <w:pPr>
        <w:spacing w:after="0"/>
        <w:ind w:left="0"/>
        <w:jc w:val="left"/>
      </w:pPr>
      <w:r>
        <w:rPr>
          <w:rFonts w:ascii="Times New Roman"/>
          <w:b/>
          <w:i w:val="false"/>
          <w:color w:val="000000"/>
        </w:rPr>
        <w:t xml:space="preserve"> 
10. Решение спорных вопросов</w:t>
      </w:r>
    </w:p>
    <w:bookmarkEnd w:id="292"/>
    <w:bookmarkStart w:name="z1480" w:id="293"/>
    <w:p>
      <w:pPr>
        <w:spacing w:after="0"/>
        <w:ind w:left="0"/>
        <w:jc w:val="both"/>
      </w:pPr>
      <w:r>
        <w:rPr>
          <w:rFonts w:ascii="Times New Roman"/>
          <w:b w:val="false"/>
          <w:i w:val="false"/>
          <w:color w:val="000000"/>
          <w:sz w:val="28"/>
        </w:rPr>
        <w:t>
      37.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w:t>
      </w:r>
      <w:r>
        <w:rPr>
          <w:rFonts w:ascii="Times New Roman"/>
          <w:b w:val="false"/>
          <w:i w:val="false"/>
          <w:color w:val="000000"/>
          <w:sz w:val="28"/>
        </w:rPr>
        <w:t>
      38. Если в течение 21 (двадцать один) дня после начала таких переговоров Заказчик и Подрядчик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293"/>
    <w:bookmarkStart w:name="z1482" w:id="294"/>
    <w:p>
      <w:pPr>
        <w:spacing w:after="0"/>
        <w:ind w:left="0"/>
        <w:jc w:val="left"/>
      </w:pPr>
      <w:r>
        <w:rPr>
          <w:rFonts w:ascii="Times New Roman"/>
          <w:b/>
          <w:i w:val="false"/>
          <w:color w:val="000000"/>
        </w:rPr>
        <w:t xml:space="preserve"> 
11. Уведомление</w:t>
      </w:r>
    </w:p>
    <w:bookmarkEnd w:id="294"/>
    <w:bookmarkStart w:name="z1483" w:id="295"/>
    <w:p>
      <w:pPr>
        <w:spacing w:after="0"/>
        <w:ind w:left="0"/>
        <w:jc w:val="both"/>
      </w:pPr>
      <w:r>
        <w:rPr>
          <w:rFonts w:ascii="Times New Roman"/>
          <w:b w:val="false"/>
          <w:i w:val="false"/>
          <w:color w:val="000000"/>
          <w:sz w:val="28"/>
        </w:rPr>
        <w:t>
      39.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w:t>
      </w:r>
      <w:r>
        <w:rPr>
          <w:rFonts w:ascii="Times New Roman"/>
          <w:b w:val="false"/>
          <w:i w:val="false"/>
          <w:color w:val="000000"/>
          <w:sz w:val="28"/>
        </w:rPr>
        <w:t>
      40.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295"/>
    <w:bookmarkStart w:name="z1485" w:id="296"/>
    <w:p>
      <w:pPr>
        <w:spacing w:after="0"/>
        <w:ind w:left="0"/>
        <w:jc w:val="left"/>
      </w:pPr>
      <w:r>
        <w:rPr>
          <w:rFonts w:ascii="Times New Roman"/>
          <w:b/>
          <w:i w:val="false"/>
          <w:color w:val="000000"/>
        </w:rPr>
        <w:t xml:space="preserve"> 
12. Прочие условия</w:t>
      </w:r>
    </w:p>
    <w:bookmarkEnd w:id="296"/>
    <w:bookmarkStart w:name="z1486" w:id="297"/>
    <w:p>
      <w:pPr>
        <w:spacing w:after="0"/>
        <w:ind w:left="0"/>
        <w:jc w:val="both"/>
      </w:pPr>
      <w:r>
        <w:rPr>
          <w:rFonts w:ascii="Times New Roman"/>
          <w:b w:val="false"/>
          <w:i w:val="false"/>
          <w:color w:val="000000"/>
          <w:sz w:val="28"/>
        </w:rPr>
        <w:t>
      41.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w:t>
      </w:r>
      <w:r>
        <w:br/>
      </w:r>
      <w:r>
        <w:rPr>
          <w:rFonts w:ascii="Times New Roman"/>
          <w:b w:val="false"/>
          <w:i w:val="false"/>
          <w:color w:val="000000"/>
          <w:sz w:val="28"/>
        </w:rPr>
        <w:t>
</w:t>
      </w:r>
      <w:r>
        <w:rPr>
          <w:rFonts w:ascii="Times New Roman"/>
          <w:b w:val="false"/>
          <w:i w:val="false"/>
          <w:color w:val="000000"/>
          <w:sz w:val="28"/>
        </w:rPr>
        <w:t>
      43. Внесение изменения в заключенный договор о государственных закупках при условии неизменности качества и других условий, явившихся основой для выбора поставщика, допускается:</w:t>
      </w:r>
      <w:r>
        <w:br/>
      </w:r>
      <w:r>
        <w:rPr>
          <w:rFonts w:ascii="Times New Roman"/>
          <w:b w:val="false"/>
          <w:i w:val="false"/>
          <w:color w:val="000000"/>
          <w:sz w:val="28"/>
        </w:rPr>
        <w:t>
</w:t>
      </w:r>
      <w:r>
        <w:rPr>
          <w:rFonts w:ascii="Times New Roman"/>
          <w:b w:val="false"/>
          <w:i w:val="false"/>
          <w:color w:val="000000"/>
          <w:sz w:val="28"/>
        </w:rPr>
        <w:t>
      1) по взаимному согласию сторон в части уменьшения цены на работы и соответственно суммы договора;</w:t>
      </w:r>
      <w:r>
        <w:br/>
      </w:r>
      <w:r>
        <w:rPr>
          <w:rFonts w:ascii="Times New Roman"/>
          <w:b w:val="false"/>
          <w:i w:val="false"/>
          <w:color w:val="000000"/>
          <w:sz w:val="28"/>
        </w:rPr>
        <w:t>
</w:t>
      </w:r>
      <w:r>
        <w:rPr>
          <w:rFonts w:ascii="Times New Roman"/>
          <w:b w:val="false"/>
          <w:i w:val="false"/>
          <w:color w:val="000000"/>
          <w:sz w:val="28"/>
        </w:rPr>
        <w:t>
      2) в части увеличения суммы договора, если в проектно-сметную документацию, прошедшую государственную экспертизу, внесены изменения и принято решение о дополнительном выделении денег на сумму такого изменения, принятое в порядке, определенном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части уменьшения либо увеличения суммы договора, связанной с уменьшением либо увеличением потребности в объеме приобретаемых работ, за исключением работ, указанных в подпункте 2) настоящего пункта, при условии неизменности цены за единицу работы, указанных в заключенном договоре о государственных закупках данных работ.</w:t>
      </w:r>
      <w:r>
        <w:br/>
      </w:r>
      <w:r>
        <w:rPr>
          <w:rFonts w:ascii="Times New Roman"/>
          <w:b w:val="false"/>
          <w:i w:val="false"/>
          <w:color w:val="000000"/>
          <w:sz w:val="28"/>
        </w:rPr>
        <w:t>
</w:t>
      </w:r>
      <w:r>
        <w:rPr>
          <w:rFonts w:ascii="Times New Roman"/>
          <w:b w:val="false"/>
          <w:i w:val="false"/>
          <w:color w:val="000000"/>
          <w:sz w:val="28"/>
        </w:rPr>
        <w:t>
      Такое изменение заключенного договора о государственных закупках работ допускается в пределах сумм, предусмотренных в годовом плане государственных закупок для приобретения данных работ;</w:t>
      </w:r>
      <w:r>
        <w:br/>
      </w:r>
      <w:r>
        <w:rPr>
          <w:rFonts w:ascii="Times New Roman"/>
          <w:b w:val="false"/>
          <w:i w:val="false"/>
          <w:color w:val="000000"/>
          <w:sz w:val="28"/>
        </w:rPr>
        <w:t>
</w:t>
      </w:r>
      <w:r>
        <w:rPr>
          <w:rFonts w:ascii="Times New Roman"/>
          <w:b w:val="false"/>
          <w:i w:val="false"/>
          <w:color w:val="000000"/>
          <w:sz w:val="28"/>
        </w:rPr>
        <w:t>
      4) в части уменьшения или увеличения суммы договора на выполнение работ со сроком завершения в следующем (последующих) году (годах), вызванных изменением налогового, таможенного и иного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 в части уменьшения суммы договора о выполнении работ со сроком завершения в следующем (последующих) году (годах);</w:t>
      </w:r>
      <w:r>
        <w:br/>
      </w:r>
      <w:r>
        <w:rPr>
          <w:rFonts w:ascii="Times New Roman"/>
          <w:b w:val="false"/>
          <w:i w:val="false"/>
          <w:color w:val="000000"/>
          <w:sz w:val="28"/>
        </w:rPr>
        <w:t>
</w:t>
      </w:r>
      <w:r>
        <w:rPr>
          <w:rFonts w:ascii="Times New Roman"/>
          <w:b w:val="false"/>
          <w:i w:val="false"/>
          <w:color w:val="000000"/>
          <w:sz w:val="28"/>
        </w:rPr>
        <w:t>
      6) в части изменения сроков исполнения договора о выполнении работ в случае изменения финансирования по годам за счет государственного бюджета, при условии неизменности суммы заключенного договора или уменьшения сметной стоимости работ и внесения соответствующих изменений в проектно-сметную документацию, в последующем прошедшую государственную экспертизу;</w:t>
      </w:r>
      <w:r>
        <w:br/>
      </w:r>
      <w:r>
        <w:rPr>
          <w:rFonts w:ascii="Times New Roman"/>
          <w:b w:val="false"/>
          <w:i w:val="false"/>
          <w:color w:val="000000"/>
          <w:sz w:val="28"/>
        </w:rPr>
        <w:t>
</w:t>
      </w:r>
      <w:r>
        <w:rPr>
          <w:rFonts w:ascii="Times New Roman"/>
          <w:b w:val="false"/>
          <w:i w:val="false"/>
          <w:color w:val="000000"/>
          <w:sz w:val="28"/>
        </w:rPr>
        <w:t>
      7) в части изменения срока исполнения договора по работам, в случае возбуждения уголовного дела, связанного с исполнением договора, в отношении должностного лица заказчика и (или) поставщика.</w:t>
      </w:r>
      <w:r>
        <w:br/>
      </w:r>
      <w:r>
        <w:rPr>
          <w:rFonts w:ascii="Times New Roman"/>
          <w:b w:val="false"/>
          <w:i w:val="false"/>
          <w:color w:val="000000"/>
          <w:sz w:val="28"/>
        </w:rPr>
        <w:t>
</w:t>
      </w:r>
      <w:r>
        <w:rPr>
          <w:rFonts w:ascii="Times New Roman"/>
          <w:b w:val="false"/>
          <w:i w:val="false"/>
          <w:color w:val="000000"/>
          <w:sz w:val="28"/>
        </w:rPr>
        <w:t>
      44. Передача обязанностей одной из Сторон по Договору допускается только с письменного согласия другой Стороны.</w:t>
      </w:r>
      <w:r>
        <w:br/>
      </w:r>
      <w:r>
        <w:rPr>
          <w:rFonts w:ascii="Times New Roman"/>
          <w:b w:val="false"/>
          <w:i w:val="false"/>
          <w:color w:val="000000"/>
          <w:sz w:val="28"/>
        </w:rPr>
        <w:t>
</w:t>
      </w:r>
      <w:r>
        <w:rPr>
          <w:rFonts w:ascii="Times New Roman"/>
          <w:b w:val="false"/>
          <w:i w:val="false"/>
          <w:color w:val="000000"/>
          <w:sz w:val="28"/>
        </w:rPr>
        <w:t>
      45. Договор составлен в &lt;кол-во экземпляров&gt; экземплярах на казахском и русском языке, имеющих одинаковую юридическую силу, по одному экземпляру для каждой из Сторон.</w:t>
      </w:r>
      <w:r>
        <w:br/>
      </w:r>
      <w:r>
        <w:rPr>
          <w:rFonts w:ascii="Times New Roman"/>
          <w:b w:val="false"/>
          <w:i w:val="false"/>
          <w:color w:val="000000"/>
          <w:sz w:val="28"/>
        </w:rPr>
        <w:t>
</w:t>
      </w:r>
      <w:r>
        <w:rPr>
          <w:rFonts w:ascii="Times New Roman"/>
          <w:b w:val="false"/>
          <w:i w:val="false"/>
          <w:color w:val="000000"/>
          <w:sz w:val="28"/>
        </w:rPr>
        <w:t>
      46. В части, неурегулированной Договором, Стороны руководствуются законодательством Республики Казахстан.</w:t>
      </w:r>
    </w:p>
    <w:bookmarkEnd w:id="297"/>
    <w:bookmarkStart w:name="z1500" w:id="298"/>
    <w:p>
      <w:pPr>
        <w:spacing w:after="0"/>
        <w:ind w:left="0"/>
        <w:jc w:val="left"/>
      </w:pPr>
      <w:r>
        <w:rPr>
          <w:rFonts w:ascii="Times New Roman"/>
          <w:b/>
          <w:i w:val="false"/>
          <w:color w:val="000000"/>
        </w:rPr>
        <w:t xml:space="preserve"> 
13. Реквизиты Сторон</w:t>
      </w:r>
    </w:p>
    <w:bookmarkEnd w:id="298"/>
    <w:tbl>
      <w:tblPr>
        <w:tblW w:w="0" w:type="auto"/>
        <w:tblCellSpacing w:w="0" w:type="auto"/>
        <w:tblBorders>
          <w:top w:val="none"/>
          <w:left w:val="none"/>
          <w:bottom w:val="none"/>
          <w:right w:val="none"/>
          <w:insideH w:val="none"/>
          <w:insideV w:val="none"/>
        </w:tblBorders>
      </w:tblPr>
      <w:tblGrid>
        <w:gridCol w:w="6417"/>
        <w:gridCol w:w="6583"/>
      </w:tblGrid>
      <w:tr>
        <w:trPr>
          <w:trHeight w:val="30" w:hRule="atLeast"/>
        </w:trPr>
        <w:tc>
          <w:tcPr>
            <w:tcW w:w="641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Заказчик:</w:t>
            </w:r>
          </w:p>
        </w:tc>
        <w:tc>
          <w:tcPr>
            <w:tcW w:w="65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Подрядчик:</w:t>
            </w:r>
          </w:p>
        </w:tc>
      </w:tr>
      <w:tr>
        <w:trPr>
          <w:trHeight w:val="30" w:hRule="atLeast"/>
        </w:trPr>
        <w:tc>
          <w:tcPr>
            <w:tcW w:w="6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Заказчика&gt;</w:t>
            </w:r>
            <w:r>
              <w:br/>
            </w:r>
            <w:r>
              <w:rPr>
                <w:rFonts w:ascii="Times New Roman"/>
                <w:b w:val="false"/>
                <w:i w:val="false"/>
                <w:color w:val="000000"/>
                <w:sz w:val="20"/>
              </w:rPr>
              <w:t>
&lt;Полный фактический адрес Заказчика&gt;</w:t>
            </w:r>
            <w:r>
              <w:br/>
            </w:r>
            <w:r>
              <w:rPr>
                <w:rFonts w:ascii="Times New Roman"/>
                <w:b w:val="false"/>
                <w:i w:val="false"/>
                <w:color w:val="000000"/>
                <w:sz w:val="20"/>
              </w:rPr>
              <w:t>
БИН &lt;БИН Заказчика&gt;</w:t>
            </w:r>
            <w:r>
              <w:br/>
            </w:r>
            <w:r>
              <w:rPr>
                <w:rFonts w:ascii="Times New Roman"/>
                <w:b w:val="false"/>
                <w:i w:val="false"/>
                <w:color w:val="000000"/>
                <w:sz w:val="20"/>
              </w:rPr>
              <w:t>
БИК &lt;БИК Заказчика&gt;</w:t>
            </w:r>
            <w:r>
              <w:br/>
            </w:r>
            <w:r>
              <w:rPr>
                <w:rFonts w:ascii="Times New Roman"/>
                <w:b w:val="false"/>
                <w:i w:val="false"/>
                <w:color w:val="000000"/>
                <w:sz w:val="20"/>
              </w:rPr>
              <w:t>
ИИК &lt;ИИК Заказчика&gt;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Заказчика&gt;</w:t>
            </w:r>
            <w:r>
              <w:br/>
            </w:r>
            <w:r>
              <w:rPr>
                <w:rFonts w:ascii="Times New Roman"/>
                <w:b w:val="false"/>
                <w:i w:val="false"/>
                <w:color w:val="000000"/>
                <w:sz w:val="20"/>
              </w:rPr>
              <w:t>
&lt;должность Заказчика&gt; &lt;ФИО Заказчика&gt;:</w:t>
            </w:r>
          </w:p>
        </w:tc>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Поставщика&gt;</w:t>
            </w:r>
            <w:r>
              <w:br/>
            </w:r>
            <w:r>
              <w:rPr>
                <w:rFonts w:ascii="Times New Roman"/>
                <w:b w:val="false"/>
                <w:i w:val="false"/>
                <w:color w:val="000000"/>
                <w:sz w:val="20"/>
              </w:rPr>
              <w:t>
&lt;Полный фактический адрес Поставщика&gt;</w:t>
            </w:r>
            <w:r>
              <w:br/>
            </w:r>
            <w:r>
              <w:rPr>
                <w:rFonts w:ascii="Times New Roman"/>
                <w:b w:val="false"/>
                <w:i w:val="false"/>
                <w:color w:val="000000"/>
                <w:sz w:val="20"/>
              </w:rPr>
              <w:t>
БИН/ИНН/УНП &lt;БИН/ИНН/ УНП Поставщика&gt;</w:t>
            </w:r>
            <w:r>
              <w:br/>
            </w:r>
            <w:r>
              <w:rPr>
                <w:rFonts w:ascii="Times New Roman"/>
                <w:b w:val="false"/>
                <w:i w:val="false"/>
                <w:color w:val="000000"/>
                <w:sz w:val="20"/>
              </w:rPr>
              <w:t>
БИК &lt;БИК Поставщика&gt;</w:t>
            </w:r>
            <w:r>
              <w:br/>
            </w:r>
            <w:r>
              <w:rPr>
                <w:rFonts w:ascii="Times New Roman"/>
                <w:b w:val="false"/>
                <w:i w:val="false"/>
                <w:color w:val="000000"/>
                <w:sz w:val="20"/>
              </w:rPr>
              <w:t>
ИИК &lt;ИИК Поставщика&gt;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Поставщика&gt;</w:t>
            </w:r>
            <w:r>
              <w:br/>
            </w:r>
            <w:r>
              <w:rPr>
                <w:rFonts w:ascii="Times New Roman"/>
                <w:b w:val="false"/>
                <w:i w:val="false"/>
                <w:color w:val="000000"/>
                <w:sz w:val="20"/>
              </w:rPr>
              <w:t>
&lt;должность Поставщика&gt;</w:t>
            </w:r>
            <w:r>
              <w:br/>
            </w:r>
            <w:r>
              <w:rPr>
                <w:rFonts w:ascii="Times New Roman"/>
                <w:b w:val="false"/>
                <w:i w:val="false"/>
                <w:color w:val="000000"/>
                <w:sz w:val="20"/>
              </w:rPr>
              <w:t>
&lt;ФИО Поставщика&gt;</w:t>
            </w:r>
          </w:p>
        </w:tc>
      </w:tr>
    </w:tbl>
    <w:bookmarkStart w:name="z1501" w:id="299"/>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электронных государственных закупок</w:t>
      </w:r>
    </w:p>
    <w:bookmarkEnd w:id="299"/>
    <w:bookmarkStart w:name="z1502" w:id="300"/>
    <w:p>
      <w:pPr>
        <w:spacing w:after="0"/>
        <w:ind w:left="0"/>
        <w:jc w:val="left"/>
      </w:pPr>
      <w:r>
        <w:rPr>
          <w:rFonts w:ascii="Times New Roman"/>
          <w:b/>
          <w:i w:val="false"/>
          <w:color w:val="000000"/>
        </w:rPr>
        <w:t xml:space="preserve"> 
Типовой договор о государственных закупках услуг</w:t>
      </w:r>
    </w:p>
    <w:bookmarkEnd w:id="300"/>
    <w:p>
      <w:pPr>
        <w:spacing w:after="0"/>
        <w:ind w:left="0"/>
        <w:jc w:val="both"/>
      </w:pPr>
      <w:r>
        <w:rPr>
          <w:rFonts w:ascii="Times New Roman"/>
          <w:b w:val="false"/>
          <w:i w:val="false"/>
          <w:color w:val="000000"/>
          <w:sz w:val="28"/>
        </w:rPr>
        <w:t>      &lt;Идентификационный номер&gt; &lt;номер карточки договора&gt;</w:t>
      </w:r>
    </w:p>
    <w:p>
      <w:pPr>
        <w:spacing w:after="0"/>
        <w:ind w:left="0"/>
        <w:jc w:val="both"/>
      </w:pPr>
      <w:r>
        <w:rPr>
          <w:rFonts w:ascii="Times New Roman"/>
          <w:b w:val="false"/>
          <w:i w:val="false"/>
          <w:color w:val="000000"/>
          <w:sz w:val="28"/>
        </w:rPr>
        <w:t>      &lt;регион Заказчика&gt; № &lt;номер договора&gt; &lt;дата договора&gt;</w:t>
      </w:r>
    </w:p>
    <w:p>
      <w:pPr>
        <w:spacing w:after="0"/>
        <w:ind w:left="0"/>
        <w:jc w:val="both"/>
      </w:pPr>
      <w:r>
        <w:rPr>
          <w:rFonts w:ascii="Times New Roman"/>
          <w:b w:val="false"/>
          <w:i w:val="false"/>
          <w:color w:val="000000"/>
          <w:sz w:val="28"/>
        </w:rPr>
        <w:t>      &lt;полное наименование Заказчика&gt;, именуемый (ое)(ая) в дальнейшем «Заказчик», от лица которого выступает &lt;должность Заказчика&gt; &lt;ФИО Заказчика&gt;, действующий на основании &lt;основание Заказчика&gt;, с одной стороны и &lt;полное наименование Поставщика&gt;, именуемый (ое)(ая) в дальнейшем «Поставщик», от лица которого выступает &lt;должность Поставщика&gt; &lt;ФИО Поставщика&gt;, действующий на основании &lt;основание Поставщика&gt;,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решения об утверждении итогов электронных государственных закупок способом &lt;способ закупки&gt; от &lt;дата итогов&gt; года № &lt;номер итогов&gt;, заключили настоящий договор о государственных закупках товаров (далее – Договор) и пришли к соглашению о нижеследующем:</w:t>
      </w:r>
    </w:p>
    <w:bookmarkStart w:name="z1503" w:id="301"/>
    <w:p>
      <w:pPr>
        <w:spacing w:after="0"/>
        <w:ind w:left="0"/>
        <w:jc w:val="left"/>
      </w:pPr>
      <w:r>
        <w:rPr>
          <w:rFonts w:ascii="Times New Roman"/>
          <w:b/>
          <w:i w:val="false"/>
          <w:color w:val="000000"/>
        </w:rPr>
        <w:t xml:space="preserve"> 
1. Предмет Договора</w:t>
      </w:r>
    </w:p>
    <w:bookmarkEnd w:id="301"/>
    <w:bookmarkStart w:name="z1504" w:id="302"/>
    <w:p>
      <w:pPr>
        <w:spacing w:after="0"/>
        <w:ind w:left="0"/>
        <w:jc w:val="both"/>
      </w:pPr>
      <w:r>
        <w:rPr>
          <w:rFonts w:ascii="Times New Roman"/>
          <w:b w:val="false"/>
          <w:i w:val="false"/>
          <w:color w:val="000000"/>
          <w:sz w:val="28"/>
        </w:rPr>
        <w:t>
      1. Поставщик обязуется оказать Заказчику услуги согласно приложениям к настоящему Договору (далее – Услуги), а Заказчик принять и оплатить Услуги на условиях настоящего Договора.</w:t>
      </w:r>
      <w:r>
        <w:br/>
      </w:r>
      <w:r>
        <w:rPr>
          <w:rFonts w:ascii="Times New Roman"/>
          <w:b w:val="false"/>
          <w:i w:val="false"/>
          <w:color w:val="000000"/>
          <w:sz w:val="28"/>
        </w:rPr>
        <w:t>
</w:t>
      </w:r>
      <w:r>
        <w:rPr>
          <w:rFonts w:ascii="Times New Roman"/>
          <w:b w:val="false"/>
          <w:i w:val="false"/>
          <w:color w:val="000000"/>
          <w:sz w:val="28"/>
        </w:rPr>
        <w:t>
      2. Перечисленные ниже документы и условия, оговоренные в них, образуют данный Договор и считаются его неотъемлемой частью, а именно:</w:t>
      </w:r>
      <w:r>
        <w:br/>
      </w:r>
      <w:r>
        <w:rPr>
          <w:rFonts w:ascii="Times New Roman"/>
          <w:b w:val="false"/>
          <w:i w:val="false"/>
          <w:color w:val="000000"/>
          <w:sz w:val="28"/>
        </w:rPr>
        <w:t>
</w:t>
      </w:r>
      <w:r>
        <w:rPr>
          <w:rFonts w:ascii="Times New Roman"/>
          <w:b w:val="false"/>
          <w:i w:val="false"/>
          <w:color w:val="000000"/>
          <w:sz w:val="28"/>
        </w:rPr>
        <w:t>
      1) настоящий Договор;</w:t>
      </w:r>
      <w:r>
        <w:br/>
      </w:r>
      <w:r>
        <w:rPr>
          <w:rFonts w:ascii="Times New Roman"/>
          <w:b w:val="false"/>
          <w:i w:val="false"/>
          <w:color w:val="000000"/>
          <w:sz w:val="28"/>
        </w:rPr>
        <w:t>
</w:t>
      </w:r>
      <w:r>
        <w:rPr>
          <w:rFonts w:ascii="Times New Roman"/>
          <w:b w:val="false"/>
          <w:i w:val="false"/>
          <w:color w:val="000000"/>
          <w:sz w:val="28"/>
        </w:rPr>
        <w:t>
      2) перечень закупаемых услуг (приложение 1);</w:t>
      </w:r>
      <w:r>
        <w:br/>
      </w:r>
      <w:r>
        <w:rPr>
          <w:rFonts w:ascii="Times New Roman"/>
          <w:b w:val="false"/>
          <w:i w:val="false"/>
          <w:color w:val="000000"/>
          <w:sz w:val="28"/>
        </w:rPr>
        <w:t>
</w:t>
      </w:r>
      <w:r>
        <w:rPr>
          <w:rFonts w:ascii="Times New Roman"/>
          <w:b w:val="false"/>
          <w:i w:val="false"/>
          <w:color w:val="000000"/>
          <w:sz w:val="28"/>
        </w:rPr>
        <w:t>
      3) техническая спецификация (приложение 2).</w:t>
      </w:r>
    </w:p>
    <w:bookmarkEnd w:id="302"/>
    <w:bookmarkStart w:name="z1509" w:id="303"/>
    <w:p>
      <w:pPr>
        <w:spacing w:after="0"/>
        <w:ind w:left="0"/>
        <w:jc w:val="left"/>
      </w:pPr>
      <w:r>
        <w:rPr>
          <w:rFonts w:ascii="Times New Roman"/>
          <w:b/>
          <w:i w:val="false"/>
          <w:color w:val="000000"/>
        </w:rPr>
        <w:t xml:space="preserve"> 
2. Стоимость Договора и условия оплаты</w:t>
      </w:r>
    </w:p>
    <w:bookmarkEnd w:id="303"/>
    <w:bookmarkStart w:name="z1510" w:id="304"/>
    <w:p>
      <w:pPr>
        <w:spacing w:after="0"/>
        <w:ind w:left="0"/>
        <w:jc w:val="both"/>
      </w:pPr>
      <w:r>
        <w:rPr>
          <w:rFonts w:ascii="Times New Roman"/>
          <w:b w:val="false"/>
          <w:i w:val="false"/>
          <w:color w:val="000000"/>
          <w:sz w:val="28"/>
        </w:rPr>
        <w:t>
      3. Общая сумма Договора составляет &lt;сумма Договора&gt; (&lt;сумма прописью&gt;) тенге и включает все расходы, связанные с оказанием услуг, а также все налоги и сборы, предусмотренные законодательством Республики Казахстан, &lt;в том числе НДС/без НДС&gt; (далее – сумма Договора).</w:t>
      </w:r>
      <w:r>
        <w:br/>
      </w:r>
      <w:r>
        <w:rPr>
          <w:rFonts w:ascii="Times New Roman"/>
          <w:b w:val="false"/>
          <w:i w:val="false"/>
          <w:color w:val="000000"/>
          <w:sz w:val="28"/>
        </w:rPr>
        <w:t>
</w:t>
      </w:r>
      <w:r>
        <w:rPr>
          <w:rFonts w:ascii="Times New Roman"/>
          <w:b w:val="false"/>
          <w:i w:val="false"/>
          <w:color w:val="000000"/>
          <w:sz w:val="28"/>
        </w:rPr>
        <w:t>
      4. В территориальном органе казначейства Договор подлежит регистрации по бюджетной программе &lt;программа&gt;, &lt;подпрограмма, специфика, сумма договора без НДС, (сумма прописью без НДС), специфика НДС, сумма НДС в сумме договора&gt; (&lt;сумма НДС в сумме договора прописью&gt;)</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Заказчик по мере выделения бюджетных средств и после вступления Договора в силу, производит авансовый платеж в размере согласно приложению 1.</w:t>
      </w:r>
      <w:r>
        <w:br/>
      </w:r>
      <w:r>
        <w:rPr>
          <w:rFonts w:ascii="Times New Roman"/>
          <w:b w:val="false"/>
          <w:i w:val="false"/>
          <w:color w:val="000000"/>
          <w:sz w:val="28"/>
        </w:rPr>
        <w:t>
</w:t>
      </w:r>
      <w:r>
        <w:rPr>
          <w:rFonts w:ascii="Times New Roman"/>
          <w:b w:val="false"/>
          <w:i w:val="false"/>
          <w:color w:val="000000"/>
          <w:sz w:val="28"/>
        </w:rPr>
        <w:t>
      Оставшаяся сумма оплачивается Заказчиком по мере выделения бюджетных средств путем перечисления за оказанный Поставщиком объем услуг &lt;условие оплаты&gt; и подписания Сторонами акта оказанных услуг, с учетом пропорционального удержания ранее оплаченного аванса</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Сумма оплачивается Заказчиком по мере выделения бюджетных средств путем перечисления за оказанные Поставщиком услуги &lt;условие оплаты&gt; и подписания Сторонами акта оказанных услуг</w:t>
      </w:r>
      <w:r>
        <w:rPr>
          <w:rFonts w:ascii="Times New Roman"/>
          <w:b w:val="false"/>
          <w:i w:val="false"/>
          <w:color w:val="000000"/>
          <w:vertAlign w:val="superscript"/>
        </w:rPr>
        <w:t>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Форма акта приема-передачи поставленных товаров предварительно согласовывается Поставщиком с Заказчиком.</w:t>
      </w:r>
      <w:r>
        <w:br/>
      </w:r>
      <w:r>
        <w:rPr>
          <w:rFonts w:ascii="Times New Roman"/>
          <w:b w:val="false"/>
          <w:i w:val="false"/>
          <w:color w:val="000000"/>
          <w:sz w:val="28"/>
        </w:rPr>
        <w:t>
</w:t>
      </w:r>
      <w:r>
        <w:rPr>
          <w:rFonts w:ascii="Times New Roman"/>
          <w:b w:val="false"/>
          <w:i w:val="false"/>
          <w:color w:val="000000"/>
          <w:sz w:val="28"/>
        </w:rPr>
        <w:t>
      7. Объем оказываемых услуг в количественном и стоимостном выражении оговорен в приложении 1 к Договору.</w:t>
      </w:r>
      <w:r>
        <w:br/>
      </w:r>
      <w:r>
        <w:rPr>
          <w:rFonts w:ascii="Times New Roman"/>
          <w:b w:val="false"/>
          <w:i w:val="false"/>
          <w:color w:val="000000"/>
          <w:sz w:val="28"/>
        </w:rPr>
        <w:t>
</w:t>
      </w:r>
      <w:r>
        <w:rPr>
          <w:rFonts w:ascii="Times New Roman"/>
          <w:b w:val="false"/>
          <w:i w:val="false"/>
          <w:color w:val="000000"/>
          <w:sz w:val="28"/>
        </w:rPr>
        <w:t>
      8. Необходимые документы, предшествующие оплате:</w:t>
      </w:r>
      <w:r>
        <w:br/>
      </w:r>
      <w:r>
        <w:rPr>
          <w:rFonts w:ascii="Times New Roman"/>
          <w:b w:val="false"/>
          <w:i w:val="false"/>
          <w:color w:val="000000"/>
          <w:sz w:val="28"/>
        </w:rPr>
        <w:t>
</w:t>
      </w:r>
      <w:r>
        <w:rPr>
          <w:rFonts w:ascii="Times New Roman"/>
          <w:b w:val="false"/>
          <w:i w:val="false"/>
          <w:color w:val="000000"/>
          <w:sz w:val="28"/>
        </w:rPr>
        <w:t>
      1) &lt;зарегистрированный в территориальном органе казначейства/ подписанный&gt; Договор;</w:t>
      </w:r>
      <w:r>
        <w:br/>
      </w:r>
      <w:r>
        <w:rPr>
          <w:rFonts w:ascii="Times New Roman"/>
          <w:b w:val="false"/>
          <w:i w:val="false"/>
          <w:color w:val="000000"/>
          <w:sz w:val="28"/>
        </w:rPr>
        <w:t>
</w:t>
      </w:r>
      <w:r>
        <w:rPr>
          <w:rFonts w:ascii="Times New Roman"/>
          <w:b w:val="false"/>
          <w:i w:val="false"/>
          <w:color w:val="000000"/>
          <w:sz w:val="28"/>
        </w:rPr>
        <w:t>
      2) акт оказанных услуг;</w:t>
      </w:r>
      <w:r>
        <w:br/>
      </w:r>
      <w:r>
        <w:rPr>
          <w:rFonts w:ascii="Times New Roman"/>
          <w:b w:val="false"/>
          <w:i w:val="false"/>
          <w:color w:val="000000"/>
          <w:sz w:val="28"/>
        </w:rPr>
        <w:t>
</w:t>
      </w:r>
      <w:r>
        <w:rPr>
          <w:rFonts w:ascii="Times New Roman"/>
          <w:b w:val="false"/>
          <w:i w:val="false"/>
          <w:color w:val="000000"/>
          <w:sz w:val="28"/>
        </w:rPr>
        <w:t>
      3) счет на оплату, предоставленный Поставщиком Заказчику.</w:t>
      </w:r>
      <w:r>
        <w:br/>
      </w:r>
      <w:r>
        <w:rPr>
          <w:rFonts w:ascii="Times New Roman"/>
          <w:b w:val="false"/>
          <w:i w:val="false"/>
          <w:color w:val="000000"/>
          <w:sz w:val="28"/>
        </w:rPr>
        <w:t>
</w:t>
      </w:r>
      <w:r>
        <w:rPr>
          <w:rFonts w:ascii="Times New Roman"/>
          <w:b w:val="false"/>
          <w:i w:val="false"/>
          <w:color w:val="000000"/>
          <w:sz w:val="28"/>
        </w:rPr>
        <w:t>
      9. &lt;N. Новый пункт&gt;</w:t>
      </w:r>
    </w:p>
    <w:bookmarkEnd w:id="304"/>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Данный пункт отображается только для заказчиков – государственных учреждений</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Данный пункт отображается при выполнении условий:</w:t>
      </w:r>
      <w:r>
        <w:br/>
      </w:r>
      <w:r>
        <w:rPr>
          <w:rFonts w:ascii="Times New Roman"/>
          <w:b w:val="false"/>
          <w:i w:val="false"/>
          <w:color w:val="000000"/>
          <w:sz w:val="28"/>
        </w:rPr>
        <w:t>
      1) для всех способов закупок, кроме способа запросом ценовых предложений;</w:t>
      </w:r>
      <w:r>
        <w:br/>
      </w:r>
      <w:r>
        <w:rPr>
          <w:rFonts w:ascii="Times New Roman"/>
          <w:b w:val="false"/>
          <w:i w:val="false"/>
          <w:color w:val="000000"/>
          <w:sz w:val="28"/>
        </w:rPr>
        <w:t>
      2) в пункте годового плана, на основании которого заключается договор, указан аванс</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Данный пункт отображается, если в пункте годового плане, на основании которого заключается договор, не указан аванс</w:t>
      </w:r>
    </w:p>
    <w:bookmarkStart w:name="z1522" w:id="305"/>
    <w:p>
      <w:pPr>
        <w:spacing w:after="0"/>
        <w:ind w:left="0"/>
        <w:jc w:val="left"/>
      </w:pPr>
      <w:r>
        <w:rPr>
          <w:rFonts w:ascii="Times New Roman"/>
          <w:b/>
          <w:i w:val="false"/>
          <w:color w:val="000000"/>
        </w:rPr>
        <w:t xml:space="preserve"> 
3. Обязательства Сторон</w:t>
      </w:r>
    </w:p>
    <w:bookmarkEnd w:id="305"/>
    <w:bookmarkStart w:name="z1523" w:id="306"/>
    <w:p>
      <w:pPr>
        <w:spacing w:after="0"/>
        <w:ind w:left="0"/>
        <w:jc w:val="both"/>
      </w:pPr>
      <w:r>
        <w:rPr>
          <w:rFonts w:ascii="Times New Roman"/>
          <w:b w:val="false"/>
          <w:i w:val="false"/>
          <w:color w:val="000000"/>
          <w:sz w:val="28"/>
        </w:rPr>
        <w:t>
      10. Поставщик обязуется:</w:t>
      </w:r>
      <w:r>
        <w:br/>
      </w:r>
      <w:r>
        <w:rPr>
          <w:rFonts w:ascii="Times New Roman"/>
          <w:b w:val="false"/>
          <w:i w:val="false"/>
          <w:color w:val="000000"/>
          <w:sz w:val="28"/>
        </w:rPr>
        <w:t>
</w:t>
      </w:r>
      <w:r>
        <w:rPr>
          <w:rFonts w:ascii="Times New Roman"/>
          <w:b w:val="false"/>
          <w:i w:val="false"/>
          <w:color w:val="000000"/>
          <w:sz w:val="28"/>
        </w:rPr>
        <w:t>
      1) обеспечить полное и надлежащее исполнение взятых на себя обязательств по Договору;</w:t>
      </w:r>
      <w:r>
        <w:br/>
      </w:r>
      <w:r>
        <w:rPr>
          <w:rFonts w:ascii="Times New Roman"/>
          <w:b w:val="false"/>
          <w:i w:val="false"/>
          <w:color w:val="000000"/>
          <w:sz w:val="28"/>
        </w:rPr>
        <w:t>
</w:t>
      </w:r>
      <w:r>
        <w:rPr>
          <w:rFonts w:ascii="Times New Roman"/>
          <w:b w:val="false"/>
          <w:i w:val="false"/>
          <w:color w:val="000000"/>
          <w:sz w:val="28"/>
        </w:rPr>
        <w:t>
      2) в случае, если обеспечение исполнения договора не было внесено Поставщиком согласно </w:t>
      </w:r>
      <w:r>
        <w:rPr>
          <w:rFonts w:ascii="Times New Roman"/>
          <w:b w:val="false"/>
          <w:i w:val="false"/>
          <w:color w:val="000000"/>
          <w:sz w:val="28"/>
        </w:rPr>
        <w:t>пункту 8</w:t>
      </w:r>
      <w:r>
        <w:rPr>
          <w:rFonts w:ascii="Times New Roman"/>
          <w:b w:val="false"/>
          <w:i w:val="false"/>
          <w:color w:val="000000"/>
          <w:sz w:val="28"/>
        </w:rPr>
        <w:t xml:space="preserve"> статьи 8 Закона, то в течение десяти рабочих дней со дня заключения Договора, внести обеспечение исполнения Договора в размере &lt;3 процентов/размер аванса в процентах&gt; от суммы Договора, указанной в пункте 2.1. Договора, что составляет &lt;сумма обеспечения&gt; (&lt;сумма обеспечения прописью&gt;) в виде:</w:t>
      </w:r>
      <w:r>
        <w:br/>
      </w:r>
      <w:r>
        <w:rPr>
          <w:rFonts w:ascii="Times New Roman"/>
          <w:b w:val="false"/>
          <w:i w:val="false"/>
          <w:color w:val="000000"/>
          <w:sz w:val="28"/>
        </w:rPr>
        <w:t>
</w:t>
      </w:r>
      <w:r>
        <w:rPr>
          <w:rFonts w:ascii="Times New Roman"/>
          <w:b w:val="false"/>
          <w:i w:val="false"/>
          <w:color w:val="000000"/>
          <w:sz w:val="28"/>
        </w:rPr>
        <w:t>
      гарантийного денежного взноса на банковский счет: № &lt;счет для гарантийного взноса Заказчика_депозитный&gt; в &lt;наименование банка&gt; по городу &lt;город&gt;, БИК &lt;БИК&gt; либо:</w:t>
      </w:r>
      <w:r>
        <w:br/>
      </w:r>
      <w:r>
        <w:rPr>
          <w:rFonts w:ascii="Times New Roman"/>
          <w:b w:val="false"/>
          <w:i w:val="false"/>
          <w:color w:val="000000"/>
          <w:sz w:val="28"/>
        </w:rPr>
        <w:t>
</w:t>
      </w:r>
      <w:r>
        <w:rPr>
          <w:rFonts w:ascii="Times New Roman"/>
          <w:b w:val="false"/>
          <w:i w:val="false"/>
          <w:color w:val="000000"/>
          <w:sz w:val="28"/>
        </w:rPr>
        <w:t>
      банковской гарантии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3) при исполнении своих обязательств по Договору обеспечить соответствие оказываемых услуг требованиям, указанным в Приложении 2 к Договору (техническая спецификация), являющемся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4)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Поставщиком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r>
        <w:br/>
      </w:r>
      <w:r>
        <w:rPr>
          <w:rFonts w:ascii="Times New Roman"/>
          <w:b w:val="false"/>
          <w:i w:val="false"/>
          <w:color w:val="000000"/>
          <w:sz w:val="28"/>
        </w:rPr>
        <w:t>
</w:t>
      </w:r>
      <w:r>
        <w:rPr>
          <w:rFonts w:ascii="Times New Roman"/>
          <w:b w:val="false"/>
          <w:i w:val="false"/>
          <w:color w:val="000000"/>
          <w:sz w:val="28"/>
        </w:rPr>
        <w:t>
      5) предоставлять указанную информацию этому персоналу конфиденциально и в той мере, насколько это необходимо для выполнения обязательство по Договору;</w:t>
      </w:r>
      <w:r>
        <w:br/>
      </w:r>
      <w:r>
        <w:rPr>
          <w:rFonts w:ascii="Times New Roman"/>
          <w:b w:val="false"/>
          <w:i w:val="false"/>
          <w:color w:val="000000"/>
          <w:sz w:val="28"/>
        </w:rPr>
        <w:t>
</w:t>
      </w: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r>
        <w:br/>
      </w:r>
      <w:r>
        <w:rPr>
          <w:rFonts w:ascii="Times New Roman"/>
          <w:b w:val="false"/>
          <w:i w:val="false"/>
          <w:color w:val="000000"/>
          <w:sz w:val="28"/>
        </w:rPr>
        <w:t>
</w:t>
      </w:r>
      <w:r>
        <w:rPr>
          <w:rFonts w:ascii="Times New Roman"/>
          <w:b w:val="false"/>
          <w:i w:val="false"/>
          <w:color w:val="000000"/>
          <w:sz w:val="28"/>
        </w:rPr>
        <w:t>
      7) по первому требованию Заказчика предоставлять информацию о ходе исполнения обязательств по Договору;</w:t>
      </w:r>
      <w:r>
        <w:br/>
      </w:r>
      <w:r>
        <w:rPr>
          <w:rFonts w:ascii="Times New Roman"/>
          <w:b w:val="false"/>
          <w:i w:val="false"/>
          <w:color w:val="000000"/>
          <w:sz w:val="28"/>
        </w:rPr>
        <w:t>
</w:t>
      </w:r>
      <w:r>
        <w:rPr>
          <w:rFonts w:ascii="Times New Roman"/>
          <w:b w:val="false"/>
          <w:i w:val="false"/>
          <w:color w:val="000000"/>
          <w:sz w:val="28"/>
        </w:rPr>
        <w:t>
      8) возмещать Заказчику в полном объеме причиненные ему убытки, вызванные ненадлежащим выполнением Поставщиком условий Договора и/или иными неправомерными действиями;</w:t>
      </w:r>
      <w:r>
        <w:br/>
      </w:r>
      <w:r>
        <w:rPr>
          <w:rFonts w:ascii="Times New Roman"/>
          <w:b w:val="false"/>
          <w:i w:val="false"/>
          <w:color w:val="000000"/>
          <w:sz w:val="28"/>
        </w:rPr>
        <w:t>
</w:t>
      </w:r>
      <w:r>
        <w:rPr>
          <w:rFonts w:ascii="Times New Roman"/>
          <w:b w:val="false"/>
          <w:i w:val="false"/>
          <w:color w:val="000000"/>
          <w:sz w:val="28"/>
        </w:rPr>
        <w:t>
      &lt;n) новый подпункт&gt;</w:t>
      </w:r>
      <w:r>
        <w:br/>
      </w:r>
      <w:r>
        <w:rPr>
          <w:rFonts w:ascii="Times New Roman"/>
          <w:b w:val="false"/>
          <w:i w:val="false"/>
          <w:color w:val="000000"/>
          <w:sz w:val="28"/>
        </w:rPr>
        <w:t>
</w:t>
      </w:r>
      <w:r>
        <w:rPr>
          <w:rFonts w:ascii="Times New Roman"/>
          <w:b w:val="false"/>
          <w:i w:val="false"/>
          <w:color w:val="000000"/>
          <w:sz w:val="28"/>
        </w:rPr>
        <w:t>
      11. Заказчик обязуется:</w:t>
      </w:r>
      <w:r>
        <w:br/>
      </w:r>
      <w:r>
        <w:rPr>
          <w:rFonts w:ascii="Times New Roman"/>
          <w:b w:val="false"/>
          <w:i w:val="false"/>
          <w:color w:val="000000"/>
          <w:sz w:val="28"/>
        </w:rPr>
        <w:t>
</w:t>
      </w:r>
      <w:r>
        <w:rPr>
          <w:rFonts w:ascii="Times New Roman"/>
          <w:b w:val="false"/>
          <w:i w:val="false"/>
          <w:color w:val="000000"/>
          <w:sz w:val="28"/>
        </w:rPr>
        <w:t>
      1) обеспечить доступ специалистов Поставщика для оказания услуг;</w:t>
      </w:r>
      <w:r>
        <w:br/>
      </w:r>
      <w:r>
        <w:rPr>
          <w:rFonts w:ascii="Times New Roman"/>
          <w:b w:val="false"/>
          <w:i w:val="false"/>
          <w:color w:val="000000"/>
          <w:sz w:val="28"/>
        </w:rPr>
        <w:t>
</w:t>
      </w:r>
      <w:r>
        <w:rPr>
          <w:rFonts w:ascii="Times New Roman"/>
          <w:b w:val="false"/>
          <w:i w:val="false"/>
          <w:color w:val="000000"/>
          <w:sz w:val="28"/>
        </w:rPr>
        <w:t>
      2) в соответствии с условиями Договора принимать и оплачивать услуги, оказанные Поставщиком по Договору;</w:t>
      </w:r>
      <w:r>
        <w:br/>
      </w:r>
      <w:r>
        <w:rPr>
          <w:rFonts w:ascii="Times New Roman"/>
          <w:b w:val="false"/>
          <w:i w:val="false"/>
          <w:color w:val="000000"/>
          <w:sz w:val="28"/>
        </w:rPr>
        <w:t>
</w:t>
      </w:r>
      <w:r>
        <w:rPr>
          <w:rFonts w:ascii="Times New Roman"/>
          <w:b w:val="false"/>
          <w:i w:val="false"/>
          <w:color w:val="000000"/>
          <w:sz w:val="28"/>
        </w:rPr>
        <w:t>
      &lt;n) новый подпункт&gt;</w:t>
      </w:r>
    </w:p>
    <w:bookmarkEnd w:id="306"/>
    <w:p>
      <w:pPr>
        <w:spacing w:after="0"/>
        <w:ind w:left="0"/>
        <w:jc w:val="both"/>
      </w:pP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Данный подпункт пункта 3.1 отображается для всех способов закупок, кроме способа запросом ценовых предложений</w:t>
      </w:r>
    </w:p>
    <w:bookmarkStart w:name="z1539" w:id="307"/>
    <w:p>
      <w:pPr>
        <w:spacing w:after="0"/>
        <w:ind w:left="0"/>
        <w:jc w:val="left"/>
      </w:pPr>
      <w:r>
        <w:rPr>
          <w:rFonts w:ascii="Times New Roman"/>
          <w:b/>
          <w:i w:val="false"/>
          <w:color w:val="000000"/>
        </w:rPr>
        <w:t xml:space="preserve"> 
4. Проверка Услуг на соответствие технической спецификации</w:t>
      </w:r>
    </w:p>
    <w:bookmarkEnd w:id="307"/>
    <w:bookmarkStart w:name="z1540" w:id="308"/>
    <w:p>
      <w:pPr>
        <w:spacing w:after="0"/>
        <w:ind w:left="0"/>
        <w:jc w:val="both"/>
      </w:pPr>
      <w:r>
        <w:rPr>
          <w:rFonts w:ascii="Times New Roman"/>
          <w:b w:val="false"/>
          <w:i w:val="false"/>
          <w:color w:val="000000"/>
          <w:sz w:val="28"/>
        </w:rPr>
        <w:t>
      12. Заказчик или его представители могут проводить контроль и проверку оказываемых услуг на предмет соответствия требованиям, указанным в технической спецификации (Приложение 2 к Договору).     При этом все расходы по этим проверкам несет Поставщик. Заказчик должен в письменном виде и своевременно уведомить Поставщика о своих представителях, определенных для этих целей.</w:t>
      </w:r>
      <w:r>
        <w:br/>
      </w:r>
      <w:r>
        <w:rPr>
          <w:rFonts w:ascii="Times New Roman"/>
          <w:b w:val="false"/>
          <w:i w:val="false"/>
          <w:color w:val="000000"/>
          <w:sz w:val="28"/>
        </w:rPr>
        <w:t>
</w:t>
      </w:r>
      <w:r>
        <w:rPr>
          <w:rFonts w:ascii="Times New Roman"/>
          <w:b w:val="false"/>
          <w:i w:val="false"/>
          <w:color w:val="000000"/>
          <w:sz w:val="28"/>
        </w:rPr>
        <w:t>
      13. Услуги, оказываемые в рамках настоящего Договора, должны соответствовать или быть выше стандартов, указанных в технической спецификации.</w:t>
      </w:r>
      <w:r>
        <w:br/>
      </w:r>
      <w:r>
        <w:rPr>
          <w:rFonts w:ascii="Times New Roman"/>
          <w:b w:val="false"/>
          <w:i w:val="false"/>
          <w:color w:val="000000"/>
          <w:sz w:val="28"/>
        </w:rPr>
        <w:t>
</w:t>
      </w:r>
      <w:r>
        <w:rPr>
          <w:rFonts w:ascii="Times New Roman"/>
          <w:b w:val="false"/>
          <w:i w:val="false"/>
          <w:color w:val="000000"/>
          <w:sz w:val="28"/>
        </w:rPr>
        <w:t>
      14. Если результаты оказанных услуг при проверке будут признаны не соответствующими требованиям технической спецификации (приложение 2 к Договору), Поставщик принимает меры по устранению несоответствий требованиям технической спецификации, без каких-либо дополнительных затрат со стороны Заказчика, в течение &lt;cрок устранения несоответствий&gt; с момента проверки.</w:t>
      </w:r>
      <w:r>
        <w:br/>
      </w:r>
      <w:r>
        <w:rPr>
          <w:rFonts w:ascii="Times New Roman"/>
          <w:b w:val="false"/>
          <w:i w:val="false"/>
          <w:color w:val="000000"/>
          <w:sz w:val="28"/>
        </w:rPr>
        <w:t>
</w:t>
      </w:r>
      <w:r>
        <w:rPr>
          <w:rFonts w:ascii="Times New Roman"/>
          <w:b w:val="false"/>
          <w:i w:val="false"/>
          <w:color w:val="000000"/>
          <w:sz w:val="28"/>
        </w:rPr>
        <w:t>
      15. Ни один вышеуказанный пункт не освобождает Поставщика от других обязательств по Договору.</w:t>
      </w:r>
    </w:p>
    <w:bookmarkEnd w:id="308"/>
    <w:bookmarkStart w:name="z1544" w:id="309"/>
    <w:p>
      <w:pPr>
        <w:spacing w:after="0"/>
        <w:ind w:left="0"/>
        <w:jc w:val="left"/>
      </w:pPr>
      <w:r>
        <w:rPr>
          <w:rFonts w:ascii="Times New Roman"/>
          <w:b/>
          <w:i w:val="false"/>
          <w:color w:val="000000"/>
        </w:rPr>
        <w:t xml:space="preserve"> 
5. Оказание Услуг и документация</w:t>
      </w:r>
    </w:p>
    <w:bookmarkEnd w:id="309"/>
    <w:bookmarkStart w:name="z1545" w:id="310"/>
    <w:p>
      <w:pPr>
        <w:spacing w:after="0"/>
        <w:ind w:left="0"/>
        <w:jc w:val="both"/>
      </w:pPr>
      <w:r>
        <w:rPr>
          <w:rFonts w:ascii="Times New Roman"/>
          <w:b w:val="false"/>
          <w:i w:val="false"/>
          <w:color w:val="000000"/>
          <w:sz w:val="28"/>
        </w:rPr>
        <w:t>
      16. Оказание услуг Поставщиком осуществляется в сроки, указанные в приложении 1 к Договору, являющемся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17. Для расчетов за оказанные услуги Поставщик должен предоставить следующие документы:</w:t>
      </w:r>
      <w:r>
        <w:br/>
      </w:r>
      <w:r>
        <w:rPr>
          <w:rFonts w:ascii="Times New Roman"/>
          <w:b w:val="false"/>
          <w:i w:val="false"/>
          <w:color w:val="000000"/>
          <w:sz w:val="28"/>
        </w:rPr>
        <w:t>
</w:t>
      </w:r>
      <w:r>
        <w:rPr>
          <w:rFonts w:ascii="Times New Roman"/>
          <w:b w:val="false"/>
          <w:i w:val="false"/>
          <w:color w:val="000000"/>
          <w:sz w:val="28"/>
        </w:rPr>
        <w:t>
      18. акты оказанных услуг в двух экземплярах, с детализацией каждой услуги и их стоимости;</w:t>
      </w:r>
      <w:r>
        <w:br/>
      </w:r>
      <w:r>
        <w:rPr>
          <w:rFonts w:ascii="Times New Roman"/>
          <w:b w:val="false"/>
          <w:i w:val="false"/>
          <w:color w:val="000000"/>
          <w:sz w:val="28"/>
        </w:rPr>
        <w:t>
</w:t>
      </w:r>
      <w:r>
        <w:rPr>
          <w:rFonts w:ascii="Times New Roman"/>
          <w:b w:val="false"/>
          <w:i w:val="false"/>
          <w:color w:val="000000"/>
          <w:sz w:val="28"/>
        </w:rPr>
        <w:t>
      19. счет-фактура с описанием, указанием количества, цены единицы и общей суммы оказанных Услуг;</w:t>
      </w:r>
      <w:r>
        <w:br/>
      </w:r>
      <w:r>
        <w:rPr>
          <w:rFonts w:ascii="Times New Roman"/>
          <w:b w:val="false"/>
          <w:i w:val="false"/>
          <w:color w:val="000000"/>
          <w:sz w:val="28"/>
        </w:rPr>
        <w:t>
</w:t>
      </w:r>
      <w:r>
        <w:rPr>
          <w:rFonts w:ascii="Times New Roman"/>
          <w:b w:val="false"/>
          <w:i w:val="false"/>
          <w:color w:val="000000"/>
          <w:sz w:val="28"/>
        </w:rPr>
        <w:t>
      20. &lt;n) новый пункт&gt;</w:t>
      </w:r>
    </w:p>
    <w:bookmarkEnd w:id="310"/>
    <w:bookmarkStart w:name="z1550" w:id="311"/>
    <w:p>
      <w:pPr>
        <w:spacing w:after="0"/>
        <w:ind w:left="0"/>
        <w:jc w:val="left"/>
      </w:pPr>
      <w:r>
        <w:rPr>
          <w:rFonts w:ascii="Times New Roman"/>
          <w:b/>
          <w:i w:val="false"/>
          <w:color w:val="000000"/>
        </w:rPr>
        <w:t xml:space="preserve"> 
6. Гарантия</w:t>
      </w:r>
    </w:p>
    <w:bookmarkEnd w:id="311"/>
    <w:bookmarkStart w:name="z1551" w:id="312"/>
    <w:p>
      <w:pPr>
        <w:spacing w:after="0"/>
        <w:ind w:left="0"/>
        <w:jc w:val="both"/>
      </w:pPr>
      <w:r>
        <w:rPr>
          <w:rFonts w:ascii="Times New Roman"/>
          <w:b w:val="false"/>
          <w:i w:val="false"/>
          <w:color w:val="000000"/>
          <w:sz w:val="28"/>
        </w:rPr>
        <w:t>
      21. Поставщик гарантирует обеспечение бесперебойного, качественного и своевременного оказания услуг Заказчику.</w:t>
      </w:r>
      <w:r>
        <w:br/>
      </w:r>
      <w:r>
        <w:rPr>
          <w:rFonts w:ascii="Times New Roman"/>
          <w:b w:val="false"/>
          <w:i w:val="false"/>
          <w:color w:val="000000"/>
          <w:sz w:val="28"/>
        </w:rPr>
        <w:t>
</w:t>
      </w:r>
      <w:r>
        <w:rPr>
          <w:rFonts w:ascii="Times New Roman"/>
          <w:b w:val="false"/>
          <w:i w:val="false"/>
          <w:color w:val="000000"/>
          <w:sz w:val="28"/>
        </w:rPr>
        <w:t>
      22. Поставщик гарантирует безвозмездное исправление ошибок, недоработок и других несоответствий Услуг технической спецификации (приложение 2 к Договору).</w:t>
      </w:r>
      <w:r>
        <w:br/>
      </w:r>
      <w:r>
        <w:rPr>
          <w:rFonts w:ascii="Times New Roman"/>
          <w:b w:val="false"/>
          <w:i w:val="false"/>
          <w:color w:val="000000"/>
          <w:sz w:val="28"/>
        </w:rPr>
        <w:t>
</w:t>
      </w:r>
      <w:r>
        <w:rPr>
          <w:rFonts w:ascii="Times New Roman"/>
          <w:b w:val="false"/>
          <w:i w:val="false"/>
          <w:color w:val="000000"/>
          <w:sz w:val="28"/>
        </w:rPr>
        <w:t>
      23. Заказчик обязан оперативно уведомить Поставщика в письменном виде обо всех претензиях, связанных с данной гарантией, после чего Поставщик должен принять меры по устранению недостатков за свой счет, включая все расходы, связанные с этим, в срок, определенный Заказчиком в уведомлении.</w:t>
      </w:r>
      <w:r>
        <w:br/>
      </w:r>
      <w:r>
        <w:rPr>
          <w:rFonts w:ascii="Times New Roman"/>
          <w:b w:val="false"/>
          <w:i w:val="false"/>
          <w:color w:val="000000"/>
          <w:sz w:val="28"/>
        </w:rPr>
        <w:t>
</w:t>
      </w:r>
      <w:r>
        <w:rPr>
          <w:rFonts w:ascii="Times New Roman"/>
          <w:b w:val="false"/>
          <w:i w:val="false"/>
          <w:color w:val="000000"/>
          <w:sz w:val="28"/>
        </w:rPr>
        <w:t>
      24. Если Поставщик, получив уведомление, своевременно не примет соответствующие меры по устранению недостатков, Заказчик может применить необходимые санкции и меры по устранению недостатков за счет Поставщика и без какого-либо ущерба другим правам, которыми Заказчик может обладать по Договору в отношении Поставщика.</w:t>
      </w:r>
    </w:p>
    <w:bookmarkEnd w:id="312"/>
    <w:bookmarkStart w:name="z1555" w:id="313"/>
    <w:p>
      <w:pPr>
        <w:spacing w:after="0"/>
        <w:ind w:left="0"/>
        <w:jc w:val="left"/>
      </w:pPr>
      <w:r>
        <w:rPr>
          <w:rFonts w:ascii="Times New Roman"/>
          <w:b/>
          <w:i w:val="false"/>
          <w:color w:val="000000"/>
        </w:rPr>
        <w:t xml:space="preserve"> 
7. Ответственность Сторон</w:t>
      </w:r>
    </w:p>
    <w:bookmarkEnd w:id="313"/>
    <w:bookmarkStart w:name="z1556" w:id="314"/>
    <w:p>
      <w:pPr>
        <w:spacing w:after="0"/>
        <w:ind w:left="0"/>
        <w:jc w:val="both"/>
      </w:pPr>
      <w:r>
        <w:rPr>
          <w:rFonts w:ascii="Times New Roman"/>
          <w:b w:val="false"/>
          <w:i w:val="false"/>
          <w:color w:val="000000"/>
          <w:sz w:val="28"/>
        </w:rPr>
        <w:t>
      25. В случае нарушения установленных Договором сроков оказания услуг со стороны Поставщика, Заказчик вправе прекратить исполнение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26. За исключением форс-мажорных условий, если Поставщик не может предоставить услуги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в случае неисполненного поставщиком обязательства за каждый день просрочки либо взыскивает неустойку (штраф, пеню) в размере 0,1 (ноль целых один) процентов к сумме ненадлежаще исполненного обязательства за каждый день просрочки.</w:t>
      </w:r>
      <w:r>
        <w:br/>
      </w:r>
      <w:r>
        <w:rPr>
          <w:rFonts w:ascii="Times New Roman"/>
          <w:b w:val="false"/>
          <w:i w:val="false"/>
          <w:color w:val="000000"/>
          <w:sz w:val="28"/>
        </w:rPr>
        <w:t>
</w:t>
      </w:r>
      <w:r>
        <w:rPr>
          <w:rFonts w:ascii="Times New Roman"/>
          <w:b w:val="false"/>
          <w:i w:val="false"/>
          <w:color w:val="000000"/>
          <w:sz w:val="28"/>
        </w:rPr>
        <w:t>
      27. Выплата неустойки не освобождает Поставщика от исполнения своих обязательств по Договору.</w:t>
      </w:r>
      <w:r>
        <w:br/>
      </w:r>
      <w:r>
        <w:rPr>
          <w:rFonts w:ascii="Times New Roman"/>
          <w:b w:val="false"/>
          <w:i w:val="false"/>
          <w:color w:val="000000"/>
          <w:sz w:val="28"/>
        </w:rPr>
        <w:t>
</w:t>
      </w:r>
      <w:r>
        <w:rPr>
          <w:rFonts w:ascii="Times New Roman"/>
          <w:b w:val="false"/>
          <w:i w:val="false"/>
          <w:color w:val="000000"/>
          <w:sz w:val="28"/>
        </w:rPr>
        <w:t>
      28. Если любое изменение ведет к уменьшению стоимости или сроков, необходимых Поставщику для оказания услуг по Договору, то сумма Договора или график оказания услуг,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должны быть предъявлены в течение 30 (тридцати) дней со дня получения Поставщиком распоряжения об изменениях от Заказчика.</w:t>
      </w:r>
      <w:r>
        <w:br/>
      </w:r>
      <w:r>
        <w:rPr>
          <w:rFonts w:ascii="Times New Roman"/>
          <w:b w:val="false"/>
          <w:i w:val="false"/>
          <w:color w:val="000000"/>
          <w:sz w:val="28"/>
        </w:rPr>
        <w:t>
</w:t>
      </w:r>
      <w:r>
        <w:rPr>
          <w:rFonts w:ascii="Times New Roman"/>
          <w:b w:val="false"/>
          <w:i w:val="false"/>
          <w:color w:val="000000"/>
          <w:sz w:val="28"/>
        </w:rPr>
        <w:t>
      29.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w:t>
      </w:r>
      <w:r>
        <w:br/>
      </w:r>
      <w:r>
        <w:rPr>
          <w:rFonts w:ascii="Times New Roman"/>
          <w:b w:val="false"/>
          <w:i w:val="false"/>
          <w:color w:val="000000"/>
          <w:sz w:val="28"/>
        </w:rPr>
        <w:t>
</w:t>
      </w:r>
      <w:r>
        <w:rPr>
          <w:rFonts w:ascii="Times New Roman"/>
          <w:b w:val="false"/>
          <w:i w:val="false"/>
          <w:color w:val="000000"/>
          <w:sz w:val="28"/>
        </w:rPr>
        <w:t>
      30. Поставщик должен предоставить Заказчику копии всех субподрядных договоров, заключенных в рамках данного Договора. Наличие субподрядчиков не освобождает Поставщика от материальной или другой ответственности по Договору.</w:t>
      </w:r>
      <w:r>
        <w:br/>
      </w:r>
      <w:r>
        <w:rPr>
          <w:rFonts w:ascii="Times New Roman"/>
          <w:b w:val="false"/>
          <w:i w:val="false"/>
          <w:color w:val="000000"/>
          <w:sz w:val="28"/>
        </w:rPr>
        <w:t>
</w:t>
      </w:r>
      <w:r>
        <w:rPr>
          <w:rFonts w:ascii="Times New Roman"/>
          <w:b w:val="false"/>
          <w:i w:val="false"/>
          <w:color w:val="000000"/>
          <w:sz w:val="28"/>
        </w:rPr>
        <w:t>
      31. Заказчик не возвращает обеспечение исполнения договора о государственных закупках в случае его расторжения в связи с невыполнением Поставщиком своих обязательств по данному Договору.</w:t>
      </w:r>
    </w:p>
    <w:bookmarkEnd w:id="314"/>
    <w:bookmarkStart w:name="z1563" w:id="315"/>
    <w:p>
      <w:pPr>
        <w:spacing w:after="0"/>
        <w:ind w:left="0"/>
        <w:jc w:val="left"/>
      </w:pPr>
      <w:r>
        <w:rPr>
          <w:rFonts w:ascii="Times New Roman"/>
          <w:b/>
          <w:i w:val="false"/>
          <w:color w:val="000000"/>
        </w:rPr>
        <w:t xml:space="preserve"> 
8. Срок действия и условия расторжения Договора</w:t>
      </w:r>
    </w:p>
    <w:bookmarkEnd w:id="315"/>
    <w:bookmarkStart w:name="z1564" w:id="316"/>
    <w:p>
      <w:pPr>
        <w:spacing w:after="0"/>
        <w:ind w:left="0"/>
        <w:jc w:val="both"/>
      </w:pPr>
      <w:r>
        <w:rPr>
          <w:rFonts w:ascii="Times New Roman"/>
          <w:b w:val="false"/>
          <w:i w:val="false"/>
          <w:color w:val="000000"/>
          <w:sz w:val="28"/>
        </w:rPr>
        <w:t>
      32. Договор вступает в силу &lt;после регистрации его Заказчиком в территориальном подразделении казначейства Министерства финансов Республики Казахстан/со дня подписания&gt; и действует до &lt;31 декабря &lt;год&gt; года/полного выполнения Сторонами своих обязательств по настоящему Договору&gt;.</w:t>
      </w:r>
      <w:r>
        <w:br/>
      </w:r>
      <w:r>
        <w:rPr>
          <w:rFonts w:ascii="Times New Roman"/>
          <w:b w:val="false"/>
          <w:i w:val="false"/>
          <w:color w:val="000000"/>
          <w:sz w:val="28"/>
        </w:rPr>
        <w:t>
</w:t>
      </w:r>
      <w:r>
        <w:rPr>
          <w:rFonts w:ascii="Times New Roman"/>
          <w:b w:val="false"/>
          <w:i w:val="false"/>
          <w:color w:val="000000"/>
          <w:sz w:val="28"/>
        </w:rPr>
        <w:t>
      &lt;Новый абзац&gt;</w:t>
      </w:r>
      <w:r>
        <w:br/>
      </w:r>
      <w:r>
        <w:rPr>
          <w:rFonts w:ascii="Times New Roman"/>
          <w:b w:val="false"/>
          <w:i w:val="false"/>
          <w:color w:val="000000"/>
          <w:sz w:val="28"/>
        </w:rPr>
        <w:t>
</w:t>
      </w:r>
      <w:r>
        <w:rPr>
          <w:rFonts w:ascii="Times New Roman"/>
          <w:b w:val="false"/>
          <w:i w:val="false"/>
          <w:color w:val="000000"/>
          <w:sz w:val="28"/>
        </w:rPr>
        <w:t>
      33. Заказчик может в любое время в одностороннем порядке отказаться от исполнения условий Договора, направив Поставщику соответствующее письменное уведомление, если Поставщик становится банкротом или неплатежеспособным. В этом случае отказ от исполнения условий Договора осуществляется немедленно, и Заказчик не несет никакой финансовой обязанности по отношению к Поставщику при условии, если отказ от исполнения условий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r>
        <w:br/>
      </w:r>
      <w:r>
        <w:rPr>
          <w:rFonts w:ascii="Times New Roman"/>
          <w:b w:val="false"/>
          <w:i w:val="false"/>
          <w:color w:val="000000"/>
          <w:sz w:val="28"/>
        </w:rPr>
        <w:t>
</w:t>
      </w:r>
      <w:r>
        <w:rPr>
          <w:rFonts w:ascii="Times New Roman"/>
          <w:b w:val="false"/>
          <w:i w:val="false"/>
          <w:color w:val="000000"/>
          <w:sz w:val="28"/>
        </w:rPr>
        <w:t>
      34.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отказа от исполнения условий Договора, а также дата вступления в силу расторжения Договора.</w:t>
      </w:r>
      <w:r>
        <w:br/>
      </w:r>
      <w:r>
        <w:rPr>
          <w:rFonts w:ascii="Times New Roman"/>
          <w:b w:val="false"/>
          <w:i w:val="false"/>
          <w:color w:val="000000"/>
          <w:sz w:val="28"/>
        </w:rPr>
        <w:t>
</w:t>
      </w:r>
      <w:r>
        <w:rPr>
          <w:rFonts w:ascii="Times New Roman"/>
          <w:b w:val="false"/>
          <w:i w:val="false"/>
          <w:color w:val="000000"/>
          <w:sz w:val="28"/>
        </w:rPr>
        <w:t>
      35.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r>
        <w:br/>
      </w:r>
      <w:r>
        <w:rPr>
          <w:rFonts w:ascii="Times New Roman"/>
          <w:b w:val="false"/>
          <w:i w:val="false"/>
          <w:color w:val="000000"/>
          <w:sz w:val="28"/>
        </w:rPr>
        <w:t>
</w:t>
      </w:r>
      <w:r>
        <w:rPr>
          <w:rFonts w:ascii="Times New Roman"/>
          <w:b w:val="false"/>
          <w:i w:val="false"/>
          <w:color w:val="000000"/>
          <w:sz w:val="28"/>
        </w:rPr>
        <w:t>
      36.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w:t>
      </w:r>
      <w:r>
        <w:br/>
      </w:r>
      <w:r>
        <w:rPr>
          <w:rFonts w:ascii="Times New Roman"/>
          <w:b w:val="false"/>
          <w:i w:val="false"/>
          <w:color w:val="000000"/>
          <w:sz w:val="28"/>
        </w:rPr>
        <w:t>
</w:t>
      </w:r>
      <w:r>
        <w:rPr>
          <w:rFonts w:ascii="Times New Roman"/>
          <w:b w:val="false"/>
          <w:i w:val="false"/>
          <w:color w:val="000000"/>
          <w:sz w:val="28"/>
        </w:rPr>
        <w:t>
      1) если Поставщик не может поставить товары в сроки, предусмотренные Договором, или в течение периода продления настоящего Договора, предоставленного Заказчиком;</w:t>
      </w:r>
      <w:r>
        <w:br/>
      </w:r>
      <w:r>
        <w:rPr>
          <w:rFonts w:ascii="Times New Roman"/>
          <w:b w:val="false"/>
          <w:i w:val="false"/>
          <w:color w:val="000000"/>
          <w:sz w:val="28"/>
        </w:rPr>
        <w:t>
</w:t>
      </w:r>
      <w:r>
        <w:rPr>
          <w:rFonts w:ascii="Times New Roman"/>
          <w:b w:val="false"/>
          <w:i w:val="false"/>
          <w:color w:val="000000"/>
          <w:sz w:val="28"/>
        </w:rPr>
        <w:t>
      2) если Поставщик не может выполнить свои обязательства по Договору.</w:t>
      </w:r>
      <w:r>
        <w:br/>
      </w:r>
      <w:r>
        <w:rPr>
          <w:rFonts w:ascii="Times New Roman"/>
          <w:b w:val="false"/>
          <w:i w:val="false"/>
          <w:color w:val="000000"/>
          <w:sz w:val="28"/>
        </w:rPr>
        <w:t>
</w:t>
      </w:r>
      <w:r>
        <w:rPr>
          <w:rFonts w:ascii="Times New Roman"/>
          <w:b w:val="false"/>
          <w:i w:val="false"/>
          <w:color w:val="000000"/>
          <w:sz w:val="28"/>
        </w:rPr>
        <w:t>
      37. Договор о государственных закупках может быть расторгнут на любом этапе в случае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о Государственных закупках, а также оказания организатором государственных закупок содействия Поставщику, не предусмотренного Законом.</w:t>
      </w:r>
      <w:r>
        <w:br/>
      </w:r>
      <w:r>
        <w:rPr>
          <w:rFonts w:ascii="Times New Roman"/>
          <w:b w:val="false"/>
          <w:i w:val="false"/>
          <w:color w:val="000000"/>
          <w:sz w:val="28"/>
        </w:rPr>
        <w:t>
</w:t>
      </w:r>
      <w:r>
        <w:rPr>
          <w:rFonts w:ascii="Times New Roman"/>
          <w:b w:val="false"/>
          <w:i w:val="false"/>
          <w:color w:val="000000"/>
          <w:sz w:val="28"/>
        </w:rPr>
        <w:t>
      38. Договор может быть расторгнут по соглашению сторон.</w:t>
      </w:r>
    </w:p>
    <w:bookmarkEnd w:id="316"/>
    <w:bookmarkStart w:name="z1574" w:id="317"/>
    <w:p>
      <w:pPr>
        <w:spacing w:after="0"/>
        <w:ind w:left="0"/>
        <w:jc w:val="left"/>
      </w:pPr>
      <w:r>
        <w:rPr>
          <w:rFonts w:ascii="Times New Roman"/>
          <w:b/>
          <w:i w:val="false"/>
          <w:color w:val="000000"/>
        </w:rPr>
        <w:t xml:space="preserve"> 
9. Форс-мажор</w:t>
      </w:r>
    </w:p>
    <w:bookmarkEnd w:id="317"/>
    <w:bookmarkStart w:name="z1575" w:id="318"/>
    <w:p>
      <w:pPr>
        <w:spacing w:after="0"/>
        <w:ind w:left="0"/>
        <w:jc w:val="both"/>
      </w:pPr>
      <w:r>
        <w:rPr>
          <w:rFonts w:ascii="Times New Roman"/>
          <w:b w:val="false"/>
          <w:i w:val="false"/>
          <w:color w:val="000000"/>
          <w:sz w:val="28"/>
        </w:rPr>
        <w:t>
      39. Стороны не несут ответственность за неисполнение условий Договора, если оно явилось результатом форс-мажорных обстоятельств.</w:t>
      </w:r>
      <w:r>
        <w:br/>
      </w:r>
      <w:r>
        <w:rPr>
          <w:rFonts w:ascii="Times New Roman"/>
          <w:b w:val="false"/>
          <w:i w:val="false"/>
          <w:color w:val="000000"/>
          <w:sz w:val="28"/>
        </w:rPr>
        <w:t>
</w:t>
      </w:r>
      <w:r>
        <w:rPr>
          <w:rFonts w:ascii="Times New Roman"/>
          <w:b w:val="false"/>
          <w:i w:val="false"/>
          <w:color w:val="000000"/>
          <w:sz w:val="28"/>
        </w:rPr>
        <w:t>
      40.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r>
        <w:br/>
      </w:r>
      <w:r>
        <w:rPr>
          <w:rFonts w:ascii="Times New Roman"/>
          <w:b w:val="false"/>
          <w:i w:val="false"/>
          <w:color w:val="000000"/>
          <w:sz w:val="28"/>
        </w:rPr>
        <w:t>
</w:t>
      </w:r>
      <w:r>
        <w:rPr>
          <w:rFonts w:ascii="Times New Roman"/>
          <w:b w:val="false"/>
          <w:i w:val="false"/>
          <w:color w:val="000000"/>
          <w:sz w:val="28"/>
        </w:rPr>
        <w:t>
      41. Для целей Договора «форс-мажор» означает событие, неподвластное контролю Сторон, и имеющее непредвиденный характер.  Такие события могут включать, но не исключительно: военные действия, природные или стихийные бедствия и другие.</w:t>
      </w:r>
      <w:r>
        <w:br/>
      </w:r>
      <w:r>
        <w:rPr>
          <w:rFonts w:ascii="Times New Roman"/>
          <w:b w:val="false"/>
          <w:i w:val="false"/>
          <w:color w:val="000000"/>
          <w:sz w:val="28"/>
        </w:rPr>
        <w:t>
</w:t>
      </w:r>
      <w:r>
        <w:rPr>
          <w:rFonts w:ascii="Times New Roman"/>
          <w:b w:val="false"/>
          <w:i w:val="false"/>
          <w:color w:val="000000"/>
          <w:sz w:val="28"/>
        </w:rPr>
        <w:t>
      42.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318"/>
    <w:bookmarkStart w:name="z1579" w:id="319"/>
    <w:p>
      <w:pPr>
        <w:spacing w:after="0"/>
        <w:ind w:left="0"/>
        <w:jc w:val="left"/>
      </w:pPr>
      <w:r>
        <w:rPr>
          <w:rFonts w:ascii="Times New Roman"/>
          <w:b/>
          <w:i w:val="false"/>
          <w:color w:val="000000"/>
        </w:rPr>
        <w:t xml:space="preserve"> 
10. Решение спорных вопросов</w:t>
      </w:r>
    </w:p>
    <w:bookmarkEnd w:id="319"/>
    <w:bookmarkStart w:name="z1580" w:id="320"/>
    <w:p>
      <w:pPr>
        <w:spacing w:after="0"/>
        <w:ind w:left="0"/>
        <w:jc w:val="both"/>
      </w:pPr>
      <w:r>
        <w:rPr>
          <w:rFonts w:ascii="Times New Roman"/>
          <w:b w:val="false"/>
          <w:i w:val="false"/>
          <w:color w:val="000000"/>
          <w:sz w:val="28"/>
        </w:rPr>
        <w:t>
      43.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r>
        <w:br/>
      </w:r>
      <w:r>
        <w:rPr>
          <w:rFonts w:ascii="Times New Roman"/>
          <w:b w:val="false"/>
          <w:i w:val="false"/>
          <w:color w:val="000000"/>
          <w:sz w:val="28"/>
        </w:rPr>
        <w:t>
</w:t>
      </w:r>
      <w:r>
        <w:rPr>
          <w:rFonts w:ascii="Times New Roman"/>
          <w:b w:val="false"/>
          <w:i w:val="false"/>
          <w:color w:val="000000"/>
          <w:sz w:val="28"/>
        </w:rPr>
        <w:t>
      44.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320"/>
    <w:bookmarkStart w:name="z1582" w:id="321"/>
    <w:p>
      <w:pPr>
        <w:spacing w:after="0"/>
        <w:ind w:left="0"/>
        <w:jc w:val="left"/>
      </w:pPr>
      <w:r>
        <w:rPr>
          <w:rFonts w:ascii="Times New Roman"/>
          <w:b/>
          <w:i w:val="false"/>
          <w:color w:val="000000"/>
        </w:rPr>
        <w:t xml:space="preserve"> 
11. Уведомление</w:t>
      </w:r>
    </w:p>
    <w:bookmarkEnd w:id="321"/>
    <w:bookmarkStart w:name="z1583" w:id="322"/>
    <w:p>
      <w:pPr>
        <w:spacing w:after="0"/>
        <w:ind w:left="0"/>
        <w:jc w:val="both"/>
      </w:pPr>
      <w:r>
        <w:rPr>
          <w:rFonts w:ascii="Times New Roman"/>
          <w:b w:val="false"/>
          <w:i w:val="false"/>
          <w:color w:val="000000"/>
          <w:sz w:val="28"/>
        </w:rPr>
        <w:t>
      45.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r>
        <w:br/>
      </w:r>
      <w:r>
        <w:rPr>
          <w:rFonts w:ascii="Times New Roman"/>
          <w:b w:val="false"/>
          <w:i w:val="false"/>
          <w:color w:val="000000"/>
          <w:sz w:val="28"/>
        </w:rPr>
        <w:t>
</w:t>
      </w:r>
      <w:r>
        <w:rPr>
          <w:rFonts w:ascii="Times New Roman"/>
          <w:b w:val="false"/>
          <w:i w:val="false"/>
          <w:color w:val="000000"/>
          <w:sz w:val="28"/>
        </w:rPr>
        <w:t>
      46.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22"/>
    <w:bookmarkStart w:name="z1585" w:id="323"/>
    <w:p>
      <w:pPr>
        <w:spacing w:after="0"/>
        <w:ind w:left="0"/>
        <w:jc w:val="left"/>
      </w:pPr>
      <w:r>
        <w:rPr>
          <w:rFonts w:ascii="Times New Roman"/>
          <w:b/>
          <w:i w:val="false"/>
          <w:color w:val="000000"/>
        </w:rPr>
        <w:t xml:space="preserve"> 
12. Прочие условия</w:t>
      </w:r>
    </w:p>
    <w:bookmarkEnd w:id="323"/>
    <w:bookmarkStart w:name="z1586" w:id="324"/>
    <w:p>
      <w:pPr>
        <w:spacing w:after="0"/>
        <w:ind w:left="0"/>
        <w:jc w:val="both"/>
      </w:pPr>
      <w:r>
        <w:rPr>
          <w:rFonts w:ascii="Times New Roman"/>
          <w:b w:val="false"/>
          <w:i w:val="false"/>
          <w:color w:val="000000"/>
          <w:sz w:val="28"/>
        </w:rPr>
        <w:t>
      47. Налоги и другие обязательные платежи в бюджет подлежат уплате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48. Любые изменения и дополнения к Договору действительны лишь при условии, если они совершены в письменной форме и подписаны уполномоченными на то представителями Сторон и скреплены их печатями.</w:t>
      </w:r>
      <w:r>
        <w:br/>
      </w:r>
      <w:r>
        <w:rPr>
          <w:rFonts w:ascii="Times New Roman"/>
          <w:b w:val="false"/>
          <w:i w:val="false"/>
          <w:color w:val="000000"/>
          <w:sz w:val="28"/>
        </w:rPr>
        <w:t>
</w:t>
      </w:r>
      <w:r>
        <w:rPr>
          <w:rFonts w:ascii="Times New Roman"/>
          <w:b w:val="false"/>
          <w:i w:val="false"/>
          <w:color w:val="000000"/>
          <w:sz w:val="28"/>
        </w:rPr>
        <w:t>
      49. Внесение изменений в заключенный Договор о государственных закупках при условии неизменности качества и других условий, явившихся основой выбора поставщика, допускается:</w:t>
      </w:r>
      <w:r>
        <w:br/>
      </w:r>
      <w:r>
        <w:rPr>
          <w:rFonts w:ascii="Times New Roman"/>
          <w:b w:val="false"/>
          <w:i w:val="false"/>
          <w:color w:val="000000"/>
          <w:sz w:val="28"/>
        </w:rPr>
        <w:t>
</w:t>
      </w:r>
      <w:r>
        <w:rPr>
          <w:rFonts w:ascii="Times New Roman"/>
          <w:b w:val="false"/>
          <w:i w:val="false"/>
          <w:color w:val="000000"/>
          <w:sz w:val="28"/>
        </w:rPr>
        <w:t>
      1) в части уменьшения либо увеличения суммы Договора, связанной с уменьшением либо увеличением потребности в объеме оказываемых Услуг, при условии неизменности цены за единицу услуг, указанных в Договоре;</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части уменьшения цены на Услуги и соответственно суммы Договора.</w:t>
      </w:r>
      <w:r>
        <w:br/>
      </w:r>
      <w:r>
        <w:rPr>
          <w:rFonts w:ascii="Times New Roman"/>
          <w:b w:val="false"/>
          <w:i w:val="false"/>
          <w:color w:val="000000"/>
          <w:sz w:val="28"/>
        </w:rPr>
        <w:t>
</w:t>
      </w:r>
      <w:r>
        <w:rPr>
          <w:rFonts w:ascii="Times New Roman"/>
          <w:b w:val="false"/>
          <w:i w:val="false"/>
          <w:color w:val="000000"/>
          <w:sz w:val="28"/>
        </w:rPr>
        <w:t>
      50. Передача обязанностей одной из Сторон по Договору допускается только с письменного согласия другой Стороны.</w:t>
      </w:r>
      <w:r>
        <w:br/>
      </w:r>
      <w:r>
        <w:rPr>
          <w:rFonts w:ascii="Times New Roman"/>
          <w:b w:val="false"/>
          <w:i w:val="false"/>
          <w:color w:val="000000"/>
          <w:sz w:val="28"/>
        </w:rPr>
        <w:t>
</w:t>
      </w:r>
      <w:r>
        <w:rPr>
          <w:rFonts w:ascii="Times New Roman"/>
          <w:b w:val="false"/>
          <w:i w:val="false"/>
          <w:color w:val="000000"/>
          <w:sz w:val="28"/>
        </w:rPr>
        <w:t>
      51. Договор составлен в двух экземплярах на казахском и русском языке, имеющих одинаковую юридическую силу, по одному экземпляру для каждой из Сторон.</w:t>
      </w:r>
      <w:r>
        <w:br/>
      </w:r>
      <w:r>
        <w:rPr>
          <w:rFonts w:ascii="Times New Roman"/>
          <w:b w:val="false"/>
          <w:i w:val="false"/>
          <w:color w:val="000000"/>
          <w:sz w:val="28"/>
        </w:rPr>
        <w:t>
</w:t>
      </w:r>
      <w:r>
        <w:rPr>
          <w:rFonts w:ascii="Times New Roman"/>
          <w:b w:val="false"/>
          <w:i w:val="false"/>
          <w:color w:val="000000"/>
          <w:sz w:val="28"/>
        </w:rPr>
        <w:t>
      52. В части, неурегулированной Договором, Стороны руководствуются законодательством Республики Казахстан.</w:t>
      </w:r>
    </w:p>
    <w:bookmarkEnd w:id="324"/>
    <w:bookmarkStart w:name="z1594" w:id="325"/>
    <w:p>
      <w:pPr>
        <w:spacing w:after="0"/>
        <w:ind w:left="0"/>
        <w:jc w:val="left"/>
      </w:pPr>
      <w:r>
        <w:rPr>
          <w:rFonts w:ascii="Times New Roman"/>
          <w:b/>
          <w:i w:val="false"/>
          <w:color w:val="000000"/>
        </w:rPr>
        <w:t xml:space="preserve"> 
13. Реквизиты Сторон</w:t>
      </w:r>
    </w:p>
    <w:bookmarkEnd w:id="325"/>
    <w:tbl>
      <w:tblPr>
        <w:tblW w:w="0" w:type="auto"/>
        <w:tblCellSpacing w:w="0" w:type="auto"/>
        <w:tblBorders>
          <w:top w:val="none"/>
          <w:left w:val="none"/>
          <w:bottom w:val="none"/>
          <w:right w:val="none"/>
          <w:insideH w:val="none"/>
          <w:insideV w:val="none"/>
        </w:tblBorders>
      </w:tblPr>
      <w:tblGrid>
        <w:gridCol w:w="6417"/>
        <w:gridCol w:w="6583"/>
      </w:tblGrid>
      <w:tr>
        <w:trPr>
          <w:trHeight w:val="30" w:hRule="atLeast"/>
        </w:trPr>
        <w:tc>
          <w:tcPr>
            <w:tcW w:w="6417"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Заказчик</w:t>
            </w:r>
          </w:p>
        </w:tc>
        <w:tc>
          <w:tcPr>
            <w:tcW w:w="6583"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Поставщик</w:t>
            </w:r>
          </w:p>
        </w:tc>
      </w:tr>
      <w:tr>
        <w:trPr>
          <w:trHeight w:val="30" w:hRule="atLeast"/>
        </w:trPr>
        <w:tc>
          <w:tcPr>
            <w:tcW w:w="6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Заказчика&gt;</w:t>
            </w:r>
            <w:r>
              <w:br/>
            </w:r>
            <w:r>
              <w:rPr>
                <w:rFonts w:ascii="Times New Roman"/>
                <w:b w:val="false"/>
                <w:i w:val="false"/>
                <w:color w:val="000000"/>
                <w:sz w:val="20"/>
              </w:rPr>
              <w:t>
&lt;Полный юридический адрес Заказчика&gt;</w:t>
            </w:r>
            <w:r>
              <w:br/>
            </w:r>
            <w:r>
              <w:rPr>
                <w:rFonts w:ascii="Times New Roman"/>
                <w:b w:val="false"/>
                <w:i w:val="false"/>
                <w:color w:val="000000"/>
                <w:sz w:val="20"/>
              </w:rPr>
              <w:t>
БИН &lt;БИН Заказчика&gt;</w:t>
            </w:r>
            <w:r>
              <w:br/>
            </w:r>
            <w:r>
              <w:rPr>
                <w:rFonts w:ascii="Times New Roman"/>
                <w:b w:val="false"/>
                <w:i w:val="false"/>
                <w:color w:val="000000"/>
                <w:sz w:val="20"/>
              </w:rPr>
              <w:t>
БИК &lt;БИК Заказчика&gt;</w:t>
            </w:r>
            <w:r>
              <w:br/>
            </w:r>
            <w:r>
              <w:rPr>
                <w:rFonts w:ascii="Times New Roman"/>
                <w:b w:val="false"/>
                <w:i w:val="false"/>
                <w:color w:val="000000"/>
                <w:sz w:val="20"/>
              </w:rPr>
              <w:t>
ИИК &lt;ИИК Заказчика&gt;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Заказчика&gt;</w:t>
            </w:r>
            <w:r>
              <w:br/>
            </w:r>
            <w:r>
              <w:rPr>
                <w:rFonts w:ascii="Times New Roman"/>
                <w:b w:val="false"/>
                <w:i w:val="false"/>
                <w:color w:val="000000"/>
                <w:sz w:val="20"/>
              </w:rPr>
              <w:t>
&lt;должность Заказчика&gt; &lt;ФИО Заказчика&gt;:</w:t>
            </w:r>
          </w:p>
        </w:tc>
        <w:tc>
          <w:tcPr>
            <w:tcW w:w="65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&lt;полное наименование Поставщика&gt;</w:t>
            </w:r>
            <w:r>
              <w:br/>
            </w:r>
            <w:r>
              <w:rPr>
                <w:rFonts w:ascii="Times New Roman"/>
                <w:b w:val="false"/>
                <w:i w:val="false"/>
                <w:color w:val="000000"/>
                <w:sz w:val="20"/>
              </w:rPr>
              <w:t>
&lt;Полный юридический адрес Поставщика&gt;</w:t>
            </w:r>
            <w:r>
              <w:br/>
            </w:r>
            <w:r>
              <w:rPr>
                <w:rFonts w:ascii="Times New Roman"/>
                <w:b w:val="false"/>
                <w:i w:val="false"/>
                <w:color w:val="000000"/>
                <w:sz w:val="20"/>
              </w:rPr>
              <w:t>
БИН/ИНН/УНП &lt;БИН/ИНН/</w:t>
            </w:r>
            <w:r>
              <w:br/>
            </w:r>
            <w:r>
              <w:rPr>
                <w:rFonts w:ascii="Times New Roman"/>
                <w:b w:val="false"/>
                <w:i w:val="false"/>
                <w:color w:val="000000"/>
                <w:sz w:val="20"/>
              </w:rPr>
              <w:t>
УНП Поставщика&gt;</w:t>
            </w:r>
            <w:r>
              <w:br/>
            </w:r>
            <w:r>
              <w:rPr>
                <w:rFonts w:ascii="Times New Roman"/>
                <w:b w:val="false"/>
                <w:i w:val="false"/>
                <w:color w:val="000000"/>
                <w:sz w:val="20"/>
              </w:rPr>
              <w:t>
БИК &lt;БИК Поставщика&gt;</w:t>
            </w:r>
            <w:r>
              <w:br/>
            </w:r>
            <w:r>
              <w:rPr>
                <w:rFonts w:ascii="Times New Roman"/>
                <w:b w:val="false"/>
                <w:i w:val="false"/>
                <w:color w:val="000000"/>
                <w:sz w:val="20"/>
              </w:rPr>
              <w:t>
ИИК &lt;ИИК Поставщика&gt;</w:t>
            </w:r>
            <w:r>
              <w:br/>
            </w:r>
            <w:r>
              <w:rPr>
                <w:rFonts w:ascii="Times New Roman"/>
                <w:b w:val="false"/>
                <w:i w:val="false"/>
                <w:color w:val="000000"/>
                <w:sz w:val="20"/>
              </w:rPr>
              <w:t>
&lt;Наименование банка&gt;</w:t>
            </w:r>
            <w:r>
              <w:br/>
            </w:r>
            <w:r>
              <w:rPr>
                <w:rFonts w:ascii="Times New Roman"/>
                <w:b w:val="false"/>
                <w:i w:val="false"/>
                <w:color w:val="000000"/>
                <w:sz w:val="20"/>
              </w:rPr>
              <w:t>
Тел.: &lt;телефон Поставщика&gt;</w:t>
            </w:r>
            <w:r>
              <w:br/>
            </w:r>
            <w:r>
              <w:rPr>
                <w:rFonts w:ascii="Times New Roman"/>
                <w:b w:val="false"/>
                <w:i w:val="false"/>
                <w:color w:val="000000"/>
                <w:sz w:val="20"/>
              </w:rPr>
              <w:t>
&lt;должность Поставщика&gt;</w:t>
            </w:r>
            <w:r>
              <w:br/>
            </w:r>
            <w:r>
              <w:rPr>
                <w:rFonts w:ascii="Times New Roman"/>
                <w:b w:val="false"/>
                <w:i w:val="false"/>
                <w:color w:val="000000"/>
                <w:sz w:val="20"/>
              </w:rPr>
              <w:t>
&lt;ФИО Поставщика&gt;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