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9e18" w14:textId="8e0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февраля 2012 года № 233 "О распределении средств по базовому финансированию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3 «О распределении средств по базовому финансированию субъектов научной и (или) научно-технической деятельност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, порядковый номер 1, цифры «4 135 610» заменить цифрами «4 981 72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К. Маси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