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6821" w14:textId="3e36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апреля 2008 года № 336 "Об утверждении Технического регламента "Требования к безопасности мяса и мясной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2012 года № 567.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2008 года № 336 "Об утверждении Технического регламента "Требования к безопасности мяса и мясной продукции" (САПП Республики Казахстан, 2008 г., № 19, ст. 181)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мяса и мясной продукции", утвержденном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"47. Упаковка, маркировка мяса и мясной продукции проводятся в соответствии с требованиями Технического регламента,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2008 года № 277 "Об утверждении Технического регламента "Требования к упаковке, маркировке, этикетированию и правильному их нанесению".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