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f305" w14:textId="cccf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Республиканского государственного предприятия на праве хозяйственного ведения "КентауСуШар" Комитета промышленности 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2012 года № 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21 января 1997 года «О банкротстве»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особые условия и порядок реализации конкурсной массы, предусматривающие: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продажу имущества Республиканского государственного предприятия на праве хозяйственного ведения «КентауСуШар» Комитета промышленности Министерства индустрии и новых технологий Республики Казахстан (далее - предприятие), обеспечивающего единый технологический цикл производства, необходимого для осуществления бесперебойной работы предприятия, осуществить единым лотом (далее - лот);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минимальную цену продажи лота не ниже суммы административных расходов и требований кредиторов первой и второй очередей;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участия в аукционе юридических лиц, контролируемых государством и согласовавших право на эксплуатацию объектов в области водоснабжения городов Кентау и Туркестан с Министерством индустрии и новых технологий Республики Казахстан и Министерством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наделение конкурсного управляющего правом заключения договоров для обеспечения бесперебойной хозяйственной деятельности в области водоснабжения городов Кентау и Туркестан до момента перехода права собственности к покупателю лота.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дополнительное требование к покупателю единого лота, предусматривающее принятие обязательств по обеспечению занятости работников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