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f2645" w14:textId="5ff26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8 февраля 2011 года № 96 "О Стратегическом плане Министерства культуры Республики Казахстан на 2011 - 2015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марта 2012 года № 413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62 Бюджетного кодекса Республики Казахстан от 4 декабря 2008 года и Указом Президента Республики Казахстан от 20 января 2012 года № 226 «О дальнейшем совершенствовании системы государственного управления Республики Казахстан»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8 февраля 2011 года № 96 «О Стратегическом плане Министерства культуры Республики Казахстан на 2011 – 2015 годы» (САПП Республики Казахстан, 2011 г., № 18, ст. 213)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заголовок и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«О Стратегическом плане Министерства культуры и информации Республики Казахстан на 2011 - 2015 годы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Стратегический план Министерства культуры и информации Республики Казахстан на 2011 - 2015 годы.»;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Стратегический 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Министерства культуры Республики Казахстан на 2011 – 2015 годы, утвержденный указанным постановлением,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 и подлежит официальному опубликованию.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31 марта 2012 года № 413 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8 февраля 2011 года № 96 </w:t>
      </w:r>
    </w:p>
    <w:bookmarkEnd w:id="2"/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Стратегический план Министерства культуры и информации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 на 2011 – 2015 годы</w:t>
      </w:r>
    </w:p>
    <w:bookmarkEnd w:id="3"/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Содержание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Миссия и видение Министерства культуры и информации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Анализ текущей ситуации и тенденции развития соответствующих отраслей (сфер) деятельности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 Стратегические направления, цели, задачи, целевые индикаторы, мероприятия и показатели результатов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 Развитие функциональных возможностей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5. Межведомственное взаимодействие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6. Управление рисками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7. Бюджетные программы</w:t>
      </w:r>
    </w:p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Миссия и видение</w:t>
      </w:r>
      <w:r>
        <w:br/>
      </w:r>
      <w:r>
        <w:rPr>
          <w:rFonts w:ascii="Times New Roman"/>
          <w:b/>
          <w:i w:val="false"/>
          <w:color w:val="000000"/>
        </w:rPr>
        <w:t>
Министерства культуры и информации Республики Казахстан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Миссия Министерства культуры и информации Республики Казахстан – выработка и эффективная реализация государственной политики, направленной на предоставление качественных и доступных услуг в области культуры и информации, динамичное развитие государственного и других языков, укрепление единства нации, поддержку эффективной системы партнерства государства и гражданского сектора.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Видение – общенациональная культурно-информационная и языковая среда с незыблемыми принципами национального единства, эффективными механизмами реализации гражданских инициатив.</w:t>
      </w:r>
    </w:p>
    <w:bookmarkEnd w:id="6"/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Анализ текущей ситуации и тенденции развития соответствующих</w:t>
      </w:r>
      <w:r>
        <w:br/>
      </w:r>
      <w:r>
        <w:rPr>
          <w:rFonts w:ascii="Times New Roman"/>
          <w:b/>
          <w:i w:val="false"/>
          <w:color w:val="000000"/>
        </w:rPr>
        <w:t>
отраслей (сфер) деятельности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Стратегическое направление 1. Повышение конкурентоспособности сферы культуры и искусства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Основные параметры развития регулируемой отрасли или сферы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Состояние инфраструктуры отрасли. В системе государственных учреждений культуры и искусства Казахстана действуют 40 республиканских (9 театров, 6 концертных организаций, 3 библиотеки, 6 музеев, 9 историко-культурных заповедников-музеев, 1 кинокомпания, 6 иных организаций) и более 8 тысяч областных организаций культуры (173 музея, 4 078 библиотек, 2 859 клубов, 44 театра, 25 концертных организаций, 31 кинотеатр и телетеатр, 458 киноустановок, 4 зоопарка, 2 цирка, 26 парков культуры и отдыха).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 последние 10 лет практически на 20 % увеличилось число театров, на 40 % выросло количество кинотеатров и кинозалов, на 30 % – музеев, на 15 % – библиотек. Активно растет спрос на услуги сферы – в 12 раз выросло число зрителей кинотеатров. На 30 % увеличен показатель посещаемости театров и музеев, на 25 % выросло число постоянных читателей библиотек.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Совершенствование законодательной базы. В 2010 году принят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внесении изменений и дополнений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культуре». Принятые поправки нацелены на урегулирование вопросов в сфере отечественного кинематографа, музейного и библиотечного дела. В частности, введен механизм индексации кинопродукции и выдачи прокатных удостоверений, определены критерии национального кино, уточнены нормы по формированию библиотечного фонда, в компетенцию местных исполнительных органов включена функция по присвоению одной из библиотек области, района или города республиканского значения статуса «Центральная».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Услуги учреждений культуры. В 2011 году поставлено 11 755 спектаклей, организован 6 401 концерт, проведено 7 научно-прикладных, 37 археологических исследований, продолжены восстановительные работы на 30 памятниках истории и культуры, из них 6 полностью отреставрированы. В республиканских музеях проведено 107 выставок, 357 лекций и 14 353 экскурсии. В библиотеках организовано и проведено более пятисот мероприятий. За последние пять лет рост числа представляемых сферой культуры услуг в среднем составил 18 %.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Популяризация культуры Казахстана за рубежом. За последние несколько лет мероприятиями в формате Дней культуры охвачены практически все страны СНГ, ведущие государства Европы и Азии, Ближнего Востока. В целом, с 2005 по 2011 год мероприятия по популяризации отечественной культуры проведены в 38 странах мира.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Поддержка деятелей культуры. Внедрен механизм стимулирования и поощрения талантливых и перспективных деятелей в области культуры. На постоянной основе ведется работа по организации и проведению стажировок и курсов повышения квалификации. С целью пополнения отечественного репертуара предусмотрено выделение грантов и проведение творческих конкурсов.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Финансирование. Объем средств, выделенных на функционирование сферы культуры в 2005 - 2010 годах, составил 134,8 млрд. тенге, из которых в 2005 году - 8,8 млрд. тенге, в 2006 году - 11,3 млрд. тенге, в 2007 году - 20,1 млрд. тенге, в 2008 году - 37,7 млрд. тенге, в 2009 году – 34,5 млрд. тенге, в 2010 году – 21,2 млрд.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Анализ основных проблем.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Первое. Недостаточная конкурентоспособность отечественной продукции в сфере культуры при доминировании на рынке услуг зарубежных производителей.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Второе. Неравный доступ населения республики к услугам организаций культуры, обусловленный диспропорциями в развитии сети культурных учреждений в регионах.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Третье. Недостаточная степень развития инфраструктуры культурной сферы, дефицит специализированных кадров и организаций культуры.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Оценка основных внешних и внутренних факторов.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Тенденция превалирования иностранной продукции на отечественном культурном рынке вызывает потребность в совершенствовании механизмов производства конкурентоспособного продукта в области культуры путем развития рыночных отношений в сфере, стимулирования продюсерской и издательской деятельности, поддержки перспективных деятелей литературы и искусства.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Внедрение новых технологий, позволяющих значительно расширить доступ населения к культурным ценностям в удобном современном формате, требует дальнейшего совершенствования процесса перевода объектов культуры в цифровой формат, обеспечения соответствующих интернет-ресурсов качественным контентом.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Оптимизации архитектуры культурного пространства страны способствует дальнейшее совершенствование нормативно-правовой базы отрасли. В перспективе – введение минимальных государственных нормативов сети организаций культуры и типовых штатов государственных организаций культуры, паспортизация отрасли.</w:t>
      </w:r>
    </w:p>
    <w:bookmarkEnd w:id="8"/>
    <w:bookmarkStart w:name="z3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Стратегическое направление 2. Повышение конкурентоспособности отечественного информационного пространства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Основные параметры развития регулируемой отрасли или сферы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Состояние инфраструктуры информационной сферы. По состоянию на 1 января 2012 года в республике действуют 2 740 средств массовой информации (далее – СМИ), из них: государственных – 439 (16 %), негосударственных – 2 301 (84 %). 91 % от общего количества СМИ составляют газеты (1 662) и журналы (832), 8,5 % – электронные СМИ (50 телекомпаний, 43 радиокомпании, 134 оператора кабельного телевидения и 6 – спутникового вещания) и 0,5 % – информационные агентства (13). На казахском языке издаются (выходят в эфир) – 543 (20 %) СМИ, на русском языке – 920 (33 %), на казахском и русском языках – 930 (34 %), на казахском, русском и других языках – 347 (13 %).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Главной технологической площадкой для вещательных компаний, способной удовлетворить все текущие и перспективные потребности телерадиоканалов в производстве качественного и конкурентоспособного медиаконтента, стал уникальный телерадиокомплекс «Қазмедиа орталығы», открытый в г. Астане.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Совершенствование законодательной базы. 18 января 2012 года принят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телерадиовещании», где определены правовые условия регулирования отношений всех субъектов телерадиорынка и перехода на цифровой формат вещания.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Успехи и достижения. В начале 2011 года осуществлен запуск национальной цифровой спутниковой сети. В систему вещания вошли практически все общенациональные теле-, радиоканалы (37). Их размещение на спутниковом ресурсе обеспечено средствами из государственного бюджета, это обеспечило возможность смотреть отечественное телевидение в полном объеме на всей территории Казахстана, включая отдаленные и труднодоступные населенные пункты. Являясь участником Женевского соглашения 2006 года, Казахстан готовится к полному переходу на цифровой формат наземного эфирного телевещания в 2015 году.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рамках переформатирования концепции госканалов и создания новых тематических в 2011 году на телеканалах «Казахстан» и «Хабар» проводится работа по закрытию программ с низким рейтингом и выпуску новых, открыты тематические телеканалы «Балапан» и «Мәдениет», новое радио «Classic». В 2012 году планируется запуск телеканалов «Білім» и «Новости-24».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 1 сентября 2011 года национальный телеканал «Казахстан» переориентирован на 100 %-ное вещание на государственном языке. Исключительно на казахском языке вещает детский телеканал «Балапан». В Интернете запущен сайт-агрегатор Baq.kz, где консолидированы интернет-ресурсы более 90 казахоязычных информресурсов. Для региональных СМИ, не имеющих собственных сайтов, открыты 54 специальные страницы. Рейтинг казахоязычного портала Wikipedia по количеству статей на национальном языке поднялся с 125 места на 36 место, это позволило перейти из категорий стран с «1000+статей» в категорию «100 000+ статей».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Единую сеть государственных архивов республики создают 234 государственных архивных учреждения. В рамках плавной интеграции казахстанских архивов в международное архивное пространство подписаны соглашения о сотрудничестве более чем с 14 странами ближнего и дальнего зарубежья и международными организациями. Объем Национального архивного фонда и документов по личному составу за последние 20 лет увеличился с 11,6 млн. до 24,2 млн. единиц хранения. В среднем ежегодно государственными архивами принимается на хранение более 400 тысяч дел и документов, отнесенных к составу Национального архивного фонда и по личному составу.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Финансирование. Объем финансирования государственной информационной политики в 2005 - 2010 годах составил 80 598,7 млн. тенге, из которых в 2005 году - 8 811,8 млн. тенге, в 2006 году - 10 480,4 млн. тенге, в 2007 году - 12 077,8 млн. тенге, в 2008 году - 16 467,4 млн. тенге, в 2009 году – 16 467,4 млн. тенге, в 2010 году – 16 293,9 млн.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Анализ основных проблем.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Первое. Недостаточная конкурентоспособность отечественного информационного продукта.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Второе. Технологическая отсталость медийной инфраструктуры.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Третье. Отсутствие цифрового телерадиовещания.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Четвертое. Недостаточное развитие казахстанского сегмента сети Интернет.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Пятое. Отсутствие современных информационных технологий и централизованного государственного учета документов Национального архивного фонда в автоматизированном режиме.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Оценка основных внешних и внутренних факторов.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Совершенствование нормативно-правовой базы, в том числе, посредством реализации норм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телерадиовещании» от 18.01.2012 года позволит обеспечить 100-процентный охват населения эфирным цифровым телерадиовещанием с гарантированным предоставлением обязательных теле- радиоканалов, создать благоприятные правовые условия для развития отечественных телевизионных и радиоканалов, оптимизировать и рационально использовать национальный радиочастотный ресурс. Процесс развития информационно-коммуникационных технологий открывает для СМИ новые способы распространения информации путем активного использования возможностей сети Интернет. Создание электронных аналогов газет и журналов, открытие собственных интернет-ресурсов, online-вещание способствует расширению источников информации для граждан страны, а также зарубежных пользователей Интернета, интересующихся информацией о Казахстане. Кроме того, присутствие СМИ в Интернете способствует повышению уровня оперативности их работы.</w:t>
      </w:r>
    </w:p>
    <w:bookmarkEnd w:id="9"/>
    <w:bookmarkStart w:name="z4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Стратегическое направление 3. Создание толерантной языковой среды как фактора единства народа Казахстана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Основные параметры развития регулируемой отрасли или сферы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Состояние инфраструктуры отрасли. Функционирует Республиканский координационно-методический центр развития языков. Планомерно расширяется сеть региональных центров обучения языкам: в 2005 году – 8, в 2006 году – 12, в 2007 году – 36, в 2008 году – 45, в 2009 году – 93, в 2010 году – 101, в 2011 году – 132.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Успехи и достижения отрасли. Указом Президента Республики Казахстан от 29 июня 2011 года № 110 утверждена очередная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Государственная программа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и функционирования языков в Республике Казахстан на 2011 – 2020 годы (далее – Госпрограмма).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Цель Госпрограммы – гармоничная языковая политика, обеспечивающая полномасштабное функционирование государственного языка как важнейшего фактора укрепления национального единства при сохранении языков всех этносов, живущих в Казахстане.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первом этапе реализации Госпрограммы начата доработка стандартов языковой компетенции: проведена работа по совершенствованию стандартов обучения государственному языку, внедрению системы оценки уровня его владения – по уровням А1-А2 – элементарное использование языка, В1-В2 – самостоятельное использование и С1-С2 – компетентное использование. Завершены подготовительные работы по разработке заданий с ключами для обучения казахскому языку.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Разработано и выпущено 238 наименований печатной продукции, среди них самый ценный лексикографический труд, соответсвующий всем современным научно-теоретическим требованиям – 15-томный толковый словарь «Қазақ әдеби тілінің сөздігі». Кроме того, выпущены 15-томные серии книг для детей всех возрастов - «Әлем балалар әдебиетінің інжу-маржандары», 25 томники классической литературы - «Әлемдік классика», аудиокниги, инновационные учебно-методические программы и другие.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внедрения новых информационных технологий в процесс изучения государственного языка в 2008 году создан Портал «Государственный язык Республики Казахстан» (www.til.gov.kz), на котором размещено более двадцати видов интернет-сервисов.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Обеспечен процесс поэтапного перевода документооборота в государственных органах на государственный язык. С 1 января 2009 года во всех центральных и местных госорганах действует автоматизированная система мониторинга делопроизводства на государственном языке. Объем делопроизводства на государственном языке в государственных органах составляет 82 %.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Формирование толерантной языковой среды. По состоянию на 2011 год при этнокультурных объединениях действуют более 190 воскресных школ (в 2005 году действовало 160 школ), где изучается 30 языков этносов, проживающих в республике и обучается более 7 тысяч детей и взрослых.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Финансирование. Объем финансирования в 2005 - 2010 годах составил 8 млрд. 282 млн. тенге: в 2005 году из республиканского бюджета было выделено 327,9 млн. тенге, в 2006 году – 588,5 млн. тенге, в 2007 году – 1 млрд. 639,2 млн. тенге, в 2008 году – 1 млрд. 543,9 млн. тенге, в 2009 году – 1 млрд. 24,1 млн. тенге, в 2010 году – 668,9 млн.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Анализ основных проблем.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Первое. Неравномерный уровень владения государственным языком в обществе.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Второе. Недостаточное внедрение государственного языка в социально-коммуникативное пространство страны.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Третье. Снижение языковой культуры казахстанского общества.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Четвертое. Необходимость сохранения и укрепления лингвистического капитала казахстанцев.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Оценка основных внешних и внутренних факторов.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 единой методологии и стандартов обучения государственному языку, низкий уровень подготовки преподавателей и специалистов казахского языка, отсутствие единых стандартов деятельности инфраструктуры обучения, а также системы стимулирования и мониторинга процесса овладения государственным языком являются сдерживающим фактором в деле повышения уровня владения государственным языком в обществе.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Значимым фактором в процессе внедрения государственного языка в социально-коммуникативное пространство страны выступает расширение сфер его активного применения в области международных коммуникаций, досуга и развлечений, его развития в качестве языка закона, науки и новых технологий, повышение престижа употребления и популяризация государственного языка как семейной ценности.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сфере повышения языковой культуры, укрепления лингвистического капитала казахстанского общества приоритетным является решение проблем в области терминологии, антропонимики и ономастики, содействие в совершенствовании культуры речи и письменности, а также создание толерантной языковой среды.</w:t>
      </w:r>
    </w:p>
    <w:bookmarkEnd w:id="10"/>
    <w:bookmarkStart w:name="z6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Стратегическое направление 4. Дальнейшее укрепление государственности и единства нации, обеспечение внутриполитической стабильности.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Основные параметры развития регулируемой отрасли или сферы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Состояние инфраструктуры общественно-политической сферы. В республике действуют 10 политических партий, 818 этнокультурных объединений (далее - ЭКО), более 18 000 неправительственных организаций (далее - НПО) и ряд профсоюзных организаций. Начиная с 2006 года, ежегодный прирост НПО - свыше 1000 организаций.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Успехи и достижения. С целью системного изучения состояния и тенденций развития общественно-политических процессов, происходящих в стране, межэтнических отношений министерством налажен механизм системного мониторинга ситуации. Ведется работа по проведению информационно-пропагандистских мероприятий, направленных на разъяснение основных приоритетов развития страны, стратегических программных документов. Согласно социологическим данным уровень информированности населения о программных документах и основных направлениях развития государственной политики - более 85 %.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координирующей роли Министерства эффективно реализована </w:t>
      </w:r>
      <w:r>
        <w:rPr>
          <w:rFonts w:ascii="Times New Roman"/>
          <w:b w:val="false"/>
          <w:i w:val="false"/>
          <w:color w:val="000000"/>
          <w:sz w:val="28"/>
        </w:rPr>
        <w:t>Концепция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гражданского общества на 2006 – 2011 годы, ставшая основой социального партнерства власти, бизнеса и НПО. В результате повседневной практикой стало широкое привлечение НПО к разработке законопроектов, реализации программ, проведению общественных слушаний по важнейшим вопросам развития страны. На регулярной основе проводятся гражданские форумы, определяющие приоритеты партнерства государства и НПО. Получил развитие отраслевой государственный социальный заказ. С 2011 года в стратегические планы всех заинтересованных госорганов интегрированы индикаторы эффективности их взаимодействия с гражданским сектором.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рамках государственного социального заказа за последние четыре года Министерством профинансировано более 700 социально значимых проектов НПО в самых разных областях общественной жизни. Ключевые партнеры министерства – все республиканские творческие союзы, Фонд Ассамблеи народа Казахстана, республиканские этно-культурные объединения, Гражданский альянс Казахстана, Всемирная ассоциация казахов, Ассоциация выпускников президентской программы «Болашақ», Фонд развития государственного языка, Ассоциация деловых женщин, Конгресс молодежи Казахстана, Союз «Атамекен» и многие другие женские, молодежные, ветеранские, экологические НПО. За прозрачность и открытость всех процедур размещения государственного заказа министерство удостоено общественной премии «Таным».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Совершенствование законодательной базы. С 1 января 2012 года действует обновленный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государственном социальном заказе».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Финансирование. Объем финансирования в 2005 - 2010 годах составил 3 млрд. 430 млн. тенге: в 2005 году на реализацию государственного социального заказа было выделено 59,7 млн. тенге, в 2006 году - 200 млн. тенге, в 2007 году – 299,2 млн. тенге, в 2008 году - 709,2 млн. тенге, в 2009 году – 917,2 млн. тенге, в 2010 году - 1 млрд. 206 млн.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Анализ основных проблем.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Первое. Существует необходимость совершенствования методологии проведения информационно-пропагандистской работы среди населения, а также создания методологической базы в области обеспечения деятельности «диалоговых площадок».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Второе. Требует совершенствования практика обеспечения неукоснительного соблюдения законодательства в сфере государственных символов.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Третье. В области формирования и размещения государственного социального заказа требуется дальнейшее совершенствование законодательного, социально-экономического и организационно-методического обеспечения.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Оценка основных внешних и внутренних факторов.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Учитывая, что одной из ключевых задач государства является проведение эффективной идеологической работы с широкими слоями населения, требуются дальнейшее совершенствование механизмов и методов организации информационно-пропагандистской деятельности, расширение сотрудничества в этой сфере с институтами гражданского общества, разработка и внедрение методологической и технической базы, отвечающих современным требованиям.</w:t>
      </w:r>
    </w:p>
    <w:bookmarkEnd w:id="11"/>
    <w:bookmarkStart w:name="z8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Стратегические направления, цели, задачи, целевые</w:t>
      </w:r>
      <w:r>
        <w:br/>
      </w:r>
      <w:r>
        <w:rPr>
          <w:rFonts w:ascii="Times New Roman"/>
          <w:b/>
          <w:i w:val="false"/>
          <w:color w:val="000000"/>
        </w:rPr>
        <w:t>
индикаторы, мероприятия и показатели результатов</w:t>
      </w:r>
    </w:p>
    <w:bookmarkEnd w:id="12"/>
    <w:bookmarkStart w:name="z84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3.1. Стратегические направления, цели, задачи, целевые индикаторы, мероприятия и показатели результатов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27"/>
        <w:gridCol w:w="3238"/>
        <w:gridCol w:w="1693"/>
        <w:gridCol w:w="820"/>
        <w:gridCol w:w="775"/>
        <w:gridCol w:w="843"/>
        <w:gridCol w:w="798"/>
        <w:gridCol w:w="821"/>
        <w:gridCol w:w="866"/>
        <w:gridCol w:w="799"/>
      </w:tblGrid>
      <w:tr>
        <w:trPr>
          <w:trHeight w:val="375" w:hRule="atLeast"/>
        </w:trPr>
        <w:tc>
          <w:tcPr>
            <w:tcW w:w="33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32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</w:t>
            </w:r>
          </w:p>
        </w:tc>
        <w:tc>
          <w:tcPr>
            <w:tcW w:w="1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измерения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75" w:hRule="atLeast"/>
        </w:trPr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СТРАТЕГИЧЕСКОЕ 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Повышение конкурентоспособности сферы культуры и искусства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 1.1 Популяризация отечественной культуры в стране и за рубежом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Коды бюджетных программ, направленные на достижение данной цели (001, 002, 003, 005,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006, 007, 016, 008, 009, 010, 012, 013, 014, 015, 017, 029, 068, 901, 902)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Целевой индикатор</w:t>
            </w:r>
          </w:p>
        </w:tc>
      </w:tr>
      <w:tr>
        <w:trPr>
          <w:trHeight w:val="375" w:hRule="atLeast"/>
        </w:trPr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удовлетворенности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качеством услуг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сфере культуры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социологические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исследования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1.1.1 Сохранение и популяризация историко-культурного наследия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 Национального стратегического проекта «М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 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ра»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прямых результатов</w:t>
            </w:r>
          </w:p>
        </w:tc>
      </w:tr>
      <w:tr>
        <w:trPr>
          <w:trHeight w:val="375" w:hRule="atLeast"/>
        </w:trPr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восстановленных,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отреставрированных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прошедших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консервацию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наследия от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объектов, вошедших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государственные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списки памятников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истории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местного значения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подведом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0,66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0,73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0,78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0,83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0,89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0,95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1,02</w:t>
            </w:r>
          </w:p>
        </w:tc>
      </w:tr>
      <w:tr>
        <w:trPr>
          <w:trHeight w:val="375" w:hRule="atLeast"/>
        </w:trPr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направленных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популяризацию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историко-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наследия в стране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за рубежом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375" w:hRule="atLeast"/>
        </w:trPr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информированности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 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ра»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социологические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исследования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71"/>
        <w:gridCol w:w="3214"/>
        <w:gridCol w:w="1682"/>
        <w:gridCol w:w="825"/>
        <w:gridCol w:w="735"/>
        <w:gridCol w:w="848"/>
        <w:gridCol w:w="803"/>
        <w:gridCol w:w="803"/>
        <w:gridCol w:w="872"/>
        <w:gridCol w:w="827"/>
      </w:tblGrid>
      <w:tr>
        <w:trPr>
          <w:trHeight w:val="375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для достижения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показателей прямых результатов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Комплексное изучение историко-культурного наследия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Казахстана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национального исторического наследия в стране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рубежом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плана мероприятий по организации и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опроса населения в удовлетворенности качеством оказываемых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госорганом услуг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Наполнение контентом информационно-познавательных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веб-порталов об историко-культурном наследии Казахстана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1.1.2 Расширение доступа населения к культурным ценностям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прямых результатов</w:t>
            </w:r>
          </w:p>
        </w:tc>
      </w:tr>
      <w:tr>
        <w:trPr>
          <w:trHeight w:val="375" w:hRule="atLeast"/>
        </w:trPr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Среднее число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посетителей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(посещений)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 на 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посетителей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посещений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театров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посещений музеев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статистике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</w:p>
        </w:tc>
      </w:tr>
      <w:tr>
        <w:trPr>
          <w:trHeight w:val="375" w:hRule="atLeast"/>
        </w:trPr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Посещаемость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«Электронный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библиотечный фонд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«Библиотека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Казахстана»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система 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посещаемости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портала kazneb.kz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ед.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375" w:hRule="atLeast"/>
        </w:trPr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автоматизированных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 от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количества услуг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75"/>
        <w:gridCol w:w="3176"/>
        <w:gridCol w:w="1717"/>
        <w:gridCol w:w="854"/>
        <w:gridCol w:w="782"/>
        <w:gridCol w:w="832"/>
        <w:gridCol w:w="788"/>
        <w:gridCol w:w="811"/>
        <w:gridCol w:w="833"/>
        <w:gridCol w:w="812"/>
      </w:tblGrid>
      <w:tr>
        <w:trPr>
          <w:trHeight w:val="375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для достижения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показателей прямых результатов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обеспечение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 культуры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культуры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объектов культуры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организаций культуры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Наполнение контентом электронного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библиотечного фонда «Библиотека Казахстана»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регламентов и стандартов государственных услуг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1.1.3 Стимулирование роста востребованности отечественного продукта сферы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прямых результатов</w:t>
            </w:r>
          </w:p>
        </w:tc>
      </w:tr>
      <w:tr>
        <w:trPr>
          <w:trHeight w:val="375" w:hRule="atLeast"/>
        </w:trPr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отечественных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фильмов в общем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объеме кинопроката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репертуара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кинотеатров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6,5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4,4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5,6</w:t>
            </w:r>
          </w:p>
        </w:tc>
      </w:tr>
      <w:tr>
        <w:trPr>
          <w:trHeight w:val="375" w:hRule="atLeast"/>
        </w:trPr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новых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театральных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постановок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театрах (ежегодный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срез)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</w:tr>
      <w:tr>
        <w:trPr>
          <w:trHeight w:val="375" w:hRule="atLeast"/>
        </w:trPr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роста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«Искусство,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развлечения,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отдых»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статистике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ИФО в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щему году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105,0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105,0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105,0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105,0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105,0</w:t>
            </w:r>
          </w:p>
        </w:tc>
      </w:tr>
      <w:tr>
        <w:trPr>
          <w:trHeight w:val="375" w:hRule="atLeast"/>
        </w:trPr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снижения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издержек,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связанных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ведением бизнеса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(получение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сертификатов;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аккредитация;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консультаций),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включая время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снижения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издержек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75" w:hRule="atLeast"/>
        </w:trPr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Снижение до 30 %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плановых проверок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отчетность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89"/>
        <w:gridCol w:w="3233"/>
        <w:gridCol w:w="1780"/>
        <w:gridCol w:w="774"/>
        <w:gridCol w:w="774"/>
        <w:gridCol w:w="797"/>
        <w:gridCol w:w="774"/>
        <w:gridCol w:w="797"/>
        <w:gridCol w:w="797"/>
        <w:gridCol w:w="865"/>
      </w:tblGrid>
      <w:tr>
        <w:trPr>
          <w:trHeight w:val="375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для достижения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показателей прямых результатов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Стимулирование деятелей в сфере культуры (поддержка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талантливых личностей, обеспечение выплат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премий и стипендий деятелям культуры)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социально значимых и культурных мероприятий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национальных фильмов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организационно-практических мероприятий,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направленных на снижение операционных издержек, связанных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регистрацией и ведением бизнеса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организационно-практических мероприятий,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направленных на снижение количества плановых проверок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субъектов государственного контроля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375" w:hRule="atLeast"/>
        </w:trPr>
        <w:tc>
          <w:tcPr>
            <w:tcW w:w="33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32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</w:t>
            </w:r>
          </w:p>
        </w:tc>
        <w:tc>
          <w:tcPr>
            <w:tcW w:w="17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225" w:hRule="atLeast"/>
        </w:trPr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03"/>
        <w:gridCol w:w="3131"/>
        <w:gridCol w:w="1690"/>
        <w:gridCol w:w="776"/>
        <w:gridCol w:w="756"/>
        <w:gridCol w:w="905"/>
        <w:gridCol w:w="781"/>
        <w:gridCol w:w="806"/>
        <w:gridCol w:w="916"/>
        <w:gridCol w:w="916"/>
      </w:tblGrid>
      <w:tr>
        <w:trPr>
          <w:trHeight w:val="375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СТРАТЕГИЧЕСКОЕ 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Повышение конкурентоспособности отечественного информационного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пространства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 2.1 Повышение эффективности реализации государственной информационной политики,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архивного дела и издательства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Коды бюджетной программы, направленные на достижение данной цели (001, 003, 018, 019,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020, 021, 022)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индикаторы</w:t>
            </w:r>
          </w:p>
        </w:tc>
      </w:tr>
      <w:tr>
        <w:trPr>
          <w:trHeight w:val="375" w:hRule="atLeast"/>
        </w:trPr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востребованности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отечественной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социологические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исследования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</w:tr>
      <w:tr>
        <w:trPr>
          <w:trHeight w:val="375" w:hRule="atLeast"/>
        </w:trPr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объема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архивного фонда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хр.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550,0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850,0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1150,0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1450,0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2.1.1. Реализация государственной информационной политики через СМИ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прямых результатов</w:t>
            </w:r>
          </w:p>
        </w:tc>
      </w:tr>
      <w:tr>
        <w:trPr>
          <w:trHeight w:val="375" w:hRule="atLeast"/>
        </w:trPr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Ввод новых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отечественных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телевизионных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радиоканалов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акты выполненных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75" w:hRule="atLeast"/>
        </w:trPr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материалов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отечественных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печатных СМИ,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выпущенных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госзаказа (газеты)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акты выполненных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А-2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12 685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13 240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12 400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13 988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12 855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12 855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12 855</w:t>
            </w:r>
          </w:p>
        </w:tc>
      </w:tr>
      <w:tr>
        <w:trPr>
          <w:trHeight w:val="375" w:hRule="atLeast"/>
        </w:trPr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материалов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отечественных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печатных СМИ,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выпущенных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госзаказа (журналы)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акты выполненных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изд. лист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</w:t>
            </w:r>
          </w:p>
        </w:tc>
      </w:tr>
      <w:tr>
        <w:trPr>
          <w:trHeight w:val="375" w:hRule="atLeast"/>
        </w:trPr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телевизионных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радиопередач,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выпущенных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заказа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акты выполненных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68 708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68 708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82 546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113 823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109 466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109 466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109 466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46"/>
        <w:gridCol w:w="3335"/>
        <w:gridCol w:w="1753"/>
        <w:gridCol w:w="709"/>
        <w:gridCol w:w="749"/>
        <w:gridCol w:w="769"/>
        <w:gridCol w:w="789"/>
        <w:gridCol w:w="810"/>
        <w:gridCol w:w="790"/>
        <w:gridCol w:w="830"/>
      </w:tblGrid>
      <w:tr>
        <w:trPr>
          <w:trHeight w:val="375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для достижения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показателей прямых результатов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перечня тематических направлений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информационной политики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конкурса по реализации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информационного заказа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Методическое обеспечение информационного сопровождения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 значимых мероприятий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Тематическая дифференциация государственных каналов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2.1.2 Снижение зависимости от зарубежного информационного продукта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прямых результатов</w:t>
            </w:r>
          </w:p>
        </w:tc>
      </w:tr>
      <w:tr>
        <w:trPr>
          <w:trHeight w:val="165" w:hRule="atLeast"/>
        </w:trPr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75" w:hRule="atLeast"/>
        </w:trPr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продукции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общей сетке вещания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телеканалов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акты выполненных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375" w:hRule="atLeast"/>
        </w:trPr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продукции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общей сетке вещания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радиоканалов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акты выполненных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375" w:hRule="atLeast"/>
        </w:trPr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Среднесуточный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вещания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каналов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спутниковом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сегменте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акты выполненных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19,6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19,6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19,6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19,6</w:t>
            </w:r>
          </w:p>
        </w:tc>
      </w:tr>
      <w:tr>
        <w:trPr>
          <w:trHeight w:val="165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для достижения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показателей прямых результатов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конкурса по реализации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информационного заказа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пакета теле-, радиоканалов свободного доступа,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распространяемого по сетям многоканального вещания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новых теле-, радиопрограмм отечественного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повышению квалификации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отечественных журналистов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Награждение журналистов за творческий вклад в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отечественного информационного пространства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165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2.1.3. Повышение правовой культуры средств массовой информации и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соблюдения законодательства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прямых результатов</w:t>
            </w:r>
          </w:p>
        </w:tc>
      </w:tr>
      <w:tr>
        <w:trPr>
          <w:trHeight w:val="375" w:hRule="atLeast"/>
        </w:trPr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продукции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электронных СМИ,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охваченной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мониторингом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 СМИ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74 460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74 460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74 460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74 460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74 460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74 460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74 460</w:t>
            </w:r>
          </w:p>
        </w:tc>
      </w:tr>
      <w:tr>
        <w:trPr>
          <w:trHeight w:val="375" w:hRule="atLeast"/>
        </w:trPr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Интернет-ресурсов,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охваченных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мониторингом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интернет-ресурсов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1050" w:hRule="atLeast"/>
        </w:trPr>
        <w:tc>
          <w:tcPr>
            <w:tcW w:w="34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продукции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печатных СМИ,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охваченной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мониторингом</w:t>
            </w:r>
          </w:p>
        </w:tc>
        <w:tc>
          <w:tcPr>
            <w:tcW w:w="33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 СМИ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полоса</w:t>
            </w:r>
          </w:p>
        </w:tc>
        <w:tc>
          <w:tcPr>
            <w:tcW w:w="7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20 718</w:t>
            </w:r>
          </w:p>
        </w:tc>
        <w:tc>
          <w:tcPr>
            <w:tcW w:w="7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20 718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20 718</w:t>
            </w:r>
          </w:p>
        </w:tc>
        <w:tc>
          <w:tcPr>
            <w:tcW w:w="7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20 718</w:t>
            </w:r>
          </w:p>
        </w:tc>
        <w:tc>
          <w:tcPr>
            <w:tcW w:w="8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20 718</w:t>
            </w:r>
          </w:p>
        </w:tc>
        <w:tc>
          <w:tcPr>
            <w:tcW w:w="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20 718</w:t>
            </w:r>
          </w:p>
        </w:tc>
        <w:tc>
          <w:tcPr>
            <w:tcW w:w="8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20 718</w:t>
            </w:r>
          </w:p>
        </w:tc>
      </w:tr>
      <w:tr>
        <w:trPr>
          <w:trHeight w:val="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89"/>
        <w:gridCol w:w="3401"/>
        <w:gridCol w:w="1730"/>
        <w:gridCol w:w="727"/>
        <w:gridCol w:w="660"/>
        <w:gridCol w:w="839"/>
        <w:gridCol w:w="794"/>
        <w:gridCol w:w="794"/>
        <w:gridCol w:w="773"/>
        <w:gridCol w:w="773"/>
      </w:tblGrid>
      <w:tr>
        <w:trPr>
          <w:trHeight w:val="375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для достижения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показателей прямых результатов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перечня тематических направлений и СМИ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мониторинга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 за соблюдением законодательства в области СМИ,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принятие мер в установленном законодательством порядке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2.1.4 Обеспечение сохранности, пополнение состава и содержания 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архивного фонда и документов по личному составу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прямых результатов</w:t>
            </w:r>
          </w:p>
        </w:tc>
      </w:tr>
      <w:tr>
        <w:trPr>
          <w:trHeight w:val="375" w:hRule="atLeast"/>
        </w:trPr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архивных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фондов, включенных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автоматизированные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поисковые системы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75" w:hRule="atLeast"/>
        </w:trPr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принятых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архивы от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подлежащей приему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</w:p>
        </w:tc>
      </w:tr>
      <w:tr>
        <w:trPr>
          <w:trHeight w:val="375" w:hRule="atLeast"/>
        </w:trPr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обновление основных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 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архивов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для достижения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показателей прямых результатов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документов Национального архивного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фонда и по личному составу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состава Национального архивного фонда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Модернизация материально-технической базы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архивов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 ведение автоматизированного научно-справочного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аппарата к архивным фондам и баз данных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2.1.5 Обеспечение доступа населения к ресурсам Национального архивного фонда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прямых результатов</w:t>
            </w:r>
          </w:p>
        </w:tc>
      </w:tr>
      <w:tr>
        <w:trPr>
          <w:trHeight w:val="375" w:hRule="atLeast"/>
        </w:trPr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75" w:hRule="atLeast"/>
        </w:trPr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удовлетворенных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пользователей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архивной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информацией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</w:p>
        </w:tc>
      </w:tr>
      <w:tr>
        <w:trPr>
          <w:trHeight w:val="375" w:hRule="atLeast"/>
        </w:trPr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запросов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социально-правового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характера,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исполненных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установленные сроки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</w:p>
        </w:tc>
      </w:tr>
      <w:tr>
        <w:trPr>
          <w:trHeight w:val="375" w:hRule="atLeast"/>
        </w:trPr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архивного фонда,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переведенных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цифровой формат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88"/>
        <w:gridCol w:w="3400"/>
        <w:gridCol w:w="1452"/>
        <w:gridCol w:w="777"/>
        <w:gridCol w:w="797"/>
        <w:gridCol w:w="817"/>
        <w:gridCol w:w="817"/>
        <w:gridCol w:w="797"/>
        <w:gridCol w:w="817"/>
        <w:gridCol w:w="818"/>
      </w:tblGrid>
      <w:tr>
        <w:trPr>
          <w:trHeight w:val="225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для достижения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показателей прямых результатов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эффективному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Национального архивного фонда, находящихся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хранении в государственных архивах (сборники архивных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документов, справочники, выставки)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Перевод документов Национального архивного фонда в цифровой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формат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популяризации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архивов (теле- и радиопрограммы, публикации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печатных СМИ, постоянно действующие и тематические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выставки, республиканские семинары)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2.1.6 Издание социально-важной литературы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прямых результатов</w:t>
            </w:r>
          </w:p>
        </w:tc>
      </w:tr>
      <w:tr>
        <w:trPr>
          <w:trHeight w:val="375" w:hRule="atLeast"/>
        </w:trPr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выпускаемой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социально- важной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литературы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отчеты издательств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</w:t>
            </w:r>
          </w:p>
        </w:tc>
      </w:tr>
      <w:tr>
        <w:trPr>
          <w:trHeight w:val="375" w:hRule="atLeast"/>
        </w:trPr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социально- важной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литературы,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распространенной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библиотекам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1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приема-передач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948 000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600 000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971 000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926 000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897 000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897 000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897 000</w:t>
            </w:r>
          </w:p>
        </w:tc>
      </w:tr>
      <w:tr>
        <w:trPr>
          <w:trHeight w:val="375" w:hRule="atLeast"/>
        </w:trPr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Степень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тематического плана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протокол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совета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для достижения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показателей прямых результатов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тематических направлений по изданию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социально-важной литературы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перечня книгоиздающих организаций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Издание книг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Распространение книг по библиотекам Республики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375" w:hRule="atLeast"/>
        </w:trPr>
        <w:tc>
          <w:tcPr>
            <w:tcW w:w="34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34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 информации</w:t>
            </w:r>
          </w:p>
        </w:tc>
        <w:tc>
          <w:tcPr>
            <w:tcW w:w="14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75" w:hRule="atLeast"/>
        </w:trPr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68"/>
        <w:gridCol w:w="3346"/>
        <w:gridCol w:w="1302"/>
        <w:gridCol w:w="866"/>
        <w:gridCol w:w="786"/>
        <w:gridCol w:w="846"/>
        <w:gridCol w:w="806"/>
        <w:gridCol w:w="786"/>
        <w:gridCol w:w="827"/>
        <w:gridCol w:w="847"/>
      </w:tblGrid>
      <w:tr>
        <w:trPr>
          <w:trHeight w:val="375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СТРАТЕГИЧЕСКОЕ 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3. Создание толерантной языковой среды как фактора единства народа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Казахстана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 3.1 Развитие государственного языка и лингвистического капитала казахстанцев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Коды бюджетной программы, направленные на достижение данной цели (001, 004, 024)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индикаторы</w:t>
            </w:r>
          </w:p>
        </w:tc>
      </w:tr>
      <w:tr>
        <w:trPr>
          <w:trHeight w:val="375" w:hRule="atLeast"/>
        </w:trPr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взрослого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владеющего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языком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социологические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исследования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52,0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60,0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63,0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65,0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68,0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71,0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75,0</w:t>
            </w:r>
          </w:p>
        </w:tc>
      </w:tr>
      <w:tr>
        <w:trPr>
          <w:trHeight w:val="375" w:hRule="atLeast"/>
        </w:trPr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владеющего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русским и английским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языками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социологические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исследования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5,5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7,0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10,5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11,0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3.1.1 Расширение социально-коммуникативных и консолидирующих функций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языка</w:t>
            </w:r>
          </w:p>
        </w:tc>
      </w:tr>
      <w:tr>
        <w:trPr>
          <w:trHeight w:val="165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прямых результатов</w:t>
            </w:r>
          </w:p>
        </w:tc>
      </w:tr>
      <w:tr>
        <w:trPr>
          <w:trHeight w:val="375" w:hRule="atLeast"/>
        </w:trPr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обучающихся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центрах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казахскому языку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отчеты центров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казахскому языку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29 000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29 225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32 500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35 000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37 700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38 000</w:t>
            </w:r>
          </w:p>
        </w:tc>
      </w:tr>
      <w:tr>
        <w:trPr>
          <w:trHeight w:val="375" w:hRule="atLeast"/>
        </w:trPr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Удельный объем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делопроизводства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языке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органах в общем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документооборота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процесса 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документо-оборота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государственном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языке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270" w:hRule="atLeast"/>
        </w:trPr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Посещаемость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языка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система 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посетителей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портала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тыс.ед.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162,5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70" w:hRule="atLeast"/>
        </w:trPr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стран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проживания казахской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диаспоры, охваченных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мероприятиями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Всемирной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ассоциации казахов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для достижения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показателей прямых результатов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комплекса мероприятий по созданию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овладения государственным языком всеми гражданами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Казахстана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и проведение мероприятий, направленных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престижа и расширение сферы применения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языка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усовершенствованию и систематизации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лексического фонда казахского языка (в сфере ономастики,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терминологии, антропонимики)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политико-дипломатической, методической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организационной поддержки соотечественникам, проживающим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рубежом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системы аналитической и исследовательской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проблемам соотечественников, проживающих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рубежом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3.1.2 Сохранение и укрепление лингвистического капитала казахстанцев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прямых результатов</w:t>
            </w:r>
          </w:p>
        </w:tc>
      </w:tr>
      <w:tr>
        <w:trPr>
          <w:trHeight w:val="375" w:hRule="atLeast"/>
        </w:trPr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взрослого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владеющего русским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языком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социологические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исследования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88,0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89,0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89,0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89,1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89,2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89,3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89,5</w:t>
            </w:r>
          </w:p>
        </w:tc>
      </w:tr>
      <w:tr>
        <w:trPr>
          <w:trHeight w:val="375" w:hRule="atLeast"/>
        </w:trPr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владеющего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английским языком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социологические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исследования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5,6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8,0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11,0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12,0</w:t>
            </w:r>
          </w:p>
        </w:tc>
      </w:tr>
      <w:tr>
        <w:trPr>
          <w:trHeight w:val="375" w:hRule="atLeast"/>
        </w:trPr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этносов,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этно-культурные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объединения,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охваченных курсами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обучению родному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языку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 ЭКО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06"/>
        <w:gridCol w:w="3340"/>
        <w:gridCol w:w="1189"/>
        <w:gridCol w:w="768"/>
        <w:gridCol w:w="790"/>
        <w:gridCol w:w="879"/>
        <w:gridCol w:w="835"/>
        <w:gridCol w:w="857"/>
        <w:gridCol w:w="791"/>
        <w:gridCol w:w="925"/>
      </w:tblGrid>
      <w:tr>
        <w:trPr>
          <w:trHeight w:val="315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для достижения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показателей прямых результатов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русского языка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коммуникативно-языковом пространстве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условий для сохранения языков и взаимообогащения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 этносов, проживающих в Казахстане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работы по сохранению широкого образовательного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пространства процесса обучения иностранным языкам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375" w:hRule="atLeast"/>
        </w:trPr>
        <w:tc>
          <w:tcPr>
            <w:tcW w:w="36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33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</w:t>
            </w:r>
          </w:p>
        </w:tc>
        <w:tc>
          <w:tcPr>
            <w:tcW w:w="11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180" w:hRule="atLeast"/>
        </w:trPr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СТРАТЕГИЧЕСКОЕ 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4. Дальнейшее укрепление государственности и единства нации,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внутриполитической стабильности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 4.1 Обеспечение единства нации и укрепление казахстанского патриотизма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Коды бюджетной программы, направленные на достижение данной цели (001, 011)</w:t>
            </w:r>
          </w:p>
        </w:tc>
      </w:tr>
      <w:tr>
        <w:trPr>
          <w:trHeight w:val="165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индикаторы</w:t>
            </w:r>
          </w:p>
        </w:tc>
      </w:tr>
      <w:tr>
        <w:trPr>
          <w:trHeight w:val="375" w:hRule="atLeast"/>
        </w:trPr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поддержки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сознании Стратегии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политики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социологические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исследования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% 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 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 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375" w:hRule="atLeast"/>
        </w:trPr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населения,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положительно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оценившего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взаимоотношения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институтов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государства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социологические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исследования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</w:tr>
      <w:tr>
        <w:trPr>
          <w:trHeight w:val="165" w:hRule="atLeast"/>
        </w:trPr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информированности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 о работе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применению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символов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социологические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исследования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</w:tr>
      <w:tr>
        <w:trPr>
          <w:trHeight w:val="165" w:hRule="atLeast"/>
        </w:trPr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социально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значимых проектов,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совместно с НПО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проектов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165" w:hRule="atLeast"/>
        </w:trPr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Прозрачность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решений, принимаемых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органами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Глобального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конкурентоспособ-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ности Всемирного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форума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Глоба-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ренто-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форума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4.1.1 Сохранение и укрепление межэтнического согласия, дальнейшее повышение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роли Ассамблеи народа Казахстана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прямых результатов</w:t>
            </w:r>
          </w:p>
        </w:tc>
      </w:tr>
      <w:tr>
        <w:trPr>
          <w:trHeight w:val="375" w:hRule="atLeast"/>
        </w:trPr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населения,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положительно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оценившего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политику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межэтнических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отношений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социологические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исследования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 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375" w:hRule="atLeast"/>
        </w:trPr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информированности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направленных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укрепление ценностей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толерантности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межэтнического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согласия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социологические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исследования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% 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</w:tr>
      <w:tr>
        <w:trPr>
          <w:trHeight w:val="375" w:hRule="atLeast"/>
        </w:trPr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 значимых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направленных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сохранение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традиций всех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этносов, проживающих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итоги конкурса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социального заказа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вания)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51"/>
        <w:gridCol w:w="3361"/>
        <w:gridCol w:w="1219"/>
        <w:gridCol w:w="773"/>
        <w:gridCol w:w="706"/>
        <w:gridCol w:w="840"/>
        <w:gridCol w:w="840"/>
        <w:gridCol w:w="773"/>
        <w:gridCol w:w="841"/>
        <w:gridCol w:w="976"/>
      </w:tblGrid>
      <w:tr>
        <w:trPr>
          <w:trHeight w:val="375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для достижения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показателей прямых результатов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и проведение комплекса разноформатных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мероприятий, направленных на пропаганду идей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толерантности и межэтнического согласия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Ежеквартальный мониторинг межэтнической ситуации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казахстанском обществе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4.1.2 Разъяснение и пропаганда Стратегии и приоритетов развития Казахстана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проводимой государственной политики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прямых результатов</w:t>
            </w:r>
          </w:p>
        </w:tc>
      </w:tr>
      <w:tr>
        <w:trPr>
          <w:trHeight w:val="375" w:hRule="atLeast"/>
        </w:trPr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информированности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пропагандистских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мероприятий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социологические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исследования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</w:tr>
      <w:tr>
        <w:trPr>
          <w:trHeight w:val="375" w:hRule="atLeast"/>
        </w:trPr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правовой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грамотности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символов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социологические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исследования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</w:tr>
      <w:tr>
        <w:trPr>
          <w:trHeight w:val="1995" w:hRule="atLeast"/>
        </w:trPr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имиджевыми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популяризирующими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символы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проверок/данные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учреждений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420" w:hRule="atLeast"/>
        </w:trPr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женщин 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власти на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принятия решений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структурных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подразделений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79"/>
        <w:gridCol w:w="3434"/>
        <w:gridCol w:w="1221"/>
        <w:gridCol w:w="774"/>
        <w:gridCol w:w="640"/>
        <w:gridCol w:w="819"/>
        <w:gridCol w:w="797"/>
        <w:gridCol w:w="775"/>
        <w:gridCol w:w="842"/>
        <w:gridCol w:w="999"/>
      </w:tblGrid>
      <w:tr>
        <w:trPr>
          <w:trHeight w:val="375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для достижения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показателей прямых результатов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и проведение комплекса мероприятий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разъяснению и пропаганде программных документов и основных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направлений государственной политики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и проведение комплекса мероприятий,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направленных на пропаганду государственных символов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 общественного мнения на предмет восприятия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основных приоритетов ежегодных Посланий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4.1.3 Расширение участия институтов гражданского общества в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Стратегии развития страны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прямых результатов</w:t>
            </w:r>
          </w:p>
        </w:tc>
      </w:tr>
      <w:tr>
        <w:trPr>
          <w:trHeight w:val="375" w:hRule="atLeast"/>
        </w:trPr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проектов,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совместно с НПО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бизнес-сектором (от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общего числа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проектов)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отчеты поставщиков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социальному заказу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75" w:hRule="atLeast"/>
        </w:trPr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населения,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охваченного услугами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НПО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социального заказа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отчеты НПО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 значимых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проектов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социального заказа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</w:tr>
      <w:tr>
        <w:trPr>
          <w:trHeight w:val="375" w:hRule="atLeast"/>
        </w:trPr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«диалоговых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площадок» с участием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институтов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действующих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постоянной основе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</w:t>
            </w:r>
          </w:p>
        </w:tc>
      </w:tr>
      <w:tr>
        <w:trPr>
          <w:trHeight w:val="375" w:hRule="atLeast"/>
        </w:trPr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граждан,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положительно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оценивших услуги НПО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социального заказа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социологические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исследования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75" w:hRule="atLeast"/>
        </w:trPr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респондентов,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положительно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оценивших состояние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нормативной правовой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базы, регулирующей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институтов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общества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социологические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исследования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375" w:hRule="atLeast"/>
        </w:trPr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 значимых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направленных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реализацию гендерной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политики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итоги конкурса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социального заказа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заказа)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4,3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4,6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4,9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5,2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5,5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для достижения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показателей прямых результатов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мероприятий и проектов с участием институтов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гражданского общества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комплекса мероприятий, направленных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активной гражданской позиции казахстанцев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</w:tbl>
    <w:bookmarkStart w:name="z85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3.2 Соответствие стратегических направлений и целей государственного органа стратегическим целям государства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13"/>
        <w:gridCol w:w="7273"/>
      </w:tblGrid>
      <w:tr>
        <w:trPr>
          <w:trHeight w:val="30" w:hRule="atLeast"/>
        </w:trPr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Стратегические направления и цели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органа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стратегического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(или) программного документа</w:t>
            </w:r>
          </w:p>
        </w:tc>
      </w:tr>
      <w:tr>
        <w:trPr>
          <w:trHeight w:val="30" w:hRule="atLeast"/>
        </w:trPr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Стратегическое направление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Повышение конкурентоспособности сферы культуры и искусства</w:t>
            </w:r>
          </w:p>
        </w:tc>
      </w:tr>
      <w:tr>
        <w:trPr>
          <w:trHeight w:val="345" w:hRule="atLeast"/>
        </w:trPr>
        <w:tc>
          <w:tcPr>
            <w:tcW w:w="6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 Популяризация отечественной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 в стране и за рубежом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Президента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от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марта 2006 года «Стратегия вхождения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Казахстана в число 50-ти наиболее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конкурентоспособных стран мира»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Доктрина национального единства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Стратегическое направление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Повышение конкурентоспособности отечественного информационного пространства</w:t>
            </w:r>
          </w:p>
        </w:tc>
      </w:tr>
      <w:tr>
        <w:trPr>
          <w:trHeight w:val="240" w:hRule="atLeast"/>
        </w:trPr>
        <w:tc>
          <w:tcPr>
            <w:tcW w:w="6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 Повышение эффективности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политики, архивного дела и издательства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Президента Республики Казахстан от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февраля 2010 года № 922 «О Стратегическом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плане развития Республики Казахстан до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года»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Президента Республики Казахстан от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марта 2010 года № 958 «О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программе по форсированному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индустриально-инновационному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на 2010 – 2014 годы»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Стратегическое направление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Создание толерантной языковой среды как фактора единства народа Казахстана</w:t>
            </w:r>
          </w:p>
        </w:tc>
      </w:tr>
      <w:tr>
        <w:trPr>
          <w:trHeight w:val="30" w:hRule="atLeast"/>
        </w:trPr>
        <w:tc>
          <w:tcPr>
            <w:tcW w:w="6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 Развитие государственного языка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лингвистического капитала казахстанцев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Президента Республики Казахстан от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февраля 2008 года «Повышение благосостояния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народа Казахстана – главная цель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политики»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Президента Республики Казахстан от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февраля 2010 года № 922 «О Стратегическом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плане развития Республики Казахстан до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Президента Республики Казахстан от 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июня 2011 года № 110 «О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программе развития и функционирования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Казахстан на 2011-2020 годы»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Доктрина национального единства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Стратегическое направление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Дальнейшее укрепление государственности и единства нации,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внутриполитической стабильности</w:t>
            </w:r>
          </w:p>
        </w:tc>
      </w:tr>
      <w:tr>
        <w:trPr>
          <w:trHeight w:val="30" w:hRule="atLeast"/>
        </w:trPr>
        <w:tc>
          <w:tcPr>
            <w:tcW w:w="6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 Обеспечение единства нации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казахстанского патриотизма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Президента Республики Казахстан от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февраля 2008 года «Повышение благосостояния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народа Казахстана – главная цель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политики»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Президента Республики Казахстан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января 2010 года «Новое десятилетие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новый экономический подъем – новые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возможности Казахстана»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Президента Республики Казахстан от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февраля 2010 года № 922 «О Стратегическом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плане развития Республики Казахстан до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Доктрина национального единства</w:t>
            </w:r>
          </w:p>
        </w:tc>
      </w:tr>
    </w:tbl>
    <w:bookmarkStart w:name="z86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Развитие функциональных возможностей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73"/>
        <w:gridCol w:w="6033"/>
        <w:gridCol w:w="2153"/>
      </w:tblGrid>
      <w:tr>
        <w:trPr>
          <w:trHeight w:val="30" w:hRule="atLeast"/>
        </w:trPr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стратегического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направления, цели и задачи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органа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стратегического направления, цели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задачи государственного органа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</w:t>
            </w:r>
          </w:p>
        </w:tc>
      </w:tr>
      <w:tr>
        <w:trPr>
          <w:trHeight w:val="30" w:hRule="atLeast"/>
        </w:trPr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 направление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конкурентоспособности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сферы культуры и искусства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 1.1 Популяризация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отечественной культуры в стране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рубежом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1.1.1 Сохранение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популяризация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историко-культурного наследия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рамках реализации 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стратегического проекта «Мәдени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1.1.2 Расширение доступа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 к культурным ценностям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1.1.3 Стимулирование роста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востребованности отечественного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продукта сферы культуры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Модернизация системы менеджмента: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эффективной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взаимодействия с подведомственными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организациями культуры,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обеспечивающей качественное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исполнение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Стратегического плана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 и информации;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перераспределение функций структурных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подразделений Министерства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 для повышения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 работы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инфраструктурой;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программно-целевой модели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 (определение степени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ответственности руководителей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структурных подразделений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подведомственных организаций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достижение/недостижение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индикаторов, показателей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Стратегического плана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 и информации);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системы мониторинга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процессом повышения профессионального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уровня сотрудников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 и информации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подведомственных организаций;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механизма продвижения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женщин на уровень принятия решений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достижения 30 %-го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представительства к 2016 году.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Выполнение регуляторной функции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культурного пространства: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совершенствование нормативно-правовой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базы в сфере культуры;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системы оценки качества,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перспективе внедрение стандартов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ISO 9000.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Сбалансированное развитие рыночных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механизмов в отрасли: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стимулирование производства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конкурентоспособной продукции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культуры за счет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рыночных отношений;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государственно-частного партнерства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процесс создания конкурентоспособного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культурного продукта.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2011–2015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годы</w:t>
            </w:r>
          </w:p>
        </w:tc>
      </w:tr>
      <w:tr>
        <w:trPr>
          <w:trHeight w:val="30" w:hRule="atLeast"/>
        </w:trPr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 направление 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конкурентоспособности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отечественного информационного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пространства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 2.1 Повышение эффективности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информационной политики,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архивного дела и издательства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2.1.1. Реализация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политики через СМИ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2.1.2 Снижение зависимости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зарубежного информационного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2.1.3. Повышение правовой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 средств массовой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 и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соблюдения законодательства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2.1.4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сохранности, пополнение состава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содержания 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архивного фонда и документов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личному составу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2.1.5 Обеспечение доступа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 к ресурсам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архивного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2.1.6 Издание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социально-важной литературы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Модернизация системы менеджмента: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эффективной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взаимодействия с подведомственными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организациями, обеспечивающей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качественное исполнение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Стратегического плана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 и информации;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перераспределение функций структурных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подразделений Министерства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 для повышения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 работы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инфраструктурой;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программно-целевой модели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 (определение степени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ответственности руководителей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структурных подразделений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подведомственных организаций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достижение/недостижение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индикаторов, показателей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Стратегического плана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 и информации);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системы мониторинга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процессом повышения профессионального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уровня сотрудников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 и информации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подведомственных организаций;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механизма продвижения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женщин на уровень принятия решений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достижения 30 %-го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представительства к 2016 году.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Выполнение регуляторной функции: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 электронных, печатных СМИ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негосударственных СМИ по улучшению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 производимой ими продукции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рамках 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укрепление материально-технической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базы подведомственных архивных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учреждений путем приобретения нового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оборудования, капитального ремонта;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информационных технологий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автоматизация деятельности архивных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учреждений.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 направление 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толерантной языковой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среды как фактора единства народа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 3.1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языка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лингвистического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3.1.1 Расширение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социально-коммуникативных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консолидирующих функций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языка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3.1.2 Сохранение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укрепление лингвистического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капитала казахстанцев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Модернизация системы менеджмента: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эффективной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взаимодействия с подведомственными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организациями, обеспечивающей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качественное исполнение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Стратегического плана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 и информации;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перераспределение функций структурных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подразделений Министерства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 для повышения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 работы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инфраструктурой;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программно-целевой модели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 (определение степени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ответственности руководителей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структурных подразделений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подведомственных организаций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достижение/недостижение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индикаторов, показателей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Стратегического плана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 и информации);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системы мониторинга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процессом повышения профессионального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уровня сотрудников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 и информации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подведомственных организаций;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механизма продвижения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женщин на уровень принятия решений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достижения 30 %-го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представительства к 2016 году.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Выполнение регуляторной функции: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Государственной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и функционирования языков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Республике Казахстан на 2011–2020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совершенствование нормативно-правовой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методологической базы дальнейшего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и функционирования языков.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Сбалансированное развитие рыночных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механизмов в отрасли: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стимулирование производства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конкурентоспособного продукта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и функционирования языков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счет развития рыночных отношений.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2011–2015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годы</w:t>
            </w:r>
          </w:p>
        </w:tc>
      </w:tr>
      <w:tr>
        <w:trPr>
          <w:trHeight w:val="30" w:hRule="atLeast"/>
        </w:trPr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 направление 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Дальнейшее укрепление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государственности и единства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нации,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внутриполитической стабильности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 4.1 Обеспечение единства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нации и укрепление 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патриотизма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4.1.1 Сохранение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укрепление межэтнического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согласия, дальнейшее повышение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роли Ассамблеи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4.1.2 Разъяснение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Стратегии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приоритетов развития Казахстана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проводимой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4.1.3 Расширение участия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институтов гражданского общества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реализации Стратегии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страны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Модернизация системы менеджмента: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совершенствование работы структурных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подразделений Министерства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информации, направленной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эффективное взаимодействие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инфраструктурой сферы (институты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гражданского общества);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программно-целевой модели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 (определение степени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ответственности руководителей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структурных подразделений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достижение/недостижение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индикаторов, показателей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Стратегического плана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 и информации);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системы мониторинга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процессом повышения профессионального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уровня сотрудников структурных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подразделений, ответственных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реализацию целей и задач заданного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механизма продвижения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женщин на уровень принятия решений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достижения 30 %-го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представительства к 2016 году.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Выполнение регуляторных функций: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совершенствование работы Экспертного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совета при Министерстве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 Республики Казахстан;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составление карты Казахстана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отраслевым целевым группам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программ для работы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каждой из них.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2011–2015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годы</w:t>
            </w:r>
          </w:p>
        </w:tc>
      </w:tr>
    </w:tbl>
    <w:bookmarkStart w:name="z87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Межведомственное взаимодействие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23"/>
        <w:gridCol w:w="4632"/>
        <w:gridCol w:w="5025"/>
      </w:tblGrid>
      <w:tr>
        <w:trPr>
          <w:trHeight w:val="30" w:hRule="atLeast"/>
        </w:trPr>
        <w:tc>
          <w:tcPr>
            <w:tcW w:w="4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задач,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достижения которых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межведомственное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взаимодействие</w:t>
            </w:r>
          </w:p>
        </w:tc>
        <w:tc>
          <w:tcPr>
            <w:tcW w:w="4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орган,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которым осуществляется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межведомственное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взаимодействие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осуществляемые государственным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органом для установления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межведомственных взаимодействий</w:t>
            </w:r>
          </w:p>
        </w:tc>
      </w:tr>
      <w:tr>
        <w:trPr>
          <w:trHeight w:val="30" w:hRule="atLeast"/>
        </w:trPr>
        <w:tc>
          <w:tcPr>
            <w:tcW w:w="4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Стратегическое направление 2. Повышение конкурентоспособности отечественного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информационного пространства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 2.1 Повышение эффективности реализации государственной информационной политики,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архивного дела и издательства</w:t>
            </w:r>
          </w:p>
        </w:tc>
      </w:tr>
      <w:tr>
        <w:trPr>
          <w:trHeight w:val="30" w:hRule="atLeast"/>
        </w:trPr>
        <w:tc>
          <w:tcPr>
            <w:tcW w:w="4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2.1.1 Реализация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через СМИ</w:t>
            </w:r>
          </w:p>
        </w:tc>
        <w:tc>
          <w:tcPr>
            <w:tcW w:w="4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Центральные государственные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органы, местные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исполнительные органы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Координация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пресс-служб центральных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госорганов, работа с местными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исполнительными органами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вопросам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Стратегическое направление 3. Создание толерантной языковой среды как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фактора единства народа Казахстана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 3.1 Развитие государственного языка и лингвистического капитала казахстанцев</w:t>
            </w:r>
          </w:p>
        </w:tc>
      </w:tr>
      <w:tr>
        <w:trPr>
          <w:trHeight w:val="30" w:hRule="atLeast"/>
        </w:trPr>
        <w:tc>
          <w:tcPr>
            <w:tcW w:w="4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3.1.1 Расширение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социально-коммуникативных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консолидирующих функций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языка</w:t>
            </w:r>
          </w:p>
        </w:tc>
        <w:tc>
          <w:tcPr>
            <w:tcW w:w="4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иностранных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Содействие в подготовке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организационно-методических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мероприятий за рубежом</w:t>
            </w:r>
          </w:p>
        </w:tc>
      </w:tr>
    </w:tbl>
    <w:bookmarkStart w:name="z88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Управление рисками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17"/>
        <w:gridCol w:w="4164"/>
        <w:gridCol w:w="4599"/>
      </w:tblGrid>
      <w:tr>
        <w:trPr>
          <w:trHeight w:val="270" w:hRule="atLeast"/>
        </w:trPr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возможного риска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Возможные последствия,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случае непринятия мер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управлению рисками</w:t>
            </w:r>
          </w:p>
        </w:tc>
        <w:tc>
          <w:tcPr>
            <w:tcW w:w="4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рисками</w:t>
            </w:r>
          </w:p>
        </w:tc>
      </w:tr>
      <w:tr>
        <w:trPr>
          <w:trHeight w:val="270" w:hRule="atLeast"/>
        </w:trPr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Внешние</w:t>
            </w:r>
          </w:p>
        </w:tc>
      </w:tr>
      <w:tr>
        <w:trPr>
          <w:trHeight w:val="1080" w:hRule="atLeast"/>
        </w:trPr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негативное влияние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природно-климатических условий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объекты историко-культурного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наследия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недостижение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направленных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сохранение и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историко-культурного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наследия</w:t>
            </w:r>
          </w:p>
        </w:tc>
        <w:tc>
          <w:tcPr>
            <w:tcW w:w="4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составление перечня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культурно-историчеких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объектов, имеющих статус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приоритетных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распределении финансовых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</w:t>
            </w:r>
          </w:p>
        </w:tc>
      </w:tr>
      <w:tr>
        <w:trPr>
          <w:trHeight w:val="1305" w:hRule="atLeast"/>
        </w:trPr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неэффективная работа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исполнительных органов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недостижение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направленных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социально-культурной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ситуации в регионах</w:t>
            </w:r>
          </w:p>
        </w:tc>
        <w:tc>
          <w:tcPr>
            <w:tcW w:w="4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меморандумов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акимами областей и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Астаны и Алматы</w:t>
            </w:r>
          </w:p>
        </w:tc>
      </w:tr>
      <w:tr>
        <w:trPr>
          <w:trHeight w:val="300" w:hRule="atLeast"/>
        </w:trPr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неэффективная работа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подведомственных организаций</w:t>
            </w:r>
          </w:p>
        </w:tc>
        <w:tc>
          <w:tcPr>
            <w:tcW w:w="4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недостижение отдельных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показателей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социально-культурной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сферы</w:t>
            </w:r>
          </w:p>
        </w:tc>
        <w:tc>
          <w:tcPr>
            <w:tcW w:w="45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мониторинга и 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механизма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карьерного роста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мотивации сотрудников;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эффективное межсекторальное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взаимодействие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Министерством образования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рамках 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профессиональных кадров</w:t>
            </w:r>
          </w:p>
        </w:tc>
      </w:tr>
      <w:tr>
        <w:trPr>
          <w:trHeight w:val="1965" w:hRule="atLeast"/>
        </w:trPr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отток кадров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подведомственных организаций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89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7. Бюджетные программы</w:t>
      </w:r>
    </w:p>
    <w:bookmarkEnd w:id="18"/>
    <w:bookmarkStart w:name="z90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7.1. Бюджетные программы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82"/>
        <w:gridCol w:w="4621"/>
        <w:gridCol w:w="1203"/>
        <w:gridCol w:w="772"/>
        <w:gridCol w:w="792"/>
        <w:gridCol w:w="787"/>
        <w:gridCol w:w="922"/>
        <w:gridCol w:w="793"/>
        <w:gridCol w:w="773"/>
        <w:gridCol w:w="1335"/>
      </w:tblGrid>
      <w:tr>
        <w:trPr>
          <w:trHeight w:val="540" w:hRule="atLeast"/>
        </w:trPr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культуры и информации Республики Казахстан</w:t>
            </w:r>
          </w:p>
        </w:tc>
      </w:tr>
      <w:tr>
        <w:trPr>
          <w:trHeight w:val="375" w:hRule="atLeast"/>
        </w:trPr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 Формирование государственной политики в области культуры и информации</w:t>
            </w:r>
          </w:p>
        </w:tc>
      </w:tr>
      <w:tr>
        <w:trPr>
          <w:trHeight w:val="1395" w:hRule="atLeast"/>
        </w:trPr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стратегической политики и эффективной межотраслевой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координации по формированию и реализации 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культуры, информации, внутриполитической стабильности, языковой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политики. Создание правовых, экономических и организационных основ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сфере возрождения, сохранения, развития, использования и распространения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культуры и культуры других народов, создание условий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расширения применения государственного языка. Обеспечение контроля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реализацией государственной политики в сфере языковой политики.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аппарата Министерства культуры и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его подразделений. Выдача лицензий на проведение археологических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реставрационных работ памятников истории и культуры.</w:t>
            </w:r>
          </w:p>
        </w:tc>
      </w:tr>
      <w:tr>
        <w:trPr>
          <w:trHeight w:val="315" w:hRule="atLeast"/>
        </w:trPr>
        <w:tc>
          <w:tcPr>
            <w:tcW w:w="19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4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государственных функций,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полномочий и оказание вытекающих из 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услуг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способа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 бюджетная программа,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реализуемая одним администратором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текущая/развитие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показателей 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12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3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тируе-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мый год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4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и 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подразделений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404 448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483 867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406 257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662 405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453 466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460 407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5" w:hRule="atLeast"/>
        </w:trPr>
        <w:tc>
          <w:tcPr>
            <w:tcW w:w="19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прямого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4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Ориентировочное 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стратегических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Ориентировочное 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отчетов о финансовой,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оперативной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Ориентировочное 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международных договоров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соглашений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Ориентировочное 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сотрудничеству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Ориентировочное 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нормативно-правовых актов,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правовых актов,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Министерством (по мере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поступления)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Ориентировочное 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выдачи лицензий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реставрационные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археологические работы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запросу)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мере поступления заявлений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Ориентировочное 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выданных разрешений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ввоз и вывоз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историко-культурных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ценностей (по запросу)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мере поступления заявлений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Ориентировочное 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проведенных конференций,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круглых столов, семинаров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области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языков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медиа-планов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общественно-политической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социально-экономической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ситуации в стране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организаций-источников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пополнения 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архивного фонда,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охваченных контролем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делопроизводства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хранения документов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ций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тематических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направлений, охваченных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рамках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сфере книгоиздания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влений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конечного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4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высокого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уровня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Министерства, в целях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эффективной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культуры,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 и языковой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политики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</w:t>
            </w:r>
          </w:p>
        </w:tc>
        <w:tc>
          <w:tcPr>
            <w:tcW w:w="4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ности</w:t>
            </w:r>
          </w:p>
        </w:tc>
        <w:tc>
          <w:tcPr>
            <w:tcW w:w="4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Предполагаемые средние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 на содержание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одного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служащего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3 222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3 695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3 502,2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3919,5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3 909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3 969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расходов</w:t>
            </w:r>
          </w:p>
        </w:tc>
        <w:tc>
          <w:tcPr>
            <w:tcW w:w="4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404 448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483 867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406 257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662 405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453 466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460 407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36"/>
        <w:gridCol w:w="4844"/>
        <w:gridCol w:w="1227"/>
        <w:gridCol w:w="778"/>
        <w:gridCol w:w="780"/>
        <w:gridCol w:w="797"/>
        <w:gridCol w:w="777"/>
        <w:gridCol w:w="756"/>
        <w:gridCol w:w="801"/>
        <w:gridCol w:w="1184"/>
      </w:tblGrid>
      <w:tr>
        <w:trPr>
          <w:trHeight w:val="360" w:hRule="atLeast"/>
        </w:trPr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культуры и информации Республики Казахстан</w:t>
            </w:r>
          </w:p>
        </w:tc>
      </w:tr>
      <w:tr>
        <w:trPr>
          <w:trHeight w:val="180" w:hRule="atLeast"/>
        </w:trPr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 Капитальные расходы Министерства культуры и информации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</w:tr>
      <w:tr>
        <w:trPr>
          <w:trHeight w:val="195" w:hRule="atLeast"/>
        </w:trPr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Оснащение материально-технической базы уполномоченного органа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 и информации</w:t>
            </w:r>
          </w:p>
        </w:tc>
      </w:tr>
      <w:tr>
        <w:trPr>
          <w:trHeight w:val="90" w:hRule="atLeast"/>
        </w:trPr>
        <w:tc>
          <w:tcPr>
            <w:tcW w:w="20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4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содержания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капитальных расходов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способа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 бюджетная программа,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реализуемая одним администратором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текущая/развитие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показателей 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12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8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тируе-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20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4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базы центрального аппарата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базы Комитета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базы Комитета по языкам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базы Комитета информации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архивов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 и информации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20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прямого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4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Ориентировочное 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программного обеспечения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Ориентировочное 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мебели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комп.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Ориентировочное 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оборудования, прочие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программно-аппаратного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комплекса «Формикайтек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TVMon Каскад Flash»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комп.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конечного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4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Оснащение аппарата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и 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комитетов необходимым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оборудованием для 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дальнейшего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функционирования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Эффективное функционирование Министерства при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политики в области культуры, информации и языковой политики</w:t>
            </w:r>
          </w:p>
        </w:tc>
      </w:tr>
      <w:tr>
        <w:trPr>
          <w:trHeight w:val="360" w:hRule="atLeast"/>
        </w:trPr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ности</w:t>
            </w:r>
          </w:p>
        </w:tc>
        <w:tc>
          <w:tcPr>
            <w:tcW w:w="4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расходов</w:t>
            </w:r>
          </w:p>
        </w:tc>
        <w:tc>
          <w:tcPr>
            <w:tcW w:w="4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центрального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исполнительного органа, 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 компьютерной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офисной техникой, мебелью,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лицензионными программными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продуктами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4 160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11 655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02"/>
        <w:gridCol w:w="4842"/>
        <w:gridCol w:w="1194"/>
        <w:gridCol w:w="790"/>
        <w:gridCol w:w="771"/>
        <w:gridCol w:w="791"/>
        <w:gridCol w:w="853"/>
        <w:gridCol w:w="771"/>
        <w:gridCol w:w="771"/>
        <w:gridCol w:w="1195"/>
      </w:tblGrid>
      <w:tr>
        <w:trPr>
          <w:trHeight w:val="555" w:hRule="atLeast"/>
        </w:trPr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культуры и информации Республики Казахстан</w:t>
            </w:r>
          </w:p>
        </w:tc>
      </w:tr>
      <w:tr>
        <w:trPr>
          <w:trHeight w:val="195" w:hRule="atLeast"/>
        </w:trPr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Стимулирование деятелей в сфере культуры и информации </w:t>
            </w:r>
          </w:p>
        </w:tc>
      </w:tr>
      <w:tr>
        <w:trPr>
          <w:trHeight w:val="180" w:hRule="atLeast"/>
        </w:trPr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государственной политики в сфере культуры, выявление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произведений искусств, имеющих общенациональную значимость. Поддержка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талантливых личностей. Обеспечение выплат государственных премий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стипендий деятелям культуры, выплат государственных премий журналистам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лучшие публикации в области средств массовой информации</w:t>
            </w:r>
          </w:p>
        </w:tc>
      </w:tr>
      <w:tr>
        <w:trPr>
          <w:trHeight w:val="150" w:hRule="atLeast"/>
        </w:trPr>
        <w:tc>
          <w:tcPr>
            <w:tcW w:w="20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4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содержания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государственных функций,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полномочий и оказание вытекающих из 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услуг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способа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 бюджетная программа,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реализуемая одним администратором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текущая/развитие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показателей 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1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7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тируе-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20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4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выплаты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премии Мира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прогресса Первого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7 776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8 478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9 072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9 888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10 578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11 316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выплаты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Президентских премий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грантов в области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массовой информации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5 184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выплаты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стипендии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культуры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15 552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16 513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18 144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19 776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21 156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22 632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выплаты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премии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литературы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искусства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24 904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29 046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33 241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дипломов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комиссии по присуждению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премии мира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прогресса Первого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Президента РК,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стипендий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деятелям литературы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искусства Казахстана,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премий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литературы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искусства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2 656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2 300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20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прямого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4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Ориентировочное 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деятелей культуры,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удостоенных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премий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чел.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Ориентировочное 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деятелей культуры,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удостоенных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стипендий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чел.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Ориентировочное 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деятелей, удостоенных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премии и грантов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 массовой информации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чел.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конечного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4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выплат премий,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грантов, стипендий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</w:t>
            </w:r>
          </w:p>
        </w:tc>
        <w:tc>
          <w:tcPr>
            <w:tcW w:w="4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ности</w:t>
            </w:r>
          </w:p>
        </w:tc>
        <w:tc>
          <w:tcPr>
            <w:tcW w:w="4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расходов</w:t>
            </w:r>
          </w:p>
        </w:tc>
        <w:tc>
          <w:tcPr>
            <w:tcW w:w="4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28 859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50 415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29 694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67874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34 605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70 149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18"/>
        <w:gridCol w:w="4851"/>
        <w:gridCol w:w="929"/>
        <w:gridCol w:w="800"/>
        <w:gridCol w:w="780"/>
        <w:gridCol w:w="818"/>
        <w:gridCol w:w="780"/>
        <w:gridCol w:w="819"/>
        <w:gridCol w:w="819"/>
        <w:gridCol w:w="1366"/>
      </w:tblGrid>
      <w:tr>
        <w:trPr>
          <w:trHeight w:val="510" w:hRule="atLeast"/>
        </w:trPr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культуры и информации Республики Казахстан</w:t>
            </w:r>
          </w:p>
        </w:tc>
      </w:tr>
      <w:tr>
        <w:trPr>
          <w:trHeight w:val="315" w:hRule="atLeast"/>
        </w:trPr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 Развитие государственного языка и других языков народа Казахстана</w:t>
            </w:r>
          </w:p>
        </w:tc>
      </w:tr>
      <w:tr>
        <w:trPr>
          <w:trHeight w:val="360" w:hRule="atLeast"/>
        </w:trPr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Расширение и укрепление социально-коммуникативных функций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языка. Развитие других языков народа Казахстана.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государственной системы по социально-экономической, правовой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защите и поддержке соотечественников, проживающих за рубежом, как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составной части единой казахской нации.</w:t>
            </w:r>
          </w:p>
        </w:tc>
      </w:tr>
      <w:tr>
        <w:trPr>
          <w:trHeight w:val="390" w:hRule="atLeast"/>
        </w:trPr>
        <w:tc>
          <w:tcPr>
            <w:tcW w:w="20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содержания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государственных функций,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полномочий и оказание вытекающих из 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услуг</w:t>
            </w:r>
          </w:p>
        </w:tc>
      </w:tr>
      <w:tr>
        <w:trPr>
          <w:trHeight w:val="1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способа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 бюджетная программа,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реализуемая одним администратором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текущая/развитие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показателей 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9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8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тируе-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мый год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20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языков этнических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групп, повышение качества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удовлетворения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национально-культурных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потребностей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22 681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24 495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25 222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25 207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26 971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28 860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роли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языка 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всех сферах общественной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жизни (конкурсы, фестивали,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семинары, конференции,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круглые столы и др.),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совершенствование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терминологических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ономастических секций,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укрепление международного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сотрудничества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611 192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565 816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2 508 342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430 807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2 494 412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2 669 021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20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прямого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слушателей,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прошедших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государственному языку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курсах при воскресных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школах республиканских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национально-культурных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объединений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чел.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1 050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участников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мероприятий, направленных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методическое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совершенствование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преподавателей воскресных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школ республиканских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национально-культурных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центров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чел.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 выпуск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литературы образовательного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научного характера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вопросам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языковой политики, 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 и для казахской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диаспоры, проживающей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рубежом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печ.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70 350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71 334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95 900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95 900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0,100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аналитических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докладов, подготовленных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базе исследований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проблемам языковой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политики, в том числе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соотечественников,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проживающих за рубежом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Охват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организационными,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методическими, культурными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мероприятиями по пропаганде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языковой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политики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чел.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2 900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3 790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3 800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3 850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3 900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20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конечного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взрослого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республики, владеющего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государственным языком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этносов, имеющих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этно-культурные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объединения, охваченных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курсами по обучению родному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языку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ности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расходов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633 873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590 311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2 533 564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456 014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2 521 383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2 697 881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18"/>
        <w:gridCol w:w="4873"/>
        <w:gridCol w:w="951"/>
        <w:gridCol w:w="780"/>
        <w:gridCol w:w="800"/>
        <w:gridCol w:w="795"/>
        <w:gridCol w:w="862"/>
        <w:gridCol w:w="801"/>
        <w:gridCol w:w="777"/>
        <w:gridCol w:w="1323"/>
      </w:tblGrid>
      <w:tr>
        <w:trPr>
          <w:trHeight w:val="255" w:hRule="atLeast"/>
        </w:trPr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культуры и информации Республики Казахстан</w:t>
            </w:r>
          </w:p>
        </w:tc>
      </w:tr>
      <w:tr>
        <w:trPr>
          <w:trHeight w:val="255" w:hRule="atLeast"/>
        </w:trPr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 Прикладные научные исследования</w:t>
            </w:r>
          </w:p>
        </w:tc>
      </w:tr>
      <w:tr>
        <w:trPr>
          <w:trHeight w:val="255" w:hRule="atLeast"/>
        </w:trPr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В области культуры</w:t>
            </w:r>
          </w:p>
        </w:tc>
      </w:tr>
      <w:tr>
        <w:trPr>
          <w:trHeight w:val="450" w:hRule="atLeast"/>
        </w:trPr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проведения научно-практического анализа развития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искусства, разработка эффективных и перспективных моделей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функционирования социально-культурной инфраструктуры; археологические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исследования объектов историко-культурного наследия</w:t>
            </w:r>
          </w:p>
        </w:tc>
      </w:tr>
      <w:tr>
        <w:trPr>
          <w:trHeight w:val="270" w:hRule="atLeast"/>
        </w:trPr>
        <w:tc>
          <w:tcPr>
            <w:tcW w:w="20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бюджетной программы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содержания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государственных функций,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полномочий и оказание вытекающих из 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услуг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способа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 бюджетная программа,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реализуемая одним администратором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текущая/развитие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показателей 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9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7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тируе-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мый год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20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научно-прикладных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исследований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111 907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72 713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53 941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88630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78 030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археологических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156 184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100 500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107 500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106 300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108 700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20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прямого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Ориентировочное 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научно-прикладных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исследований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Ориентировочное 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проводимых археологических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конечного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научно-практического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историко-культурного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наследия путем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научно-прикладных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археологических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исследований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ности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Предполагаемые средние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археологического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исследования на одном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объекте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773,1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796,3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787,4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805,2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расходов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268 091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173 213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161 441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194 930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186 730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61"/>
        <w:gridCol w:w="4904"/>
        <w:gridCol w:w="966"/>
        <w:gridCol w:w="792"/>
        <w:gridCol w:w="762"/>
        <w:gridCol w:w="773"/>
        <w:gridCol w:w="988"/>
        <w:gridCol w:w="782"/>
        <w:gridCol w:w="782"/>
        <w:gridCol w:w="1270"/>
      </w:tblGrid>
      <w:tr>
        <w:trPr>
          <w:trHeight w:val="255" w:hRule="atLeast"/>
        </w:trPr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культуры и информации Республики Казахстан</w:t>
            </w:r>
          </w:p>
        </w:tc>
      </w:tr>
      <w:tr>
        <w:trPr>
          <w:trHeight w:val="420" w:hRule="atLeast"/>
        </w:trPr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 Капитальные расходы государственных организаций в области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</w:t>
            </w:r>
          </w:p>
        </w:tc>
      </w:tr>
      <w:tr>
        <w:trPr>
          <w:trHeight w:val="255" w:hRule="atLeast"/>
        </w:trPr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капитального ремонта учреждений и предприятий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культуры, материально-техническое оснащение государственных организаций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культуры, архивных учреждений</w:t>
            </w:r>
          </w:p>
        </w:tc>
      </w:tr>
      <w:tr>
        <w:trPr>
          <w:trHeight w:val="150" w:hRule="atLeast"/>
        </w:trPr>
        <w:tc>
          <w:tcPr>
            <w:tcW w:w="19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4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содержания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капитальных расходов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способа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 бюджетная программа,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реализуемая одним администратором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текущая/развитие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</w:p>
        </w:tc>
      </w:tr>
      <w:tr>
        <w:trPr>
          <w:trHeight w:val="105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показателей 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9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7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2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тируе-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мый год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19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4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оснащение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24 090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113467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27 180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29 712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капитального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ремонта организаций культуры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150 911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оснащение архивных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учреждений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373 130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жилых помещений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работникам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Астаны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826 328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19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прямого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4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культуры, на которых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проводится капитальный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Ориентировочное 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приобретенных музейных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экспонатов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Ориентировочное 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приобретенной литературы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2 250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2 250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2 250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2 250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Ориентировочное 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программного обеспечения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Ориентировочное 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приобретенного оборудования,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организации культуры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Ориентировочное 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приобретенного оборудования,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архивные учреждения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Ориентировочное 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приобретенных жилых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помещений работникам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 республиканских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 г. Астаны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19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конечного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4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Оснащение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 необходимым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оборудованием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2 678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2490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2 367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2 301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капитального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ремонта объектов культуры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</w:t>
            </w:r>
          </w:p>
        </w:tc>
        <w:tc>
          <w:tcPr>
            <w:tcW w:w="4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ности</w:t>
            </w:r>
          </w:p>
        </w:tc>
        <w:tc>
          <w:tcPr>
            <w:tcW w:w="4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расходов</w:t>
            </w:r>
          </w:p>
        </w:tc>
        <w:tc>
          <w:tcPr>
            <w:tcW w:w="4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451 544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24 090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903 690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637508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77 180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29 712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98"/>
        <w:gridCol w:w="4899"/>
        <w:gridCol w:w="973"/>
        <w:gridCol w:w="799"/>
        <w:gridCol w:w="819"/>
        <w:gridCol w:w="840"/>
        <w:gridCol w:w="840"/>
        <w:gridCol w:w="820"/>
        <w:gridCol w:w="777"/>
        <w:gridCol w:w="1215"/>
      </w:tblGrid>
      <w:tr>
        <w:trPr>
          <w:trHeight w:val="405" w:hRule="atLeast"/>
        </w:trPr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культуры и информации Республики Казахстан</w:t>
            </w:r>
          </w:p>
        </w:tc>
      </w:tr>
      <w:tr>
        <w:trPr>
          <w:trHeight w:val="255" w:hRule="atLeast"/>
        </w:trPr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 Производство национальных фильмов</w:t>
            </w:r>
          </w:p>
        </w:tc>
      </w:tr>
      <w:tr>
        <w:trPr>
          <w:trHeight w:val="315" w:hRule="atLeast"/>
        </w:trPr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творческо-производственной, научной, образовательной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деятельности, направленной на создание и прокат аудиовизуальных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произведений в любой форме и различных жанрах; создание условий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сохранения и развития материально-технической базы кинематографии;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условий для производства, тиражирования и проката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национальных фильмов</w:t>
            </w:r>
          </w:p>
        </w:tc>
      </w:tr>
      <w:tr>
        <w:trPr>
          <w:trHeight w:val="150" w:hRule="atLeast"/>
        </w:trPr>
        <w:tc>
          <w:tcPr>
            <w:tcW w:w="19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содержания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государственных функций,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полномочий и оказание вытекающих из 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услуг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способа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 бюджетная программа,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реализуемая одним администратором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текущая/развитие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показателей 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7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2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тируе-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95" w:hRule="atLeast"/>
        </w:trPr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переходящих,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новых фильмов, дубляж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фильмов, формирование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сценарного резерва,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непрерывного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технологического процесса,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тиражирование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дистрибьюция нацфильмов,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хранение национальных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фильмов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4 600 465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4 957 976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4 512 136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2 116 560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3 858 330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прямого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Ориентировочное 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фильмов, которые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производятся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заказа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45" w:hRule="atLeast"/>
        </w:trPr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конечного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отечественных фильмов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общем объеме кинопроката,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произведенных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заказа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5,2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6,5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Предполагаемое 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призов и наград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кинофестивалей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ности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расходов</w:t>
            </w:r>
          </w:p>
        </w:tc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4 600 465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4 957 976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4 512 136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2 116 560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3 858 330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65"/>
        <w:gridCol w:w="4838"/>
        <w:gridCol w:w="957"/>
        <w:gridCol w:w="797"/>
        <w:gridCol w:w="818"/>
        <w:gridCol w:w="778"/>
        <w:gridCol w:w="993"/>
        <w:gridCol w:w="798"/>
        <w:gridCol w:w="778"/>
        <w:gridCol w:w="1258"/>
      </w:tblGrid>
      <w:tr>
        <w:trPr>
          <w:trHeight w:val="315" w:hRule="atLeast"/>
        </w:trPr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культуры и информации Республики Казахстан</w:t>
            </w:r>
          </w:p>
        </w:tc>
      </w:tr>
      <w:tr>
        <w:trPr>
          <w:trHeight w:val="255" w:hRule="atLeast"/>
        </w:trPr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 Проведение социально значимых и культурных мероприятий</w:t>
            </w:r>
          </w:p>
        </w:tc>
      </w:tr>
      <w:tr>
        <w:trPr>
          <w:trHeight w:val="735" w:hRule="atLeast"/>
        </w:trPr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и проведение социально значимых и культурных мероприятий: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республиканских конкурсов, выставок, праздничных и юбилейных мероприятий,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концертных мероприятий в рамках официальных встреч Главы государства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иностранными делегациями, дней культуры других государств в Казахстане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Казахстана за рубежом, пропаганда национальных историко-культурных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ценностей и современных достижений культуры Казахстана, выявление новых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талантов, совершенствование профессионального уровня творческих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коллективов; формирование позитивного имиджа Казахстана за рубежом</w:t>
            </w:r>
          </w:p>
        </w:tc>
      </w:tr>
      <w:tr>
        <w:trPr>
          <w:trHeight w:val="270" w:hRule="atLeast"/>
        </w:trPr>
        <w:tc>
          <w:tcPr>
            <w:tcW w:w="19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содержания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государственных функций,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полномочий и оказание вытекающих из 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услуг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способа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 бюджетная программа,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реализуемая одним администратором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текущая/развитие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показателей 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9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7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2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тируе-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мый год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19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праздничных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мероприятий, торжественных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концертов,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культурно-массовых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мероприятий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160 975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1 372 503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922 082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440 797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425 665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423 818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юбилейных дат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выдающихся личностей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58 714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14 429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8 958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176 995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53 000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55 000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Международное сотрудничество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презентация лучших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достижений 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искусства за рубежом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954 022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1 196 845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1 296 705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946880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619 327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601 995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 социально-значимых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культурных мероприятий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Году «Астана-столица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Содружеств 2012»,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«Астана-культурная столица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тюркского мира 2012»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580824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19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прямого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Ориентировочное 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 значимых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культурных мероприятий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стране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Ориентировочное 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 значимых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культурных мероприятий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рубежом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конечного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культурного,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духовного уровня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и ознакомление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мировой общественности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уникальным культурным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наследием Казахстана, путем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социально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значимых и культурных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мероприятий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ности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расходов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1 173 711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2 583 777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2 227 745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2 145 496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1 097 992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1 080 813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69"/>
        <w:gridCol w:w="4923"/>
        <w:gridCol w:w="948"/>
        <w:gridCol w:w="814"/>
        <w:gridCol w:w="814"/>
        <w:gridCol w:w="794"/>
        <w:gridCol w:w="814"/>
        <w:gridCol w:w="834"/>
        <w:gridCol w:w="795"/>
        <w:gridCol w:w="1275"/>
      </w:tblGrid>
      <w:tr>
        <w:trPr>
          <w:trHeight w:val="300" w:hRule="atLeast"/>
        </w:trPr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культуры и информации Республики Казахстан</w:t>
            </w:r>
          </w:p>
        </w:tc>
      </w:tr>
      <w:tr>
        <w:trPr>
          <w:trHeight w:val="255" w:hRule="atLeast"/>
        </w:trPr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 Обеспечение функционирования театрально-концертных организаций</w:t>
            </w:r>
          </w:p>
        </w:tc>
      </w:tr>
      <w:tr>
        <w:trPr>
          <w:trHeight w:val="900" w:hRule="atLeast"/>
        </w:trPr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услуг по пропаганде творческих достижений казахского народного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музыкально-поэтического творчества, произведений современных композиторов,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лучших образцов мировой культуры, направленной на эстетическое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нравственное воспитание подрастающего поколения - граждан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Казахстан. Обеспечение общедоступности театрально-концертных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всех слоев населения республики с целью вовлечения их в сферу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культурной жизни. Осуществление гастрольных поездок по Казахстану и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рубежом, постановка новых произведений, участие в международных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республиканских фестивалях</w:t>
            </w:r>
          </w:p>
        </w:tc>
      </w:tr>
      <w:tr>
        <w:trPr>
          <w:trHeight w:val="285" w:hRule="atLeast"/>
        </w:trPr>
        <w:tc>
          <w:tcPr>
            <w:tcW w:w="19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содержания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государственных функций,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полномочий и оказание вытекающих из 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услуг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способа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 бюджетная программа,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реализуемая одним администратором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текущая/развитие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показателей 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9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7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2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тируе-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мый год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Выделение субсидий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театрально-концертным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организациям на покрытие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убытков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3 123 979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4 131 904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4 591 567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5 810 831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5 240 764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5 272 043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9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прямого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Ориентировочное 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театральных постановок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Ориентировочное 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зарубежных гастролей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конечного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театрально-концертных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 с целью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повышения культурного,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духовного уровня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ности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3 123 979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4 131 904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4 591 567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5 810 831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5 240 764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5 272 043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70"/>
        <w:gridCol w:w="4883"/>
        <w:gridCol w:w="970"/>
        <w:gridCol w:w="778"/>
        <w:gridCol w:w="815"/>
        <w:gridCol w:w="815"/>
        <w:gridCol w:w="816"/>
        <w:gridCol w:w="796"/>
        <w:gridCol w:w="796"/>
        <w:gridCol w:w="1341"/>
      </w:tblGrid>
      <w:tr>
        <w:trPr>
          <w:trHeight w:val="180" w:hRule="atLeast"/>
        </w:trPr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культуры и информации Республики Казахстан</w:t>
            </w:r>
          </w:p>
        </w:tc>
      </w:tr>
      <w:tr>
        <w:trPr>
          <w:trHeight w:val="360" w:hRule="atLeast"/>
        </w:trPr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 Обеспечение сохранности историко-культурного наследия</w:t>
            </w:r>
          </w:p>
        </w:tc>
      </w:tr>
      <w:tr>
        <w:trPr>
          <w:trHeight w:val="285" w:hRule="atLeast"/>
        </w:trPr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Популяризация предметов музейного значения, технологическое,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организационное, научно-методическое обеспечение процесса изучения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использования культурного национального достояния страны в сфере музейного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дела. Осуществление культурно-образовательной и научно-исследовательской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</w:p>
        </w:tc>
      </w:tr>
      <w:tr>
        <w:trPr>
          <w:trHeight w:val="105" w:hRule="atLeast"/>
        </w:trPr>
        <w:tc>
          <w:tcPr>
            <w:tcW w:w="19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4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содержания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государственных функций,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полномочий и оказание вытекающих из 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услуг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способа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 бюджетная программа,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реализуемая одним администратором</w:t>
            </w:r>
          </w:p>
        </w:tc>
      </w:tr>
      <w:tr>
        <w:trPr>
          <w:trHeight w:val="1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текущая/развитие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показателей 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9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7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3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тируе-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мый год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4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функционирования музеев,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музеев-заповедников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969 724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1 300 750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1 423 403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1 578 066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1 510 485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1 496 382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прямого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4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Ориентировочное 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проведенных выставок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презентаций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историко-культурного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наследия 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45" w:hRule="atLeast"/>
        </w:trPr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конечного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4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историко-культурного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наследия с целью повышения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культурного, духовного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уровня населения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ознакомление мировой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общественности с уникальным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историко-культурным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наследием Казахстана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</w:t>
            </w:r>
          </w:p>
        </w:tc>
        <w:tc>
          <w:tcPr>
            <w:tcW w:w="4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ности</w:t>
            </w:r>
          </w:p>
        </w:tc>
        <w:tc>
          <w:tcPr>
            <w:tcW w:w="4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расходов</w:t>
            </w:r>
          </w:p>
        </w:tc>
        <w:tc>
          <w:tcPr>
            <w:tcW w:w="4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969 724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1 300 750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1 423 403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1 578 066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1 510 485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1 496 382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78"/>
        <w:gridCol w:w="4902"/>
        <w:gridCol w:w="974"/>
        <w:gridCol w:w="820"/>
        <w:gridCol w:w="820"/>
        <w:gridCol w:w="781"/>
        <w:gridCol w:w="782"/>
        <w:gridCol w:w="842"/>
        <w:gridCol w:w="822"/>
        <w:gridCol w:w="1259"/>
      </w:tblGrid>
      <w:tr>
        <w:trPr>
          <w:trHeight w:val="405" w:hRule="atLeast"/>
        </w:trPr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культуры и информации Республики Казахстан</w:t>
            </w:r>
          </w:p>
        </w:tc>
      </w:tr>
      <w:tr>
        <w:trPr>
          <w:trHeight w:val="555" w:hRule="atLeast"/>
        </w:trPr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 Проведение государственной политики в области внутриполитической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стабильности и общественного согласия</w:t>
            </w:r>
          </w:p>
        </w:tc>
      </w:tr>
      <w:tr>
        <w:trPr>
          <w:trHeight w:val="495" w:hRule="atLeast"/>
        </w:trPr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государственной политики по укреплению внутриполитической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стабильности, обеспечение условий, направленных на укрепление в обществе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демократических принципов, совершенствование казахстанской модели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межэтнического согласия, продвижение политических реформ,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гражданского общества.</w:t>
            </w:r>
          </w:p>
        </w:tc>
      </w:tr>
      <w:tr>
        <w:trPr>
          <w:trHeight w:val="150" w:hRule="atLeast"/>
        </w:trPr>
        <w:tc>
          <w:tcPr>
            <w:tcW w:w="19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4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содержания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государственных функций,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полномочий и оказание вытекающих из 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услуг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способа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 бюджетная программа,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реализуемая одним администратором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текущая/развитие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показателей 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9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8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2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тируе-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мый год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19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4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Выпуск имиджевых материалов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пропаганде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межэтнического согласия,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символов,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разъяснению и пропаганде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ежегодного Послания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Президента страны народу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Казахстана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13 300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12 541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24 867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26 800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28 650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общественно-политических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мероприятий, 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развитию межэтнических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отношений и укрепления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этнокультурных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взаимодействий в обществе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961 381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1 254 779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784 644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240 730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257 650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275 750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комплекса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мероприятий, направленных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формирование активной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гражданской позиции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казахстанцев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141 114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168 311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185 562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396 047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422 802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451 680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9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прямого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4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населения,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положительно оценившего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государственную политику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сфере межэтнических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отношений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поддержки социально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значимых проектов,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направленных на сохранение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развитие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традиций всех этносов,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проживающих в РК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информированности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 о работе,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проводимой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символов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19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конечного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4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Степень обеспеченности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имиджевыми материалами,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популяризирующими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символы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«диалоговых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площадок» с участием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институтов гражданского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общества, действующих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постоянной основе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поддержки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общественном сознании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политики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конечного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4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</w:t>
            </w:r>
          </w:p>
        </w:tc>
        <w:tc>
          <w:tcPr>
            <w:tcW w:w="4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ности</w:t>
            </w:r>
          </w:p>
        </w:tc>
        <w:tc>
          <w:tcPr>
            <w:tcW w:w="4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5" w:hRule="atLeast"/>
        </w:trPr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расходов</w:t>
            </w:r>
          </w:p>
        </w:tc>
        <w:tc>
          <w:tcPr>
            <w:tcW w:w="4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1 122 495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1 436 390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982 747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661 644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707 252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756 080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82"/>
        <w:gridCol w:w="4913"/>
        <w:gridCol w:w="976"/>
        <w:gridCol w:w="804"/>
        <w:gridCol w:w="804"/>
        <w:gridCol w:w="784"/>
        <w:gridCol w:w="804"/>
        <w:gridCol w:w="824"/>
        <w:gridCol w:w="805"/>
        <w:gridCol w:w="1284"/>
      </w:tblGrid>
      <w:tr>
        <w:trPr>
          <w:trHeight w:val="285" w:hRule="atLeast"/>
        </w:trPr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культуры и информации Республики Казахстан</w:t>
            </w:r>
          </w:p>
        </w:tc>
      </w:tr>
      <w:tr>
        <w:trPr>
          <w:trHeight w:val="135" w:hRule="atLeast"/>
        </w:trPr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 Воссоздание, сооружение памятников историко-культурного наследия</w:t>
            </w:r>
          </w:p>
        </w:tc>
      </w:tr>
      <w:tr>
        <w:trPr>
          <w:trHeight w:val="435" w:hRule="atLeast"/>
        </w:trPr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 работ по восстановлению и реставрации старинных мечетей,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мавзолеев, исторических комплексов и архитектурно-культурных памятников.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Реставрация и консервация изделий. Сооружение памятников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историко-культурного наследия</w:t>
            </w:r>
          </w:p>
        </w:tc>
      </w:tr>
      <w:tr>
        <w:trPr>
          <w:trHeight w:val="360" w:hRule="atLeast"/>
        </w:trPr>
        <w:tc>
          <w:tcPr>
            <w:tcW w:w="19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содержания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государственных функций,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полномочий и оказание вытекающих из 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услуг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способа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 бюджетная программа,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реализуемая одним администратором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текущая/развитие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показателей 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9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8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2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тируе-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мый год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70" w:hRule="atLeast"/>
        </w:trPr>
        <w:tc>
          <w:tcPr>
            <w:tcW w:w="19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Воссоздание памятников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историко-культурного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наследия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563 650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563 650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608 657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766 120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622 002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663 483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Сооружение памятников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историко-культурного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наследия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1673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9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прямого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Предполагаемое 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памятников истории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культуры, на которых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проводились реставрационные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Предполагаемое 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установленных памятников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Казахстане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конечного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информированности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проектах «Мәдени мұра»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ности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расходов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563 650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565 323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610 330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766 120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622 002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663 483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92"/>
        <w:gridCol w:w="4936"/>
        <w:gridCol w:w="981"/>
        <w:gridCol w:w="796"/>
        <w:gridCol w:w="796"/>
        <w:gridCol w:w="776"/>
        <w:gridCol w:w="816"/>
        <w:gridCol w:w="776"/>
        <w:gridCol w:w="776"/>
        <w:gridCol w:w="1335"/>
      </w:tblGrid>
      <w:tr>
        <w:trPr>
          <w:trHeight w:val="435" w:hRule="atLeast"/>
        </w:trPr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культуры и информации Республики Казахстан</w:t>
            </w:r>
          </w:p>
        </w:tc>
      </w:tr>
      <w:tr>
        <w:trPr>
          <w:trHeight w:val="270" w:hRule="atLeast"/>
        </w:trPr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 Повышение квалификации и переподготовка кадров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организаций культуры </w:t>
            </w:r>
          </w:p>
        </w:tc>
      </w:tr>
      <w:tr>
        <w:trPr>
          <w:trHeight w:val="510" w:hRule="atLeast"/>
        </w:trPr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государственных организаций культуры квалифицированными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кадрами. Совершенствование теоретических знаний профессионального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мастерства специалистов культуры и искусства, в 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возрастающими требованиями рыночной экономики, структурными изменениями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 и социальной сфере</w:t>
            </w:r>
          </w:p>
        </w:tc>
      </w:tr>
      <w:tr>
        <w:trPr>
          <w:trHeight w:val="180" w:hRule="atLeast"/>
        </w:trPr>
        <w:tc>
          <w:tcPr>
            <w:tcW w:w="19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4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содержания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государственных функций,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полномочий и оказание вытекающих из 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услуг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способа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 бюджетная программа,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реализуемая одним администратором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текущая/развитие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показателей 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9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7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3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тируе-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мый год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95" w:hRule="atLeast"/>
        </w:trPr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4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прохождение стажировок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 в республике и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рубежом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71 970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20 243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21 862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23 647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23 556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25 204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19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прямого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4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сотрудников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учреждений культуры,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прошедших стажировку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рубежом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чел.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сотрудников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учреждений культуры,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прошедших стажировку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республике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чел.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конечного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4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прохождения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стажировок сотрудниками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 за рубежом,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целях совершенствования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теоретических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практических знаний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мастерства специалистов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</w:t>
            </w:r>
          </w:p>
        </w:tc>
        <w:tc>
          <w:tcPr>
            <w:tcW w:w="4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ности</w:t>
            </w:r>
          </w:p>
        </w:tc>
        <w:tc>
          <w:tcPr>
            <w:tcW w:w="4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расходов</w:t>
            </w:r>
          </w:p>
        </w:tc>
        <w:tc>
          <w:tcPr>
            <w:tcW w:w="4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71 970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20 243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21 862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23 647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23 556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25 204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14"/>
        <w:gridCol w:w="4914"/>
        <w:gridCol w:w="981"/>
        <w:gridCol w:w="796"/>
        <w:gridCol w:w="776"/>
        <w:gridCol w:w="776"/>
        <w:gridCol w:w="776"/>
        <w:gridCol w:w="816"/>
        <w:gridCol w:w="796"/>
        <w:gridCol w:w="1335"/>
      </w:tblGrid>
      <w:tr>
        <w:trPr>
          <w:trHeight w:val="360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культуры и информации Республики Казахстан</w:t>
            </w:r>
          </w:p>
        </w:tc>
      </w:tr>
      <w:tr>
        <w:trPr>
          <w:trHeight w:val="180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 Свод и систематизация изучения культурного наследия казахского народа</w:t>
            </w:r>
          </w:p>
        </w:tc>
      </w:tr>
      <w:tr>
        <w:trPr>
          <w:trHeight w:val="435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системы изучения культурного наследия казахского народа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разным направлениям, предусматривающим проведение работ по определению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границ территорий и зон охраны объектов культурного и смешанного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наследия, включенных в предварительный список ЮНЕСКО, уточнение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пересмотр имеющихся списков памятников истории и культуры Казахстана</w:t>
            </w:r>
          </w:p>
        </w:tc>
      </w:tr>
      <w:tr>
        <w:trPr>
          <w:trHeight w:val="285" w:hRule="atLeast"/>
        </w:trPr>
        <w:tc>
          <w:tcPr>
            <w:tcW w:w="20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4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содержания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государственных функций,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полномочий и оказание вытекающих из 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услуг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способа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 бюджетная программа,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реализуемая одним администратором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текущая/развитие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</w:p>
        </w:tc>
      </w:tr>
      <w:tr>
        <w:trPr>
          <w:trHeight w:val="135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показателей 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9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7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3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тируе-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мый год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20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4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к изданию,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издание свода памятников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истории и культуры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областям)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17 000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15 300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границ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территории, зон охраны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базы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объектов, включенных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предварительный список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ЮНЕСКО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5 300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генерального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плана, определяющего пути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возрождения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музеев-заповедников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6 104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9 300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9 804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менеджмент-планов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сохранению и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памятников истории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20 220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22 500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менеджмент-планов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сохранению и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памятников для включения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серийную номинацию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«Великий Шелковый Путь»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Семиреченский отрезок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(Талгар, Койлык, Акыртас,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курганные могильники) 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Южно-Казахстанский отрезок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(Сайрам, Испиджап, Отрар)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менеджмент-плана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изучению, сохранению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развитию средневековых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городищ Сауран и Ески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менеджмент- плана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изучению, сохранению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развитию мавзолея Ходжа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Ахмеда Ясави, петроглифов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Тамгалы и других объектов,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включенных в список ЮНЕСКО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научной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документации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культурного наследия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включения в список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Всемирного наследия ЮНЕСКО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серийной трансграничной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номинации «Великий Шелковый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путь»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8 500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8 500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8 500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картосхемы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расположения и комплексного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проекта зон охраны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памятников истории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 Акмолинской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г. Астаны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Реставрация копий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древнетюркских каменных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изваяний с руническими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надписями, найденными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 Монголии, VII-VI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века до нашей эры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границ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 и зон охраны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историко-культурного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заповедника-музея «Иссык»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5 104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Историко-технологическое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исследование, сбор,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систематизация и создание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базы данных по строительным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реставрационным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материалам памятников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материальной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Казахстана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прямого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4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Ориентировочное 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реализуемых проектов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своду и систематизации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культурного наследия народа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конечного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4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информированности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проекте «Мәдени мұра»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</w:t>
            </w:r>
          </w:p>
        </w:tc>
        <w:tc>
          <w:tcPr>
            <w:tcW w:w="4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ности</w:t>
            </w:r>
          </w:p>
        </w:tc>
        <w:tc>
          <w:tcPr>
            <w:tcW w:w="4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расходов</w:t>
            </w:r>
          </w:p>
        </w:tc>
        <w:tc>
          <w:tcPr>
            <w:tcW w:w="4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42 220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38 500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43 604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43 604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49 100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45 104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04"/>
        <w:gridCol w:w="4913"/>
        <w:gridCol w:w="932"/>
        <w:gridCol w:w="804"/>
        <w:gridCol w:w="824"/>
        <w:gridCol w:w="804"/>
        <w:gridCol w:w="785"/>
        <w:gridCol w:w="825"/>
        <w:gridCol w:w="805"/>
        <w:gridCol w:w="1284"/>
      </w:tblGrid>
      <w:tr>
        <w:trPr>
          <w:trHeight w:val="450" w:hRule="atLeast"/>
        </w:trPr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культуры и информации Республики Казахстан</w:t>
            </w:r>
          </w:p>
        </w:tc>
      </w:tr>
      <w:tr>
        <w:trPr>
          <w:trHeight w:val="90" w:hRule="atLeast"/>
        </w:trPr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 Обеспечение доступа к информации в публичных библиотеках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 значения</w:t>
            </w:r>
          </w:p>
        </w:tc>
      </w:tr>
      <w:tr>
        <w:trPr>
          <w:trHeight w:val="915" w:hRule="atLeast"/>
        </w:trPr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библиотечного, справочно-библиографического и информационного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обеспечения читателей, обеспечение доступа пользователей к глобальным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Интернет-ресурсам, реализация культурной и просветительской деятельности,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направленной на удовлетворение духовных, интеллектуальных и культурных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потребностей читателей, в том числе незрячих и слабовидящих граждан,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оптимальных условий для работы пользователей библиотек.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книжных выставок и презентаций, читательских конференций,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круглых столов и творческих встреч, участие в мероприятиях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международному библиотечному сотрудничеству</w:t>
            </w:r>
          </w:p>
        </w:tc>
      </w:tr>
      <w:tr>
        <w:trPr>
          <w:trHeight w:val="300" w:hRule="atLeast"/>
        </w:trPr>
        <w:tc>
          <w:tcPr>
            <w:tcW w:w="20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содержания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государственных функций,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полномочий и оказание вытекающих из 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услуг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способа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 бюджетная программа,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реализуемая одним администратором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текущая/развитие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показателей 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9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8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2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тируе-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мый год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республиканских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библиотек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659 665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673 584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802 417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891 908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902 462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913 348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прямого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Ориентировочное 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проведенных книжных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выставок, презентаций,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читательских конференций,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круглых столов и др.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мероприятий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45" w:hRule="atLeast"/>
        </w:trPr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конечного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Удовлетворение духовных,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интеллектуальных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потребностей читателей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путем проведенных книжных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выставок, презентаций,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читательских конференций,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круглых столов и др.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библиотеками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ности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расходов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659 665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673 584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802 417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891 908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902 462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913 348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87"/>
        <w:gridCol w:w="4849"/>
        <w:gridCol w:w="946"/>
        <w:gridCol w:w="795"/>
        <w:gridCol w:w="784"/>
        <w:gridCol w:w="815"/>
        <w:gridCol w:w="984"/>
        <w:gridCol w:w="773"/>
        <w:gridCol w:w="752"/>
        <w:gridCol w:w="1295"/>
      </w:tblGrid>
      <w:tr>
        <w:trPr>
          <w:trHeight w:val="255" w:hRule="atLeast"/>
        </w:trPr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культуры и информации Республики Казахстан</w:t>
            </w:r>
          </w:p>
        </w:tc>
      </w:tr>
      <w:tr>
        <w:trPr>
          <w:trHeight w:val="255" w:hRule="atLeast"/>
        </w:trPr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 Строительство, реконструкция объектов культуры</w:t>
            </w:r>
          </w:p>
        </w:tc>
      </w:tr>
      <w:tr>
        <w:trPr>
          <w:trHeight w:val="210" w:hRule="atLeast"/>
        </w:trPr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инфраструктуры сферы культуры</w:t>
            </w:r>
          </w:p>
        </w:tc>
      </w:tr>
      <w:tr>
        <w:trPr>
          <w:trHeight w:val="180" w:hRule="atLeast"/>
        </w:trPr>
        <w:tc>
          <w:tcPr>
            <w:tcW w:w="19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4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содержания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бюджетных инвестиций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способа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 бюджетная программа,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реализуемая одним администратором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текущая/развитие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показателей 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7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2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тируе-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мый год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19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4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этнокультурного центра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мавзолея Аль-Фараби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городе Дамаск в Сирийской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Арабской Республике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392 060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86 149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431 560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Реставрация и воссоздание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Мечети Султан Бейбарса в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Каире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382 000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историко-культурного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заповедника - музея «Иссык»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Алматинской области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85 815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историко-культурного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заповедника-музея «Берель»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Катон-Карагайского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100 734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100734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прямого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4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строящихся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культуры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конечного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4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введенных в эксплуатацию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</w:t>
            </w:r>
          </w:p>
        </w:tc>
        <w:tc>
          <w:tcPr>
            <w:tcW w:w="4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ности</w:t>
            </w:r>
          </w:p>
        </w:tc>
        <w:tc>
          <w:tcPr>
            <w:tcW w:w="4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расходов</w:t>
            </w:r>
          </w:p>
        </w:tc>
        <w:tc>
          <w:tcPr>
            <w:tcW w:w="4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859 875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86 149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532 294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100734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86"/>
        <w:gridCol w:w="4924"/>
        <w:gridCol w:w="956"/>
        <w:gridCol w:w="781"/>
        <w:gridCol w:w="759"/>
        <w:gridCol w:w="839"/>
        <w:gridCol w:w="819"/>
        <w:gridCol w:w="759"/>
        <w:gridCol w:w="804"/>
        <w:gridCol w:w="1353"/>
      </w:tblGrid>
      <w:tr>
        <w:trPr>
          <w:trHeight w:val="795" w:hRule="atLeast"/>
        </w:trPr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культуры и информации Республики Казахстан</w:t>
            </w:r>
          </w:p>
        </w:tc>
      </w:tr>
      <w:tr>
        <w:trPr>
          <w:trHeight w:val="390" w:hRule="atLeast"/>
        </w:trPr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 Целевые трансферты на развитие бюджету города Астаны на 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уставного капитала ТОО «Театр оперы и балета»</w:t>
            </w:r>
          </w:p>
        </w:tc>
      </w:tr>
      <w:tr>
        <w:trPr>
          <w:trHeight w:val="165" w:hRule="atLeast"/>
        </w:trPr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объектов культуры местного, городского значения</w:t>
            </w:r>
          </w:p>
        </w:tc>
      </w:tr>
      <w:tr>
        <w:trPr>
          <w:trHeight w:val="90" w:hRule="atLeast"/>
        </w:trPr>
        <w:tc>
          <w:tcPr>
            <w:tcW w:w="19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содержания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трансфертов</w:t>
            </w:r>
          </w:p>
        </w:tc>
      </w:tr>
      <w:tr>
        <w:trPr>
          <w:trHeight w:val="1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способа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 бюджетная программа,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реализуемая одним администратором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текущая/развитие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показателей 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9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8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тируе-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мый год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 города Астаны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37 374 632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15 837 000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прямого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объектов,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подлежащих строительству 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конечного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капитала ТОО «Театр оперы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балета» на 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Классического театра оперы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балета в г. Астана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37 374 632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15 837 000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ности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расходов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37 374 632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15 837 000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18"/>
        <w:gridCol w:w="4734"/>
        <w:gridCol w:w="945"/>
        <w:gridCol w:w="976"/>
        <w:gridCol w:w="733"/>
        <w:gridCol w:w="733"/>
        <w:gridCol w:w="1103"/>
        <w:gridCol w:w="734"/>
        <w:gridCol w:w="776"/>
        <w:gridCol w:w="1328"/>
      </w:tblGrid>
      <w:tr>
        <w:trPr>
          <w:trHeight w:val="450" w:hRule="atLeast"/>
        </w:trPr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культуры и информации Республики Казахстан</w:t>
            </w:r>
          </w:p>
        </w:tc>
      </w:tr>
      <w:tr>
        <w:trPr>
          <w:trHeight w:val="90" w:hRule="atLeast"/>
        </w:trPr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 Издание социально-важных видов литературы</w:t>
            </w:r>
          </w:p>
        </w:tc>
      </w:tr>
      <w:tr>
        <w:trPr>
          <w:trHeight w:val="915" w:hRule="atLeast"/>
        </w:trPr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выпуска и доведения по потенциальных читателей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социально-важной литературы, выпуск развернутых художественных, научных,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публицистических и библиографических серий, отражающих перемены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общественно-политической, социально-экономической, научно-образовательной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культурной сферах жизни</w:t>
            </w:r>
          </w:p>
        </w:tc>
      </w:tr>
      <w:tr>
        <w:trPr>
          <w:trHeight w:val="300" w:hRule="atLeast"/>
        </w:trPr>
        <w:tc>
          <w:tcPr>
            <w:tcW w:w="19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содержания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государственных функций,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полномочий и оказание вытекающих из 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услуг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способа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 бюджетная программа,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реализуемая одним администратором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текущая/развитие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показателей 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7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3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тируе-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мый год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изданию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социально-важных видов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литературы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1 069 999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1093286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19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прямого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наименований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выпускаемой социально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значимой литературы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социально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значимой литературы,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распространенной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библиотекам республики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948000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926000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Процент выполнения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тематического плана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45" w:hRule="atLeast"/>
        </w:trPr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конечного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Пополнение библиотечных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фондов страны социально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важной литературой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Экз.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948000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926 000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</w:t>
            </w:r>
          </w:p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ности</w:t>
            </w:r>
          </w:p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расходов</w:t>
            </w:r>
          </w:p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1 069 999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1093286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67"/>
        <w:gridCol w:w="4853"/>
        <w:gridCol w:w="947"/>
        <w:gridCol w:w="816"/>
        <w:gridCol w:w="752"/>
        <w:gridCol w:w="773"/>
        <w:gridCol w:w="985"/>
        <w:gridCol w:w="774"/>
        <w:gridCol w:w="774"/>
        <w:gridCol w:w="1339"/>
      </w:tblGrid>
      <w:tr>
        <w:trPr>
          <w:trHeight w:val="540" w:hRule="atLeast"/>
        </w:trPr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культуры и информации Республики Казахстан</w:t>
            </w:r>
          </w:p>
        </w:tc>
      </w:tr>
      <w:tr>
        <w:trPr>
          <w:trHeight w:val="195" w:hRule="atLeast"/>
        </w:trPr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 Обеспечение сохранности архивных документов и архива печати</w:t>
            </w:r>
          </w:p>
        </w:tc>
      </w:tr>
      <w:tr>
        <w:trPr>
          <w:trHeight w:val="150" w:hRule="atLeast"/>
        </w:trPr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и обеспечение деятельности 8-ми государственных архивных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учреждений</w:t>
            </w:r>
          </w:p>
        </w:tc>
      </w:tr>
      <w:tr>
        <w:trPr>
          <w:trHeight w:val="90" w:hRule="atLeast"/>
        </w:trPr>
        <w:tc>
          <w:tcPr>
            <w:tcW w:w="19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содержания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государственных функций,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полномочий и оказание вытекающих из 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услуг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способа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 бюджетная программа,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реализуемая одним администратором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текущая/развитие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показателей 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7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3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тируе-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мый год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архивных учреждений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297 155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443427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9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прямого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удовлетворенных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запросов пользователей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архивной информацией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запросов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социально-правового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характера, исполненных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установленные сроки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архивных фондов,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включенных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автоматизированные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учетно-информационные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поисковые системы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принятых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архивы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от общего объема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документации, подлежащей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архивного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фонда, переведенных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цифровой формат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конечного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объема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архивного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фонда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(тыс.)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ности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расходов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297 155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443427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93"/>
        <w:gridCol w:w="4941"/>
        <w:gridCol w:w="960"/>
        <w:gridCol w:w="784"/>
        <w:gridCol w:w="762"/>
        <w:gridCol w:w="762"/>
        <w:gridCol w:w="852"/>
        <w:gridCol w:w="784"/>
        <w:gridCol w:w="806"/>
        <w:gridCol w:w="1336"/>
      </w:tblGrid>
      <w:tr>
        <w:trPr>
          <w:trHeight w:val="54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культуры и информации Республики Казахстан</w:t>
            </w:r>
          </w:p>
        </w:tc>
      </w:tr>
      <w:tr>
        <w:trPr>
          <w:trHeight w:val="195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 Пропаганда борьбы с наркоманией и наркобизнесом</w:t>
            </w:r>
          </w:p>
        </w:tc>
      </w:tr>
      <w:tr>
        <w:trPr>
          <w:trHeight w:val="15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и прокат видео и аудиороликов, проведение семинаров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привлечением широких слоев общественности, организация и производство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творческих конкурсов, производство и трансляция документальных,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анимационных и художественных фильмов, посвященных антинаркотической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тематике</w:t>
            </w:r>
          </w:p>
        </w:tc>
      </w:tr>
      <w:tr>
        <w:trPr>
          <w:trHeight w:val="90" w:hRule="atLeast"/>
        </w:trPr>
        <w:tc>
          <w:tcPr>
            <w:tcW w:w="1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4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содержания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государственных функций,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полномочий и оказание вытекающих из 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услуг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способа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 бюджетная программа,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реализуемая одним администратором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текущая/развитие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показателей 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8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3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тируе-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мый год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1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4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Ежегодное производство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прокат не менее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видеороликов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Ежегодное производство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прокат не менее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аудиороликов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Ежегодное проведение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менее 2 семинаров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привлечением широких слоев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общественности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5667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Ежегодное производство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трансляция 3 документальных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фильмов, посвященных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антинаркотической тематике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3038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прямого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4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произведенной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аудиовизуальной продукции,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выпущенной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заказа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минут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конечного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4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Доведение до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страны мероприятий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антинаркотической тематике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</w:t>
            </w:r>
          </w:p>
        </w:tc>
        <w:tc>
          <w:tcPr>
            <w:tcW w:w="4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ности</w:t>
            </w:r>
          </w:p>
        </w:tc>
        <w:tc>
          <w:tcPr>
            <w:tcW w:w="4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53"/>
        <w:gridCol w:w="4862"/>
        <w:gridCol w:w="940"/>
        <w:gridCol w:w="876"/>
        <w:gridCol w:w="768"/>
        <w:gridCol w:w="768"/>
        <w:gridCol w:w="1010"/>
        <w:gridCol w:w="747"/>
        <w:gridCol w:w="790"/>
        <w:gridCol w:w="1266"/>
      </w:tblGrid>
      <w:tr>
        <w:trPr>
          <w:trHeight w:val="540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культуры и информации Республики Казахстан</w:t>
            </w:r>
          </w:p>
        </w:tc>
      </w:tr>
      <w:tr>
        <w:trPr>
          <w:trHeight w:val="195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 Проведение государственной информационной политики</w:t>
            </w:r>
          </w:p>
        </w:tc>
      </w:tr>
      <w:tr>
        <w:trPr>
          <w:trHeight w:val="150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государственной информационной политики, в том числе через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газеты и журналы, через телерадиовещание, Интернет-ресурсы, аренда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транспондера, методическое обеспечение вопросов проведения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информационной политики, проведение мониторинга продукции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массовой информации на предмет исполнения норм законодательства РК</w:t>
            </w:r>
          </w:p>
        </w:tc>
      </w:tr>
      <w:tr>
        <w:trPr>
          <w:trHeight w:val="90" w:hRule="atLeast"/>
        </w:trPr>
        <w:tc>
          <w:tcPr>
            <w:tcW w:w="1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4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содержания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государственных функций,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полномочий и оказание вытекающих из 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услуг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способа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 бюджетная программа,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реализуемая одним администратором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текущая/развитие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показателей 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9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2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тируе-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мый год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1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4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заказа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34367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через газеты и журналы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2 170 068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через телерадиовещание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23 419 134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мониторинга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 средств массовой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 на предмет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исполнения норм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законодательства РК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28762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мониторинга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Интернет-ресурсов на предмет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исполнения норм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законодательства РК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14 900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мониторинга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 средств массовой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 на предмет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исполнения законодательства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выборах РК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вопросов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информационной политики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144 448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информационного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 Bnews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153 650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информационного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Интернет-портала Bag.kz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12840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Сопровождение сайта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 РК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90 599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прямого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4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Ввод новых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отечественных телевизионных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 и радиоканалов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материалов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отечественных печатных СМИ,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выпущенных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заказа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(газеты)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формата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13988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материалов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отечественных печатных СМИ,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выпущенных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заказа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(журналы)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ский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телевизионных передач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радиопередач, выпущенных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рамках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заказа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68708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113823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продукции электронных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СМИ, охваченных мониторингом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74460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74460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продукции печатных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СМИ, охваченных мониторингом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полоса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20718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20718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проведенных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семинаров с участием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органов,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направленных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совершенствование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информационной политики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Интернет-ресурсов,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охваченных мониторингом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ссылок на сайты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казахоязычных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массовой информации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портал Bag.kz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 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страниц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казахоязычных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массовой информации,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имеющих собственного сайта,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размещенных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портал Bag.kz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обучающих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семинаров по исполнению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информационного портала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Bag.kz по области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конечного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4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среднесуточных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объемов вещания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телеканалов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до 24 часов с целью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доведения до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страны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информационной политики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</w:t>
            </w:r>
          </w:p>
        </w:tc>
        <w:tc>
          <w:tcPr>
            <w:tcW w:w="4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ности</w:t>
            </w:r>
          </w:p>
        </w:tc>
        <w:tc>
          <w:tcPr>
            <w:tcW w:w="4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расходов</w:t>
            </w:r>
          </w:p>
        </w:tc>
        <w:tc>
          <w:tcPr>
            <w:tcW w:w="4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16 238 694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26 078 768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96"/>
        <w:gridCol w:w="4992"/>
        <w:gridCol w:w="939"/>
        <w:gridCol w:w="763"/>
        <w:gridCol w:w="763"/>
        <w:gridCol w:w="807"/>
        <w:gridCol w:w="812"/>
        <w:gridCol w:w="807"/>
        <w:gridCol w:w="785"/>
        <w:gridCol w:w="1316"/>
      </w:tblGrid>
      <w:tr>
        <w:trPr>
          <w:trHeight w:val="255" w:hRule="atLeast"/>
        </w:trPr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культуры и информации Республики Казахстан</w:t>
            </w:r>
          </w:p>
        </w:tc>
      </w:tr>
      <w:tr>
        <w:trPr>
          <w:trHeight w:val="300" w:hRule="atLeast"/>
        </w:trPr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 Увеличение уставных капиталов юридических лиц, осуществляющих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информации</w:t>
            </w:r>
          </w:p>
        </w:tc>
      </w:tr>
      <w:tr>
        <w:trPr>
          <w:trHeight w:val="90" w:hRule="atLeast"/>
        </w:trPr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уставного капитала АО «Агентство «Хабар» по проекту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«Техническое дооснащение АО «Агентство «Хабар» -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телевизионного оборудования для телеканала «Новости-24»</w:t>
            </w:r>
          </w:p>
        </w:tc>
      </w:tr>
      <w:tr>
        <w:trPr>
          <w:trHeight w:val="120" w:hRule="atLeast"/>
        </w:trPr>
        <w:tc>
          <w:tcPr>
            <w:tcW w:w="19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содержания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трансфертов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способа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 бюджетная программа,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реализуемая одним администратором</w:t>
            </w:r>
          </w:p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текущая/развитие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показателей 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9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3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тируе-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мый год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Пополнение уставного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капитала АО «Агентство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«Хабар»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1 404 648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прямого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Ввод новых отечественных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телеканалов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конечного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среднесуточного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объема вещания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телеканала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часа с целью доведения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информационной политики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ности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расходов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1 404 648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78"/>
        <w:gridCol w:w="4945"/>
        <w:gridCol w:w="930"/>
        <w:gridCol w:w="832"/>
        <w:gridCol w:w="800"/>
        <w:gridCol w:w="812"/>
        <w:gridCol w:w="802"/>
        <w:gridCol w:w="800"/>
        <w:gridCol w:w="756"/>
        <w:gridCol w:w="1325"/>
      </w:tblGrid>
      <w:tr>
        <w:trPr>
          <w:trHeight w:val="255" w:hRule="atLeast"/>
        </w:trPr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культуры и информации Республики Казахстан</w:t>
            </w:r>
          </w:p>
        </w:tc>
      </w:tr>
      <w:tr>
        <w:trPr>
          <w:trHeight w:val="300" w:hRule="atLeast"/>
        </w:trPr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 Целевые трансферты на развитие областным бюджетам, бюджетам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Астаны и Алматы на развитие объектов культуры</w:t>
            </w:r>
          </w:p>
        </w:tc>
      </w:tr>
      <w:tr>
        <w:trPr>
          <w:trHeight w:val="90" w:hRule="atLeast"/>
        </w:trPr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объектов культуры местного, городского значения</w:t>
            </w:r>
          </w:p>
        </w:tc>
      </w:tr>
      <w:tr>
        <w:trPr>
          <w:trHeight w:val="120" w:hRule="atLeast"/>
        </w:trPr>
        <w:tc>
          <w:tcPr>
            <w:tcW w:w="19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4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содержания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трансфертов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способа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 бюджетная программа,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реализуемая одним администратором</w:t>
            </w:r>
          </w:p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текущая/развитие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показателей 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7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3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тируе-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мый год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19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4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 города Астаны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15 544 535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1 994 925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181 570 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 города Алматы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10 397 330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 Мангистауской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 Кызылординской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 Карагандинской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259 240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 Южно-Казахстанской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 Костанайской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прямого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4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Окончательная оплата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объекту «Триумфальная арка»,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связанная с проведением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летних видов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(озеленение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территории,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установка лифтового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оборудования)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конечного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4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введенных в эксплуатацию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</w:t>
            </w:r>
          </w:p>
        </w:tc>
        <w:tc>
          <w:tcPr>
            <w:tcW w:w="4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ности</w:t>
            </w:r>
          </w:p>
        </w:tc>
        <w:tc>
          <w:tcPr>
            <w:tcW w:w="4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расходов</w:t>
            </w:r>
          </w:p>
        </w:tc>
        <w:tc>
          <w:tcPr>
            <w:tcW w:w="4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15 803 775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1 994 925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10 397 330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181 570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00"/>
        <w:gridCol w:w="5000"/>
        <w:gridCol w:w="941"/>
        <w:gridCol w:w="833"/>
        <w:gridCol w:w="786"/>
        <w:gridCol w:w="786"/>
        <w:gridCol w:w="809"/>
        <w:gridCol w:w="765"/>
        <w:gridCol w:w="765"/>
        <w:gridCol w:w="1295"/>
      </w:tblGrid>
      <w:tr>
        <w:trPr>
          <w:trHeight w:val="315" w:hRule="atLeast"/>
        </w:trPr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культуры Республики Казахстан</w:t>
            </w:r>
          </w:p>
        </w:tc>
      </w:tr>
      <w:tr>
        <w:trPr>
          <w:trHeight w:val="135" w:hRule="atLeast"/>
        </w:trPr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 Создание информационных систем по развитию государственного языка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других языков народа Казахстана</w:t>
            </w:r>
          </w:p>
        </w:tc>
      </w:tr>
      <w:tr>
        <w:trPr>
          <w:trHeight w:val="390" w:hRule="atLeast"/>
        </w:trPr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Государственной программы функционирования и развития языков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 – 2010 годы, Государственной программы поддержки соотечественников,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проживающих за рубежом</w:t>
            </w:r>
          </w:p>
        </w:tc>
      </w:tr>
      <w:tr>
        <w:trPr>
          <w:trHeight w:val="285" w:hRule="atLeast"/>
        </w:trPr>
        <w:tc>
          <w:tcPr>
            <w:tcW w:w="20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5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содержания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государственных функций,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полномочий и оказание вытекающих из 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услуг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способа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 бюджетная программа,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реализуемая одним администратором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текущая/развитие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показателей 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9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7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2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тируе-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мый год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65" w:hRule="atLeast"/>
        </w:trPr>
        <w:tc>
          <w:tcPr>
            <w:tcW w:w="20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прямого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5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взрослого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неказахской национальности,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владеющего государственным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языком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представителей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этносов, охваченных курсами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обучению родному языку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национально-культурных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объединениях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стран проживания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казахской диаспоры,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охваченных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организационно-методическими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мероприятиями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конечного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5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Удельный объем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делопроизводства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государственном языке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органах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общем объеме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документооборота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</w:t>
            </w:r>
          </w:p>
        </w:tc>
        <w:tc>
          <w:tcPr>
            <w:tcW w:w="5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ности</w:t>
            </w:r>
          </w:p>
        </w:tc>
        <w:tc>
          <w:tcPr>
            <w:tcW w:w="5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расходов</w:t>
            </w:r>
          </w:p>
        </w:tc>
        <w:tc>
          <w:tcPr>
            <w:tcW w:w="5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328 295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97"/>
        <w:gridCol w:w="4971"/>
        <w:gridCol w:w="961"/>
        <w:gridCol w:w="807"/>
        <w:gridCol w:w="807"/>
        <w:gridCol w:w="807"/>
        <w:gridCol w:w="853"/>
        <w:gridCol w:w="763"/>
        <w:gridCol w:w="786"/>
        <w:gridCol w:w="1228"/>
      </w:tblGrid>
      <w:tr>
        <w:trPr>
          <w:trHeight w:val="255" w:hRule="atLeast"/>
        </w:trPr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культуры и информации Республики Казахстан</w:t>
            </w:r>
          </w:p>
        </w:tc>
      </w:tr>
      <w:tr>
        <w:trPr>
          <w:trHeight w:val="300" w:hRule="atLeast"/>
        </w:trPr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 Целевые текущие трансферты областным бюджетам, бюджетам городов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Алматы на материально-техническое оснащение объектов культуры</w:t>
            </w:r>
          </w:p>
        </w:tc>
      </w:tr>
      <w:tr>
        <w:trPr>
          <w:trHeight w:val="90" w:hRule="atLeast"/>
        </w:trPr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объектов культуры местного значения</w:t>
            </w:r>
          </w:p>
        </w:tc>
      </w:tr>
      <w:tr>
        <w:trPr>
          <w:trHeight w:val="120" w:hRule="atLeast"/>
        </w:trPr>
        <w:tc>
          <w:tcPr>
            <w:tcW w:w="19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содержания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трансфертов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способа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 бюджетная программа,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реализуемая одним администратором</w:t>
            </w:r>
          </w:p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текущая/развитие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показателей 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9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7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2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тируе-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оснащение Дворца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Независимости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(Конгресс-холл)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Астаны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1 285 860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9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прямого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Ориентировочное 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оборудования и материалов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кинозалов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Выкуп изготовленного макета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Астаны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конечного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оборудования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выкуп изготовленного макета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Астаны Дворца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Независимости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(Конгресс-холл)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ности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расходов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1 285 860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90"/>
        <w:gridCol w:w="4954"/>
        <w:gridCol w:w="936"/>
        <w:gridCol w:w="828"/>
        <w:gridCol w:w="808"/>
        <w:gridCol w:w="804"/>
        <w:gridCol w:w="805"/>
        <w:gridCol w:w="805"/>
        <w:gridCol w:w="805"/>
        <w:gridCol w:w="1245"/>
      </w:tblGrid>
      <w:tr>
        <w:trPr>
          <w:trHeight w:val="540" w:hRule="atLeast"/>
        </w:trPr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культуры Республики Казахстан</w:t>
            </w:r>
          </w:p>
        </w:tc>
      </w:tr>
      <w:tr>
        <w:trPr>
          <w:trHeight w:val="195" w:hRule="atLeast"/>
        </w:trPr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 Увеличение уставных капиталов юридических лиц, осуществляющих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</w:tr>
      <w:tr>
        <w:trPr>
          <w:trHeight w:val="150" w:hRule="atLeast"/>
        </w:trPr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эффективной производственно-технической базы и благоприятных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условий для инвестирования отрасли</w:t>
            </w:r>
          </w:p>
        </w:tc>
      </w:tr>
      <w:tr>
        <w:trPr>
          <w:trHeight w:val="90" w:hRule="atLeast"/>
        </w:trPr>
        <w:tc>
          <w:tcPr>
            <w:tcW w:w="19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содержания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бюджетных инвестиций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способа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 бюджетная программа,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реализуемая одним администратором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текущая/развитие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показателей 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9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  <w:tc>
          <w:tcPr>
            <w:tcW w:w="8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2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тируе-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19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капитала АО «НК «Казахфильм»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1 970 000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1 000 000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капитала АО «Национальный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холдинг 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«Арна медиа»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1 820 000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капитала РГП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«Казреставрация»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прямого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эффективной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производственно-технической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базы юридическим лицам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инвестирования отрасли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конечного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эффективности деятельности акционерных обществ с государственным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участием</w:t>
            </w:r>
          </w:p>
        </w:tc>
      </w:tr>
      <w:tr>
        <w:trPr>
          <w:trHeight w:val="90" w:hRule="atLeast"/>
        </w:trPr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ности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расходов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3 790 000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1 000 000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92"/>
        <w:gridCol w:w="4917"/>
        <w:gridCol w:w="1003"/>
        <w:gridCol w:w="783"/>
        <w:gridCol w:w="858"/>
        <w:gridCol w:w="784"/>
        <w:gridCol w:w="762"/>
        <w:gridCol w:w="784"/>
        <w:gridCol w:w="784"/>
        <w:gridCol w:w="1313"/>
      </w:tblGrid>
      <w:tr>
        <w:trPr>
          <w:trHeight w:val="390" w:hRule="atLeast"/>
        </w:trPr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культуры Республики Казахстан</w:t>
            </w:r>
          </w:p>
        </w:tc>
      </w:tr>
      <w:tr>
        <w:trPr>
          <w:trHeight w:val="240" w:hRule="atLeast"/>
        </w:trPr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 Развитие международного сотрудничества в области культуры и религии,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социологических, научно-исследовательских и аналитических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религиозным вопросам</w:t>
            </w:r>
          </w:p>
        </w:tc>
      </w:tr>
      <w:tr>
        <w:trPr>
          <w:trHeight w:val="105" w:hRule="atLeast"/>
        </w:trPr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Реализация государственной политики в сфере свободы и вероисповедания</w:t>
            </w:r>
          </w:p>
        </w:tc>
      </w:tr>
      <w:tr>
        <w:trPr>
          <w:trHeight w:val="555" w:hRule="atLeast"/>
        </w:trPr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информационно-пропагандистских мероприятий по вопросам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политики в области обеспечения прав граждан на свободу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вероисповедания и межконфессиональных отношений. Проведение исследований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вопросам развития религиозной ситуации, реализации права на свободу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вероисповедания, отношений между конфессиями.</w:t>
            </w:r>
          </w:p>
        </w:tc>
      </w:tr>
      <w:tr>
        <w:trPr>
          <w:trHeight w:val="210" w:hRule="atLeast"/>
        </w:trPr>
        <w:tc>
          <w:tcPr>
            <w:tcW w:w="19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содержания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государственных функций,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полномочий и оказание вытекающих из 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услуг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способа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 бюджетная программа,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реализуемая одним администратором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текущая/развитие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показателей 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1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7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тируе-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мый год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19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прямого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прогнозируемый тираж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выпускаемой информационной,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периодической, печатной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продукции, научных,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методических материалов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вопросам религии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прогнозируемое 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научно-практических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конференций,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семинаров-совещаний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прогнозируемое число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мероприятий, проведенных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агитационно-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пропагандистскими группами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вопросам свободы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вероисповедания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привлечением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ученых-теологов, юристов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иных научных сотрудников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выпуск видеофильмов,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видеороликов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прогнозируемое 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социологических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исследований, мониторингов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религиозной ситуации,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направленных на выработку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практических рекомендаций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прогнозируемое 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исследовательских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консультационных записок,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аналитических отчетов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религиозной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ситуации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9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конечного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поддержки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общественном сознании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сфере межконфессиональных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отношений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населения,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охваченного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пропагандистскими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мероприятиями по повышению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религиоведческой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грамотности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чел.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21087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выработка практических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рекомендаций по проведенным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социологическим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исследованиям и мониторингу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религиозной ситуации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ности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расходов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55 316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57"/>
        <w:gridCol w:w="5005"/>
        <w:gridCol w:w="964"/>
        <w:gridCol w:w="787"/>
        <w:gridCol w:w="821"/>
        <w:gridCol w:w="765"/>
        <w:gridCol w:w="787"/>
        <w:gridCol w:w="809"/>
        <w:gridCol w:w="788"/>
        <w:gridCol w:w="1297"/>
      </w:tblGrid>
      <w:tr>
        <w:trPr>
          <w:trHeight w:val="480" w:hRule="atLeast"/>
        </w:trPr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культуры Республики Казахстан</w:t>
            </w:r>
          </w:p>
        </w:tc>
      </w:tr>
      <w:tr>
        <w:trPr>
          <w:trHeight w:val="120" w:hRule="atLeast"/>
        </w:trPr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 Развитие международного сотрудничества в области культуры и религии,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социологических, научно-исследовательских и аналитических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религиозным вопросам</w:t>
            </w:r>
          </w:p>
        </w:tc>
      </w:tr>
      <w:tr>
        <w:trPr>
          <w:trHeight w:val="195" w:hRule="atLeast"/>
        </w:trPr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Научно-исследовательские и аналитические услуги по религиозным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вопросам</w:t>
            </w:r>
          </w:p>
        </w:tc>
      </w:tr>
      <w:tr>
        <w:trPr>
          <w:trHeight w:val="255" w:hRule="atLeast"/>
        </w:trPr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исследований по религиозным вопросам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государственно-конфессиональных отношений, разработка учебно-методических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материалов по вопросам развития религиозной ситуации, реализации права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свободу вероисповедания и деятельности религиозных объединений</w:t>
            </w:r>
          </w:p>
        </w:tc>
      </w:tr>
      <w:tr>
        <w:trPr>
          <w:trHeight w:val="165" w:hRule="atLeast"/>
        </w:trPr>
        <w:tc>
          <w:tcPr>
            <w:tcW w:w="19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содержания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государственных функций,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полномочий и оказание вытекающих из 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услуг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способа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 бюджетная программа,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реализуемая одним администратором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текущая/развитие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показателей 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9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7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2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тируе-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мый год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0" w:hRule="atLeast"/>
        </w:trPr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прямого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Прогнозируемое 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наименований выпускаемых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учебно-методических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материалов (учебной,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монографической литературы,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словарей, энциклопедий,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информационных бюллетеней,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специальных печатных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изданий)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конечного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поддержки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общественном сознании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сфере межконфессиональных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отношений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</w:t>
            </w:r>
          </w:p>
        </w:tc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ности</w:t>
            </w:r>
          </w:p>
        </w:tc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расходов</w:t>
            </w:r>
          </w:p>
        </w:tc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53 108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35"/>
        <w:gridCol w:w="5048"/>
        <w:gridCol w:w="963"/>
        <w:gridCol w:w="787"/>
        <w:gridCol w:w="780"/>
        <w:gridCol w:w="787"/>
        <w:gridCol w:w="809"/>
        <w:gridCol w:w="765"/>
        <w:gridCol w:w="765"/>
        <w:gridCol w:w="1341"/>
      </w:tblGrid>
      <w:tr>
        <w:trPr>
          <w:trHeight w:val="375" w:hRule="atLeast"/>
        </w:trPr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культуры Республики Казахстан</w:t>
            </w:r>
          </w:p>
        </w:tc>
      </w:tr>
      <w:tr>
        <w:trPr>
          <w:trHeight w:val="195" w:hRule="atLeast"/>
        </w:trPr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 Развитие международного сотрудничества в области культуры и религии,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социологических, научно-исследовательских и аналитических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религиозным вопросам</w:t>
            </w:r>
          </w:p>
        </w:tc>
      </w:tr>
      <w:tr>
        <w:trPr>
          <w:trHeight w:val="285" w:hRule="atLeast"/>
        </w:trPr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Содействие развитию международного сотрудничества в области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религий</w:t>
            </w:r>
          </w:p>
        </w:tc>
      </w:tr>
      <w:tr>
        <w:trPr>
          <w:trHeight w:val="180" w:hRule="atLeast"/>
        </w:trPr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повышению позитивного имиджа Казахстана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международной арене в области культур и религий, пропаганде 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идеи межэтнического и межконфессионального согласия</w:t>
            </w:r>
          </w:p>
        </w:tc>
      </w:tr>
      <w:tr>
        <w:trPr>
          <w:trHeight w:val="240" w:hRule="atLeast"/>
        </w:trPr>
        <w:tc>
          <w:tcPr>
            <w:tcW w:w="19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5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содержания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государственных функций,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полномочий и оказание вытекающих из 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услуг</w:t>
            </w:r>
          </w:p>
        </w:tc>
      </w:tr>
      <w:tr>
        <w:trPr>
          <w:trHeight w:val="1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способа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 бюджетная программа,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реализуемая одним администратором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текущая/развитие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показателей 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9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7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3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тируе-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мый год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19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прямого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5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прогнозируемое 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исследовательских отчетов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консультационных записок,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аналитических отчетов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в сфере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религии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прогнозируемое 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наименований выпускаемых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учебно-методических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научно-методических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материалов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конечного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5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поддержки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общественном сознании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сфере межконфессиональных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отношений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</w:t>
            </w:r>
          </w:p>
        </w:tc>
        <w:tc>
          <w:tcPr>
            <w:tcW w:w="5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ности</w:t>
            </w:r>
          </w:p>
        </w:tc>
        <w:tc>
          <w:tcPr>
            <w:tcW w:w="5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расходов</w:t>
            </w:r>
          </w:p>
        </w:tc>
        <w:tc>
          <w:tcPr>
            <w:tcW w:w="5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82 557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21"/>
        <w:gridCol w:w="4977"/>
        <w:gridCol w:w="940"/>
        <w:gridCol w:w="786"/>
        <w:gridCol w:w="793"/>
        <w:gridCol w:w="764"/>
        <w:gridCol w:w="764"/>
        <w:gridCol w:w="787"/>
        <w:gridCol w:w="764"/>
        <w:gridCol w:w="1384"/>
      </w:tblGrid>
      <w:tr>
        <w:trPr>
          <w:trHeight w:val="255" w:hRule="atLeast"/>
        </w:trPr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культуры Республики Казахстан</w:t>
            </w:r>
          </w:p>
        </w:tc>
      </w:tr>
      <w:tr>
        <w:trPr>
          <w:trHeight w:val="435" w:hRule="atLeast"/>
        </w:trPr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068 Капитальный, текущий ремонт объектов культуры и информации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 стратегии региональной занятости и переподготовки кадров</w:t>
            </w:r>
          </w:p>
        </w:tc>
      </w:tr>
      <w:tr>
        <w:trPr>
          <w:trHeight w:val="195" w:hRule="atLeast"/>
        </w:trPr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капитального и текущего ремонтов объектов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 значения</w:t>
            </w:r>
          </w:p>
        </w:tc>
      </w:tr>
      <w:tr>
        <w:trPr>
          <w:trHeight w:val="90" w:hRule="atLeast"/>
        </w:trPr>
        <w:tc>
          <w:tcPr>
            <w:tcW w:w="20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содержания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капитальных расходов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способа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 бюджетная программа,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реализуемая одним администратором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текущая/развитие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</w:p>
        </w:tc>
      </w:tr>
      <w:tr>
        <w:trPr>
          <w:trHeight w:val="105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показателей 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9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3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тируе-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мый год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капитального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текущего ремонта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835 673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прямого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подлежащих капитальному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текущему ремонту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конечного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Завершение капитальных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текущих ремонтных работ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объектах с привлечением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наемных работников с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занятости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ности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расходов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835 673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1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7.2 Свод бюджетных расходов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тыс.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87"/>
        <w:gridCol w:w="1342"/>
        <w:gridCol w:w="1444"/>
        <w:gridCol w:w="1552"/>
        <w:gridCol w:w="1282"/>
        <w:gridCol w:w="1263"/>
        <w:gridCol w:w="1283"/>
        <w:gridCol w:w="1727"/>
      </w:tblGrid>
      <w:tr>
        <w:trPr>
          <w:trHeight w:val="90" w:hRule="atLeast"/>
        </w:trPr>
        <w:tc>
          <w:tcPr>
            <w:tcW w:w="40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программы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  <w:tc>
          <w:tcPr>
            <w:tcW w:w="12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7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(отчет)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(отчет)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(уточ.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план)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60" w:hRule="atLeast"/>
        </w:trPr>
        <w:tc>
          <w:tcPr>
            <w:tcW w:w="4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расходов: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57 090 567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23 836 490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67 566 368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62 512 262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17 285 307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13 510 606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4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Текущие бюджетные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программы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36 308 622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20 755 416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19 262 112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44 988 310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17 285 307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13 510 606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4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 и информации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404 448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483 867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406 257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662 405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453 466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460 407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Прикладные научные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исследования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268 091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173 213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161 441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194 930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186 730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4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Стимулирование деятелей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сфере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28 859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50 415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29 694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67 874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34 605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70 149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4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языка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других языков народа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Казахстана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633 873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590 311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2 533 564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456 014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2 521 383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2 697 881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4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4 160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11 655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4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 и информации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451 544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24 090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903 690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637 508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77 180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29 712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4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национальных фильмов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4 600 465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4 957 976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4 512 136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2 116 560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3 858 330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4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социально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значимых и культурных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мероприятий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1 173 711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2 583 777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2 227 745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2 145 496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1 097 992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1 080 813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4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театрально-концертных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3 123 979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4 131 904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4 591 567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5 810 831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5 240 764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5 272 043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5" w:hRule="atLeast"/>
        </w:trPr>
        <w:tc>
          <w:tcPr>
            <w:tcW w:w="4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историко-культурного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наследия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969 724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1 300 750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1 423 403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1 578 066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1 510 485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1 496 382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4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Издание социально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важных видов литературы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1 069 999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4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внутриполитической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стабильности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общественного согласия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1 122 495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1 436 390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982 747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661 644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707 252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756 080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4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Воссоздание, сооружение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памятников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историко-культурного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наследия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563 650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565 323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610 330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766 120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622 002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663 483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4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переподготовка кадров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 культуры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71 970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20 243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21 862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23 647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23 556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25 204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4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Свод и систематизация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изучения культурного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наследия казахского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народа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42 220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38 500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43 604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43 604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49 100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45 104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4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архивных документов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архива печати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297 155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4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политики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16 238 694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4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доступа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 в публичных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библиотеках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659 665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673 584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802 417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891 908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902 462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913 348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4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резерва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неотложные затраты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729 933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4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27 547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5 535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4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международного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сотрудничества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религии, 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социологических,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исследовательских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аналитических услуг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религиозным вопросам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190 981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4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областным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 Астаны и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текущие расходы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рамках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стратегии региональной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переподготовки кадров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3 830 600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2 688 724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4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 стратегии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региональной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переподготовки кадров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835 673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4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областным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 Астаны и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оснащение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1 285 860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4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социально-важных видов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литературы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1 093 286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4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архивных документов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архива печати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443 427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4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борьбы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наркоманией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наркобизнесом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10 362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4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информационной политики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26 078 768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4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Бюджетные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развития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20 781 945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3 081 074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48 304 256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17 523 952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4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областным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 Астаны и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15 803 775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1 994 925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10 397 330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181 570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4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859 875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86 149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532 294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100 734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4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 по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языка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других языков народа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Казахстана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328 295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4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капиталов юридических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лиц, осуществляющих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3 790 000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1 000 000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4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капиталов юридических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лиц, осуществляющих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1 404 648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4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бюджету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Астаны на 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уставного капитала ТОО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«Театр оперы и балета»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37 374 632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15 837 000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