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54be" w14:textId="5fd5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"Казаэропроект" Комитета гражданской авиации Министерства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«Казаэропроект» Комитета гражданской авиации Министерства транспорта и коммуникаций Республики Казахстан путем преобразования в акционерное общество «Научно-исследовательский и проектно-изыскательский институт «КазАэроПроект» (далее - общество)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выполнение научно-исследовательских и экспертных работ в области гражданской авиации, проектно-изыскательских работ в сфере строительства объектов гражданской, государственной авиации и аэрокосмической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Министерством транспорта и коммуникаций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утверждение устава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регистрацию общества в органах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месячный срок после государственной регистрации общества, передачу государственного пакета акций во владение и пользование Министерству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379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 xml:space="preserve">
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Алматы» дополнить строкой, порядковый номер 123-139,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«123-139. АО «НИПИИ «КазАэроПроект».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«Министерству транспорта и коммуникаций Республики Казахстан» дополнить строкой, порядковый номер 160-25,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«160-25. АО «НИПИИ «КазАэроПроект».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