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fdde" w14:textId="d28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февраля 2006 года № 111 "Об утверждении Правил формирования базы данных вкладчиков (получателей) по обязательным пенсионным взносам,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 с использованием электронного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344. Утратило силу постановлением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2006 года № 111 «Об утверждении Правил формирования базы данных вкладчиков (получателей) по обязательным пенсионным взносам,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 с использованием электронного документооборота» (САПП Республики Казахстан, 2006 г., № 7, ст. 52)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формирования базы данных вкладчиков (получателей) по обязательным пенсионным взносам и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Правила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 с использованием электронного документооборота,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Центр ежедневно передает в накопительные пенсионные фонды сведения за прошедший рабочий день по вкладчикам данного фонда о назначении пенсий по следующим категориям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женщины, родившие 5 и более детей и воспитавшие их до восьмилетнего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проживавшие в зонах чрезвычайного и максимального радиационного риска в период с 29 августа 1949 года по 5 июля 1963 года, не менее 10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