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5c80" w14:textId="2245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финансового обеспечения, представления документов, подтверждающих наличие такого обеспечения у управляющей компании специальной экономической зоны или автономного кластерного фонда, а также возмещения потерь бюджета за счет средств финансового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2012 года № 307. Утратило силу постановлением Правительства Республики Казахстан от 20 апреля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финансового обеспечения, представления документов, подтверждающих наличие такого обеспечения у управляющей компании специальной экономической зоны или автономного кластерного фонда, а также возмещения потерь бюджета за счет средств финансового обеспечения.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09.12.2014 </w:t>
      </w:r>
      <w:r>
        <w:rPr>
          <w:rFonts w:ascii="Times New Roman"/>
          <w:b w:val="false"/>
          <w:i w:val="false"/>
          <w:color w:val="00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2012 года № 307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финансового обеспечения, представления</w:t>
      </w:r>
      <w:r>
        <w:br/>
      </w:r>
      <w:r>
        <w:rPr>
          <w:rFonts w:ascii="Times New Roman"/>
          <w:b/>
          <w:i w:val="false"/>
          <w:color w:val="000000"/>
        </w:rPr>
        <w:t>документов, подтверждающих наличие такого обеспечения у</w:t>
      </w:r>
      <w:r>
        <w:br/>
      </w:r>
      <w:r>
        <w:rPr>
          <w:rFonts w:ascii="Times New Roman"/>
          <w:b/>
          <w:i w:val="false"/>
          <w:color w:val="000000"/>
        </w:rPr>
        <w:t>управляющей компании специальной экономической зоны или</w:t>
      </w:r>
      <w:r>
        <w:br/>
      </w:r>
      <w:r>
        <w:rPr>
          <w:rFonts w:ascii="Times New Roman"/>
          <w:b/>
          <w:i w:val="false"/>
          <w:color w:val="000000"/>
        </w:rPr>
        <w:t>автономного кластерного фонда, а также возмещения потерь</w:t>
      </w:r>
      <w:r>
        <w:br/>
      </w:r>
      <w:r>
        <w:rPr>
          <w:rFonts w:ascii="Times New Roman"/>
          <w:b/>
          <w:i w:val="false"/>
          <w:color w:val="000000"/>
        </w:rPr>
        <w:t>бюджета за счет средств финансового обеспечения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финансового обеспечения, представления документов, подтверждающих наличие такого обеспечения у управляющей компании специальной экономической зоны или автономного кластерного фонда, а также возмещения потерь бюджета за счет средств финансового обеспечения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 порядок формирования финансового обеспечения, представления документов, подтверждающих наличие такого обеспечения у управляющей компании специальной экономической зоны или автономного кластерного </w:t>
      </w:r>
      <w:r>
        <w:rPr>
          <w:rFonts w:ascii="Times New Roman"/>
          <w:b w:val="false"/>
          <w:i w:val="false"/>
          <w:color w:val="000000"/>
          <w:sz w:val="28"/>
        </w:rPr>
        <w:t>фонда</w:t>
      </w:r>
      <w:r>
        <w:rPr>
          <w:rFonts w:ascii="Times New Roman"/>
          <w:b w:val="false"/>
          <w:i w:val="false"/>
          <w:color w:val="000000"/>
          <w:sz w:val="28"/>
        </w:rPr>
        <w:t>, а также осуществления органом государственных доходов возмещения потерь бюджета за счет средств финансового обеспечения.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и термины, употребляемые в настоящих Правилах, используются в значениях, определяемых законодательством Республики Казахстан.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финансового обеспечения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Финансовое обеспечение, формируемое для целей возмещения управляющей компанией специальной экономической зоны или автономным кластерным фондом (далее – управляющая компания или автономный кластерный фонд) потерь бюджета, (далее – финансовое обеспечение) производится следующими способами: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деньгами;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банковской гарантией;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поручительством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залогом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Управляющая компания или автономный кластерный фонд выбирают любой из способов формирования финансового обеспечения, в том числе путем комбинирования двух или нескольких способов.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способа формирования финансового обеспечения путем комбинирования двух или нескольких способов представление управляющей компанией или автономным кластерным фондом документов, подтверждающих наличие финансового обеспечения, формирование финансового обеспечения и возмещение потерь бюджета осуществляются в соответствии с настоящими Правилами, регулирующими указанные действия в зависимости от выбранного способа.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значения месячного расчетного показателя, установленного законом о республиканском бюджете, управляющая компания или автономный кластерный фонд не позднее тридцати календарных дней представляют в орган государственных доходов документы, предусмотренные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оформленные, исходя из нового значения месячного расчетного показателя, рассмотрение которых осуществляется в порядке, предусмотренном настоящими Правилами.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управляющая компания или автономный кластерный фонд представляют документы, предусмотренные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также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формирования финансового обеспечения деньгами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формирования финансового обеспечения деньгами заключается </w:t>
      </w:r>
      <w:r>
        <w:rPr>
          <w:rFonts w:ascii="Times New Roman"/>
          <w:b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открытие условного банковского вклада.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Управляющая компания или автономный кластерный фонд открывают условный банковский вклад, на котором размещаются средства финансового обеспечения.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условный банковский вклад должен одновременно соответствовать следующим условиям: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у управляющей компании или автономного кластерного фонда возможности распоряжения средствами финансового обеспечения;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пополнения управляющей компанией или автономным кластерным фондом денег на условном банковском вкладе в результате изменения значения месячного расчетного показателя и (или) увеличения сумм превышения НДС, фактически возвращенных налогоплательщикам на основании выданных управляющей компанией или автономным кластерным фондом документов о фактическом потреблении;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органа государственных доходов права на списание в безакцептном порядке денег из средств финансового обеспечения в сумме, равной сумме потерь бюджета с учетом пени, – в случае установления недостоверности сведений, содержащихся в документе о фактическом потреблении, повлекшей потери бюджета;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контроля движения денег на условном банковском вкладе со стороны органа государственных доходов.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формирования финансового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посредством банковской гарантии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формирования финансового обеспечения органом государственных доходов учитывается банковская гарантия, выданная банком второго уровня (далее – БВУ), при условии, что БВУ осуществляет деятельность на рынке не менее десяти лет.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 государственных доходов при получении от управляющей компании или автономного кластерного фонда банковской гарантии в течение 3 рабочих дней направляет в БВУ, выдавший такую гарантию, письменный запрос на предмет ее подлинности и/или содержания.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формирования финансового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посредством договора поручительства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целей формирования финансового обеспечения органом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налоговым законодательствами Республики Казахстан с поручителем заключается  договор поручительства.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поручителем выступает юридическое лицо.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поручительства совершается в письменной форме и заверяется нотариально.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Поручитель открывает условный банковский вклад, на котором размещаются средства финансового обеспечения.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условный банковский вклад должен одновременно соответствовать следующим условиям: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у поручителя возможности распоряжения средствами финансового обеспечения;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пополнения поручителем денег на условном банковском вкладе в результате изменения значения месячного расчетного показателя и (или) увеличения сумм превышения НДС, фактически возвращенных налогоплательщикам на основании выданных управляющей компанией или автономным кластерным фондом документов о фактическом потреблении;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органа государственных доходов права на списание в безакцептном порядке денег из средств финансового обеспечения в сумме, равной сумме потерь бюджета с учетом пени, – в случае установления недостоверности сведений, содержащихся в документе о фактическом потреблении, повлекшей потери бюджета;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контроля движения денег на условном банковском вкладе со стороны органа государственных доходов.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формирования финансового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посредством залога имущества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целей формирования финансового обеспечения органом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налоговым законодательством Республики Казахстан заключается договор залога имущества с управляющей компанией или автономным кластерным фондом.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 залога имущества заключается между управляющей компанией или автономным кластерным фондом и органом государственных доходов, на регистрационном учете которого состоит такая управляющая компания или автономный кластерный фонд, в течение пятнадцати календарных дней со дня поступления письменного обращения управляющей компании или автономному кластерному фонду о заключении договора залога с приложением 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оценщика, имеющего лицензию на осуществление оценочной деятельности, об оценке рыночной стоимости имущества, предоставляемого в залог.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оценщика об оценке рыночной стоимости залогового имущества составляется не ранее пятнадцати календарных дней до даты подачи управляющей компанией или автономным кластерным фондом письменного обращения о заключении договора залога.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Договор залога имущества заключается при соблюдении следующих условий: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договора залога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имущество, предоставляемое в залог, должно быть ликвидным, застрахованным от утраты или повреждения, и его рыночная стоимость – не меньше суммы финансового обеспечения, предусмотренной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включая расходы по его взысканию.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рассматриваются в качестве предметов залога: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жизнеобеспечения;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электрическая, тепловая и иные виды энергии;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арестованное имущество;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на которое имеются ограничения, наложенные государственными органами;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обремененное правами третьих лиц;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скоропортящееся сырье, продукты питания;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имущественные права;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перезалог имущества, предоставляемого в залог, не допускается;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случаях, когда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предусмотрена обязательная государственная регистрация договора залога имущества, управляющая компания или автономный кластерный фонд после заключения договора залога обеспечивают его </w:t>
      </w:r>
      <w:r>
        <w:rPr>
          <w:rFonts w:ascii="Times New Roman"/>
          <w:b w:val="false"/>
          <w:i w:val="false"/>
          <w:color w:val="000000"/>
          <w:sz w:val="28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соответствующем регистрирующем органе и представляют органу государственных доходов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регистрацию договора залога, в срок не позднее следующего дня со дня регистрации.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формирования финансового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посредством договора страхования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Страховые организации осуществляют выдачу договоров страхования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по регулированию и надзору финансового рынка и финансовых организаций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налогового законодательства Республики Казахстан и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по регулированию и надзору финансового рынка и финансовых организаций, регулирующих порядок проведения указанных операций.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целей формирования финансового обеспечения органом государственных доходов учитываются договоры страхования, выданные страховыми организациями, при условии, что такие страховые организации осуществляют деятельность на рынке не менее десяти лет.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 государственных доходов при возникновении сомнений в отношении подлинности и/или содержания представленного управляющей компанией или автономным кластерным фондом договора страхования в течение 3 рабочих дней направляет запрос о подтверждении факта заключения такого договора страховой организацией.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представления управляющей компанией или автономным</w:t>
      </w:r>
      <w:r>
        <w:br/>
      </w:r>
      <w:r>
        <w:rPr>
          <w:rFonts w:ascii="Times New Roman"/>
          <w:b/>
          <w:i w:val="false"/>
          <w:color w:val="000000"/>
        </w:rPr>
        <w:t>кластерным фондом и рассмотрения органами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доходов документов, подтверждающих наличие финансового</w:t>
      </w:r>
      <w:r>
        <w:br/>
      </w:r>
      <w:r>
        <w:rPr>
          <w:rFonts w:ascii="Times New Roman"/>
          <w:b/>
          <w:i w:val="false"/>
          <w:color w:val="000000"/>
        </w:rPr>
        <w:t>обеспечения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целей информирования о наличии финансового обеспечения управляющая компания или автономный кластерный фонд представляют в орган государственных доходов, на регистрационном учете которого они состоят,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документы, подтверждающие наличие у управляющей компании или автономного кластерного фонда финансового обеспечения на сумму, эквивалентную не менее чем 205000-кратному месячному расчетному показателю, установленному законом о республиканском бюджете, а также документы в зависимости от выбранного способа (выбранных способов) формирования финансового обеспечения согласно разделам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государственных доходов заявление, предусмотренное настоящим пунктом, рассматривается в течение 30 календарных дней с даты его представления управляющей компанией или автономным кластерным фондом.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принятия документов, предусмотренных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 государственных доходов выдает управляющей компании или автономному кластерному фонду документ в письменной форме, подтверждающий принятие финансового обеспечения,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управляющей компанией или автономным кластерным фондом пояснений в случае, предусмотренном в пункте 19 настоящих Правил, является основанием для непринятия документов, предусмотренных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неподтверждением факта принятия финансового обеспечения.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выявления органами государственных доходов несоответствий в содержании представленных управляющей компанией или автономным кластерным фондом документов, предусмотренных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органом государственных доходов направляется письмо о необходимости представления пояснений по выявленным несоответствиям, при этом управляющая компания или автономный кластерный фонд в течение 3 рабочих дней представляют такие пояснения.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Исходя из сумм превышения налога на добавленную стоимость (далее – НДС), которые возвращены налогоплательщикам на основании выданных управляющей компанией или автономным кластерным фондом документов о фактическом потреблении при осуществлении деятельности, отвечающей целям создания специальных экономических зон, ввезенных товаров, (далее – документ о фактическом потреблении), управляющая компания или автономный кластерный фонд представляют документы, предусмотренные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предусматривающие увеличение суммы финансового обеспечения на сумму фактически возвращенных сумм превышения НДС, в срок не позднее тридцати календарных дней со дня получения от органа государственных доходов, на регистрационном учете которого состоят управляющая компания или автономный кластерный фонд, сведений о фактически возвращенных суммах превышения НДС.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органу государственных доходов, на регистрационном учете которого состоят управляющая компания или автономный кластерный фонд, информацию о суммах превышения НДС, которые возвращены налогоплательщикам на основании выданных управляющей компанией или автономным кластерным фондом документов о фактическом потреблении, представляет Комитет государственных доходов Министерства финансов Республики Казахстан.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Исходя из выбранного способа формирования финансового обеспечения, управляющей компанией или автономным кластерным фондом к заявлению прилагаются следующие документы: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формировании деньгами: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управляющей компании или автономного кластерного фонда;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открытия условного банковского вклада, на котором размещаются средства финансового обеспечения;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банка о наличии на условном банковском вкладе средств на сумму, эквивалентную не менее чем 205 000-кратному месячному расчетному показателю, установленному законом о республиканском бюджете;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формировании посредством банковской гарантии: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управляющей компании или автономного кластерного фонда;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гарантии банка, заключенный между банком-гарантом и управляющей компанией или автономным кластерным фондом;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банковская гарантия;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формировании посредством договора поручительства: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управляющей компании или автономного кластерного фонда;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поручительства, заключенный между поручителем и управляющей компанией или автономным кластерным фондом;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открытия условного банковского вклада, на котором размещаются средства финансового обеспечения;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банка о наличии на условном банковском вкладе средств на сумму, эквивалентную не менее чем 205 000-кратному месячному расчетному показателю, установленному законом о республиканском бюджете;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формировании посредством залога имущества: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управляющей компании или автономного кластерного фонда;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подтверждающий регистрацию договора залога, – в случаях, когда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предусмотрена обязательная государственная регистрация договора залога имущества;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оценщика об оценке рыночной стоимости имущества, предоставляемого в залог;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формировании посредством договора страхования: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управляющей компании или автономного кластерного фонда;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страхования, заключенный между страховой организацией и управляющей компанией или автономным кластерным фондом.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Органом государственных доходов по поступившим заявлениям и документам,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ведется журнал по учету финансового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по учету финансового обеспечения пронумеровывается, прошнуровывается и скрепляется печатью органа государственных доходов.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возмещения потерь бюджета за счет</w:t>
      </w:r>
      <w:r>
        <w:br/>
      </w:r>
      <w:r>
        <w:rPr>
          <w:rFonts w:ascii="Times New Roman"/>
          <w:b/>
          <w:i w:val="false"/>
          <w:color w:val="000000"/>
        </w:rPr>
        <w:t>средств финансового обеспечения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установления недостоверности сведений, содержащихся в документе о фактическом потреблении, повлекшей потери бюджета, орган государственных доходов предпринимает меры по возмещению потерь бюджета.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источниками установления недостоверности сведений, содержащихся в документе о фактическом потреблении, повлекшей потери бюджета, являются, но не ограничиваясь: акты налоговых проверок, материалы правоохранительных органов, информация других государственных органов и т.д.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определения суммы потерь бюджета в результате недостоверности сведений, содержащихся в документе о фактическом потреблении, повлекшей потери бюджета, в отношении налогоплательщика, которому осуществлен неправомерный возврат превышения НДС, органом государственных доходов производится налоговая проверка.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установления по результатам налоговой проверки, указанной в пункте 24 настоящих Правил, суммы превышения НДС, неправомерно возвращенной налогоплательщику в результате недостоверности сведений, содержащихся в документе о фактическом потреблении, повлекшей потери бюджета, органом государственных доходов выносится уведомление по форме и в порядке, предусмотренном Налоговым кодексом.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неисполнения уведомления, указанного в пункте 25 настоящих Правил, в течение тридцати рабочих дней со дня вручения данного уведомления органом государственных доходов принимаются меры по возмещению потерь бюджета за счет средств финансового обеспечения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налогоплательщика, которому осуществлен неправомерный возврат суммы превышения НДС в результате недостоверности сведений, содержащихся в документе о фактическом потреблении, повлекшей потери бюджета, органом государственных доходов принимаются меры по возмещению потерь бюджета непосредственно за счет средств финансового обеспечения.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управляющая компания или автономный кластерный фонд принимают решение о добровольном внесении в доход бюджета суммы превышения НДС, неправомерно возвращенной налогоплательщикам в результате представления недостоверных сведений.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невнесения в добровольном порядке в доход бюджета управляющей компанией или автономным кластерным фондом суммы превышения НДС, указанной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зависимости от выбранного способа формирования финансового обеспечения возмещение потерь бюджета производится в следующем порядке: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формировании деньгами: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в безакцептном порядке списывает деньги с условного банковского вклада управляющей компании или автономного кластерного фонда;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формировании посредством банковской гарантии: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предъявляет требование к банку-гаранту о возмещении потерь бюджета;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формировании посредством договора поручительства: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в безакцептном порядке списывает деньги с условного банковского вклада поручителя;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формировании посредством залога имущества: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обращает взыскание на предмет залога в судебном порядке;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формировании посредством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предъявляет требование к страховой организации о возмещении потерь бюджета.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представления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наличие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у управляющей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автономного кластерного фонда,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потерь бюджета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финансового обеспечения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управляющей компании или автономного кластерного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ИИН/БИН, РНН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документы по финансовому обеспечению,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сформированному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формирования финансового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 листах: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______________________________(должность руководителя и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(или)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______________________________ (дата, штамп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доходов)__________________________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___________________________(должность специалиста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органа государственных доходов)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представления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наличие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у управляющей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автономного кластерного фонда,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потерь бюджета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финансового обеспечения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управляющей компании или автономного кластерного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ИИН/БИН, РНН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сообщает,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доходов) что финансовое обеспечение,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сформированное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кодекс), принято.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                           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руководителя (подпись) (фамилия, имя, отчество)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и (или) лица, его замещающего)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представления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наличие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у управляющей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зоны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автономного кластерного фонда,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потерь бюджета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финансового обеспечения</w:t>
            </w:r>
          </w:p>
        </w:tc>
      </w:tr>
    </w:tbl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по учету финансового обеспечения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8"/>
        <w:gridCol w:w="1078"/>
        <w:gridCol w:w="1610"/>
        <w:gridCol w:w="1274"/>
        <w:gridCol w:w="1078"/>
        <w:gridCol w:w="1275"/>
        <w:gridCol w:w="1078"/>
        <w:gridCol w:w="1078"/>
        <w:gridCol w:w="1674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(ИИН/БИН)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(РНН)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