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5048" w14:textId="9fa5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членстве Республики Казахстан в Европейской Комиссии за демократию через право"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членстве Республики Казахстан в Европейской Комиссии за демократию через право».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членстве Республики Казахстан в Европейской Комиссии</w:t>
      </w:r>
      <w:r>
        <w:br/>
      </w:r>
      <w:r>
        <w:rPr>
          <w:rFonts w:ascii="Times New Roman"/>
          <w:b/>
          <w:i w:val="false"/>
          <w:color w:val="000000"/>
        </w:rPr>
        <w:t>
за демократию через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прилагаемому Уставу Европейской Комиссии за демократию через право (далее - Венецианская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Конституционного Совета Республики Казахстан Рогова Игоря Ивановича членом Венецианской комиссии от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Администрации Президента Республики Казахстан Донакова Талгата Советбековича заместителем члена Венецианской комиссии от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