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51e4" w14:textId="5d05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
Правительства Республики Казахстан от 25 января 2008 года № 64 "Об утверждении Правил расходования средств, выделяемых на оказание финансовой и материальной помощи социально незащищенным обучающимся и обучающимся из числа малообеспеченных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2012 года № 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расходования средств, выделяемых на оказание финансовой и материальной помощи социально незащищенным обучающимся и обучающимся из числа малообеспеченных семей" (САПП Республика Казахстан, 2008 г., № 2, ст. 28)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средств, выделяемых на оказание финансовой и материальной помощи социально незащищенным обучающимся и обучающимся из числа малообеспеченных семей,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 № 255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2008 года № 64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формирования, направления расходования и учета средств,</w:t>
      </w:r>
      <w:r>
        <w:br/>
      </w:r>
      <w:r>
        <w:rPr>
          <w:rFonts w:ascii="Times New Roman"/>
          <w:b/>
          <w:i w:val="false"/>
          <w:color w:val="000000"/>
        </w:rPr>
        <w:t>
выделяемых на оказание финансовой и материальной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обучающимся и воспитанникам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
образования из семей, имеющих право на получение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адресной социальной помощи, а также из</w:t>
      </w:r>
      <w:r>
        <w:br/>
      </w:r>
      <w:r>
        <w:rPr>
          <w:rFonts w:ascii="Times New Roman"/>
          <w:b/>
          <w:i w:val="false"/>
          <w:color w:val="000000"/>
        </w:rPr>
        <w:t>
семей, не получающих государственную адресную социальную</w:t>
      </w:r>
      <w:r>
        <w:br/>
      </w:r>
      <w:r>
        <w:rPr>
          <w:rFonts w:ascii="Times New Roman"/>
          <w:b/>
          <w:i w:val="false"/>
          <w:color w:val="000000"/>
        </w:rPr>
        <w:t>
помощь, в которых среднедушевой доход ниже величины</w:t>
      </w:r>
      <w:r>
        <w:br/>
      </w:r>
      <w:r>
        <w:rPr>
          <w:rFonts w:ascii="Times New Roman"/>
          <w:b/>
          <w:i w:val="false"/>
          <w:color w:val="000000"/>
        </w:rPr>
        <w:t>
прожиточного минимума, и детям - сиротам, детям,</w:t>
      </w:r>
      <w:r>
        <w:br/>
      </w:r>
      <w:r>
        <w:rPr>
          <w:rFonts w:ascii="Times New Roman"/>
          <w:b/>
          <w:i w:val="false"/>
          <w:color w:val="000000"/>
        </w:rPr>
        <w:t>
оставшимся без попечения родителей, проживающим в</w:t>
      </w:r>
      <w:r>
        <w:br/>
      </w:r>
      <w:r>
        <w:rPr>
          <w:rFonts w:ascii="Times New Roman"/>
          <w:b/>
          <w:i w:val="false"/>
          <w:color w:val="000000"/>
        </w:rPr>
        <w:t>
семьях, детям из семей, требующих экстренной помощи в</w:t>
      </w:r>
      <w:r>
        <w:br/>
      </w:r>
      <w:r>
        <w:rPr>
          <w:rFonts w:ascii="Times New Roman"/>
          <w:b/>
          <w:i w:val="false"/>
          <w:color w:val="000000"/>
        </w:rPr>
        <w:t>
результате чрезвычайных ситуаций, и иным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воспитанников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 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учреждений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 – 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 (далее – обучающиеся и воспитанники).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Средства, выделяемые на оказание финансовой и материальной помощи обучающимся и воспитанникам, формируются за счет отчислений в размере не менее одного процента от суммы расходов на текущее содержание общеобразовательных школ, предусмотренных в бюджете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Средства, выделяемые на оказание финансовой и материальной помощи обучающимся и воспитанникам, расходуются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одежды, обуви, учебников, учебных пособий, школьно-письменных принадлежностей;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питания по месту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финансовой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путевок в санаторно-курортные организации и лагеря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обучающихся в культурно-массовых и спортивных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Средства на оказание финансовой и материальной помощи обучающимся и воспитанникам, выделяются на основании заявления родителей или лиц, их заменяющих, либо обучающегося, достигшего совершеннолетия. Заявление родителей или лиц, их заменяющих, либо обучающегося, достигшего совершеннолетия подается в организацию образования на имя его первого руководителя по форме согласно приложению к настоящим Правилам. Заявление коллегиальным органом рассматривается в течение 15-ти календарных дней со дня получения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родителей или лиц, их заменяющих, либо обучающегося, достигшего совершеннолетия прилагаются подтверждающие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для категории лиц, указанных в подпункте 1) пункта 1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иждивенцев) для категории лиц, указанных в подпункте 2) пункта 1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 пункта 1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 подпунктах 4) и 5) пункта 1 настоящих Правил определяются коллегиальным органом на основании обследования материально-бытового положения семьи. При необходимости коллегиальный орган запрашивает необходимые документы для принятия решения об оказании финансовой и материальной помощи указанным категориям.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семей, не получающих государственную адресную социальную помощь, в которых среднедушевой доход ниже величины прожиточного минимума,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финансовой и материальной помощи, и на число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среднедушевого дохода в составе семьи учитываются родители (усыновители) и находящиеся на их иждивении дети, не достигшие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Расходование средств, выделяемых на оказание финансовой и материальной помощи обучающимся и воспитанникам, определяется коллегиальным органом управления организации образования и утверждается решением первого руководителя организации образования, принимаемого по согласованию с коллегиальными органами управления, созданными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ежегодно по итогам полугодия в срок до 20-го июля и 20-го января представляют в местный исполнительный орган отчетность по итогам проведенной работы в произвольной форме.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формирования, направления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расходования и учета средств,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выделяемых на оказание финансовой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материальной помощи обучающимся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воспитанникам государственных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учреждений образования из семей,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право на получение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адресной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помощи, а также из семей, 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получающих государственную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адресную социальную помощь,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среднедушевой доход ниже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величины прожиточного минимума,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детям - сиротам, детям, оставшимся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попечения родителей, проживающим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семьях, детям из семей,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требующих экстренной помощи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чрезвычайных ситуаций, и иным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обучающихся и воспитанников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(дом. адрес)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выделить из фонда всеобуча материальную помощь в виде: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Ученику (ученице)______________________________класса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тем, что___________________________________________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(указываются причины)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"______"________________ ___________________(дата, Ф.И.О.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