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1e5" w14:textId="44fd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апреля 2004 года № 470 "О некоторых вопросах системы гарантирования исполнения обязательств по зерновым распискам" и от 5 сентября 2007 года № 769 "Об утверждении Правил лицензирования и квалификационных требований, предъявляемых к деятельности по приемке, взвешиванию, сушке, очистке, хранению и отгрузке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2012 года № 213.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2004 года № 470 "О некоторых вопросах системы гарантирования исполнения обязательств по зерновым распискам" (САПП Республики Казахстан, 2004 г., № 19, ст. 243):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 - хлебоприемное предприятие, имеющее лицензию на право осуществления деятельности по оказанию услуг по складской деятельности с выдачей зерновых расписок, с которым Фондом заключен и действует договор участия;";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наличие лицензии на право осуществления деятельности по оказанию услуг по складской деятельности с выдачей зерновых расписок и акта обследования хлебоприемного предприятия на предмет готовности к приему зерна нового урожая;";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Хлебоприемное предприятие, желающее участвовать в системе гарантирования исполнения обязательств по зерновым распискам, подает письменное заявление в Фонд с приложением следующих документов, подтверждающих соответствие хлебоприемного предприятия требованиям, предусмотренным в пункте 13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 государственной регистрации (перерегистрации) хлебоприемного предприятия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хлебоприемного предприятия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выписки из учредительного договора о составе учредителей (нотариально засвидетельствованной в случае непредставления оригинала для сверки) или оригинала выписки с лицевого счета держателей ценных бумаг в системе реестров держателей ценных бумаг, выданной регистратором не ранее чем за один месяц до даты подачи заявления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лицензии на право осуществления деятельности по оказанию услуг по складской деятельности с выдачей зерновых расписок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акта обследования хлебоприемного предприятия на предмет готовности к приему зерна нового урожая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справки органа регистрации прав на недвижимое имущество, подтверждающей право собственности на зернохранилище (элеватор, хлебоприемный пункт) и отсутствие обременений на него по обязательствам третьих лиц, по установленной законодательством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составляющих финансовую отчетность за последний финансовый год (нотариально засвидетельствованной в случае непредставления оригинала для сверки), а также, при наличии, копии промежуточной финансовой отчетности за последний отчетный период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аудиторского заключения, подтверждающего достоверность годовой финансовой отчетности хлебоприемного предприятия за прошедший финансовый год (нотариально засвидетельствованной в случае непредставления оригинала для сверки) (в случае, если заявление подается в срок до 1 июня текущего года, представляется копия аудиторского заключения за финансовый год, предшествующий последнему финансовому году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письма-уведомления хлебоприемного предприятия об отсутствии просроченной задолженности перед держателями зерновых расписок и фактов привлечения судом к ответственности за неисполнение или ненадлежащее исполнение обязательств по выданным им зерновым распискам в течение двенадцати месяцев, предшествующих дате подачи заявления, подписанного руководителем и главным бухгалтером и заверенного печатью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оригинала справки банка об отсутствии просроченной задолженности хлебоприемного предприятия перед банком более чем за три месяца, предшествующих дате подачи заявления, за подписью первого руководителя или лица, имеющего право подписи, и главного бухгалтера с печатью банка (в случае, если хлебоприемное предприятие является клиентом нескольких банков второго уровня или филиалов, а также иностранного банка, данная справка представляется от каждого из таких банков);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копии справки установленной формы соответствующего налогового органа об отсутствии просроченной задолженности хлебоприемного предприятия по уплате налогов и других обязательных платежей в бюджет и отчислений в накопительные пенсионные фонды более чем за три месяца, предшествующие дате подачи заявления, за подписью первого руководителя или лица, имеющего право подписи, заверенной печатью данного налогового органа (нотариально засвидетельствованной в случае непредставления оригинала для сверки).";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 - хлебоприемное предприятие, имеющее лицензию на право осуществления деятельности по оказанию услуг по складской деятельности с выдачей зерновых расписок, с которым Фондом заключен и действует договор участия;";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копия зерновой расписки (нотариально засвидетельствованная в случае непредставления оригинала для сверки) или копия залогового свидетельства (при обращении держателя залогового свидетельства зерновой расписки) (нотариально засвидетельствованная в случае непредставления оригинала для сверки);";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В случаях, когда имеется задолженность держателя зерновой расписки перед участником по услугам по складской деятельности с выдачей зерновых расписок, из гарантийной выплаты вычитается сумма задолженности перед участником за оказанные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20.12.2012  </w:t>
      </w:r>
      <w:r>
        <w:rPr>
          <w:rFonts w:ascii="Times New Roman"/>
          <w:b w:val="false"/>
          <w:i w:val="false"/>
          <w:color w:val="000000"/>
          <w:sz w:val="28"/>
        </w:rPr>
        <w:t>№ 1635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2012 года № 213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2007 года № 769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оказанию услуг</w:t>
      </w:r>
      <w:r>
        <w:br/>
      </w:r>
      <w:r>
        <w:rPr>
          <w:rFonts w:ascii="Times New Roman"/>
          <w:b/>
          <w:i w:val="false"/>
          <w:color w:val="000000"/>
        </w:rPr>
        <w:t>
по складской деятельности с выдачей зерновых расписок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Утратили силу постановлением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