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4224f9" w14:textId="24224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водохозяйственных сооружений, расположенных непосредственно на водных объектах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января 2012 года № 171.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Законом РК от 29.09.2014 г. </w:t>
      </w:r>
      <w:r>
        <w:rPr>
          <w:rFonts w:ascii="Times New Roman"/>
          <w:b w:val="false"/>
          <w:i w:val="false"/>
          <w:color w:val="000000"/>
          <w:sz w:val="28"/>
        </w:rPr>
        <w:t>№ 239-V</w:t>
      </w:r>
      <w:r>
        <w:rPr>
          <w:rFonts w:ascii="Times New Roman"/>
          <w:b w:val="false"/>
          <w:i w:val="false"/>
          <w:color w:val="ff0000"/>
          <w:sz w:val="28"/>
        </w:rPr>
        <w:t xml:space="preserve"> ЗРК по вопросам разграничения полномочий между уровнями государственного управления 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сельского хозяйства Республики Казахстан от 31 марта 2015 года № 19-4/294.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Водного кодекса Республики Казахстан от 9 июля 2003 года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водохозяйственных сооружений, расположенных непосредственно на водных объектах.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января 2012 года № 171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эксплуатации водохозяйственных сооружений,</w:t>
      </w:r>
      <w:r>
        <w:br/>
      </w:r>
      <w:r>
        <w:rPr>
          <w:rFonts w:ascii="Times New Roman"/>
          <w:b/>
          <w:i w:val="false"/>
          <w:color w:val="000000"/>
        </w:rPr>
        <w:t>
расположенных непосредственно на водных объектах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эксплуатации водохозяйственных сооружений, расположенных непосредственно на водных объектах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36 Водного кодекса Республики Казахстан от 9 июля 2003 года и определяют порядок осуществления эксплуатации водохозяйственных сооружений, расположенных непосредственно на водных объектах (далее - водохозяйственные сооружения).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определения: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водохозяйственные сооружения — искусственно созданные гидротехнические сооружения и устройства с целью регулирования использования и охраны водных ресурсов, водоснабжения, водоотведения и устранения вредного воздействия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водный объект — сосредоточения вод в рельефах поверхности суши и недрах земли, имеющие границы, объем и водный режим. Ими являются: моря, реки, приравненные к ним каналы, озера, ледники и другие поверхностные водные объекты, части недр, содержащие подземные воды;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в области использования и охраны водного фонда, водоснабжения, водоотведения (далее - уполномоченный орган) - государственный орган, осуществляющий функции управления и контроля в области использования и охраны водного фонда, водоснабжения, водоотведения за пределами населенных пунктов;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текущий ремонт - комплекс операций, предусматривающих замену или восстановление отдельных элементов конструкции водохозяйственных сооружений, за исключением несущих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проектная организация — предприятие, спроектировавшее объект (сооружение) или специализированное предприятие по проектированию соответствующих объектов (сооружений);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ремонт - комплекс операций по восстановлению исправности водохозяйственных сооружений (видами ремонта являются текущий ремонт и капитальный ремонт);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капитальный ремонт - комплекс операций, предусматривающих замену или восстановление любых элементов конструкции водохозяйственных сооружений, в том числе несущих элементов;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нормальная эксплуатация - эксплуатация водохозяйственных сооружений в соответствии с его проектными параметрами;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реконструкция - комплекс операций по восстановлению, улучшению параметров водохозяйственных сооружений или изменению их назначений при новом режиме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вывод из эксплуатации - событие, фиксирующее невозможность или не рациональность дальнейшего использования по назначению и ремонта водохозяйственных сооружений и документально оформленное в установленном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ввод в эксплуатацию - событие, фиксирующее готовность водохозяйственных сооружений к использованию по назначению и документально оформленное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 порядке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режим эксплуатации - интенсивность использования водохозяйственных сооружений по назначению с параметрами, определяемыми проектом строительства или установленными в процессе эксплуатации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условия эксплуатации - совокупность факторов, действующих на водохозяйственные сооружения при их эксплуатации;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эксплуатация — стадия жизненного цикла водохозяйственного сооружения, на которой оно используется по назначению, поддерживается в исправном состоянии и восстанавливается вплоть до приобретения им первоначальных параметров, определенных проектом строительства (эксплуатация включает использование сооружения по назначению и его техническую эксплуатацию);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журнал технического осмотра - документ по учету наблюдений за состоянием и режимом эксплуатации водохозяйственного сооружения, осуществляемых в процессе проведения регулярных технических осмотров;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техническое обслуживание - комплекс операций по поддержанию водохозяйственных сооружений в исправном состоянии при использовании их по назначению;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техническое состояние - совокупность подверженных изменению в процессе эксплуатации параметров водохозяйственного сооружения, характеризуемая в определенный момент времени признаками, установленными наблюдениями (видами технического состояния являются исправность и неисправность водохозяйственного сооружения);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физический износ - постепенная утрата водохозяйственными сооружениями в процессе эксплуатации своих параметров, установленных проектом, вследствие механического износа, коррозии, деформаций и разрушений;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бассейновые водохозяйственные управления (далее — бассейновые управления) - региональные органы (деятельность которых осуществляется и их полномочия распространяются на территорию двух и более областей) уполномоченного органа, имеющие отделы в областях, основной задачей которых является осуществление государственного управления в области использования и охраны водного фонда на территории соответствующего бассейна.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Эксплуатация водохозяйственных сооружений обеспечивается: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установлением режима эксплуатации водохозяйственных сооружений и его соблюдением;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ведением технического осмотра, обслуживания и обследования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своевременным проведением в необходимых объемах ремонтно-восстановительных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перспективным планированием реконструкции и ремонта важнейших водохозяйственных сооружений в сочетании и увязке с новым строительством;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текущим и капитальным ремонтом водохозяйственного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соблюдением инструкций и других документов, обеспечивающих безопасную эксплуатацию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наличием квалифицированного персонала, обслуживающего водохозяйственные сооружения;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соответствием технического состояния и режима эксплуатации водохозяйственного сооружения требованиям промышленной и </w:t>
      </w:r>
      <w:r>
        <w:rPr>
          <w:rFonts w:ascii="Times New Roman"/>
          <w:b w:val="false"/>
          <w:i w:val="false"/>
          <w:color w:val="000000"/>
          <w:sz w:val="28"/>
        </w:rPr>
        <w:t>пожарной безопасности</w:t>
      </w:r>
      <w:r>
        <w:rPr>
          <w:rFonts w:ascii="Times New Roman"/>
          <w:b w:val="false"/>
          <w:i w:val="false"/>
          <w:color w:val="000000"/>
          <w:sz w:val="28"/>
        </w:rPr>
        <w:t>, санитарно-эпидемиологических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норм, а также требованиям охраны труда и техники безопасности,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к водохозяйственным сооружениям.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Эксплуатация водохозяйственных сооружений осуществляется собственником этих сооружений либо уполномоченным им органом или лицом (далее - Собственник).</w:t>
      </w:r>
    </w:p>
    <w:bookmarkEnd w:id="4"/>
    <w:bookmarkStart w:name="z2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эксплуатации водохозяйственных сооружений</w:t>
      </w:r>
    </w:p>
    <w:bookmarkEnd w:id="5"/>
    <w:bookmarkStart w:name="z2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Режим эксплуатации водохозяйственного сооружения осуществляется в соответствии с их проектными характеристиками, фактическим состоянием, условиями эксплуатации, сроками их службы и назначением каждого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Изменение режима эксплуатации водохозяйственного сооружения оформляется распорядительным документом собственника с уведомлением в течение трех рабочих дней бассейнового управления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 выводе из эксплуатации водохозяйственного сооружения собственник в течение трех рабочих дней информирует об этом бассейновое управление уполномоченного органа. Вывод из эксплуатации водохозяйственного сооружения производится по заключению рабочей комиссии, создаваемой собственником, и оформляется актом о необходимости вывода водохозяйственного сооружения из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состав рабочей комиссии входят представители местных исполнительных органов, уполномоченного органа, уполномоченного государственного органа в области охраны окружающей среды, уполномоченного органа в области чрезвычайных ситуаций природного и техногенного характера, проектных организаций,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процессе эксплуатации водохозяйственного сооружения ведется техническая документация, перечень которой приведен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После завершения строительства, реконструкции или капитального ремонта приемка (ввод) в эксплуатацию водохозяйственного сооружения проводится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архитектурной, градостроительной и строительной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Вся документация по строительству, реконструкции, капитальному ремонту и вводу в эксплуатацию водохозяйственного сооружения хранится у собственника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Собственник, эксплуатирующий водохозяйственное сооружение обеспечивает соблюдение режима эксплуатации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Внесение изменений в установленный режим эксплуатации водохозяйственного сооружения производится на основании результатов систематических наблюдений за водохозяйственным сооружением и данных об изменении условий эксплуатации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Эксплуатация водохозяйственных сооружений обеспечивает безопасность, сохранность и повышение долговечности водохозяйственных сооружений при работе оборудования и при воздействии гидрометеорологических факторов.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условий обеспечения безопасности водохозяйственного сооружения является создание не снижаемого резерва (оборудования, изделий, узлов, деталей и строительных материалов) для проведения предупредительных мероприятий и принятия неотложных мер по предотвращению аварии или чрезвычайной ситуации природного или техногенного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 устанавливает объем неснижаемого резерва исходя из условий эксплуатации и конструктивных особенностей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Эксплуатация водохозяйственного сооружения, имеющих физический износ, который препятствует их нормальной эксплуатации или который приводит к разрушению отдельных элементов водохозяйственного сооружения,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Все водохозяйственные сооружения эксплуатируются при строгом соблюдении установленных для них норм эксплуатационных нагрузок.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Увеличение нагрузок на водохозяйственное сооружение сверх установленных норм проектной документацией не допускается. Собственник, осуществляющий эксплуатацию водохозяйственного сооружения, обеспечивает соблюдение норм допускаемых нагрузок на водохозяйственное сооружение.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Нормы эксплуатационных нагрузок для водохозяйственного сооружения периодически пересматриваются с учетом фактического состояния конструктивных элементов водохозяйственного сооружения и соответствия условий его службы первоначально принятым при проектировании, строительстве и устанавливаются для каждого водохозяйственного сооружения. Пересмотр норм эксплуатационных нагрузок производится собственником на основе рекомендаций проектной организации после обследования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При изменении условий эксплуатации водохозяйственного сооружения и его состояния проектной организацией проводятся расчеты, по результатам которых собственником назначается новый режим эксплуатации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При эксплуатации водохозяйственных сооружений в зимний период собственником составляется план организационно-технических мероприятий по эксплуатации водохозяйственных сооружений в зимних условиях, с учетом климатических и гидрометеорологических характеристик района и конструктивных особенностей водохозяйственных сооружений.</w:t>
      </w:r>
    </w:p>
    <w:bookmarkEnd w:id="6"/>
    <w:bookmarkStart w:name="z4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Техническое обслуживание водохозяйственных сооружений</w:t>
      </w:r>
    </w:p>
    <w:bookmarkEnd w:id="7"/>
    <w:bookmarkStart w:name="z4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Техническое обслуживание водохозяйственных сооружений включает: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наблюдения, обеспечивающие контроль за установленным режимом эксплуатации и за состоянием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работы по поддержанию в исправном состоянии устройств и оборудования;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очистку откосов берегоукрепительных сооружений от загрязнений, устранение мелких повреждений и дефектов надводной части водохозяйственных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работы по соблюдению норм санитарных правил на водохозяйственных сооружениях.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Работы по очистке дна и другие подводные, а также взрывные работы, связанные с обслуживанием водохозяйственных сооружений, проводятся специализированными организациями.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Собственник обеспечивает проведение обследования подводной части водохозяйственного сооружения с привлечением специализированных организаций.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Собственник, осуществляющий эксплуатацию водохозяйственного сооружения, обеспечивает соблюдение норм санитарных правил в надводной части этих сооружений.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Собственник, при возникновении деформаций откосов водохозяйственного сооружения принимает неотложные меры по восстановлению профиля откосов и их закреплению.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Собственник, водохозяйственных сооружений предусматривает проведение регулярных технических осмотров, периодических технических осмотров, очередных и вне очередных технических обследований водохозяйственных сооружений и соблюдения за установленным режимом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Состояние и режим эксплуатации определяется путем осуществления в течение всего периода эксплуатации водохозяйственных сооружений с техническими осмотрами и обследованиями водохозяйственных сооружений. Технические осмотры и обследования включают в себя: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регулярные технические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периодические технические осмотры;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очередные и вне очередные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Для проведения периодических технических осмотров, а также очередных и вне очередных обследований водохозяйственных сооружений собственником создается комиссия, в состав которой входят представители собственника, проектных организаций, местных исполнительных органов, уполномоченного органа, уполномоченного государственного органа в области охраны окружающей среды, уполномоченного органа в области чрезвычайных ситуаций природного и техногенного характера, общественных объединений.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Регулярные технические осмотры проводятся собственником, эксплуатирующим водохозяйственное сооружение.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Результаты регулярных технических осмотров заносятся в журнал технического осмотра за состоянием и режимом эксплуатации водохозяйственных сооружений, расположенных непосредственно на водных объектах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Лицо, назначаемое собственником водохозяйственного сооружения, ежеквартально просматривает журналы технического осмотра и дает общую оценку качества технического обслуживания и текущего ремонта водохозяйственного сооружения.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Периодичность регулярных технических осмотров водохозяйственного сооружения устанавливается в зависимости от состояния и условий эксплуатации водохозяйственного сооружения, но не реже одного раза в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Периодические технические осмотры дают полное представление о состоянии водохозяйственного сооружения и содержат данные, необходимые для планирования ремонта и других мероприятий по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Периодические технические осмотры водохозяйственного сооружения проводятся не реже одного раза в год. Результаты периодических технических осмотров оформляются в виде актов технических осмотров.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Материалы по проведению периодических технических осмотров водохозяйственного сооружения сводятся в отчет работниками эксплуатационной службы собственника.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Очередные обследования водохозяйственных сооружений проводятся в зависимости от состояния сооружений и условий их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Основные результаты очередных обследований, содержащих общую оценку состояния водохозяйственного сооружения и рекомендации по их ремонту или переустройству, оформляются в виде актов обследований.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Вне очередные обследования водохозяйственных сооружений проводятся в случаях нарушения нормальных условий их эксплуатации или их аварийного состояния, а также обнаружения их смещений, деформаций или повреждений.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По результатам вне очередных обследований, на основании актов обследований, комиссией составляется перечень ремонтных работ по устранению выявленных нарушений, которые включаются в план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Ремонт (текущий, капитальный) водохозяйственного сооружения и оборудования планируется по результатам регулярных, периодических технических осмотров, очередных и вне очередных обследований.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Капитальный ремонт и реконструкция водохозяйственных сооружений выполняется специализированной организацией, имеющей соответствующее разрешение на выполнение этих видов работ по проекту строительства, разработанному с учетом результатов технических осмотров и обследований сооружений.</w:t>
      </w:r>
    </w:p>
    <w:bookmarkEnd w:id="8"/>
    <w:bookmarkStart w:name="z7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эксплуатации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водохозяйственных сооружений,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расположенных непосредственно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объектах             </w:t>
      </w:r>
    </w:p>
    <w:bookmarkEnd w:id="9"/>
    <w:bookmarkStart w:name="z7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</w:t>
      </w:r>
      <w:r>
        <w:br/>
      </w:r>
      <w:r>
        <w:rPr>
          <w:rFonts w:ascii="Times New Roman"/>
          <w:b/>
          <w:i w:val="false"/>
          <w:color w:val="000000"/>
        </w:rPr>
        <w:t>
технической документации по эксплуатации водохозяйственных</w:t>
      </w:r>
      <w:r>
        <w:br/>
      </w:r>
      <w:r>
        <w:rPr>
          <w:rFonts w:ascii="Times New Roman"/>
          <w:b/>
          <w:i w:val="false"/>
          <w:color w:val="000000"/>
        </w:rPr>
        <w:t>
сооружений, расположенных непосредственно на водных объектах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53"/>
        <w:gridCol w:w="3393"/>
        <w:gridCol w:w="2353"/>
        <w:gridCol w:w="287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Должностные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ведущие документацию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режимом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заполненные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журналы должны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храниться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и отчеты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 осмотров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собственник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осмотров сводятся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отчет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об очередном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 о внеочередном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внеочередного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Акты приемки-сдачи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капитальному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по приему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капитального ремонта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собственник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эксплуатации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водохозяйственных сооружений,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расположенных непосредственно на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водных объектах             </w:t>
      </w:r>
    </w:p>
    <w:bookmarkEnd w:id="11"/>
    <w:bookmarkStart w:name="z7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 технического осмотра за состоянием и</w:t>
      </w:r>
      <w:r>
        <w:br/>
      </w:r>
      <w:r>
        <w:rPr>
          <w:rFonts w:ascii="Times New Roman"/>
          <w:b/>
          <w:i w:val="false"/>
          <w:color w:val="000000"/>
        </w:rPr>
        <w:t>
режимом эксплуатации водохозяйственных сооружений,</w:t>
      </w:r>
      <w:r>
        <w:br/>
      </w:r>
      <w:r>
        <w:rPr>
          <w:rFonts w:ascii="Times New Roman"/>
          <w:b/>
          <w:i w:val="false"/>
          <w:color w:val="000000"/>
        </w:rPr>
        <w:t>
расположенных непосредственно на водных объектах</w:t>
      </w:r>
    </w:p>
    <w:bookmarkEnd w:id="12"/>
    <w:bookmarkStart w:name="z8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форма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  титульный лист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водохозяйственное сооружение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Журнал технического осмотра за состоянием и режимом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эксплуатации водохозяйственных сооружений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собственник, эксплуатирующее водохозяйственное сооружение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ф.и.о. и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должность, ф.и.о работника, ведущего журнал и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дата начала или продолжения ведения журнала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начало: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продолжено: 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81"/>
        <w:gridCol w:w="4202"/>
        <w:gridCol w:w="3309"/>
        <w:gridCol w:w="3528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регулярные технические осмотры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устранению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месяц,год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осмотров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намеченные мероприятия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устранению выявленных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дефектов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дата, число,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выполненных работах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