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92cb" w14:textId="0079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оектно-сметной документации из республиканской собственности в коммунальную собственность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2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Костанайской области о передаче из республиканской собственности с баланса Министерства транспорта и коммуникаций Республики Казахстан проектно-сметной документации «Реконструкция искусственной взлетно-посадочной полосы и аэровокзала аэропорта Костанай», балансовой стоимостью 181 075 502 (сто восемьдесят один миллион семьдесят пять тысяч пятьсот две) тенге, в коммунальную собственность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и акиматом Костанайской области в установленном законодательством Республики Казахстан порядке осуществить необходим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