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4cf5" w14:textId="b044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производства и реализации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137.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27 марта 2015 года № 236.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производства и реализации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137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мониторинга производства и реализации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мониторинга производства и реализации нефтепродуктов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и устанавливают порядок осуществления мониторинга производства и реализации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нефтепродуктов – центральный исполнительный орган, осуществляющий руководство в области государственного регулирования производства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таможенного дела – государственный орган, осуществляющий государственное регулирование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статистики -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нефтепродукты – отдельные виды нефтепродуктов: бензин, авиационное и дизельное топливо, мазут;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производитель нефтепродуктов – физическое или юридическое лицо, осуществляющее производство нефтепродуктов и имеющее паспорт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производитель малой мощности –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оптовый поставщик нефтепродуктов – физическое или юридическое лицо, осуществляющее оптовую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производства и оборота нефтепродуктов осуществляется уполномоченным органом в области производства нефтепродуктов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производимых объемов в Республике Казахстан нефтепродуктов по их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нефтепродуктов в Республике Казахстан, в том числе экспорта и импорта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оптовых и розничных цен на нефтепродукты, производимые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потребностей областей, города республиканского значения и столицы в нефтепродуктах.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по мониторингу производства и реализации нефтепродуктов формируется уполномоченным органом в области производства нефтепродуктов на основании сведений предоставляемой производителями, производителями малой мощности, оптовыми поставщиками нефтепродуктов, местными исполнительными органами, уполномоченным органом по вопросам таможенного дела.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мониторинга производимых и реализованных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 нефтепродуктов предоставляют в уполномоченный орган в области производства 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ежедневно до 04:00 часов астанинского времени дня, следующего за отчетным, ежесуточную информацию по движению нефти и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ежедневно до 11:00 часов астанинского времени дня, следующего за отчетным, информацию по отгрузке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ежедневно до 11:00 часов астанинского времени дня, следующего за отчетным, информацию по отгрузке социально-значимых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 до 5-го числа месяца, следующего за отчетным, информацию по производству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 до 5-го числа месяца, следующего за отчетным, ежемесячную информацию по отгрузке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Производители нефтепродуктов малой мощности предоставляют в уполномоченный орган в области производства 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до 5-го числа месяца, следующего за отчетным, ежемесячную информацию по движению нефти и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до 5-го числа месяца, следующего за отчетным, информацию по отгрузке нефтепродуктов на внутренний рынок и экспорт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Оптовые поставщики нефтепродуктов предоставляют в уполномоченный орган в области производства 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ежедневно до 13:00 часов астанинского времени дня, следующего за отчетным, информацию по отгрузке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ежедневно до 13:00 часов астанинского времени дня, следующего за отчетным, информацию по отгрузке дизельного топлива для производителей сельскохозяйственной продукции во время проведения агротехнических работ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ежедневно до 13:00 часов астанинского времени дня, следующего за отчетным, информацию по отгрузке мазута для социально-производственных объектов и учреждений во время отопительного сезона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ежедекадно до 13:00 часов астанинского времени дня, следующего за отчетной декадой, информацию по отгрузке авиационного топлива для аэропортов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ежедневно до 13:00 часов астанинского времени информацию по оптовым ценам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ежедневно до 13:00 часов астанинского времени информацию по импорту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мониторинга потребностей регионов в нефтепродуктах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мониторингу потребностей регионов в нефтепродуктах формируется уполномоченным органом в области производства нефтепродуктов на основании сведений, предоставляемых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областей, городов республиканского значения и столицы ежегодно представляют в уполномоченный орган в области производства нефтепродуктов прогноз по потреблению 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розничную реализацию которых установлено государственное регулирование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теплоснабжающими организациями на отопительный период.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мониторинга розничных цен на нефтепродукты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по мониторингу розничных цен в регионах формируется уполномоченным органом в области производства нефтепродуктов на основании данных предоставляемых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ежедневно до 13.00 астанинского времени представляют уполномоченному органу в области производства нефтепродуктов сведения по розничным ценам в разрезе районов и городов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сведения по розничным ценам в разрезе автозаправочных станций городов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мониторинга экспорта и импорта нефтепродуктов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по мониторингу экспорта и импорта нефтепродуктов формируется уполномоченным органом в области производства нефтепродуктов на основании данных предоставляемых уполномоченным органом по вопросам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вопросам таможенного дела ежемесячно до 15 числа представляет уполномоченному органу в области производства нефтепродуктов сведения по экспорту и импорту нефтепродуктов в соответствии с установленными формами уполномоченного органа в области таможенного контроля, отражающие фактурную стоимость и объемы экспортируемых или импортируемых нефтепродуктов в разрезе стран происхождения и компаний.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систематизации сводной информации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области производства нефтепродуктов анализирует представленную информацию по производству и обороту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итогам анализа уполномоченный орган в области производства нефтепродуктов систематизирует представленную информацию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ежедневно до 09.00 часов астанинского времени сводную ежесуточную информацию по движению нефти и нефтепродуктов по производителям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ежедневно до 13.00 часов астанинского времени сводную информацию по отгрузке нефтепродуктов по производителям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ежедневно до 13.00 часов астанинского времени сводную информацию по отгрузке социально-значимых нефтепродуктов по производителям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 до 10 числа месяца, следующего за отчетным, сводную информацию по производству нефтепродуктов по производителям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 до 10 числа месяца, следующего за отчетным, сводную информацию по отгрузке нефтепродуктов по производителям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ежемесячно до 12 числа месяца, следующего за отчетным, сводную информацию по движению нефти и нефтепродуктов по производителям нефтепродуктов малой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ежемесячно до 12 числа месяца, следующего за отчетным, сводную информацию по отгрузке нефтепродуктов по производителям нефтепродуктов малой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ежедневно до 16.00 часов астанинского времени сводную информацию по отгрузке нефтепродуктов по оптовым поставщикам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ежедневно до 16.00 часов астанинского времени сводную информацию по отгрузке дизельного топлива для производителей сельскохозяйственной продукции во время проведения агротехнических работ по оптовым поставщикам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ежедневно до 16.00 часов астанинского времени сводную информацию по отгрузке мазута для социально-производственных объектов и учреждений во время отопительного сезона по оптовым поставщикам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ежедекадно сводную информацию по отгрузке авиационного топлива для аэропортов по оптовым поставщикам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еженедельно по понедельникам информацию по оптовым ценам по оптовым поставщикам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ежемесячно до 1 числа месяца сведения по потребности регионов по местным исполнительным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ежедневно до 16.00 часов астанинского времени сводную сведения по розничным ценам 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ежемесячно до 20 числа сведения по экспорту и импорту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производства нефтепродуктов ежемесячно до 10 числа каждого месяца, следующего за отчетным, представляет в уполномоченный орган в области государственной статистики сводную информацию по производству нефтепродуктов в разрезе производителей нефтепродуктов и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производства нефтепродуктов направляет факты превышения предельной цены розничной реализации нефтепродуктов в уполномоченный орган, осуществляющий руководство в сферах естественных монополий и на регулируемых рынках, по результатам мониторинга розничных цен на нефтепродукты для принятия мер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16"/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Ежесуточная информация по движению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производителя нефтепродуктов)</w:t>
      </w:r>
      <w:r>
        <w:br/>
      </w:r>
      <w:r>
        <w:rPr>
          <w:rFonts w:ascii="Times New Roman"/>
          <w:b/>
          <w:i w:val="false"/>
          <w:color w:val="000000"/>
        </w:rPr>
        <w:t>
за  {ДД.ММ.ГГГГ.} г.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314"/>
        <w:gridCol w:w="1651"/>
        <w:gridCol w:w="1729"/>
        <w:gridCol w:w="1463"/>
        <w:gridCol w:w="1418"/>
        <w:gridCol w:w="1224"/>
        <w:gridCol w:w="1341"/>
        <w:gridCol w:w="1385"/>
      </w:tblGrid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 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 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газового конденсата,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Переработка 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 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конденсата, тонна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Выработка, тонна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Отгрузка,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2}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 остаток (извлекаемый), тонна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 нефть 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 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n}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 том числе паспортный остаток по маркам, тонна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 нефть 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 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n}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 неизвлекаемый, тонна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 нефть 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 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{нефтепродукт 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n}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отгрузке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на ___ __________ 20__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производителя нефтепродуктов)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тонна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648"/>
        <w:gridCol w:w="859"/>
        <w:gridCol w:w="1015"/>
        <w:gridCol w:w="807"/>
        <w:gridCol w:w="1033"/>
        <w:gridCol w:w="894"/>
        <w:gridCol w:w="946"/>
        <w:gridCol w:w="877"/>
        <w:gridCol w:w="825"/>
        <w:gridCol w:w="1016"/>
        <w:gridCol w:w="981"/>
        <w:gridCol w:w="773"/>
        <w:gridCol w:w="808"/>
      </w:tblGrid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маркам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137"/>
        <w:gridCol w:w="968"/>
        <w:gridCol w:w="1666"/>
        <w:gridCol w:w="1259"/>
        <w:gridCol w:w="1259"/>
        <w:gridCol w:w="1314"/>
        <w:gridCol w:w="1259"/>
        <w:gridCol w:w="1168"/>
        <w:gridCol w:w="1350"/>
      </w:tblGrid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Диз.топливо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 маркам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508"/>
        <w:gridCol w:w="998"/>
        <w:gridCol w:w="1307"/>
        <w:gridCol w:w="1345"/>
        <w:gridCol w:w="136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Авиакеросин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СУВГ</w:t>
            </w:r>
          </w:p>
        </w:tc>
      </w:tr>
      <w:tr>
        <w:trPr>
          <w:trHeight w:val="4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Исполнитель:                                Ф.И.О.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отгрузке социально-значимых видов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с ________ (наименование производителя нефтепродуктов)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тыс. 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952"/>
        <w:gridCol w:w="863"/>
        <w:gridCol w:w="1416"/>
        <w:gridCol w:w="984"/>
        <w:gridCol w:w="1360"/>
        <w:gridCol w:w="882"/>
        <w:gridCol w:w="1414"/>
        <w:gridCol w:w="1515"/>
        <w:gridCol w:w="1808"/>
      </w:tblGrid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дизтопливо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СХТП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по РК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 нефти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26"/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Производство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______ за ______________ (месяц)   20__год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производителя нефтепродуктов)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178"/>
        <w:gridCol w:w="2165"/>
        <w:gridCol w:w="3364"/>
        <w:gridCol w:w="3817"/>
      </w:tblGrid>
      <w:tr>
        <w:trPr>
          <w:trHeight w:val="54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</w:tr>
      <w:tr>
        <w:trPr>
          <w:trHeight w:val="49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</w:tr>
      <w:tr>
        <w:trPr>
          <w:trHeight w:val="49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36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</w:tr>
      <w:tr>
        <w:trPr>
          <w:trHeight w:val="39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</w:tr>
      <w:tr>
        <w:trPr>
          <w:trHeight w:val="24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</w:tr>
      <w:tr>
        <w:trPr>
          <w:trHeight w:val="43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24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</w:tr>
      <w:tr>
        <w:trPr>
          <w:trHeight w:val="24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</w:tr>
      <w:tr>
        <w:trPr>
          <w:trHeight w:val="24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</w:tr>
    </w:tbl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627"/>
        <w:gridCol w:w="2234"/>
        <w:gridCol w:w="1774"/>
        <w:gridCol w:w="2326"/>
        <w:gridCol w:w="3370"/>
      </w:tblGrid>
      <w:tr>
        <w:trPr>
          <w:trHeight w:val="54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30"/>
    <w:bookmarkStart w:name="z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Ежемесячная информация по отгрузке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производителя нефтепродуктов)</w:t>
      </w:r>
      <w:r>
        <w:br/>
      </w:r>
      <w:r>
        <w:rPr>
          <w:rFonts w:ascii="Times New Roman"/>
          <w:b/>
          <w:i w:val="false"/>
          <w:color w:val="000000"/>
        </w:rPr>
        <w:t>
за  ___________    20___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913"/>
        <w:gridCol w:w="1333"/>
        <w:gridCol w:w="993"/>
        <w:gridCol w:w="1353"/>
        <w:gridCol w:w="933"/>
        <w:gridCol w:w="1373"/>
        <w:gridCol w:w="913"/>
        <w:gridCol w:w="1413"/>
      </w:tblGrid>
      <w:tr>
        <w:trPr>
          <w:trHeight w:val="24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маркам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373"/>
        <w:gridCol w:w="993"/>
        <w:gridCol w:w="1413"/>
        <w:gridCol w:w="913"/>
        <w:gridCol w:w="1373"/>
        <w:gridCol w:w="893"/>
        <w:gridCol w:w="147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маркам</w:t>
            </w:r>
          </w:p>
        </w:tc>
      </w:tr>
      <w:tr>
        <w:trPr>
          <w:trHeight w:val="12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53"/>
        <w:gridCol w:w="893"/>
        <w:gridCol w:w="1373"/>
        <w:gridCol w:w="913"/>
        <w:gridCol w:w="1373"/>
        <w:gridCol w:w="873"/>
        <w:gridCol w:w="157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n,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маркам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33"/>
    <w:bookmarkStart w:name="z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Ежемесячная информация по движению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производителя нефтепродуктов малой мощности)</w:t>
      </w:r>
      <w:r>
        <w:br/>
      </w:r>
      <w:r>
        <w:rPr>
          <w:rFonts w:ascii="Times New Roman"/>
          <w:b/>
          <w:i w:val="false"/>
          <w:color w:val="000000"/>
        </w:rPr>
        <w:t>
за ___________  20__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821"/>
        <w:gridCol w:w="2299"/>
        <w:gridCol w:w="1821"/>
        <w:gridCol w:w="1638"/>
        <w:gridCol w:w="2116"/>
        <w:gridCol w:w="1785"/>
      </w:tblGrid>
      <w:tr>
        <w:trPr>
          <w:trHeight w:val="102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687"/>
        <w:gridCol w:w="1998"/>
        <w:gridCol w:w="1870"/>
        <w:gridCol w:w="1430"/>
        <w:gridCol w:w="1871"/>
        <w:gridCol w:w="1324"/>
        <w:gridCol w:w="1435"/>
      </w:tblGrid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42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51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686"/>
        <w:gridCol w:w="1995"/>
        <w:gridCol w:w="1873"/>
        <w:gridCol w:w="1429"/>
        <w:gridCol w:w="1874"/>
        <w:gridCol w:w="1323"/>
        <w:gridCol w:w="1435"/>
      </w:tblGrid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Отгрузка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405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35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2590"/>
        <w:gridCol w:w="2388"/>
        <w:gridCol w:w="2443"/>
        <w:gridCol w:w="254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645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435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</w:t>
      </w:r>
    </w:p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36"/>
    <w:bookmarkStart w:name="z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отгрузке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на внутренний рынок и экспорт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производителя нефтепродуктов малой мощности)</w:t>
      </w:r>
      <w:r>
        <w:br/>
      </w:r>
      <w:r>
        <w:rPr>
          <w:rFonts w:ascii="Times New Roman"/>
          <w:b/>
          <w:i w:val="false"/>
          <w:color w:val="000000"/>
        </w:rPr>
        <w:t>
за ___________  20__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333"/>
        <w:gridCol w:w="1337"/>
        <w:gridCol w:w="1333"/>
        <w:gridCol w:w="1337"/>
        <w:gridCol w:w="1334"/>
        <w:gridCol w:w="1337"/>
        <w:gridCol w:w="1338"/>
        <w:gridCol w:w="1338"/>
      </w:tblGrid>
      <w:tr>
        <w:trPr>
          <w:trHeight w:val="24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      (Ф.И.О.)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39"/>
    <w:bookmarkStart w:name="z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отгрузке нефтепродуктов с 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оптового поставщика нефтепродуктов)</w:t>
      </w:r>
      <w:r>
        <w:br/>
      </w:r>
      <w:r>
        <w:rPr>
          <w:rFonts w:ascii="Times New Roman"/>
          <w:b/>
          <w:i w:val="false"/>
          <w:color w:val="000000"/>
        </w:rPr>
        <w:t>
на ____    ________________ 20__ г.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485"/>
        <w:gridCol w:w="2335"/>
        <w:gridCol w:w="2183"/>
        <w:gridCol w:w="2153"/>
        <w:gridCol w:w="2537"/>
      </w:tblGrid>
      <w:tr>
        <w:trPr>
          <w:trHeight w:val="495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распределению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поставку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оператора</w:t>
            </w:r>
          </w:p>
        </w:tc>
      </w:tr>
      <w:tr>
        <w:trPr>
          <w:trHeight w:val="24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255"/>
        <w:gridCol w:w="2234"/>
        <w:gridCol w:w="2533"/>
        <w:gridCol w:w="2383"/>
        <w:gridCol w:w="2406"/>
      </w:tblGrid>
      <w:tr>
        <w:trPr>
          <w:trHeight w:val="51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день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43"/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отгрузке дизельного топлива для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продукции с</w:t>
      </w:r>
      <w:r>
        <w:br/>
      </w:r>
      <w:r>
        <w:rPr>
          <w:rFonts w:ascii="Times New Roman"/>
          <w:b/>
          <w:i w:val="false"/>
          <w:color w:val="000000"/>
        </w:rPr>
        <w:t>
наименование производителя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оптового поставщика нефтепродуктов)</w:t>
      </w:r>
      <w:r>
        <w:br/>
      </w:r>
      <w:r>
        <w:rPr>
          <w:rFonts w:ascii="Times New Roman"/>
          <w:b/>
          <w:i w:val="false"/>
          <w:color w:val="000000"/>
        </w:rPr>
        <w:t>
на ________________ 20__ г.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2488"/>
        <w:gridCol w:w="2331"/>
        <w:gridCol w:w="2185"/>
        <w:gridCol w:w="2149"/>
        <w:gridCol w:w="2531"/>
      </w:tblGrid>
      <w:tr>
        <w:trPr>
          <w:trHeight w:val="495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20__г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распределению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поставку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подписан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подписан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оператора</w:t>
            </w:r>
          </w:p>
        </w:tc>
      </w:tr>
      <w:tr>
        <w:trPr>
          <w:trHeight w:val="24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1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2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3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2290"/>
        <w:gridCol w:w="2269"/>
        <w:gridCol w:w="2567"/>
        <w:gridCol w:w="2398"/>
        <w:gridCol w:w="2441"/>
      </w:tblGrid>
      <w:tr>
        <w:trPr>
          <w:trHeight w:val="51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день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</w:tr>
      <w:tr>
        <w:trPr>
          <w:trHeight w:val="25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46"/>
    <w:bookmarkStart w:name="z1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отгрузке мазута для социально-производственных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
объектов и учреждений с</w:t>
      </w:r>
      <w:r>
        <w:br/>
      </w:r>
      <w:r>
        <w:rPr>
          <w:rFonts w:ascii="Times New Roman"/>
          <w:b/>
          <w:i w:val="false"/>
          <w:color w:val="000000"/>
        </w:rPr>
        <w:t>
наименованием производителя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оптового поставщика нефтепродуктов)</w:t>
      </w:r>
      <w:r>
        <w:br/>
      </w:r>
      <w:r>
        <w:rPr>
          <w:rFonts w:ascii="Times New Roman"/>
          <w:b/>
          <w:i w:val="false"/>
          <w:color w:val="000000"/>
        </w:rPr>
        <w:t>
на ________________ 201__ г.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2527"/>
        <w:gridCol w:w="2373"/>
        <w:gridCol w:w="2226"/>
        <w:gridCol w:w="2190"/>
        <w:gridCol w:w="2355"/>
      </w:tblGrid>
      <w:tr>
        <w:trPr>
          <w:trHeight w:val="495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20__г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распределению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поставку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подписан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подписан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оператора</w:t>
            </w:r>
          </w:p>
        </w:tc>
      </w:tr>
      <w:tr>
        <w:trPr>
          <w:trHeight w:val="24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1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2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3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2337"/>
        <w:gridCol w:w="2294"/>
        <w:gridCol w:w="2614"/>
        <w:gridCol w:w="2423"/>
        <w:gridCol w:w="2424"/>
      </w:tblGrid>
      <w:tr>
        <w:trPr>
          <w:trHeight w:val="51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день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</w:tr>
      <w:tr>
        <w:trPr>
          <w:trHeight w:val="25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49"/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отгрузке авиационного топлива для аэропортов с</w:t>
      </w:r>
      <w:r>
        <w:br/>
      </w:r>
      <w:r>
        <w:rPr>
          <w:rFonts w:ascii="Times New Roman"/>
          <w:b/>
          <w:i w:val="false"/>
          <w:color w:val="000000"/>
        </w:rPr>
        <w:t>
_________ наименование производителя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оптового поставщика нефтепродуктов)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 ______________ 20__ года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093"/>
        <w:gridCol w:w="1653"/>
        <w:gridCol w:w="273"/>
        <w:gridCol w:w="273"/>
        <w:gridCol w:w="29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65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52"/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Ежедневная информация по оптовым ценам на нефтепродукты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оптового поставщика)</w:t>
      </w:r>
      <w:r>
        <w:br/>
      </w:r>
      <w:r>
        <w:rPr>
          <w:rFonts w:ascii="Times New Roman"/>
          <w:b/>
          <w:i w:val="false"/>
          <w:color w:val="000000"/>
        </w:rPr>
        <w:t>
на ___ _________ 20 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73"/>
        <w:gridCol w:w="873"/>
        <w:gridCol w:w="813"/>
        <w:gridCol w:w="1153"/>
        <w:gridCol w:w="873"/>
        <w:gridCol w:w="913"/>
        <w:gridCol w:w="933"/>
        <w:gridCol w:w="1013"/>
        <w:gridCol w:w="813"/>
        <w:gridCol w:w="933"/>
        <w:gridCol w:w="85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нефтепродукт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маркам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55"/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импорту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___________ на _____ 20__ г.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оптового поставщика)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803"/>
        <w:gridCol w:w="982"/>
        <w:gridCol w:w="839"/>
        <w:gridCol w:w="1078"/>
        <w:gridCol w:w="805"/>
        <w:gridCol w:w="1026"/>
        <w:gridCol w:w="856"/>
        <w:gridCol w:w="1017"/>
        <w:gridCol w:w="807"/>
        <w:gridCol w:w="998"/>
        <w:gridCol w:w="790"/>
        <w:gridCol w:w="981"/>
      </w:tblGrid>
      <w:tr>
        <w:trPr>
          <w:trHeight w:val="870" w:hRule="atLeast"/>
        </w:trPr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-95/96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зимнее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58"/>
    <w:bookmarkStart w:name="z1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розничным ценам в разрезе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области)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тенге/литр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691"/>
        <w:gridCol w:w="1153"/>
        <w:gridCol w:w="993"/>
        <w:gridCol w:w="1233"/>
        <w:gridCol w:w="893"/>
        <w:gridCol w:w="1253"/>
        <w:gridCol w:w="913"/>
        <w:gridCol w:w="1193"/>
        <w:gridCol w:w="913"/>
        <w:gridCol w:w="1173"/>
      </w:tblGrid>
      <w:tr>
        <w:trPr>
          <w:trHeight w:val="64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в РК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Аи-95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667"/>
        <w:gridCol w:w="1144"/>
        <w:gridCol w:w="847"/>
        <w:gridCol w:w="1184"/>
        <w:gridCol w:w="946"/>
        <w:gridCol w:w="1204"/>
        <w:gridCol w:w="886"/>
        <w:gridCol w:w="1303"/>
        <w:gridCol w:w="1025"/>
        <w:gridCol w:w="1205"/>
      </w:tblGrid>
      <w:tr>
        <w:trPr>
          <w:trHeight w:val="64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в РК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ДТл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ДТз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тел.: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нефтепродуктов</w:t>
      </w:r>
    </w:p>
    <w:bookmarkEnd w:id="61"/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розничным ценам в разрезе автозаправочных станций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области)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тенге/литр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593"/>
        <w:gridCol w:w="1144"/>
        <w:gridCol w:w="542"/>
        <w:gridCol w:w="992"/>
        <w:gridCol w:w="1068"/>
        <w:gridCol w:w="1186"/>
        <w:gridCol w:w="1282"/>
        <w:gridCol w:w="1089"/>
        <w:gridCol w:w="1183"/>
        <w:gridCol w:w="2642"/>
      </w:tblGrid>
      <w:tr>
        <w:trPr>
          <w:trHeight w:val="64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(реализатора)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Аи-95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570"/>
        <w:gridCol w:w="1509"/>
        <w:gridCol w:w="1471"/>
        <w:gridCol w:w="1275"/>
        <w:gridCol w:w="1275"/>
        <w:gridCol w:w="1236"/>
        <w:gridCol w:w="802"/>
        <w:gridCol w:w="1118"/>
        <w:gridCol w:w="1627"/>
        <w:gridCol w:w="1433"/>
      </w:tblGrid>
      <w:tr>
        <w:trPr>
          <w:trHeight w:val="64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(реализатора)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ДТл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ДТз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тел.: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