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defe" w14:textId="39dd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2012 года № 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и в целях рационального использования спасательного и санитарного оборудования (далее - Оборудование)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с баланса государственного учреждения "Министерство по чрезвычайным ситуациям Республики Казахстан" в оплату акций акционерного общества "Казавиаспас" государственное имущество в виде оборудования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и Министерству по чрезвычайным ситуациям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2012 года № 96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спасательного и санитарного оборудования,</w:t>
      </w:r>
      <w:r>
        <w:br/>
      </w:r>
      <w:r>
        <w:rPr>
          <w:rFonts w:ascii="Times New Roman"/>
          <w:b/>
          <w:i w:val="false"/>
          <w:color w:val="000000"/>
        </w:rPr>
        <w:t>
передаваемого в оплату акций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9332"/>
        <w:gridCol w:w="2098"/>
        <w:gridCol w:w="1703"/>
      </w:tblGrid>
      <w:tr>
        <w:trPr>
          <w:trHeight w:val="27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Спасательное оборудование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Люлька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Подвеска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Подвеска носилок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оператора страховочный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Подъемное сидение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Багор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Порожек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Сумка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установочный (крепеж) для монтажа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спасательного оборудования на борту ВС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 оборудование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Носилки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Сумка для утки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переносных баллонов (двух видов)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Сумка для средств дезинфекции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Ремни привязные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санитарных носилок задняя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санитарных носилок передняя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Кронштейн крепления стоек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Коробка для поильников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медработника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Лямка передняя для крепления носилок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Лямка для крепления носилок спереди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Лямка задняя для крепления носилок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Лямка для крепления носилок сзади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Сумка для судна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Съемный стул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 1-литровый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Бидон со скребком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Бидон со щеткой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Сумка переносная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Крючок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Амортизатор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Переносной кислородный баллон с прибором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Кислородная маска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Бачек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 для крепления бака для воды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Раковина для умывальника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установочный (крепеж) для монтажа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оборудования на борту ВС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Лебедочная система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лебедочная грузовая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Стрела поворотная (для работы с 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уширенной дверью)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установочный для монтажа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части лебедочной системы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борту ВС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установочный для монтажа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механической части лебедочной системы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борту ВС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