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da2c" w14:textId="c57d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судами законодательства о государственных закупках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14 декабря 2012 года № 5. Утрратило силу нормативным постановлением Верховного Суда Республики Казахстан от 21 апреля 2022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Верховного Суда РК от 21.04.2022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связи с вопросами, возникшими в судебной практике при рассмотрении споров о государственных закупках, в целях правильного и единообразного применения законодательства пленарное заседание Верховного суда Республики Казахстан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"О государственных закупках" от 21 июля 2007 года (далее – Закон) законодательство о государственных закупках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Конституция) и состоит из норм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ГК), Закона и иных нормативных правовых актов Республики Казахстан.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дел данной категории судам необходимо руководствоваться специальным законом, а по вопросам, не урегулированным специальным законом, – нормами </w:t>
      </w:r>
      <w:r>
        <w:rPr>
          <w:rFonts w:ascii="Times New Roman"/>
          <w:b w:val="false"/>
          <w:i w:val="false"/>
          <w:color w:val="000000"/>
          <w:sz w:val="28"/>
        </w:rPr>
        <w:t>ГК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ГПК) и иных нормативных актов. Судам следует разграничивать споры, возникающие в процессе выбора поставщика и заключения с ним договора о государственных закупках, порядок рассмотрения которых регулируется нормами </w:t>
      </w:r>
      <w:r>
        <w:rPr>
          <w:rFonts w:ascii="Times New Roman"/>
          <w:b w:val="false"/>
          <w:i w:val="false"/>
          <w:color w:val="000000"/>
          <w:sz w:val="28"/>
        </w:rPr>
        <w:t>главы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от споров, вытекающих из договора о государственных закупках, которые рассматриваются в порядке искового производства.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установлено, что если международным договором, ратифицированным Республикой Казахстан, установлены иные правила, чем те, которые предусмотрены Законом, то применяются правила международного договора. Судам необходимо иметь в виду, что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международные договоры, ратифицированные республикой, имеют приоритет перед ее законами и применяются непосредственно, кроме случаев, когда из международного договора следует, что для его применения требуется издание закона.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иски по спорам о государственных закупках предъявляются по месту нахождения ответчика. В силу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дела по спорам о государственных закупках, сторонами в которых являются граждане, осуществляющие предпринимательскую деятельность без образования юридического лица, юридические лица рассматривают специализированные межрайонные экономические суды.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Судам следует иметь в виду, что иски, вытекающие из договоров о государственных закупках, в которых указано место исполнения, по выбору истца предъявляются также по месту исполнения договора в соответствии с частью 6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35-3 Закона представление заявки на участие в государственных закупках (ценового предложения) является формой выражения согласия на осуществление поставки товаров, выполнение работ, оказание услуг в соответствии с требованиями и условиями, установленными государственными закупками. В этой связи иски о признании потенциального поставщика недобросовестным участником государственных закупок, проведенных указанными способами, по выбору истца также могут предъявляться по месту исполнения договора.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Согласно подпункту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лица, установившие факт предоставления потенциальным поставщиком недостоверной информации по квалификационным требованиям,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заказчик обязаны в указанные Законом сроки предъявить иск в суд о признании потенциального поставщика (поставщика) недобросовестным участником государственных закупок. Данные сроки являются пресекательными, истечение которых является основанием для отказа в удовлетворении заявления о признании потенциального поставщика недобросовестным участником государственных закупок.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не распространяется на Счетный комитет по контролю за исполнением республиканского бюджета и ревизионные комиссии областей, городов республиканского значения, столицы, за исключением случаев, когда они выступают в качестве заказчиков (организаторов) государственных закупок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Согласно подпункту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уполномоченный орган осуществляет формирование и ведение единого республиканского реестра недобросовестных участников государственных закупок. В этой связи в соответствии с подпунктом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судам следует отказывать в принятии заявления о включении в реестр недобросовестных участников государственных закупок как не подлежащего рассмотрению и разрешению в порядке гражданского судопроизводства либо при его рассмотрении наряду с другими требованиями выносить определение о прекращении производства по делу в этой части на основании подпункта 1) </w:t>
      </w:r>
      <w:r>
        <w:rPr>
          <w:rFonts w:ascii="Times New Roman"/>
          <w:b w:val="false"/>
          <w:i w:val="false"/>
          <w:color w:val="000000"/>
          <w:sz w:val="28"/>
        </w:rPr>
        <w:t>статьи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Основания формирования реестра недобросовестных участников государственных закупок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данный перечень является исчерпывающим и расширительному толкованию не подлежит.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исков о признании поставщиков, не исполнивших либо ненадлежащим образом исполнивших свои обязательства по заключенным с ними договорам о государственных закупках, недобросовестными участниками государственных закупок судам необходимо принимать во внимание вину поставщика как основание гражданско-правовой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359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и наступившие негативные последствия для заказчика, исходя из критериев справедливости и разумности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части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ГПК. Под негативными последствиями следует понимать причинение стороне договора такого ущерба, что она в значительной степени лишилась того, на что была вправе рассчитывать при заключении договора (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401 ГК). Также подлежат оценке судами дополнительные соглашения, заключаемые сторонами договора о государственных закупках в части изменения срока выполнения работ.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установлены основания внесения изменений в проект либо заключенный договор о государственных закупках. В этой связи суды должны иметь в виду, что если сторонами не вносились изменения в договор, проектно-сметную документацию в соответствии с подпунктами 7),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Закона, то ссылка на дополнительные соглашения в части изменения срока выполнения работ, предусмотренного заключенным договором о государственных закупках, является необоснованной.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потенциальный поставщик признается недобросовестным участником государственных закупок при установлении факта предоставления недостоверной информации по квалификационным требованиям.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Судам необходимо отличать данный факт от непредставления либо представления ненадлежащим образом оформленного документа по квалификационным требованиям, которые согласно подпункту 1)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являются основанием признания потенциального поставщика не соответствующим квалификационным требованиям.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квалификационные требования,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указанной статьи, распространяются также на физических и юридических лиц, которых потенциальный поставщик предусматривает привлечь в качестве субподрядчиков по выполнению работ либо соисполнителей по оказанию услуг, являющихся предметом проводимых государственных закупок.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Потенциальный поставщик, который предусматривает привлечь субподрядчиков (соисполнителей) работ либо услуг, должен представить организатору государственных закупок документы, подтверждающие соответствие привлекаемых субподрядчиков (соисполнителей) квалификационным требованиям. Потенциальный поставщик, привлекающий для участия в государственных закупках субподрядчиков (соисполнителей), при подаче конкурсных заявок несет полную ответственность за достоверность предоставляемых сведений, в том числе и по субподрядчикам (соисполнителям). В случае предоставления недостоверной информации субподрядчиком (соисполнителем) потенциальный поставщик также подлежит признанию недобросовестным участником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заказчик в течение пяти рабочих дней со дня утверждения итогов государственных закупок способом запроса ценовых предложений подписывает и направляет потенциальному поставщику, предложившему наименьшее ценовое предложение, проект договора о государственных закупках.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договора о государственных закупках должен быть подписан потенциальным поставщиком в течение семи рабочих дней со дня представления ему организатором государственных закупок подписанного проекта договора о государственных закупках.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предъявлении иска о признании потенциального поставщика недобросовестным участником государственных закупок по основанию уклонения от заключения договора о государственных закупках заказчик,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должен представить доказательства надлежащего направления им проекта договора (например, почтовое уведомление о доставке проектов договора, расписка поставщика о получении нарочно) либо указать причины неисполнения. Невыполнение заказчиком возложенной на него обязанности по направлению проекта договора о государственных закупках является основанием для отказа в удовлетворении заявления о признании потенциального поставщика недобросовестным участником государственных закупок по основанию уклонения от заключения договора.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Исключениями являются случаи поступления до истечения сроков направления заказчиком проекта договора письменного отказа поставщика от заключения договора независимо от причин отказа либо предложения поставщика о внесении изменений в существенные условия договора. К указанным исключениям могут быть отнесены также иные письменные обращения, исполнение которых не представляет возможности заказчику заключения договора на указанных при объявлении государственных закупок условиях.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в описании характеристик закупаемых товаров (работ, услуг), указанных в информации, размещенной на веб-портале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Закона, фактическим условиям договора, представленного заказчиком к заключению, может толковаться в пользу потенциального поставщика в случае предъявления в суде требований о признании его недобросовестным поставщиком за уклонение от заключения договора.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общих и специальных квалификационных требований, предъявляемых к потенциальному поставщику, определен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 В соответствии с пунктом 9 данной статьи потенциальные поставщики, участвующие в государственных закупках,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 </w:t>
      </w:r>
      <w:r>
        <w:rPr>
          <w:rFonts w:ascii="Times New Roman"/>
          <w:b w:val="false"/>
          <w:i w:val="false"/>
          <w:color w:val="000000"/>
          <w:sz w:val="28"/>
        </w:rPr>
        <w:t>статьями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и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не представляют документы, подтверждающие их соответствие квалификационным требованиям. Действия заказчика по предъявлению требований к указанным потенциальным поставщикам о предоставлении каких-либо документов, удостоверяющих качество, технические характеристики товара, работ, услуг, лицензии являются необоснованными и могут толковаться в пользу поставщика в случае предъявления в суде требований о признании его недобросовестным поставщиком.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установление квалификационных требований, не предусмотренных пунктами 2 и 3 статьи 8 Закона, за исключением осуществления государственных закупок с применением особого и специального порядков осуществления государственных закупок способом конкурса,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Из смысла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следует, что в случае уклонения победителя от заключения договора заказчик вправе заключить договор о государственных закупках: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потенциальным поставщиком, предложившим такое же ценовое предложение, что и победитель;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такого потенциального поставщика – с потенциальным поставщиком, ценовое предложение которого является наименьшим после цены победителя, уклонившегося от заключения договора о государственных закупках.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потенциальные поставщики не являются победителями государственных закупок и в случае их уклонения от заключения договора не признаются недобросовестными участниками государственных закупок.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Законом предусмотрена обязанность заказчика в случае обнаружения факта нарушения потенциальным поставщиком или поставщиком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обратиться с иском в суд о признании такого потенциального поставщика или поставщика недобросовестным участником государственных закупок. Суд не вправе принимать отказ от иска и утверждать мировое соглашение по данной категории дел.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Общим положением Закона являются принципы: оптимального и эффективного расходования государственных денежных средств, предоставления потенциальным поставщикам равных возможностей для участия в процедуре проведения государственных закупок, добросовестной конкуренции, гласности и прозрачности процесса государственных закупок и поддержки отечественных предпринимателей.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предусмотрены основания внесения изменений в проект либо заключенный договор о государственных закупках.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предусматривает, что увеличение суммы договора может иметь место, если в проектно-сметную документацию, прошедшую государственную экспертизу, внесены изменения и принято решение о дополнительном выделении денег на сумму такого изменения, принятое в порядке, определенном законодательством Республики Казахстан.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требований по внесению изменений в договор и проектно-сметную документацию в порядке, предусмотренном Законом и </w:t>
      </w:r>
      <w:r>
        <w:rPr>
          <w:rFonts w:ascii="Times New Roman"/>
          <w:b w:val="false"/>
          <w:i w:val="false"/>
          <w:color w:val="000000"/>
          <w:sz w:val="28"/>
        </w:rPr>
        <w:t>статьями 654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655</w:t>
      </w:r>
      <w:r>
        <w:rPr>
          <w:rFonts w:ascii="Times New Roman"/>
          <w:b w:val="false"/>
          <w:i w:val="false"/>
          <w:color w:val="000000"/>
          <w:sz w:val="28"/>
        </w:rPr>
        <w:t xml:space="preserve"> ГК, лишает подрядчика права требовать от заказчика оплаты выполненных им дополнительных работ.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в договор о государственных закупках могут быть внесены в период его действия, поскольку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окончание срока действия договора влечет прекращение обязательств по договору.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предусмотрен перечень государственных закупок, осуществляемых без применения норм Закона, регламентирующих выбор поставщика и заключение с ним договора о государственных закупках. Данный перечень является исчерпывающим и расширительному толкованию не подлежит.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 ГК договора на поставку товаров, выполнение работ, оказание услуг, заключенные без проведения процедур государственных закупок, в случае, когда их проведение предусматривает применение норм Закона, являются недействительными.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потенциальный поставщик вправе обжаловать действия (бездействие) заказчика, организатора государственных закупок, комиссий, эксперта, единого оператора в сфере государственных закупок, если их действия (бездействие) нарушают права и законные интересы потенциального поставщика: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путем подачи жалобы в уполномоченный орган, обжалованию в органах контроля не подлежат решения заказчика о выборе способа государственных закупок, об отказе в осуществлении государственных закупок, принятое заказчиком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судебном порядке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главы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оспариванию подлежат как итоги государственных закупок, так и решение о допуске к участию в государственных закупках, проведенных способом конкурса, аукциона. Участие прокурора в рассмотрении дел указанной категории регулируется нормами ГПК.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административных процедурах" от 27 ноября 2000 года (далее – Закон об административных процедурах) до прекращения действия правовой акт может быть приостановлен, изменен либо отменен государственным органом, принявшим данный правовой акт, вышестоящим к нему государственным органом либо судом. В этой связи до вступления в силу договора о государственных закупках конкурсная, аукционная комиссия вправе отменить, изменить решения, принятые в процессе государственных закупок, по представлению (постановлению) уполномоченного органа, органов государственного контроля, прокуратуры. После вступления договора о государственных закупках в силу решения конкурсной, аукционной комиссии прекращают свое действие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об административных процедурах, и обжалованию в порядке искового производства подлежит договор о государственных закупках. При предъявлении иска о признании вступившего в силу договора недействительным, по основаниям нарушения законодательства о государственных закупках в процессе выбора поставщика и заключения договора уполномоченный орган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должен представить суду соответствующие доказательства (акт контроля, материалы контроля). При признании договора недействительным по основаниям несоответствия его требованиям закона в мотивировочной части решения суды должны указывать выводы о незаконности решения об итогах государственных закупок (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постановления Верховного суда № 20 от 24.12.2010 года "О некоторых вопросах применения судами норм </w:t>
      </w:r>
      <w:r>
        <w:rPr>
          <w:rFonts w:ascii="Times New Roman"/>
          <w:b w:val="false"/>
          <w:i w:val="false"/>
          <w:color w:val="000000"/>
          <w:sz w:val="28"/>
        </w:rPr>
        <w:t>главы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ГПК").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86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государственных закупок, утвержденных постановлением Правительства Республики Казахстан от 27 декабря 2007 года № 1301 (далее – Правила осуществления государственных закупок) с целью уточнения сведений, содержащихся в заявках на участие в конкурсе, конкурсная комиссия в письменной форме запрашивает необходимую информацию у соответствующих государственных органов, физических и юридических лиц. Не допускаются запросы и иные действия конкурсной комиссии, связанные с приведением заявки на участие в конкурсе в соответствие с требованиями конкурсной документации. Под приведением заявки на участие в конкурсе в соответствие с требованиями конкурсной документации понимаются действия конкурсной комиссии, направленные на дополнение заявки для участия в конкурсе недостающими документами, замены документов, представленных в заявке на участие в конкурсе, приведение в соответствие путем исправления ненадлежащим образом оформленных документов.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участником конкурса документов, содержащих неполные и (или) недостоверные сведения, является основанием для отклонения заявки, независимо от наличия у конкурсной комиссии возможности запросить сведения об участнике.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вопросы демпинговой цены подлежат обсуждению только при оценке и сопоставлении конкурсных ценовых предложений на работы, услуги при осуществлении государственных закупок способом конкурса.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расчета демпинговой цены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пунктами 115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государственных закупок, в случае проведения электронных государственных закупок </w:t>
      </w:r>
      <w:r>
        <w:rPr>
          <w:rFonts w:ascii="Times New Roman"/>
          <w:b w:val="false"/>
          <w:i w:val="false"/>
          <w:color w:val="000000"/>
          <w:sz w:val="28"/>
        </w:rPr>
        <w:t>пунктами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электронных государственных закупок, утвержденных постановлением Правительства Республики Казахстан от 15 мая 2012 года № 623 (далее – Правила проведения электронных государственных закупок).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демпинговой цены необходимо исходить из цены, предложенной организатором конкурса для оплаты работ и услуг, без учета сумм, потраченных заказчиком на изготовление документации, проведение экспертизы и осуществление технического и авторского надзора за строительством.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Из </w:t>
      </w:r>
      <w:r>
        <w:rPr>
          <w:rFonts w:ascii="Times New Roman"/>
          <w:b w:val="false"/>
          <w:i w:val="false"/>
          <w:color w:val="000000"/>
          <w:sz w:val="28"/>
        </w:rPr>
        <w:t>пункта 96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государственных закупок следует, что при рассмотрении вопроса наличия опыта работы потенциального поставщика, участвующего в конкурсе по государственным закупкам товаров, работ, услуг, конкурсная комиссия рассматривает опыт работы только на рынке поставки товаров, выполнения работ и оказания услуг, приобретаемых на данном конкурсе. Конкурсная комиссия условно уменьшает цену конкурсной заявки на половину процента (0,5 %) за каждый год наличия у потенциального поставщика опыта работы на рынке закупаемых товаров, работ, услуг, начиная с одного года, но не более пяти процентов. В случае наличия опыта работы до одного года или его отсутствия такой процент не устанавливается. Суммарное процентное влияние на условную цену конкурсной заявки данного критерия не должно превышать пять процентов.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Закона, потенциальным поставщиком может выступать временное объединение юридических лиц (консорциум), претендующее на заключение договора о государственных закупках.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Судам необходимо иметь в виду, что расчет условной скидки (в том числе по </w:t>
      </w:r>
      <w:r>
        <w:rPr>
          <w:rFonts w:ascii="Times New Roman"/>
          <w:b w:val="false"/>
          <w:i w:val="false"/>
          <w:color w:val="000000"/>
          <w:sz w:val="28"/>
        </w:rPr>
        <w:t>пункту 96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государственных закупок) следует осуществлять не в отдельности к участнику консорциума, а в отношении консорциума, который является потенциальным поставщиком.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Органы, осуществляющие контроль за соблюдением законодательства о государственных закупках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(далее – органы контроля), по результатам проведения контрольных мероприятий принимают акт контроля (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Бюджетного кодекса Республики Казахстан). При выявлении в результате проведения контрольных мероприятий нарушений органы контроля принимают следующие меры: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направляют объекту контроля обязательные для исполнения представления, постановления (подпункт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Закона);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передают материалы контроля в правоохранительные органы для принятия процессуальных мер по выявленным фактам, содержащим признаки преступлений в действиях должностных и иных лиц объектов контроля;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передают материалы контроля в органы, уполномоченные рассматривать дела об административных правонарушениях, по выявленным фактам, содержащим признаки административных правонарушений в действиях должностных и иных лиц объектов контроля.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действиями и решением органов контроля обжалованию подлежит только представление, постановление. Акт контроля не подлежит обжалованию.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содержащиеся в акте контроля, относятся к доказательствам по делу и подлежат оценке судом наряду с иными имеющимися в материалах дела. Выводы органов контроля, приведенные в акте контроля, не имеют какого-либо преимущественного значения перед другими доказательствами.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Необжалование объектом контроля действий и решений органов контроля судами оценивается как признание ими допущенных нарушений Закона.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расторжения заказчиком договора о государственных закупках по мотиву нецелесообразности дальнейшего исполнения, заключенного по итогам государственных закупок через товарные биржи, расходы по оплате биржевых сборов и брокерских услуг возмещению не подлежат.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Бекназаров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Нуралин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