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bd6f" w14:textId="578b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Третьего протокола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Третьего протокола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Третьего протокола о внесении изменений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об основных принципах военно-технического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сотрудничества между государствами-участниками Договора о</w:t>
      </w:r>
      <w:r>
        <w:br/>
      </w:r>
      <w:r>
        <w:rPr>
          <w:rFonts w:ascii="Times New Roman"/>
          <w:b/>
          <w:i w:val="false"/>
          <w:color w:val="000000"/>
        </w:rPr>
        <w:t>
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Третий протокол о внесении изменений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совершенный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ПРОТОКОЛ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основных принципах военно-технического сотрудничества между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государствами-участниками Договора о коллективной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 (далее - ОДКБ),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военно-технического сотрудничества в интересах оснащения национальных вооруженных сил государств - членов ОДКБ современными вооружением и военной техникой для формирования эффективной системы коллективной безопасности на основе Соглашения об основных принципах военно-технического сотрудничества между государствами - участниками Договора о коллективной безопасности от 15 мая 1992 года (далее - Соглашение), подписанного 20 июня 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Статью 3, абзац третий Статьи 6 и абзац первый Статьи 9 Соглашения после слов «в свободно конвертируемой валюте» дополнить словами «и (или) в рублях Российской Федерации.».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14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________________К.Голуб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