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2209" w14:textId="8b32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апреля 2011 года № 429 "О создании Высшей научно-технической комиссии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2012 года № 47. Утратило силу постановлением Правительства Республики Казахстан от 7 октября 2024 года № 826.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07.10.2024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2011 года № 429 "О создании Высшей научно-технической комиссии при Правительстве Республики Казахстан" (САПП Республики Казахстан, 2011 г., № 33, ст. 405)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Высшей научно-технической комиссии при Правительстве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"Решения ВНТК принимаются открытым голосованием, а также путем опроса членов Комиссии и считаются принятыми, если за них подано большинство голосов от общего количества членов. В случае равенства голосов принятым считается решение, за которое проголосовал председатель.".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