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f50c" w14:textId="473f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дополнений в Указ Президента Республики Казахстан от 27 сентября 1999 года № 217 "Об утверждении Консульского устава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января 2012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и дополнений в Указ Президента Республики Казахстан от 27 сентября 1999 года № 217 «Об утверждении Консульского устава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изменения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Указ Президента Республики Казахстан от 27 сентября 1999 года</w:t>
      </w:r>
      <w:r>
        <w:br/>
      </w:r>
      <w:r>
        <w:rPr>
          <w:rFonts w:ascii="Times New Roman"/>
          <w:b/>
          <w:i w:val="false"/>
          <w:color w:val="000000"/>
        </w:rPr>
        <w:t>
№ 217 «Об утверждении Консульского устава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 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«О дипломатической службе Республики Казахстан», в целях совершенствования деятельности консульских учреждений Республики Казахстан за рубежом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27 сентября 1999 года № 217 «Об утверждении Консульского устава Республики Казахстан» (САПП Республики Казахстан, 1999 г., № 47, ст. 430; 2004 г., № 51, ст. 670, 2008 г., № 31, ст. 308)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Консульском уставе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главу 4 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«24-1. Консул оказывает содействие гражданам Республики Казахстан, находящимся на территории консульского округа в целях защиты и обеспечения их прав и интересов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12-1. Функции консула по оказанию содействия гражданам Республики Казахстан в реализации их избирательных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42-1. Консул оказывает содействие гражданам Республики Казахстан в реализации их избирательных прав, соблюдении принципов избирательного права,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проведении выборов Президента Республики Казахстан, депутатов Мажилиса Парламента, избираемых по партийным спискам, и республиканского референдума в помещении загранучреждения образуется избирательный участок, Консул официально информирует об этом органы власти государства пребывания.»;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 47, 48 главы 15 раздела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За консульские действия, выполняемые за границей и на территории Республики Казахстан, взимаются консульские сборы в порядке, определяемом Кодексом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Ставки, порядок взимания, уплаты, зачисления и освобождения от уплаты консульского сбора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