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1ebc" w14:textId="cc41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пожарной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1682. Утратило силу постановлением Правительства Республики Казахстан от 9 октября 2014 года № 1077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09.10.2014 </w:t>
      </w:r>
      <w:r>
        <w:rPr>
          <w:rFonts w:ascii="Times New Roman"/>
          <w:b w:val="false"/>
          <w:i w:val="false"/>
          <w:color w:val="ff0000"/>
          <w:sz w:val="28"/>
        </w:rPr>
        <w:t>№ 1077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22 ноября 1996 года «О пожарной безопасности»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 пожарной безопасности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1682</w:t>
      </w:r>
    </w:p>
    <w:bookmarkEnd w:id="1"/>
    <w:bookmarkStart w:name="z5" w:id="2"/>
    <w:p>
      <w:pPr>
        <w:spacing w:after="0"/>
        <w:ind w:left="0"/>
        <w:jc w:val="left"/>
      </w:pPr>
      <w:r>
        <w:rPr>
          <w:rFonts w:ascii="Times New Roman"/>
          <w:b/>
          <w:i w:val="false"/>
          <w:color w:val="000000"/>
        </w:rPr>
        <w:t xml:space="preserve"> 
Правила пожарной безопасности</w:t>
      </w:r>
    </w:p>
    <w:bookmarkEnd w:id="2"/>
    <w:bookmarkStart w:name="z6" w:id="3"/>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
Организационно-технические мероприятия</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1. Правила пожарной безопасности (далее – Правила) предназначены для применения и исполнения физическими лицами и юридическими лицами, независимо от форм собственности в целях защиты жизни и здоровья населения, имущества, охраны окружающей среды.</w:t>
      </w:r>
      <w:r>
        <w:br/>
      </w:r>
      <w:r>
        <w:rPr>
          <w:rFonts w:ascii="Times New Roman"/>
          <w:b w:val="false"/>
          <w:i w:val="false"/>
          <w:color w:val="000000"/>
          <w:sz w:val="28"/>
        </w:rPr>
        <w:t>
</w:t>
      </w:r>
      <w:r>
        <w:rPr>
          <w:rFonts w:ascii="Times New Roman"/>
          <w:b w:val="false"/>
          <w:i w:val="false"/>
          <w:color w:val="000000"/>
          <w:sz w:val="28"/>
        </w:rPr>
        <w:t>
      2. Наряду с положениями настоящих Правил следует руководствоваться </w:t>
      </w:r>
      <w:r>
        <w:rPr>
          <w:rFonts w:ascii="Times New Roman"/>
          <w:b w:val="false"/>
          <w:i w:val="false"/>
          <w:color w:val="000000"/>
          <w:sz w:val="28"/>
        </w:rPr>
        <w:t>техническим регламентом</w:t>
      </w:r>
      <w:r>
        <w:rPr>
          <w:rFonts w:ascii="Times New Roman"/>
          <w:b w:val="false"/>
          <w:i w:val="false"/>
          <w:color w:val="000000"/>
          <w:sz w:val="28"/>
        </w:rPr>
        <w:t xml:space="preserve"> «Общие требования к пожарной безопасности», утвержденным постановлением Правительства Республики Казахстан от 16 января 2009 года № 14, </w:t>
      </w:r>
      <w:r>
        <w:rPr>
          <w:rFonts w:ascii="Times New Roman"/>
          <w:b w:val="false"/>
          <w:i w:val="false"/>
          <w:color w:val="000000"/>
          <w:sz w:val="28"/>
        </w:rPr>
        <w:t>техническим регламентом</w:t>
      </w:r>
      <w:r>
        <w:rPr>
          <w:rFonts w:ascii="Times New Roman"/>
          <w:b w:val="false"/>
          <w:i w:val="false"/>
          <w:color w:val="000000"/>
          <w:sz w:val="28"/>
        </w:rPr>
        <w:t xml:space="preserve"> «Требования к безопасности пожарной техники для защиты объектов», утвержденным постановлением Правительства Республики Казахстан от 16 января 2009 года № 16, </w:t>
      </w:r>
      <w:r>
        <w:rPr>
          <w:rFonts w:ascii="Times New Roman"/>
          <w:b w:val="false"/>
          <w:i w:val="false"/>
          <w:color w:val="000000"/>
          <w:sz w:val="28"/>
        </w:rPr>
        <w:t>техническим регламентом</w:t>
      </w:r>
      <w:r>
        <w:rPr>
          <w:rFonts w:ascii="Times New Roman"/>
          <w:b w:val="false"/>
          <w:i w:val="false"/>
          <w:color w:val="000000"/>
          <w:sz w:val="28"/>
        </w:rPr>
        <w:t xml:space="preserve"> «Требования по оборудованию зданий, сооружений системами автоматического пожаротушения и автоматической пожарной сигнализации, оповещения и управления эвакуацией при пожаре», утвержденным постановлением Правительства Республики Казахстан от 29 августа 2008 года № 796 и </w:t>
      </w:r>
      <w:r>
        <w:rPr>
          <w:rFonts w:ascii="Times New Roman"/>
          <w:b w:val="false"/>
          <w:i w:val="false"/>
          <w:color w:val="000000"/>
          <w:sz w:val="28"/>
        </w:rPr>
        <w:t>техническим регламентом</w:t>
      </w:r>
      <w:r>
        <w:rPr>
          <w:rFonts w:ascii="Times New Roman"/>
          <w:b w:val="false"/>
          <w:i w:val="false"/>
          <w:color w:val="000000"/>
          <w:sz w:val="28"/>
        </w:rPr>
        <w:t xml:space="preserve"> «Требования к сигнальным цветам, разметкам и знакам безопасности на производственных объектах», утвержденным постановлением Правительства Республики Казахстан от 29 августа 2008 года № 803 (далее – Технические регламенты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3. Настоящие Правила не применяются для объектов гражданской авиации, в лесах и на энергетических объектах (энергопроизводящих и энергопередающих), для которых </w:t>
      </w:r>
      <w:r>
        <w:rPr>
          <w:rFonts w:ascii="Times New Roman"/>
          <w:b w:val="false"/>
          <w:i w:val="false"/>
          <w:color w:val="000000"/>
          <w:sz w:val="28"/>
        </w:rPr>
        <w:t>правила</w:t>
      </w:r>
      <w:r>
        <w:rPr>
          <w:rFonts w:ascii="Times New Roman"/>
          <w:b w:val="false"/>
          <w:i w:val="false"/>
          <w:color w:val="000000"/>
          <w:sz w:val="28"/>
        </w:rPr>
        <w:t> </w:t>
      </w:r>
      <w:r>
        <w:rPr>
          <w:rFonts w:ascii="Times New Roman"/>
          <w:b w:val="false"/>
          <w:i w:val="false"/>
          <w:color w:val="000000"/>
          <w:sz w:val="28"/>
        </w:rPr>
        <w:t>пожарной безопасности</w:t>
      </w:r>
      <w:r>
        <w:rPr>
          <w:rFonts w:ascii="Times New Roman"/>
          <w:b w:val="false"/>
          <w:i w:val="false"/>
          <w:color w:val="000000"/>
          <w:sz w:val="28"/>
        </w:rPr>
        <w:t>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Работники допускаются к работе только после прохождения противопожарного инструктажа, а при изменении специфики работы проходят дополнительное обучение по предупреждению и тушению возможных пожаров. Перечень профессий (должностей), порядок и сроки, тематические и учебные планы прохождения противопожарного инструктажа и занятий по пожарно-техническому минимуму </w:t>
      </w:r>
      <w:r>
        <w:rPr>
          <w:rFonts w:ascii="Times New Roman"/>
          <w:b w:val="false"/>
          <w:i w:val="false"/>
          <w:color w:val="000000"/>
          <w:sz w:val="28"/>
        </w:rPr>
        <w:t>устанавливаются</w:t>
      </w:r>
      <w:r>
        <w:rPr>
          <w:rFonts w:ascii="Times New Roman"/>
          <w:b w:val="false"/>
          <w:i w:val="false"/>
          <w:color w:val="000000"/>
          <w:sz w:val="28"/>
        </w:rPr>
        <w:t xml:space="preserve"> уполномоченным органом в области пожарной безопасности (далее – уполномоченный орган).</w:t>
      </w:r>
      <w:r>
        <w:br/>
      </w:r>
      <w:r>
        <w:rPr>
          <w:rFonts w:ascii="Times New Roman"/>
          <w:b w:val="false"/>
          <w:i w:val="false"/>
          <w:color w:val="000000"/>
          <w:sz w:val="28"/>
        </w:rPr>
        <w:t>
</w:t>
      </w:r>
      <w:r>
        <w:rPr>
          <w:rFonts w:ascii="Times New Roman"/>
          <w:b w:val="false"/>
          <w:i w:val="false"/>
          <w:color w:val="000000"/>
          <w:sz w:val="28"/>
        </w:rPr>
        <w:t>
      5. В случае планирования работ, связанных с отключением систем и средств противопожарной защиты, а также об изменении состояния дорог и подъездов, находящихся на балансе организации или на ее территории, владельцам объектов необходимо уведомлять местные органы противопожарной службы письмом, содержащим предварительную информацию о сроках проведения работ, характере изменений. При аварийном характере работ уведомление производится в течение трех суток. На период закрытия дорог в соответствующих местах устанавливаются указатели направления объезда или устроены переезды через ремонтируемые участки дороги или проезды.</w:t>
      </w:r>
      <w:r>
        <w:br/>
      </w:r>
      <w:r>
        <w:rPr>
          <w:rFonts w:ascii="Times New Roman"/>
          <w:b w:val="false"/>
          <w:i w:val="false"/>
          <w:color w:val="000000"/>
          <w:sz w:val="28"/>
        </w:rPr>
        <w:t>
</w:t>
      </w:r>
      <w:r>
        <w:rPr>
          <w:rFonts w:ascii="Times New Roman"/>
          <w:b w:val="false"/>
          <w:i w:val="false"/>
          <w:color w:val="000000"/>
          <w:sz w:val="28"/>
        </w:rPr>
        <w:t>
      6. Порядок содержания территории организаций и населенных пунктов, зданий, сооружений и строений, эвакуационных путей и выходов определяется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«Общие требования к пожарной безопасности».</w:t>
      </w:r>
    </w:p>
    <w:bookmarkEnd w:id="5"/>
    <w:bookmarkStart w:name="z14" w:id="6"/>
    <w:p>
      <w:pPr>
        <w:spacing w:after="0"/>
        <w:ind w:left="0"/>
        <w:jc w:val="left"/>
      </w:pPr>
      <w:r>
        <w:rPr>
          <w:rFonts w:ascii="Times New Roman"/>
          <w:b/>
          <w:i w:val="false"/>
          <w:color w:val="000000"/>
        </w:rPr>
        <w:t xml:space="preserve"> 
Глава 2. Порядок содержания</w:t>
      </w:r>
      <w:r>
        <w:br/>
      </w:r>
      <w:r>
        <w:rPr>
          <w:rFonts w:ascii="Times New Roman"/>
          <w:b/>
          <w:i w:val="false"/>
          <w:color w:val="000000"/>
        </w:rPr>
        <w:t>
электроустановок зданий и сооружений</w:t>
      </w:r>
    </w:p>
    <w:bookmarkEnd w:id="6"/>
    <w:bookmarkStart w:name="z15" w:id="7"/>
    <w:p>
      <w:pPr>
        <w:spacing w:after="0"/>
        <w:ind w:left="0"/>
        <w:jc w:val="both"/>
      </w:pPr>
      <w:r>
        <w:rPr>
          <w:rFonts w:ascii="Times New Roman"/>
          <w:b w:val="false"/>
          <w:i w:val="false"/>
          <w:color w:val="000000"/>
          <w:sz w:val="28"/>
        </w:rPr>
        <w:t>
      7. Монтаж, наладка, эксплуатация электрических сетей, электроустановок и электротехнических изделий, а также контроль за их техническим состоянием осуществляются в соответствии с положениями настоящих Правил, Правил устройства электроустановок и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электроустановок потребителей, утверждаемых Правительством Республики Казахстан, </w:t>
      </w:r>
      <w:r>
        <w:rPr>
          <w:rFonts w:ascii="Times New Roman"/>
          <w:b w:val="false"/>
          <w:i w:val="false"/>
          <w:color w:val="000000"/>
          <w:sz w:val="28"/>
        </w:rPr>
        <w:t>технического регламента</w:t>
      </w:r>
      <w:r>
        <w:rPr>
          <w:rFonts w:ascii="Times New Roman"/>
          <w:b w:val="false"/>
          <w:i w:val="false"/>
          <w:color w:val="000000"/>
          <w:sz w:val="28"/>
        </w:rPr>
        <w:t xml:space="preserve"> «Общие требования к пожарной безопасности».</w:t>
      </w:r>
      <w:r>
        <w:br/>
      </w:r>
      <w:r>
        <w:rPr>
          <w:rFonts w:ascii="Times New Roman"/>
          <w:b w:val="false"/>
          <w:i w:val="false"/>
          <w:color w:val="000000"/>
          <w:sz w:val="28"/>
        </w:rPr>
        <w:t>
</w:t>
      </w:r>
      <w:r>
        <w:rPr>
          <w:rFonts w:ascii="Times New Roman"/>
          <w:b w:val="false"/>
          <w:i w:val="false"/>
          <w:color w:val="000000"/>
          <w:sz w:val="28"/>
        </w:rPr>
        <w:t>
      8. Электродвигатели, электрические светильники, аппараты управления, пускорегулирующая, контрольно-измерительная и защитная аппаратура, вспомогательное оборудование, электропроводки и кабельные линии применяются со степенью защиты, соответствующие классу зон по правилам устройства электроустановок и </w:t>
      </w:r>
      <w:r>
        <w:rPr>
          <w:rFonts w:ascii="Times New Roman"/>
          <w:b w:val="false"/>
          <w:i w:val="false"/>
          <w:color w:val="000000"/>
          <w:sz w:val="28"/>
        </w:rPr>
        <w:t>приложению 1</w:t>
      </w:r>
      <w:r>
        <w:rPr>
          <w:rFonts w:ascii="Times New Roman"/>
          <w:b w:val="false"/>
          <w:i w:val="false"/>
          <w:color w:val="000000"/>
          <w:sz w:val="28"/>
        </w:rPr>
        <w:t xml:space="preserve"> технического регламента «Общие требования к пожарной безопасности».</w:t>
      </w:r>
      <w:r>
        <w:br/>
      </w:r>
      <w:r>
        <w:rPr>
          <w:rFonts w:ascii="Times New Roman"/>
          <w:b w:val="false"/>
          <w:i w:val="false"/>
          <w:color w:val="000000"/>
          <w:sz w:val="28"/>
        </w:rPr>
        <w:t>
</w:t>
      </w:r>
      <w:r>
        <w:rPr>
          <w:rFonts w:ascii="Times New Roman"/>
          <w:b w:val="false"/>
          <w:i w:val="false"/>
          <w:color w:val="000000"/>
          <w:sz w:val="28"/>
        </w:rPr>
        <w:t>
      9. Все электроустановки защищаются аппаратами защиты от токов короткого замыкания и перегрузок, могущих привести к пожарам и загораниям.</w:t>
      </w:r>
      <w:r>
        <w:br/>
      </w:r>
      <w:r>
        <w:rPr>
          <w:rFonts w:ascii="Times New Roman"/>
          <w:b w:val="false"/>
          <w:i w:val="false"/>
          <w:color w:val="000000"/>
          <w:sz w:val="28"/>
        </w:rPr>
        <w:t>
</w:t>
      </w:r>
      <w:r>
        <w:rPr>
          <w:rFonts w:ascii="Times New Roman"/>
          <w:b w:val="false"/>
          <w:i w:val="false"/>
          <w:color w:val="000000"/>
          <w:sz w:val="28"/>
        </w:rPr>
        <w:t>
      10. Все токоведущие части, распределительные устройства, аппараты и измерительные приборы, а также предохранительные устройства разрывного типа, рубильники, и все прочие пусковые аппараты и приспособления монтируются  только на негорючих основаниях  (мрамор, текстолит, гетинакс).</w:t>
      </w:r>
      <w:r>
        <w:br/>
      </w:r>
      <w:r>
        <w:rPr>
          <w:rFonts w:ascii="Times New Roman"/>
          <w:b w:val="false"/>
          <w:i w:val="false"/>
          <w:color w:val="000000"/>
          <w:sz w:val="28"/>
        </w:rPr>
        <w:t>
</w:t>
      </w:r>
      <w:r>
        <w:rPr>
          <w:rFonts w:ascii="Times New Roman"/>
          <w:b w:val="false"/>
          <w:i w:val="false"/>
          <w:color w:val="000000"/>
          <w:sz w:val="28"/>
        </w:rPr>
        <w:t>
      11. Соединения, оконцевания и ответвления жил проводов и кабелей во избежание опасных в пожарном отношении переходных сопротивлений производятся при помощи опрессовки, сварки, пайки или специальных зажимов.</w:t>
      </w:r>
      <w:r>
        <w:br/>
      </w:r>
      <w:r>
        <w:rPr>
          <w:rFonts w:ascii="Times New Roman"/>
          <w:b w:val="false"/>
          <w:i w:val="false"/>
          <w:color w:val="000000"/>
          <w:sz w:val="28"/>
        </w:rPr>
        <w:t>
</w:t>
      </w:r>
      <w:r>
        <w:rPr>
          <w:rFonts w:ascii="Times New Roman"/>
          <w:b w:val="false"/>
          <w:i w:val="false"/>
          <w:color w:val="000000"/>
          <w:sz w:val="28"/>
        </w:rPr>
        <w:t>
      12. Места соединения и ответвления жил проводов и кабелей, а также соединительные и ответвительные сжимы изолируются, равноценно изоляции жил целых мест этих проводов и кабелей.</w:t>
      </w:r>
      <w:r>
        <w:br/>
      </w:r>
      <w:r>
        <w:rPr>
          <w:rFonts w:ascii="Times New Roman"/>
          <w:b w:val="false"/>
          <w:i w:val="false"/>
          <w:color w:val="000000"/>
          <w:sz w:val="28"/>
        </w:rPr>
        <w:t>
</w:t>
      </w:r>
      <w:r>
        <w:rPr>
          <w:rFonts w:ascii="Times New Roman"/>
          <w:b w:val="false"/>
          <w:i w:val="false"/>
          <w:color w:val="000000"/>
          <w:sz w:val="28"/>
        </w:rPr>
        <w:t>
      13. Соединение и ответвление проводов и кабелей, за исключением проводов, проложенных на изолирующих опорах, выполняются в соединительных и ответвительных коробках, в изоляционных корпусах соединительных и ответвительных сжимов, в специальных нишах строительных конструкций, внутри корпусов электроустановочных изделий, аппаратов и машин. При прокладке на изолирующих опорах соединение или ответвление проводов выполняются непосредственно у изолятора, клицы или на них, а также на ролике.</w:t>
      </w:r>
      <w:r>
        <w:br/>
      </w:r>
      <w:r>
        <w:rPr>
          <w:rFonts w:ascii="Times New Roman"/>
          <w:b w:val="false"/>
          <w:i w:val="false"/>
          <w:color w:val="000000"/>
          <w:sz w:val="28"/>
        </w:rPr>
        <w:t>
</w:t>
      </w:r>
      <w:r>
        <w:rPr>
          <w:rFonts w:ascii="Times New Roman"/>
          <w:b w:val="false"/>
          <w:i w:val="false"/>
          <w:color w:val="000000"/>
          <w:sz w:val="28"/>
        </w:rPr>
        <w:t>
      Соединительные и ответвительные коробки обеспечиваются защитными крышками.</w:t>
      </w:r>
      <w:r>
        <w:br/>
      </w:r>
      <w:r>
        <w:rPr>
          <w:rFonts w:ascii="Times New Roman"/>
          <w:b w:val="false"/>
          <w:i w:val="false"/>
          <w:color w:val="000000"/>
          <w:sz w:val="28"/>
        </w:rPr>
        <w:t>
</w:t>
      </w:r>
      <w:r>
        <w:rPr>
          <w:rFonts w:ascii="Times New Roman"/>
          <w:b w:val="false"/>
          <w:i w:val="false"/>
          <w:color w:val="000000"/>
          <w:sz w:val="28"/>
        </w:rPr>
        <w:t>
      14. Устройство и эксплуатация электросетей-времянок не допускается. Исключением могут быть временные иллюминационные установки и электропроводки, питающие места производства строительных  и временных ремонтно-монтажных работ. Напряжение временной электрической сети не должно превышать 36 Вольт, а в особо опасных местах (особо сырые участки, колодцы, металлические резервуары, котлы) не выше 12 Вольт.</w:t>
      </w:r>
      <w:r>
        <w:br/>
      </w:r>
      <w:r>
        <w:rPr>
          <w:rFonts w:ascii="Times New Roman"/>
          <w:b w:val="false"/>
          <w:i w:val="false"/>
          <w:color w:val="000000"/>
          <w:sz w:val="28"/>
        </w:rPr>
        <w:t>
</w:t>
      </w:r>
      <w:r>
        <w:rPr>
          <w:rFonts w:ascii="Times New Roman"/>
          <w:b w:val="false"/>
          <w:i w:val="false"/>
          <w:color w:val="000000"/>
          <w:sz w:val="28"/>
        </w:rPr>
        <w:t>
      15. Переносные светильники оборудуются защитными стеклянными колпаками и сетками. Для этих светильников и другой переносной электроаппаратуры применяются гибкие кабели и провода с медными жилами, специально предназначенных для этой цели, с учетом возможных механических воздействий.</w:t>
      </w:r>
      <w:r>
        <w:br/>
      </w:r>
      <w:r>
        <w:rPr>
          <w:rFonts w:ascii="Times New Roman"/>
          <w:b w:val="false"/>
          <w:i w:val="false"/>
          <w:color w:val="000000"/>
          <w:sz w:val="28"/>
        </w:rPr>
        <w:t>
</w:t>
      </w:r>
      <w:r>
        <w:rPr>
          <w:rFonts w:ascii="Times New Roman"/>
          <w:b w:val="false"/>
          <w:i w:val="false"/>
          <w:color w:val="000000"/>
          <w:sz w:val="28"/>
        </w:rPr>
        <w:t>
      16. Для питания автоматических установок пожаротушения, пожарной сигнализации, аварийного освещения предусматривается самостоятельная электрическая сеть, начиная от вводно-распределительного устройства до потребителя электроэнергии.</w:t>
      </w:r>
      <w:r>
        <w:br/>
      </w:r>
      <w:r>
        <w:rPr>
          <w:rFonts w:ascii="Times New Roman"/>
          <w:b w:val="false"/>
          <w:i w:val="false"/>
          <w:color w:val="000000"/>
          <w:sz w:val="28"/>
        </w:rPr>
        <w:t>
</w:t>
      </w:r>
      <w:r>
        <w:rPr>
          <w:rFonts w:ascii="Times New Roman"/>
          <w:b w:val="false"/>
          <w:i w:val="false"/>
          <w:color w:val="000000"/>
          <w:sz w:val="28"/>
        </w:rPr>
        <w:t>
      17. Временная электропроводка на строительной площадке выполняется изолированным проводом и подвешивается на тросы и на надежных опорах на высоте не менее 2,5 метра над рабочими местами, 3 метров над проходами и 6 метров над проездами.</w:t>
      </w:r>
      <w:r>
        <w:br/>
      </w:r>
      <w:r>
        <w:rPr>
          <w:rFonts w:ascii="Times New Roman"/>
          <w:b w:val="false"/>
          <w:i w:val="false"/>
          <w:color w:val="000000"/>
          <w:sz w:val="28"/>
        </w:rPr>
        <w:t>
</w:t>
      </w:r>
      <w:r>
        <w:rPr>
          <w:rFonts w:ascii="Times New Roman"/>
          <w:b w:val="false"/>
          <w:i w:val="false"/>
          <w:color w:val="000000"/>
          <w:sz w:val="28"/>
        </w:rPr>
        <w:t>
      18. Осветительные прожекторы на территории строительной площадки устанавливаются на отдельных опорах.</w:t>
      </w:r>
      <w:r>
        <w:br/>
      </w:r>
      <w:r>
        <w:rPr>
          <w:rFonts w:ascii="Times New Roman"/>
          <w:b w:val="false"/>
          <w:i w:val="false"/>
          <w:color w:val="000000"/>
          <w:sz w:val="28"/>
        </w:rPr>
        <w:t>
</w:t>
      </w:r>
      <w:r>
        <w:rPr>
          <w:rFonts w:ascii="Times New Roman"/>
          <w:b w:val="false"/>
          <w:i w:val="false"/>
          <w:color w:val="000000"/>
          <w:sz w:val="28"/>
        </w:rPr>
        <w:t>
      Не допускается устанавливать прожекторы на кровлях из горючих материалов и на зданиях с полимерными утеплителями.</w:t>
      </w:r>
    </w:p>
    <w:bookmarkEnd w:id="7"/>
    <w:bookmarkStart w:name="z30" w:id="8"/>
    <w:p>
      <w:pPr>
        <w:spacing w:after="0"/>
        <w:ind w:left="0"/>
        <w:jc w:val="left"/>
      </w:pPr>
      <w:r>
        <w:rPr>
          <w:rFonts w:ascii="Times New Roman"/>
          <w:b/>
          <w:i w:val="false"/>
          <w:color w:val="000000"/>
        </w:rPr>
        <w:t xml:space="preserve"> 
Глава 3. Порядок содержания систем отопления</w:t>
      </w:r>
    </w:p>
    <w:bookmarkEnd w:id="8"/>
    <w:bookmarkStart w:name="z31" w:id="9"/>
    <w:p>
      <w:pPr>
        <w:spacing w:after="0"/>
        <w:ind w:left="0"/>
        <w:jc w:val="both"/>
      </w:pPr>
      <w:r>
        <w:rPr>
          <w:rFonts w:ascii="Times New Roman"/>
          <w:b w:val="false"/>
          <w:i w:val="false"/>
          <w:color w:val="000000"/>
          <w:sz w:val="28"/>
        </w:rPr>
        <w:t>
      19. При эксплуатации систем отопления соблюдаются положения настоящих Правил, требования </w:t>
      </w:r>
      <w:r>
        <w:rPr>
          <w:rFonts w:ascii="Times New Roman"/>
          <w:b w:val="false"/>
          <w:i w:val="false"/>
          <w:color w:val="000000"/>
          <w:sz w:val="28"/>
        </w:rPr>
        <w:t>технического регламента</w:t>
      </w:r>
      <w:r>
        <w:rPr>
          <w:rFonts w:ascii="Times New Roman"/>
          <w:b w:val="false"/>
          <w:i w:val="false"/>
          <w:color w:val="000000"/>
          <w:sz w:val="28"/>
        </w:rPr>
        <w:t xml:space="preserve"> «Общие требования к пожарной безопасности».</w:t>
      </w:r>
      <w:r>
        <w:br/>
      </w:r>
      <w:r>
        <w:rPr>
          <w:rFonts w:ascii="Times New Roman"/>
          <w:b w:val="false"/>
          <w:i w:val="false"/>
          <w:color w:val="000000"/>
          <w:sz w:val="28"/>
        </w:rPr>
        <w:t>
</w:t>
      </w:r>
      <w:r>
        <w:rPr>
          <w:rFonts w:ascii="Times New Roman"/>
          <w:b w:val="false"/>
          <w:i w:val="false"/>
          <w:color w:val="000000"/>
          <w:sz w:val="28"/>
        </w:rPr>
        <w:t>
      20. В производственных и других помещениях топка печей производится специально выделенными лицами (истопниками), проинструктированными о мерах пожарной безопасности при эксплуатации отопительных приборов.</w:t>
      </w:r>
      <w:r>
        <w:br/>
      </w:r>
      <w:r>
        <w:rPr>
          <w:rFonts w:ascii="Times New Roman"/>
          <w:b w:val="false"/>
          <w:i w:val="false"/>
          <w:color w:val="000000"/>
          <w:sz w:val="28"/>
        </w:rPr>
        <w:t>
</w:t>
      </w:r>
      <w:r>
        <w:rPr>
          <w:rFonts w:ascii="Times New Roman"/>
          <w:b w:val="false"/>
          <w:i w:val="false"/>
          <w:color w:val="000000"/>
          <w:sz w:val="28"/>
        </w:rPr>
        <w:t>
      21. Топка печей в зданиях и сооружениях (за исключением жилых домов) прекращается не менее чем за два часа до окончания работы, а в больницах и других объектах с круглосуточным пребыванием людей за два часа до отхода ко сну.</w:t>
      </w:r>
      <w:r>
        <w:br/>
      </w:r>
      <w:r>
        <w:rPr>
          <w:rFonts w:ascii="Times New Roman"/>
          <w:b w:val="false"/>
          <w:i w:val="false"/>
          <w:color w:val="000000"/>
          <w:sz w:val="28"/>
        </w:rPr>
        <w:t>
</w:t>
      </w:r>
      <w:r>
        <w:rPr>
          <w:rFonts w:ascii="Times New Roman"/>
          <w:b w:val="false"/>
          <w:i w:val="false"/>
          <w:color w:val="000000"/>
          <w:sz w:val="28"/>
        </w:rPr>
        <w:t>
      В детских учреждениях с дневным пребыванием детей топка печей заканчивается не позднее, чем за один час до прихода детей.</w:t>
      </w:r>
      <w:r>
        <w:br/>
      </w:r>
      <w:r>
        <w:rPr>
          <w:rFonts w:ascii="Times New Roman"/>
          <w:b w:val="false"/>
          <w:i w:val="false"/>
          <w:color w:val="000000"/>
          <w:sz w:val="28"/>
        </w:rPr>
        <w:t>
</w:t>
      </w:r>
      <w:r>
        <w:rPr>
          <w:rFonts w:ascii="Times New Roman"/>
          <w:b w:val="false"/>
          <w:i w:val="false"/>
          <w:color w:val="000000"/>
          <w:sz w:val="28"/>
        </w:rPr>
        <w:t>
      22. На чердаках все дымовые трубы и стены, в которых проходят дымовые каналы, необходимо побелить.</w:t>
      </w:r>
      <w:r>
        <w:br/>
      </w:r>
      <w:r>
        <w:rPr>
          <w:rFonts w:ascii="Times New Roman"/>
          <w:b w:val="false"/>
          <w:i w:val="false"/>
          <w:color w:val="000000"/>
          <w:sz w:val="28"/>
        </w:rPr>
        <w:t>
</w:t>
      </w:r>
      <w:r>
        <w:rPr>
          <w:rFonts w:ascii="Times New Roman"/>
          <w:b w:val="false"/>
          <w:i w:val="false"/>
          <w:color w:val="000000"/>
          <w:sz w:val="28"/>
        </w:rPr>
        <w:t>
      23. Подача жидкого топлива в топку печи производится только по металлическим герметичным топливопроводам. Топливопроводные соединения и арматура используются только заводского изготовления. Не допускается подтекание жидкого топлива или утечка газа из системы топливоподачи.</w:t>
      </w:r>
      <w:r>
        <w:br/>
      </w:r>
      <w:r>
        <w:rPr>
          <w:rFonts w:ascii="Times New Roman"/>
          <w:b w:val="false"/>
          <w:i w:val="false"/>
          <w:color w:val="000000"/>
          <w:sz w:val="28"/>
        </w:rPr>
        <w:t>
</w:t>
      </w:r>
      <w:r>
        <w:rPr>
          <w:rFonts w:ascii="Times New Roman"/>
          <w:b w:val="false"/>
          <w:i w:val="false"/>
          <w:color w:val="000000"/>
          <w:sz w:val="28"/>
        </w:rPr>
        <w:t>
      24. При монтаже и эксплуатации теплогенераторов соблюдаются следующие требования:</w:t>
      </w:r>
      <w:r>
        <w:br/>
      </w:r>
      <w:r>
        <w:rPr>
          <w:rFonts w:ascii="Times New Roman"/>
          <w:b w:val="false"/>
          <w:i w:val="false"/>
          <w:color w:val="000000"/>
          <w:sz w:val="28"/>
        </w:rPr>
        <w:t>
</w:t>
      </w:r>
      <w:r>
        <w:rPr>
          <w:rFonts w:ascii="Times New Roman"/>
          <w:b w:val="false"/>
          <w:i w:val="false"/>
          <w:color w:val="000000"/>
          <w:sz w:val="28"/>
        </w:rPr>
        <w:t>
      1) объем, размещение емкости для топлива и его подача к воздухонагревателю соответствовать требованиям паспортных данных и технических условий на данные аппараты;</w:t>
      </w:r>
      <w:r>
        <w:br/>
      </w:r>
      <w:r>
        <w:rPr>
          <w:rFonts w:ascii="Times New Roman"/>
          <w:b w:val="false"/>
          <w:i w:val="false"/>
          <w:color w:val="000000"/>
          <w:sz w:val="28"/>
        </w:rPr>
        <w:t>
</w:t>
      </w:r>
      <w:r>
        <w:rPr>
          <w:rFonts w:ascii="Times New Roman"/>
          <w:b w:val="false"/>
          <w:i w:val="false"/>
          <w:color w:val="000000"/>
          <w:sz w:val="28"/>
        </w:rPr>
        <w:t>
      2) горелки теплогенерирующих аппаратов, соединения и арматура на топливопроводах только заводского изготовления;</w:t>
      </w:r>
      <w:r>
        <w:br/>
      </w:r>
      <w:r>
        <w:rPr>
          <w:rFonts w:ascii="Times New Roman"/>
          <w:b w:val="false"/>
          <w:i w:val="false"/>
          <w:color w:val="000000"/>
          <w:sz w:val="28"/>
        </w:rPr>
        <w:t>
</w:t>
      </w:r>
      <w:r>
        <w:rPr>
          <w:rFonts w:ascii="Times New Roman"/>
          <w:b w:val="false"/>
          <w:i w:val="false"/>
          <w:color w:val="000000"/>
          <w:sz w:val="28"/>
        </w:rPr>
        <w:t>
      3) горелки устойчиво работать без отрыва пламени и проскока его внутрь горелки в пределах необходимого регулирования тепловой нагрузки агрегата.</w:t>
      </w:r>
      <w:r>
        <w:br/>
      </w:r>
      <w:r>
        <w:rPr>
          <w:rFonts w:ascii="Times New Roman"/>
          <w:b w:val="false"/>
          <w:i w:val="false"/>
          <w:color w:val="000000"/>
          <w:sz w:val="28"/>
        </w:rPr>
        <w:t>
</w:t>
      </w:r>
      <w:r>
        <w:rPr>
          <w:rFonts w:ascii="Times New Roman"/>
          <w:b w:val="false"/>
          <w:i w:val="false"/>
          <w:color w:val="000000"/>
          <w:sz w:val="28"/>
        </w:rPr>
        <w:t>
      25. При эксплуатации теплогенерирующих аппаратов не допускается:</w:t>
      </w:r>
      <w:r>
        <w:br/>
      </w:r>
      <w:r>
        <w:rPr>
          <w:rFonts w:ascii="Times New Roman"/>
          <w:b w:val="false"/>
          <w:i w:val="false"/>
          <w:color w:val="000000"/>
          <w:sz w:val="28"/>
        </w:rPr>
        <w:t>
</w:t>
      </w:r>
      <w:r>
        <w:rPr>
          <w:rFonts w:ascii="Times New Roman"/>
          <w:b w:val="false"/>
          <w:i w:val="false"/>
          <w:color w:val="000000"/>
          <w:sz w:val="28"/>
        </w:rPr>
        <w:t>
      1) работать на аппарате с нарушенной герметичностью топливопроводов и при неисправном запорном клапане на нем, неплотными соединениями корпуса форсунки с теплогенерирующим аппаратом, неисправными дымоходами, электродвигателями и аппаратами защиты, а также при отсутствии тепловой защиты электродвигателя и других неисправностях;</w:t>
      </w:r>
      <w:r>
        <w:br/>
      </w:r>
      <w:r>
        <w:rPr>
          <w:rFonts w:ascii="Times New Roman"/>
          <w:b w:val="false"/>
          <w:i w:val="false"/>
          <w:color w:val="000000"/>
          <w:sz w:val="28"/>
        </w:rPr>
        <w:t>
</w:t>
      </w:r>
      <w:r>
        <w:rPr>
          <w:rFonts w:ascii="Times New Roman"/>
          <w:b w:val="false"/>
          <w:i w:val="false"/>
          <w:color w:val="000000"/>
          <w:sz w:val="28"/>
        </w:rPr>
        <w:t>
      2) работать на аппарате с открытыми топливными баками;</w:t>
      </w:r>
      <w:r>
        <w:br/>
      </w:r>
      <w:r>
        <w:rPr>
          <w:rFonts w:ascii="Times New Roman"/>
          <w:b w:val="false"/>
          <w:i w:val="false"/>
          <w:color w:val="000000"/>
          <w:sz w:val="28"/>
        </w:rPr>
        <w:t>
</w:t>
      </w:r>
      <w:r>
        <w:rPr>
          <w:rFonts w:ascii="Times New Roman"/>
          <w:b w:val="false"/>
          <w:i w:val="false"/>
          <w:color w:val="000000"/>
          <w:sz w:val="28"/>
        </w:rPr>
        <w:t>
      3) работать с выводами дыхательных труб внутрь помещений или в чердачные помещения;</w:t>
      </w:r>
      <w:r>
        <w:br/>
      </w:r>
      <w:r>
        <w:rPr>
          <w:rFonts w:ascii="Times New Roman"/>
          <w:b w:val="false"/>
          <w:i w:val="false"/>
          <w:color w:val="000000"/>
          <w:sz w:val="28"/>
        </w:rPr>
        <w:t>
</w:t>
      </w:r>
      <w:r>
        <w:rPr>
          <w:rFonts w:ascii="Times New Roman"/>
          <w:b w:val="false"/>
          <w:i w:val="false"/>
          <w:color w:val="000000"/>
          <w:sz w:val="28"/>
        </w:rPr>
        <w:t>
      4) работать при не отрегулированной форсунке (с нарушением подачи топлива);</w:t>
      </w:r>
      <w:r>
        <w:br/>
      </w:r>
      <w:r>
        <w:rPr>
          <w:rFonts w:ascii="Times New Roman"/>
          <w:b w:val="false"/>
          <w:i w:val="false"/>
          <w:color w:val="000000"/>
          <w:sz w:val="28"/>
        </w:rPr>
        <w:t>
</w:t>
      </w:r>
      <w:r>
        <w:rPr>
          <w:rFonts w:ascii="Times New Roman"/>
          <w:b w:val="false"/>
          <w:i w:val="false"/>
          <w:color w:val="000000"/>
          <w:sz w:val="28"/>
        </w:rPr>
        <w:t>
      5) применять резиновые или полимерные шланги и муфты для соединения теплогенерирующих аппаратов;</w:t>
      </w:r>
      <w:r>
        <w:br/>
      </w:r>
      <w:r>
        <w:rPr>
          <w:rFonts w:ascii="Times New Roman"/>
          <w:b w:val="false"/>
          <w:i w:val="false"/>
          <w:color w:val="000000"/>
          <w:sz w:val="28"/>
        </w:rPr>
        <w:t>
</w:t>
      </w:r>
      <w:r>
        <w:rPr>
          <w:rFonts w:ascii="Times New Roman"/>
          <w:b w:val="false"/>
          <w:i w:val="false"/>
          <w:color w:val="000000"/>
          <w:sz w:val="28"/>
        </w:rPr>
        <w:t>
      6) устраивать ограждения из материалов групп горючести Г3-Г4 около аппарата и расходных баков;</w:t>
      </w:r>
      <w:r>
        <w:br/>
      </w:r>
      <w:r>
        <w:rPr>
          <w:rFonts w:ascii="Times New Roman"/>
          <w:b w:val="false"/>
          <w:i w:val="false"/>
          <w:color w:val="000000"/>
          <w:sz w:val="28"/>
        </w:rPr>
        <w:t>
</w:t>
      </w:r>
      <w:r>
        <w:rPr>
          <w:rFonts w:ascii="Times New Roman"/>
          <w:b w:val="false"/>
          <w:i w:val="false"/>
          <w:color w:val="000000"/>
          <w:sz w:val="28"/>
        </w:rPr>
        <w:t>
      7) отогревать топливопроводы открытым пламенем;</w:t>
      </w:r>
      <w:r>
        <w:br/>
      </w:r>
      <w:r>
        <w:rPr>
          <w:rFonts w:ascii="Times New Roman"/>
          <w:b w:val="false"/>
          <w:i w:val="false"/>
          <w:color w:val="000000"/>
          <w:sz w:val="28"/>
        </w:rPr>
        <w:t>
</w:t>
      </w:r>
      <w:r>
        <w:rPr>
          <w:rFonts w:ascii="Times New Roman"/>
          <w:b w:val="false"/>
          <w:i w:val="false"/>
          <w:color w:val="000000"/>
          <w:sz w:val="28"/>
        </w:rPr>
        <w:t>
      8) зажигать рабочую смесь через смотровой глазок;</w:t>
      </w:r>
      <w:r>
        <w:br/>
      </w:r>
      <w:r>
        <w:rPr>
          <w:rFonts w:ascii="Times New Roman"/>
          <w:b w:val="false"/>
          <w:i w:val="false"/>
          <w:color w:val="000000"/>
          <w:sz w:val="28"/>
        </w:rPr>
        <w:t>
</w:t>
      </w:r>
      <w:r>
        <w:rPr>
          <w:rFonts w:ascii="Times New Roman"/>
          <w:b w:val="false"/>
          <w:i w:val="false"/>
          <w:color w:val="000000"/>
          <w:sz w:val="28"/>
        </w:rPr>
        <w:t>
      10) регулировать зазор между электродами свечей при работающем теплогенерирующем аппарате;</w:t>
      </w:r>
      <w:r>
        <w:br/>
      </w:r>
      <w:r>
        <w:rPr>
          <w:rFonts w:ascii="Times New Roman"/>
          <w:b w:val="false"/>
          <w:i w:val="false"/>
          <w:color w:val="000000"/>
          <w:sz w:val="28"/>
        </w:rPr>
        <w:t>
</w:t>
      </w:r>
      <w:r>
        <w:rPr>
          <w:rFonts w:ascii="Times New Roman"/>
          <w:b w:val="false"/>
          <w:i w:val="false"/>
          <w:color w:val="000000"/>
          <w:sz w:val="28"/>
        </w:rPr>
        <w:t>
      11) допускать работу теплогенерирующего аппарата при отсутствии и неисправности защитной решетки на воздухозаборных коллекторах;</w:t>
      </w:r>
      <w:r>
        <w:br/>
      </w:r>
      <w:r>
        <w:rPr>
          <w:rFonts w:ascii="Times New Roman"/>
          <w:b w:val="false"/>
          <w:i w:val="false"/>
          <w:color w:val="000000"/>
          <w:sz w:val="28"/>
        </w:rPr>
        <w:t>
</w:t>
      </w:r>
      <w:r>
        <w:rPr>
          <w:rFonts w:ascii="Times New Roman"/>
          <w:b w:val="false"/>
          <w:i w:val="false"/>
          <w:color w:val="000000"/>
          <w:sz w:val="28"/>
        </w:rPr>
        <w:t>
      12) оставлять работающие теплогенерирующие аппараты без присмотра или поручать присмотр за ними детям;</w:t>
      </w:r>
      <w:r>
        <w:br/>
      </w:r>
      <w:r>
        <w:rPr>
          <w:rFonts w:ascii="Times New Roman"/>
          <w:b w:val="false"/>
          <w:i w:val="false"/>
          <w:color w:val="000000"/>
          <w:sz w:val="28"/>
        </w:rPr>
        <w:t>
</w:t>
      </w:r>
      <w:r>
        <w:rPr>
          <w:rFonts w:ascii="Times New Roman"/>
          <w:b w:val="false"/>
          <w:i w:val="false"/>
          <w:color w:val="000000"/>
          <w:sz w:val="28"/>
        </w:rPr>
        <w:t>
      13) нарушать условия эксплуатации теплогенерирующих аппаратов, размещать их в неприспособленных для этих целей помещениях (местах).</w:t>
      </w:r>
      <w:r>
        <w:br/>
      </w:r>
      <w:r>
        <w:rPr>
          <w:rFonts w:ascii="Times New Roman"/>
          <w:b w:val="false"/>
          <w:i w:val="false"/>
          <w:color w:val="000000"/>
          <w:sz w:val="28"/>
        </w:rPr>
        <w:t>
</w:t>
      </w:r>
      <w:r>
        <w:rPr>
          <w:rFonts w:ascii="Times New Roman"/>
          <w:b w:val="false"/>
          <w:i w:val="false"/>
          <w:color w:val="000000"/>
          <w:sz w:val="28"/>
        </w:rPr>
        <w:t>
      26. При монтаже и эксплуатации электрокалориферов соблюдаются следующие требования:</w:t>
      </w:r>
      <w:r>
        <w:br/>
      </w:r>
      <w:r>
        <w:rPr>
          <w:rFonts w:ascii="Times New Roman"/>
          <w:b w:val="false"/>
          <w:i w:val="false"/>
          <w:color w:val="000000"/>
          <w:sz w:val="28"/>
        </w:rPr>
        <w:t>
</w:t>
      </w:r>
      <w:r>
        <w:rPr>
          <w:rFonts w:ascii="Times New Roman"/>
          <w:b w:val="false"/>
          <w:i w:val="false"/>
          <w:color w:val="000000"/>
          <w:sz w:val="28"/>
        </w:rPr>
        <w:t>
      1) электрокалориферы допускаются к применению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r>
        <w:br/>
      </w:r>
      <w:r>
        <w:rPr>
          <w:rFonts w:ascii="Times New Roman"/>
          <w:b w:val="false"/>
          <w:i w:val="false"/>
          <w:color w:val="000000"/>
          <w:sz w:val="28"/>
        </w:rPr>
        <w:t>
</w:t>
      </w:r>
      <w:r>
        <w:rPr>
          <w:rFonts w:ascii="Times New Roman"/>
          <w:b w:val="false"/>
          <w:i w:val="false"/>
          <w:color w:val="000000"/>
          <w:sz w:val="28"/>
        </w:rPr>
        <w:t>
      2) монтаж электрокалорифера, подготовка к работе и его пуск выполняются в соответствии с требованиями, изложенными в эксплуатационной документации на изделие.</w:t>
      </w:r>
      <w:r>
        <w:br/>
      </w:r>
      <w:r>
        <w:rPr>
          <w:rFonts w:ascii="Times New Roman"/>
          <w:b w:val="false"/>
          <w:i w:val="false"/>
          <w:color w:val="000000"/>
          <w:sz w:val="28"/>
        </w:rPr>
        <w:t>
</w:t>
      </w:r>
      <w:r>
        <w:rPr>
          <w:rFonts w:ascii="Times New Roman"/>
          <w:b w:val="false"/>
          <w:i w:val="false"/>
          <w:color w:val="000000"/>
          <w:sz w:val="28"/>
        </w:rPr>
        <w:t>
      27. При эксплуатации калориферов не допускается:</w:t>
      </w:r>
      <w:r>
        <w:br/>
      </w:r>
      <w:r>
        <w:rPr>
          <w:rFonts w:ascii="Times New Roman"/>
          <w:b w:val="false"/>
          <w:i w:val="false"/>
          <w:color w:val="000000"/>
          <w:sz w:val="28"/>
        </w:rPr>
        <w:t>
</w:t>
      </w:r>
      <w:r>
        <w:rPr>
          <w:rFonts w:ascii="Times New Roman"/>
          <w:b w:val="false"/>
          <w:i w:val="false"/>
          <w:color w:val="000000"/>
          <w:sz w:val="28"/>
        </w:rPr>
        <w:t>
      1) отключать сигнализацию или блокировку;</w:t>
      </w:r>
      <w:r>
        <w:br/>
      </w:r>
      <w:r>
        <w:rPr>
          <w:rFonts w:ascii="Times New Roman"/>
          <w:b w:val="false"/>
          <w:i w:val="false"/>
          <w:color w:val="000000"/>
          <w:sz w:val="28"/>
        </w:rPr>
        <w:t>
</w:t>
      </w:r>
      <w:r>
        <w:rPr>
          <w:rFonts w:ascii="Times New Roman"/>
          <w:b w:val="false"/>
          <w:i w:val="false"/>
          <w:color w:val="000000"/>
          <w:sz w:val="28"/>
        </w:rPr>
        <w:t>
      2) применять горючие материалы для гибкой вставки между корпусом электрокалорифера и вентилятором;</w:t>
      </w:r>
      <w:r>
        <w:br/>
      </w:r>
      <w:r>
        <w:rPr>
          <w:rFonts w:ascii="Times New Roman"/>
          <w:b w:val="false"/>
          <w:i w:val="false"/>
          <w:color w:val="000000"/>
          <w:sz w:val="28"/>
        </w:rPr>
        <w:t>
</w:t>
      </w:r>
      <w:r>
        <w:rPr>
          <w:rFonts w:ascii="Times New Roman"/>
          <w:b w:val="false"/>
          <w:i w:val="false"/>
          <w:color w:val="000000"/>
          <w:sz w:val="28"/>
        </w:rPr>
        <w:t>
      3) превышение предельно допустимой температуры воздуха на выходе из электрокалорифера, установленной заводом-изготовителем;</w:t>
      </w:r>
      <w:r>
        <w:br/>
      </w:r>
      <w:r>
        <w:rPr>
          <w:rFonts w:ascii="Times New Roman"/>
          <w:b w:val="false"/>
          <w:i w:val="false"/>
          <w:color w:val="000000"/>
          <w:sz w:val="28"/>
        </w:rPr>
        <w:t>
</w:t>
      </w:r>
      <w:r>
        <w:rPr>
          <w:rFonts w:ascii="Times New Roman"/>
          <w:b w:val="false"/>
          <w:i w:val="false"/>
          <w:color w:val="000000"/>
          <w:sz w:val="28"/>
        </w:rPr>
        <w:t>
      4) включать электрокалорифер при неработающем вентиляторе (блокировка проверяется перед каждым пуском установки);</w:t>
      </w:r>
      <w:r>
        <w:br/>
      </w:r>
      <w:r>
        <w:rPr>
          <w:rFonts w:ascii="Times New Roman"/>
          <w:b w:val="false"/>
          <w:i w:val="false"/>
          <w:color w:val="000000"/>
          <w:sz w:val="28"/>
        </w:rPr>
        <w:t>
</w:t>
      </w:r>
      <w:r>
        <w:rPr>
          <w:rFonts w:ascii="Times New Roman"/>
          <w:b w:val="false"/>
          <w:i w:val="false"/>
          <w:color w:val="000000"/>
          <w:sz w:val="28"/>
        </w:rPr>
        <w:t>
      5) сушить одежду или другие горючие материалы на электрокалорифере или вблизи него.</w:t>
      </w:r>
    </w:p>
    <w:bookmarkEnd w:id="9"/>
    <w:bookmarkStart w:name="z63" w:id="10"/>
    <w:p>
      <w:pPr>
        <w:spacing w:after="0"/>
        <w:ind w:left="0"/>
        <w:jc w:val="left"/>
      </w:pPr>
      <w:r>
        <w:rPr>
          <w:rFonts w:ascii="Times New Roman"/>
          <w:b/>
          <w:i w:val="false"/>
          <w:color w:val="000000"/>
        </w:rPr>
        <w:t xml:space="preserve"> 
Глава 4. Порядок содержания систем вентиляции</w:t>
      </w:r>
    </w:p>
    <w:bookmarkEnd w:id="10"/>
    <w:bookmarkStart w:name="z64" w:id="11"/>
    <w:p>
      <w:pPr>
        <w:spacing w:after="0"/>
        <w:ind w:left="0"/>
        <w:jc w:val="both"/>
      </w:pPr>
      <w:r>
        <w:rPr>
          <w:rFonts w:ascii="Times New Roman"/>
          <w:b w:val="false"/>
          <w:i w:val="false"/>
          <w:color w:val="000000"/>
          <w:sz w:val="28"/>
        </w:rPr>
        <w:t>
      28. При эксплуатации систем вентиляции соблюдаются положения настоящих Правил, требования </w:t>
      </w:r>
      <w:r>
        <w:rPr>
          <w:rFonts w:ascii="Times New Roman"/>
          <w:b w:val="false"/>
          <w:i w:val="false"/>
          <w:color w:val="000000"/>
          <w:sz w:val="28"/>
        </w:rPr>
        <w:t>технического регламента</w:t>
      </w:r>
      <w:r>
        <w:rPr>
          <w:rFonts w:ascii="Times New Roman"/>
          <w:b w:val="false"/>
          <w:i w:val="false"/>
          <w:color w:val="000000"/>
          <w:sz w:val="28"/>
        </w:rPr>
        <w:t xml:space="preserve"> «Общие требования к пожарной безопасности».</w:t>
      </w:r>
      <w:r>
        <w:br/>
      </w:r>
      <w:r>
        <w:rPr>
          <w:rFonts w:ascii="Times New Roman"/>
          <w:b w:val="false"/>
          <w:i w:val="false"/>
          <w:color w:val="000000"/>
          <w:sz w:val="28"/>
        </w:rPr>
        <w:t>
</w:t>
      </w:r>
      <w:r>
        <w:rPr>
          <w:rFonts w:ascii="Times New Roman"/>
          <w:b w:val="false"/>
          <w:i w:val="false"/>
          <w:color w:val="000000"/>
          <w:sz w:val="28"/>
        </w:rPr>
        <w:t>
      29. Огнезадерживающие устройства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проверяются в установленные технической документацией сроки и содержатся в исправном состоянии. Своевременно очищаются от загрязнений горючей пылью чувствительные элементы привода задвижек (легкоплавкие замки, легкосгораемые вставки, термочувствительные элементы).</w:t>
      </w:r>
      <w:r>
        <w:br/>
      </w:r>
      <w:r>
        <w:rPr>
          <w:rFonts w:ascii="Times New Roman"/>
          <w:b w:val="false"/>
          <w:i w:val="false"/>
          <w:color w:val="000000"/>
          <w:sz w:val="28"/>
        </w:rPr>
        <w:t>
</w:t>
      </w:r>
      <w:r>
        <w:rPr>
          <w:rFonts w:ascii="Times New Roman"/>
          <w:b w:val="false"/>
          <w:i w:val="false"/>
          <w:color w:val="000000"/>
          <w:sz w:val="28"/>
        </w:rPr>
        <w:t>
      30. Хранение в вентиляционных камерах какого-либо оборудования и материалов не допускается. Вентиляционные камеры постоянно закрываются на замок. Вход посторонним лицам в них не допускается.</w:t>
      </w:r>
    </w:p>
    <w:bookmarkEnd w:id="11"/>
    <w:bookmarkStart w:name="z67" w:id="12"/>
    <w:p>
      <w:pPr>
        <w:spacing w:after="0"/>
        <w:ind w:left="0"/>
        <w:jc w:val="left"/>
      </w:pPr>
      <w:r>
        <w:rPr>
          <w:rFonts w:ascii="Times New Roman"/>
          <w:b/>
          <w:i w:val="false"/>
          <w:color w:val="000000"/>
        </w:rPr>
        <w:t xml:space="preserve"> 
Глава 5. Порядок содержания холодильных установок</w:t>
      </w:r>
    </w:p>
    <w:bookmarkEnd w:id="12"/>
    <w:bookmarkStart w:name="z68" w:id="13"/>
    <w:p>
      <w:pPr>
        <w:spacing w:after="0"/>
        <w:ind w:left="0"/>
        <w:jc w:val="both"/>
      </w:pPr>
      <w:r>
        <w:rPr>
          <w:rFonts w:ascii="Times New Roman"/>
          <w:b w:val="false"/>
          <w:i w:val="false"/>
          <w:color w:val="000000"/>
          <w:sz w:val="28"/>
        </w:rPr>
        <w:t>
      31. Обслуживание холодильных установок осуществляют лица, имеющие специальную подготовку. Допуск их к самостоятельной работе осуществляется распоряжением по объекту.</w:t>
      </w:r>
      <w:r>
        <w:br/>
      </w:r>
      <w:r>
        <w:rPr>
          <w:rFonts w:ascii="Times New Roman"/>
          <w:b w:val="false"/>
          <w:i w:val="false"/>
          <w:color w:val="000000"/>
          <w:sz w:val="28"/>
        </w:rPr>
        <w:t>
</w:t>
      </w:r>
      <w:r>
        <w:rPr>
          <w:rFonts w:ascii="Times New Roman"/>
          <w:b w:val="false"/>
          <w:i w:val="false"/>
          <w:color w:val="000000"/>
          <w:sz w:val="28"/>
        </w:rPr>
        <w:t>
      32. В помещениях машинных и аппаратных отделений аммиачных холодильных установок устанавливаются не менее двух газоанализаторов паров хладоагента, которые блокируются с приточно-вытяжной вентиляцией и устройствами выключения компрессоров.</w:t>
      </w:r>
      <w:r>
        <w:br/>
      </w:r>
      <w:r>
        <w:rPr>
          <w:rFonts w:ascii="Times New Roman"/>
          <w:b w:val="false"/>
          <w:i w:val="false"/>
          <w:color w:val="000000"/>
          <w:sz w:val="28"/>
        </w:rPr>
        <w:t>
</w:t>
      </w:r>
      <w:r>
        <w:rPr>
          <w:rFonts w:ascii="Times New Roman"/>
          <w:b w:val="false"/>
          <w:i w:val="false"/>
          <w:color w:val="000000"/>
          <w:sz w:val="28"/>
        </w:rPr>
        <w:t>
      33. Баллоны с хладоагентами (аммиак) хранятся в специальных складах. Хранение их в машинных отделениях не допускается.</w:t>
      </w:r>
      <w:r>
        <w:br/>
      </w:r>
      <w:r>
        <w:rPr>
          <w:rFonts w:ascii="Times New Roman"/>
          <w:b w:val="false"/>
          <w:i w:val="false"/>
          <w:color w:val="000000"/>
          <w:sz w:val="28"/>
        </w:rPr>
        <w:t>
</w:t>
      </w:r>
      <w:r>
        <w:rPr>
          <w:rFonts w:ascii="Times New Roman"/>
          <w:b w:val="false"/>
          <w:i w:val="false"/>
          <w:color w:val="000000"/>
          <w:sz w:val="28"/>
        </w:rPr>
        <w:t>
      Размещение коммуникаций с хладоагентом в эвакуационных коридорах и проходах, лестничных клетках, шахтах подъемников, а также транзитная прокладка их через пожаро- и взрывоопасные помещения не допускается.</w:t>
      </w:r>
      <w:r>
        <w:br/>
      </w:r>
      <w:r>
        <w:rPr>
          <w:rFonts w:ascii="Times New Roman"/>
          <w:b w:val="false"/>
          <w:i w:val="false"/>
          <w:color w:val="000000"/>
          <w:sz w:val="28"/>
        </w:rPr>
        <w:t>
</w:t>
      </w:r>
      <w:r>
        <w:rPr>
          <w:rFonts w:ascii="Times New Roman"/>
          <w:b w:val="false"/>
          <w:i w:val="false"/>
          <w:color w:val="000000"/>
          <w:sz w:val="28"/>
        </w:rPr>
        <w:t>
      34. Вентиляционные системы машинного и аппаратного отделений отделяются от вентиляционных систем других помещений.</w:t>
      </w:r>
      <w:r>
        <w:br/>
      </w:r>
      <w:r>
        <w:rPr>
          <w:rFonts w:ascii="Times New Roman"/>
          <w:b w:val="false"/>
          <w:i w:val="false"/>
          <w:color w:val="000000"/>
          <w:sz w:val="28"/>
        </w:rPr>
        <w:t>
</w:t>
      </w:r>
      <w:r>
        <w:rPr>
          <w:rFonts w:ascii="Times New Roman"/>
          <w:b w:val="false"/>
          <w:i w:val="false"/>
          <w:color w:val="000000"/>
          <w:sz w:val="28"/>
        </w:rPr>
        <w:t>
      35. Аварийное освещение аппаратного и машинного отделений  постоянно содержатся в исправном состоянии.</w:t>
      </w:r>
      <w:r>
        <w:br/>
      </w:r>
      <w:r>
        <w:rPr>
          <w:rFonts w:ascii="Times New Roman"/>
          <w:b w:val="false"/>
          <w:i w:val="false"/>
          <w:color w:val="000000"/>
          <w:sz w:val="28"/>
        </w:rPr>
        <w:t>
</w:t>
      </w:r>
      <w:r>
        <w:rPr>
          <w:rFonts w:ascii="Times New Roman"/>
          <w:b w:val="false"/>
          <w:i w:val="false"/>
          <w:color w:val="000000"/>
          <w:sz w:val="28"/>
        </w:rPr>
        <w:t>
      36. Взрывозащищенное электрооборудование в машинных и аппаратных отделениях аммиачных холодильных установок содержатся в технически исправном состоянии.</w:t>
      </w:r>
      <w:r>
        <w:br/>
      </w:r>
      <w:r>
        <w:rPr>
          <w:rFonts w:ascii="Times New Roman"/>
          <w:b w:val="false"/>
          <w:i w:val="false"/>
          <w:color w:val="000000"/>
          <w:sz w:val="28"/>
        </w:rPr>
        <w:t>
</w:t>
      </w:r>
      <w:r>
        <w:rPr>
          <w:rFonts w:ascii="Times New Roman"/>
          <w:b w:val="false"/>
          <w:i w:val="false"/>
          <w:color w:val="000000"/>
          <w:sz w:val="28"/>
        </w:rPr>
        <w:t>
      37. В процессе эксплуатации помещений машинных и аппаратных отделений аммиачных холодильных установок не допускается замена легкосбрасываемых элементов (панели, окна, двери) на другие типы конструкций.</w:t>
      </w:r>
      <w:r>
        <w:br/>
      </w:r>
      <w:r>
        <w:rPr>
          <w:rFonts w:ascii="Times New Roman"/>
          <w:b w:val="false"/>
          <w:i w:val="false"/>
          <w:color w:val="000000"/>
          <w:sz w:val="28"/>
        </w:rPr>
        <w:t>
</w:t>
      </w:r>
      <w:r>
        <w:rPr>
          <w:rFonts w:ascii="Times New Roman"/>
          <w:b w:val="false"/>
          <w:i w:val="false"/>
          <w:color w:val="000000"/>
          <w:sz w:val="28"/>
        </w:rPr>
        <w:t>
      38. За герметичностью компрессоров и газопроводов устанавливается систематический контроль. В случае обнаружения утечки газа компрессор следует остановить для устранения неисправности. При обнаружении утечки хладоагента через сальники компрессоров их следует немедленно заменить.</w:t>
      </w:r>
      <w:r>
        <w:br/>
      </w:r>
      <w:r>
        <w:rPr>
          <w:rFonts w:ascii="Times New Roman"/>
          <w:b w:val="false"/>
          <w:i w:val="false"/>
          <w:color w:val="000000"/>
          <w:sz w:val="28"/>
        </w:rPr>
        <w:t>
</w:t>
      </w:r>
      <w:r>
        <w:rPr>
          <w:rFonts w:ascii="Times New Roman"/>
          <w:b w:val="false"/>
          <w:i w:val="false"/>
          <w:color w:val="000000"/>
          <w:sz w:val="28"/>
        </w:rPr>
        <w:t>
      39. Ремонт оборудования, находящегося под давлением, набивка и подтягивание сальников на работающих компрессорах и насосах, уплотнение фланцев на аппаратах и трубопроводах без снижения (стравливания) давления в системе не допускается.</w:t>
      </w:r>
      <w:r>
        <w:br/>
      </w:r>
      <w:r>
        <w:rPr>
          <w:rFonts w:ascii="Times New Roman"/>
          <w:b w:val="false"/>
          <w:i w:val="false"/>
          <w:color w:val="000000"/>
          <w:sz w:val="28"/>
        </w:rPr>
        <w:t>
</w:t>
      </w:r>
      <w:r>
        <w:rPr>
          <w:rFonts w:ascii="Times New Roman"/>
          <w:b w:val="false"/>
          <w:i w:val="false"/>
          <w:color w:val="000000"/>
          <w:sz w:val="28"/>
        </w:rPr>
        <w:t>
      Все трущиеся части компрессоров регулярно смазываются.</w:t>
      </w:r>
      <w:r>
        <w:br/>
      </w:r>
      <w:r>
        <w:rPr>
          <w:rFonts w:ascii="Times New Roman"/>
          <w:b w:val="false"/>
          <w:i w:val="false"/>
          <w:color w:val="000000"/>
          <w:sz w:val="28"/>
        </w:rPr>
        <w:t>
</w:t>
      </w:r>
      <w:r>
        <w:rPr>
          <w:rFonts w:ascii="Times New Roman"/>
          <w:b w:val="false"/>
          <w:i w:val="false"/>
          <w:color w:val="000000"/>
          <w:sz w:val="28"/>
        </w:rPr>
        <w:t>
      40. При профилактических осмотрах машинных и аппаратных отделений аммиачных холодильных установок разрешается использовать для освещения переносные лампы напряжением не более 12 Вольт во взрывозащищенном исполнении.</w:t>
      </w:r>
      <w:r>
        <w:br/>
      </w:r>
      <w:r>
        <w:rPr>
          <w:rFonts w:ascii="Times New Roman"/>
          <w:b w:val="false"/>
          <w:i w:val="false"/>
          <w:color w:val="000000"/>
          <w:sz w:val="28"/>
        </w:rPr>
        <w:t>
</w:t>
      </w:r>
      <w:r>
        <w:rPr>
          <w:rFonts w:ascii="Times New Roman"/>
          <w:b w:val="false"/>
          <w:i w:val="false"/>
          <w:color w:val="000000"/>
          <w:sz w:val="28"/>
        </w:rPr>
        <w:t>
      41. Подогрев баллонов с хладоагентами для ускорения наполнения системы не допускается. Баллоны с аммиаком  размещаются на расстоянии не менее 10 метров от открытых источников огня и не ближе 5 метров от отопительных приборов.</w:t>
      </w:r>
      <w:r>
        <w:br/>
      </w:r>
      <w:r>
        <w:rPr>
          <w:rFonts w:ascii="Times New Roman"/>
          <w:b w:val="false"/>
          <w:i w:val="false"/>
          <w:color w:val="000000"/>
          <w:sz w:val="28"/>
        </w:rPr>
        <w:t>
</w:t>
      </w:r>
      <w:r>
        <w:rPr>
          <w:rFonts w:ascii="Times New Roman"/>
          <w:b w:val="false"/>
          <w:i w:val="false"/>
          <w:color w:val="000000"/>
          <w:sz w:val="28"/>
        </w:rPr>
        <w:t>
      42. Хранить смазочные материалы в помещениях компрессорных разрешается только в закрывающейся металлической таре в количестве, не превышающем сменной потребности.</w:t>
      </w:r>
      <w:r>
        <w:br/>
      </w:r>
      <w:r>
        <w:rPr>
          <w:rFonts w:ascii="Times New Roman"/>
          <w:b w:val="false"/>
          <w:i w:val="false"/>
          <w:color w:val="000000"/>
          <w:sz w:val="28"/>
        </w:rPr>
        <w:t>
</w:t>
      </w:r>
      <w:r>
        <w:rPr>
          <w:rFonts w:ascii="Times New Roman"/>
          <w:b w:val="false"/>
          <w:i w:val="false"/>
          <w:color w:val="000000"/>
          <w:sz w:val="28"/>
        </w:rPr>
        <w:t>
      43. В аммиачных холодильных установках исключается возможность попадания в компрессор жидкого хладоагента.</w:t>
      </w:r>
      <w:r>
        <w:br/>
      </w:r>
      <w:r>
        <w:rPr>
          <w:rFonts w:ascii="Times New Roman"/>
          <w:b w:val="false"/>
          <w:i w:val="false"/>
          <w:color w:val="000000"/>
          <w:sz w:val="28"/>
        </w:rPr>
        <w:t>
</w:t>
      </w:r>
      <w:r>
        <w:rPr>
          <w:rFonts w:ascii="Times New Roman"/>
          <w:b w:val="false"/>
          <w:i w:val="false"/>
          <w:color w:val="000000"/>
          <w:sz w:val="28"/>
        </w:rPr>
        <w:t>
      44. Спуск масла из аппаратов производится через маслосборники после предварительного отсоса растворенного в нем хладоагента.</w:t>
      </w:r>
      <w:r>
        <w:br/>
      </w:r>
      <w:r>
        <w:rPr>
          <w:rFonts w:ascii="Times New Roman"/>
          <w:b w:val="false"/>
          <w:i w:val="false"/>
          <w:color w:val="000000"/>
          <w:sz w:val="28"/>
        </w:rPr>
        <w:t>
</w:t>
      </w:r>
      <w:r>
        <w:rPr>
          <w:rFonts w:ascii="Times New Roman"/>
          <w:b w:val="false"/>
          <w:i w:val="false"/>
          <w:color w:val="000000"/>
          <w:sz w:val="28"/>
        </w:rPr>
        <w:t>
      Спуск масла из маслосборника производятся в сосуд с водой при работающей вентиляции.</w:t>
      </w:r>
      <w:r>
        <w:br/>
      </w:r>
      <w:r>
        <w:rPr>
          <w:rFonts w:ascii="Times New Roman"/>
          <w:b w:val="false"/>
          <w:i w:val="false"/>
          <w:color w:val="000000"/>
          <w:sz w:val="28"/>
        </w:rPr>
        <w:t>
</w:t>
      </w:r>
      <w:r>
        <w:rPr>
          <w:rFonts w:ascii="Times New Roman"/>
          <w:b w:val="false"/>
          <w:i w:val="false"/>
          <w:color w:val="000000"/>
          <w:sz w:val="28"/>
        </w:rPr>
        <w:t>
      45. В помещениях аммиачных холодильных установок внутренние пожарные краны оборудуются стволами-распылителями, позволяющими получать распыленную воду.</w:t>
      </w:r>
      <w:r>
        <w:br/>
      </w:r>
      <w:r>
        <w:rPr>
          <w:rFonts w:ascii="Times New Roman"/>
          <w:b w:val="false"/>
          <w:i w:val="false"/>
          <w:color w:val="000000"/>
          <w:sz w:val="28"/>
        </w:rPr>
        <w:t>
</w:t>
      </w:r>
      <w:r>
        <w:rPr>
          <w:rFonts w:ascii="Times New Roman"/>
          <w:b w:val="false"/>
          <w:i w:val="false"/>
          <w:color w:val="000000"/>
          <w:sz w:val="28"/>
        </w:rPr>
        <w:t>
      46. Устанавливать в помещениях компрессорных отделений аппараты или оборудование, конструктивно или технологически не связанные с компрессорами, а также устраивать конторки и кладовые не допускается.</w:t>
      </w:r>
      <w:r>
        <w:br/>
      </w:r>
      <w:r>
        <w:rPr>
          <w:rFonts w:ascii="Times New Roman"/>
          <w:b w:val="false"/>
          <w:i w:val="false"/>
          <w:color w:val="000000"/>
          <w:sz w:val="28"/>
        </w:rPr>
        <w:t>
</w:t>
      </w:r>
      <w:r>
        <w:rPr>
          <w:rFonts w:ascii="Times New Roman"/>
          <w:b w:val="false"/>
          <w:i w:val="false"/>
          <w:color w:val="000000"/>
          <w:sz w:val="28"/>
        </w:rPr>
        <w:t>
      47. Отогревание трубопроводов, запорных устройств и другого оборудования при помощи открытого огня не допускается. Для их отогревания используются горячая вода, пар или нагретый песок.</w:t>
      </w:r>
      <w:r>
        <w:br/>
      </w:r>
      <w:r>
        <w:rPr>
          <w:rFonts w:ascii="Times New Roman"/>
          <w:b w:val="false"/>
          <w:i w:val="false"/>
          <w:color w:val="000000"/>
          <w:sz w:val="28"/>
        </w:rPr>
        <w:t>
</w:t>
      </w:r>
      <w:r>
        <w:rPr>
          <w:rFonts w:ascii="Times New Roman"/>
          <w:b w:val="false"/>
          <w:i w:val="false"/>
          <w:color w:val="000000"/>
          <w:sz w:val="28"/>
        </w:rPr>
        <w:t>
      48. Трубопроводы с хладоагентами в зависимости от транспортируемого по ним вещества обеспечиваются опознавательной окраской и цифровыми обозначениями.</w:t>
      </w:r>
      <w:r>
        <w:br/>
      </w:r>
      <w:r>
        <w:rPr>
          <w:rFonts w:ascii="Times New Roman"/>
          <w:b w:val="false"/>
          <w:i w:val="false"/>
          <w:color w:val="000000"/>
          <w:sz w:val="28"/>
        </w:rPr>
        <w:t>
</w:t>
      </w:r>
      <w:r>
        <w:rPr>
          <w:rFonts w:ascii="Times New Roman"/>
          <w:b w:val="false"/>
          <w:i w:val="false"/>
          <w:color w:val="000000"/>
          <w:sz w:val="28"/>
        </w:rPr>
        <w:t>
      49. Изменение действующих схем расположения трубопроводов с хладоагентом, а также замена хладоагента без разработки соответствующего плана и его утверждения не допускается.</w:t>
      </w:r>
      <w:r>
        <w:br/>
      </w:r>
      <w:r>
        <w:rPr>
          <w:rFonts w:ascii="Times New Roman"/>
          <w:b w:val="false"/>
          <w:i w:val="false"/>
          <w:color w:val="000000"/>
          <w:sz w:val="28"/>
        </w:rPr>
        <w:t>
</w:t>
      </w:r>
      <w:r>
        <w:rPr>
          <w:rFonts w:ascii="Times New Roman"/>
          <w:b w:val="false"/>
          <w:i w:val="false"/>
          <w:color w:val="000000"/>
          <w:sz w:val="28"/>
        </w:rPr>
        <w:t>
      50. В местах возможных механических повреждений трубопроводов с хладагентами устанавливаются защитные кожухи, сетки, мостики.</w:t>
      </w:r>
      <w:r>
        <w:br/>
      </w:r>
      <w:r>
        <w:rPr>
          <w:rFonts w:ascii="Times New Roman"/>
          <w:b w:val="false"/>
          <w:i w:val="false"/>
          <w:color w:val="000000"/>
          <w:sz w:val="28"/>
        </w:rPr>
        <w:t>
</w:t>
      </w:r>
      <w:r>
        <w:rPr>
          <w:rFonts w:ascii="Times New Roman"/>
          <w:b w:val="false"/>
          <w:i w:val="false"/>
          <w:color w:val="000000"/>
          <w:sz w:val="28"/>
        </w:rPr>
        <w:t>
      51. Замена негорючей теплоизоляции трубопроводов с хладоагентами на горючую не допускается.</w:t>
      </w:r>
      <w:r>
        <w:br/>
      </w:r>
      <w:r>
        <w:rPr>
          <w:rFonts w:ascii="Times New Roman"/>
          <w:b w:val="false"/>
          <w:i w:val="false"/>
          <w:color w:val="000000"/>
          <w:sz w:val="28"/>
        </w:rPr>
        <w:t>
</w:t>
      </w:r>
      <w:r>
        <w:rPr>
          <w:rFonts w:ascii="Times New Roman"/>
          <w:b w:val="false"/>
          <w:i w:val="false"/>
          <w:color w:val="000000"/>
          <w:sz w:val="28"/>
        </w:rPr>
        <w:t>
      52. Холодильная станция оборудуется не менее двумя выходами, один из которых устанавливается непосредственно наружу.</w:t>
      </w:r>
      <w:r>
        <w:br/>
      </w:r>
      <w:r>
        <w:rPr>
          <w:rFonts w:ascii="Times New Roman"/>
          <w:b w:val="false"/>
          <w:i w:val="false"/>
          <w:color w:val="000000"/>
          <w:sz w:val="28"/>
        </w:rPr>
        <w:t>
</w:t>
      </w:r>
      <w:r>
        <w:rPr>
          <w:rFonts w:ascii="Times New Roman"/>
          <w:b w:val="false"/>
          <w:i w:val="false"/>
          <w:color w:val="000000"/>
          <w:sz w:val="28"/>
        </w:rPr>
        <w:t>
      53. Помещения холодильной станции оборудуются самозакрывающимися дверьми с плотным притвором.</w:t>
      </w:r>
    </w:p>
    <w:bookmarkEnd w:id="13"/>
    <w:bookmarkStart w:name="z94" w:id="14"/>
    <w:p>
      <w:pPr>
        <w:spacing w:after="0"/>
        <w:ind w:left="0"/>
        <w:jc w:val="left"/>
      </w:pPr>
      <w:r>
        <w:rPr>
          <w:rFonts w:ascii="Times New Roman"/>
          <w:b/>
          <w:i w:val="false"/>
          <w:color w:val="000000"/>
        </w:rPr>
        <w:t xml:space="preserve"> 
Глава 6. Порядок содержания других</w:t>
      </w:r>
      <w:r>
        <w:br/>
      </w:r>
      <w:r>
        <w:rPr>
          <w:rFonts w:ascii="Times New Roman"/>
          <w:b/>
          <w:i w:val="false"/>
          <w:color w:val="000000"/>
        </w:rPr>
        <w:t>
видов инженерного оборудования</w:t>
      </w:r>
    </w:p>
    <w:bookmarkEnd w:id="14"/>
    <w:bookmarkStart w:name="z95" w:id="15"/>
    <w:p>
      <w:pPr>
        <w:spacing w:after="0"/>
        <w:ind w:left="0"/>
        <w:jc w:val="both"/>
      </w:pPr>
      <w:r>
        <w:rPr>
          <w:rFonts w:ascii="Times New Roman"/>
          <w:b w:val="false"/>
          <w:i w:val="false"/>
          <w:color w:val="000000"/>
          <w:sz w:val="28"/>
        </w:rPr>
        <w:t>
      54. При эксплуатации инженерного оборудования выполняются положения настоящих Правил, требования </w:t>
      </w:r>
      <w:r>
        <w:rPr>
          <w:rFonts w:ascii="Times New Roman"/>
          <w:b w:val="false"/>
          <w:i w:val="false"/>
          <w:color w:val="000000"/>
          <w:sz w:val="28"/>
        </w:rPr>
        <w:t>технического регламента</w:t>
      </w:r>
      <w:r>
        <w:rPr>
          <w:rFonts w:ascii="Times New Roman"/>
          <w:b w:val="false"/>
          <w:i w:val="false"/>
          <w:color w:val="000000"/>
          <w:sz w:val="28"/>
        </w:rPr>
        <w:t xml:space="preserve"> «Общие требования к пожарной безопасности».</w:t>
      </w:r>
      <w:r>
        <w:br/>
      </w:r>
      <w:r>
        <w:rPr>
          <w:rFonts w:ascii="Times New Roman"/>
          <w:b w:val="false"/>
          <w:i w:val="false"/>
          <w:color w:val="000000"/>
          <w:sz w:val="28"/>
        </w:rPr>
        <w:t>
</w:t>
      </w:r>
      <w:r>
        <w:rPr>
          <w:rFonts w:ascii="Times New Roman"/>
          <w:b w:val="false"/>
          <w:i w:val="false"/>
          <w:color w:val="000000"/>
          <w:sz w:val="28"/>
        </w:rPr>
        <w:t>
      55. Использование организациями лифтов, имеющих режим работы «транспортирование пожарных подразделений», регламентируется инструкциями, утверждаемыми руководителем организации.</w:t>
      </w:r>
    </w:p>
    <w:bookmarkEnd w:id="15"/>
    <w:bookmarkStart w:name="z97" w:id="16"/>
    <w:p>
      <w:pPr>
        <w:spacing w:after="0"/>
        <w:ind w:left="0"/>
        <w:jc w:val="left"/>
      </w:pPr>
      <w:r>
        <w:rPr>
          <w:rFonts w:ascii="Times New Roman"/>
          <w:b/>
          <w:i w:val="false"/>
          <w:color w:val="000000"/>
        </w:rPr>
        <w:t xml:space="preserve"> 
Глава 7. Порядок содержания источников</w:t>
      </w:r>
      <w:r>
        <w:br/>
      </w:r>
      <w:r>
        <w:rPr>
          <w:rFonts w:ascii="Times New Roman"/>
          <w:b/>
          <w:i w:val="false"/>
          <w:color w:val="000000"/>
        </w:rPr>
        <w:t>
противопожарного водоснабжения</w:t>
      </w:r>
    </w:p>
    <w:bookmarkEnd w:id="16"/>
    <w:bookmarkStart w:name="z98" w:id="17"/>
    <w:p>
      <w:pPr>
        <w:spacing w:after="0"/>
        <w:ind w:left="0"/>
        <w:jc w:val="both"/>
      </w:pPr>
      <w:r>
        <w:rPr>
          <w:rFonts w:ascii="Times New Roman"/>
          <w:b w:val="false"/>
          <w:i w:val="false"/>
          <w:color w:val="000000"/>
          <w:sz w:val="28"/>
        </w:rPr>
        <w:t>
      56. Эксплуатация и содержание источников противопожарного водоснабжения выполняется в соответствии с положениями настоящих  Правил,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«Общие требования к пожарной безопасности».</w:t>
      </w:r>
      <w:r>
        <w:br/>
      </w:r>
      <w:r>
        <w:rPr>
          <w:rFonts w:ascii="Times New Roman"/>
          <w:b w:val="false"/>
          <w:i w:val="false"/>
          <w:color w:val="000000"/>
          <w:sz w:val="28"/>
        </w:rPr>
        <w:t>
</w:t>
      </w:r>
      <w:r>
        <w:rPr>
          <w:rFonts w:ascii="Times New Roman"/>
          <w:b w:val="false"/>
          <w:i w:val="false"/>
          <w:color w:val="000000"/>
          <w:sz w:val="28"/>
        </w:rPr>
        <w:t>
      57. Сети противопожарного водопровода содержатся в исправном состоянии и обеспечивают требуемый напор и расход воды на нужды пожаротушения. При недостаточном напоре устанавливаются насосы-повысители.</w:t>
      </w:r>
    </w:p>
    <w:bookmarkEnd w:id="17"/>
    <w:bookmarkStart w:name="z100" w:id="18"/>
    <w:p>
      <w:pPr>
        <w:spacing w:after="0"/>
        <w:ind w:left="0"/>
        <w:jc w:val="left"/>
      </w:pPr>
      <w:r>
        <w:rPr>
          <w:rFonts w:ascii="Times New Roman"/>
          <w:b/>
          <w:i w:val="false"/>
          <w:color w:val="000000"/>
        </w:rPr>
        <w:t xml:space="preserve"> 
Раздел 2. Порядок содержания населенных пунктов</w:t>
      </w:r>
    </w:p>
    <w:bookmarkEnd w:id="18"/>
    <w:bookmarkStart w:name="z101" w:id="19"/>
    <w:p>
      <w:pPr>
        <w:spacing w:after="0"/>
        <w:ind w:left="0"/>
        <w:jc w:val="left"/>
      </w:pPr>
      <w:r>
        <w:rPr>
          <w:rFonts w:ascii="Times New Roman"/>
          <w:b/>
          <w:i w:val="false"/>
          <w:color w:val="000000"/>
        </w:rPr>
        <w:t xml:space="preserve"> 
Глава 1. Порядок содержания жилых зданий и общежитий</w:t>
      </w:r>
    </w:p>
    <w:bookmarkEnd w:id="19"/>
    <w:bookmarkStart w:name="z102" w:id="20"/>
    <w:p>
      <w:pPr>
        <w:spacing w:after="0"/>
        <w:ind w:left="0"/>
        <w:jc w:val="both"/>
      </w:pPr>
      <w:r>
        <w:rPr>
          <w:rFonts w:ascii="Times New Roman"/>
          <w:b w:val="false"/>
          <w:i w:val="false"/>
          <w:color w:val="000000"/>
          <w:sz w:val="28"/>
        </w:rPr>
        <w:t>
      58. В квартирах жилых домов и жилых комнатах общежитий не допускается устраивать различного рода мастерские и складские помещения, где применяются и хранятся взрывопожароопасные вещества и материалы, а также сдавать их в аренду под помещения другого назначения.</w:t>
      </w:r>
      <w:r>
        <w:br/>
      </w:r>
      <w:r>
        <w:rPr>
          <w:rFonts w:ascii="Times New Roman"/>
          <w:b w:val="false"/>
          <w:i w:val="false"/>
          <w:color w:val="000000"/>
          <w:sz w:val="28"/>
        </w:rPr>
        <w:t>
</w:t>
      </w:r>
      <w:r>
        <w:rPr>
          <w:rFonts w:ascii="Times New Roman"/>
          <w:b w:val="false"/>
          <w:i w:val="false"/>
          <w:color w:val="000000"/>
          <w:sz w:val="28"/>
        </w:rPr>
        <w:t>
      59. В квартирах и жилых комнатах не допускается:</w:t>
      </w:r>
      <w:r>
        <w:br/>
      </w:r>
      <w:r>
        <w:rPr>
          <w:rFonts w:ascii="Times New Roman"/>
          <w:b w:val="false"/>
          <w:i w:val="false"/>
          <w:color w:val="000000"/>
          <w:sz w:val="28"/>
        </w:rPr>
        <w:t>
</w:t>
      </w:r>
      <w:r>
        <w:rPr>
          <w:rFonts w:ascii="Times New Roman"/>
          <w:b w:val="false"/>
          <w:i w:val="false"/>
          <w:color w:val="000000"/>
          <w:sz w:val="28"/>
        </w:rPr>
        <w:t>
      1) хранение легковоспламеняющихся и горючих жидкостей, газовых баллонов на балконах и лоджиях;</w:t>
      </w:r>
      <w:r>
        <w:br/>
      </w:r>
      <w:r>
        <w:rPr>
          <w:rFonts w:ascii="Times New Roman"/>
          <w:b w:val="false"/>
          <w:i w:val="false"/>
          <w:color w:val="000000"/>
          <w:sz w:val="28"/>
        </w:rPr>
        <w:t>
</w:t>
      </w:r>
      <w:r>
        <w:rPr>
          <w:rFonts w:ascii="Times New Roman"/>
          <w:b w:val="false"/>
          <w:i w:val="false"/>
          <w:color w:val="000000"/>
          <w:sz w:val="28"/>
        </w:rPr>
        <w:t>
      2) курение в постели;</w:t>
      </w:r>
      <w:r>
        <w:br/>
      </w:r>
      <w:r>
        <w:rPr>
          <w:rFonts w:ascii="Times New Roman"/>
          <w:b w:val="false"/>
          <w:i w:val="false"/>
          <w:color w:val="000000"/>
          <w:sz w:val="28"/>
        </w:rPr>
        <w:t>
</w:t>
      </w:r>
      <w:r>
        <w:rPr>
          <w:rFonts w:ascii="Times New Roman"/>
          <w:b w:val="false"/>
          <w:i w:val="false"/>
          <w:color w:val="000000"/>
          <w:sz w:val="28"/>
        </w:rPr>
        <w:t>
      3) выбрасывание окурков с балконов и лоджий;</w:t>
      </w:r>
      <w:r>
        <w:br/>
      </w:r>
      <w:r>
        <w:rPr>
          <w:rFonts w:ascii="Times New Roman"/>
          <w:b w:val="false"/>
          <w:i w:val="false"/>
          <w:color w:val="000000"/>
          <w:sz w:val="28"/>
        </w:rPr>
        <w:t>
</w:t>
      </w:r>
      <w:r>
        <w:rPr>
          <w:rFonts w:ascii="Times New Roman"/>
          <w:b w:val="false"/>
          <w:i w:val="false"/>
          <w:color w:val="000000"/>
          <w:sz w:val="28"/>
        </w:rPr>
        <w:t>
      4) бесконтрольное оставление на плите готовящейся пищи.</w:t>
      </w:r>
      <w:r>
        <w:br/>
      </w:r>
      <w:r>
        <w:rPr>
          <w:rFonts w:ascii="Times New Roman"/>
          <w:b w:val="false"/>
          <w:i w:val="false"/>
          <w:color w:val="000000"/>
          <w:sz w:val="28"/>
        </w:rPr>
        <w:t>
</w:t>
      </w:r>
      <w:r>
        <w:rPr>
          <w:rFonts w:ascii="Times New Roman"/>
          <w:b w:val="false"/>
          <w:i w:val="false"/>
          <w:color w:val="000000"/>
          <w:sz w:val="28"/>
        </w:rPr>
        <w:t>
      60. Не допускается использование технических этажей, технических подполий, вентиляционных камер, бойлерных, машинных помещений лифтов и чердачных помещений не по прямому назначению (под склады, архивы, а также помещения иного назначения), а также для хранения горючих материалов. Двери данных помещений запираются на замок, ключи от которых находятся в определенном, доступном для получения в любое время суток, месте с круглосуточным пребыванием дежурного персонала).</w:t>
      </w:r>
      <w:r>
        <w:br/>
      </w:r>
      <w:r>
        <w:rPr>
          <w:rFonts w:ascii="Times New Roman"/>
          <w:b w:val="false"/>
          <w:i w:val="false"/>
          <w:color w:val="000000"/>
          <w:sz w:val="28"/>
        </w:rPr>
        <w:t>
</w:t>
      </w:r>
      <w:r>
        <w:rPr>
          <w:rFonts w:ascii="Times New Roman"/>
          <w:b w:val="false"/>
          <w:i w:val="false"/>
          <w:color w:val="000000"/>
          <w:sz w:val="28"/>
        </w:rPr>
        <w:t>
      61. В общежитиях (за исключением жилых помещений) места, выделенные для курения, оборудуются надписью «Место для курения», урнами или пепельницами из негорючих материалов.</w:t>
      </w:r>
      <w:r>
        <w:br/>
      </w:r>
      <w:r>
        <w:rPr>
          <w:rFonts w:ascii="Times New Roman"/>
          <w:b w:val="false"/>
          <w:i w:val="false"/>
          <w:color w:val="000000"/>
          <w:sz w:val="28"/>
        </w:rPr>
        <w:t>
</w:t>
      </w:r>
      <w:r>
        <w:rPr>
          <w:rFonts w:ascii="Times New Roman"/>
          <w:b w:val="false"/>
          <w:i w:val="false"/>
          <w:color w:val="000000"/>
          <w:sz w:val="28"/>
        </w:rPr>
        <w:t>
      62. Не допускается применение открытого огня для обнаружения утечек газа из газопроводов, газовых баллонов и приборов, отогревания замерзших трубопроводов, инженерных коммуникаций. Разогрев замерзших трубопроводов, оборудования, инженерных коммуникаций, газовых баллонов производится горячей водой, паром и нагретым песком.</w:t>
      </w:r>
      <w:r>
        <w:br/>
      </w:r>
      <w:r>
        <w:rPr>
          <w:rFonts w:ascii="Times New Roman"/>
          <w:b w:val="false"/>
          <w:i w:val="false"/>
          <w:color w:val="000000"/>
          <w:sz w:val="28"/>
        </w:rPr>
        <w:t>
</w:t>
      </w:r>
      <w:r>
        <w:rPr>
          <w:rFonts w:ascii="Times New Roman"/>
          <w:b w:val="false"/>
          <w:i w:val="false"/>
          <w:color w:val="000000"/>
          <w:sz w:val="28"/>
        </w:rPr>
        <w:t>
      63. Для обеспечения безопасной эвакуации не допускается:</w:t>
      </w:r>
      <w:r>
        <w:br/>
      </w:r>
      <w:r>
        <w:rPr>
          <w:rFonts w:ascii="Times New Roman"/>
          <w:b w:val="false"/>
          <w:i w:val="false"/>
          <w:color w:val="000000"/>
          <w:sz w:val="28"/>
        </w:rPr>
        <w:t>
</w:t>
      </w:r>
      <w:r>
        <w:rPr>
          <w:rFonts w:ascii="Times New Roman"/>
          <w:b w:val="false"/>
          <w:i w:val="false"/>
          <w:color w:val="000000"/>
          <w:sz w:val="28"/>
        </w:rPr>
        <w:t>
      1) устройство в стенах «рассечек», отделяющих объем основной лестничной клетки от подвала (цокольного этажа), дверного проема с дверями, способствующего быстрому задымлению лестничной клетки в случае пожара в подвальном или цокольном этаже;</w:t>
      </w:r>
      <w:r>
        <w:br/>
      </w:r>
      <w:r>
        <w:rPr>
          <w:rFonts w:ascii="Times New Roman"/>
          <w:b w:val="false"/>
          <w:i w:val="false"/>
          <w:color w:val="000000"/>
          <w:sz w:val="28"/>
        </w:rPr>
        <w:t>
</w:t>
      </w:r>
      <w:r>
        <w:rPr>
          <w:rFonts w:ascii="Times New Roman"/>
          <w:b w:val="false"/>
          <w:i w:val="false"/>
          <w:color w:val="000000"/>
          <w:sz w:val="28"/>
        </w:rPr>
        <w:t>
      2) устанавливать на путях эвакуации раздвижные, подъемные, вращающиеся двери и турникеты без дублирования их распашными дверями;</w:t>
      </w:r>
      <w:r>
        <w:br/>
      </w:r>
      <w:r>
        <w:rPr>
          <w:rFonts w:ascii="Times New Roman"/>
          <w:b w:val="false"/>
          <w:i w:val="false"/>
          <w:color w:val="000000"/>
          <w:sz w:val="28"/>
        </w:rPr>
        <w:t>
</w:t>
      </w:r>
      <w:r>
        <w:rPr>
          <w:rFonts w:ascii="Times New Roman"/>
          <w:b w:val="false"/>
          <w:i w:val="false"/>
          <w:color w:val="000000"/>
          <w:sz w:val="28"/>
        </w:rPr>
        <w:t>
      3) перенавешивать двери, препятствующие выходу из зданий и помещений;</w:t>
      </w:r>
      <w:r>
        <w:br/>
      </w:r>
      <w:r>
        <w:rPr>
          <w:rFonts w:ascii="Times New Roman"/>
          <w:b w:val="false"/>
          <w:i w:val="false"/>
          <w:color w:val="000000"/>
          <w:sz w:val="28"/>
        </w:rPr>
        <w:t>
</w:t>
      </w:r>
      <w:r>
        <w:rPr>
          <w:rFonts w:ascii="Times New Roman"/>
          <w:b w:val="false"/>
          <w:i w:val="false"/>
          <w:color w:val="000000"/>
          <w:sz w:val="28"/>
        </w:rPr>
        <w:t>
      4) снятие дверей, отделяющих лестничную клетку или вестибюль, в который устроен выход из лестничной клетки, от общих коридоров;</w:t>
      </w:r>
      <w:r>
        <w:br/>
      </w:r>
      <w:r>
        <w:rPr>
          <w:rFonts w:ascii="Times New Roman"/>
          <w:b w:val="false"/>
          <w:i w:val="false"/>
          <w:color w:val="000000"/>
          <w:sz w:val="28"/>
        </w:rPr>
        <w:t>
</w:t>
      </w:r>
      <w:r>
        <w:rPr>
          <w:rFonts w:ascii="Times New Roman"/>
          <w:b w:val="false"/>
          <w:i w:val="false"/>
          <w:color w:val="000000"/>
          <w:sz w:val="28"/>
        </w:rPr>
        <w:t>
      5) устраивать на путях эвакуации «фальшивые» двери, устанавливать витражи, зеркала, турникеты и другие приспособления, препятствующие нормальной эвакуации;</w:t>
      </w:r>
      <w:r>
        <w:br/>
      </w:r>
      <w:r>
        <w:rPr>
          <w:rFonts w:ascii="Times New Roman"/>
          <w:b w:val="false"/>
          <w:i w:val="false"/>
          <w:color w:val="000000"/>
          <w:sz w:val="28"/>
        </w:rPr>
        <w:t>
</w:t>
      </w:r>
      <w:r>
        <w:rPr>
          <w:rFonts w:ascii="Times New Roman"/>
          <w:b w:val="false"/>
          <w:i w:val="false"/>
          <w:color w:val="000000"/>
          <w:sz w:val="28"/>
        </w:rPr>
        <w:t>
      6) загромождать выходы через двери и люки на чердаки и кровлю;</w:t>
      </w:r>
      <w:r>
        <w:br/>
      </w:r>
      <w:r>
        <w:rPr>
          <w:rFonts w:ascii="Times New Roman"/>
          <w:b w:val="false"/>
          <w:i w:val="false"/>
          <w:color w:val="000000"/>
          <w:sz w:val="28"/>
        </w:rPr>
        <w:t>
</w:t>
      </w:r>
      <w:r>
        <w:rPr>
          <w:rFonts w:ascii="Times New Roman"/>
          <w:b w:val="false"/>
          <w:i w:val="false"/>
          <w:color w:val="000000"/>
          <w:sz w:val="28"/>
        </w:rPr>
        <w:t>
      7) складировать под маршами лестничных клеток, предметы домашнего обихода (детские коляски, санки, велосипеды, мебель) и устройство различных помещений, за исключением узлов управления центрального отопления и водомерных узлов;</w:t>
      </w:r>
      <w:r>
        <w:br/>
      </w:r>
      <w:r>
        <w:rPr>
          <w:rFonts w:ascii="Times New Roman"/>
          <w:b w:val="false"/>
          <w:i w:val="false"/>
          <w:color w:val="000000"/>
          <w:sz w:val="28"/>
        </w:rPr>
        <w:t>
</w:t>
      </w:r>
      <w:r>
        <w:rPr>
          <w:rFonts w:ascii="Times New Roman"/>
          <w:b w:val="false"/>
          <w:i w:val="false"/>
          <w:color w:val="000000"/>
          <w:sz w:val="28"/>
        </w:rPr>
        <w:t>
      8) выключать в ночное время освещения лестниц и закрывать на замки и трудноосвобождаемые запоры двери лестничных клеток во время пребывания в здании людей.</w:t>
      </w:r>
      <w:r>
        <w:br/>
      </w:r>
      <w:r>
        <w:rPr>
          <w:rFonts w:ascii="Times New Roman"/>
          <w:b w:val="false"/>
          <w:i w:val="false"/>
          <w:color w:val="000000"/>
          <w:sz w:val="28"/>
        </w:rPr>
        <w:t>
</w:t>
      </w:r>
      <w:r>
        <w:rPr>
          <w:rFonts w:ascii="Times New Roman"/>
          <w:b w:val="false"/>
          <w:i w:val="false"/>
          <w:color w:val="000000"/>
          <w:sz w:val="28"/>
        </w:rPr>
        <w:t>
      64. При строительстве печи-каменки бани необходимо:</w:t>
      </w:r>
      <w:r>
        <w:br/>
      </w:r>
      <w:r>
        <w:rPr>
          <w:rFonts w:ascii="Times New Roman"/>
          <w:b w:val="false"/>
          <w:i w:val="false"/>
          <w:color w:val="000000"/>
          <w:sz w:val="28"/>
        </w:rPr>
        <w:t>
</w:t>
      </w:r>
      <w:r>
        <w:rPr>
          <w:rFonts w:ascii="Times New Roman"/>
          <w:b w:val="false"/>
          <w:i w:val="false"/>
          <w:color w:val="000000"/>
          <w:sz w:val="28"/>
        </w:rPr>
        <w:t>
      1) на полу, непосредственно перед дверцей топки печи, разместить слой теплоизоляционного материала, сверху которого металлический лист размером 0,5х0,7 метра;</w:t>
      </w:r>
      <w:r>
        <w:br/>
      </w:r>
      <w:r>
        <w:rPr>
          <w:rFonts w:ascii="Times New Roman"/>
          <w:b w:val="false"/>
          <w:i w:val="false"/>
          <w:color w:val="000000"/>
          <w:sz w:val="28"/>
        </w:rPr>
        <w:t>
</w:t>
      </w:r>
      <w:r>
        <w:rPr>
          <w:rFonts w:ascii="Times New Roman"/>
          <w:b w:val="false"/>
          <w:i w:val="false"/>
          <w:color w:val="000000"/>
          <w:sz w:val="28"/>
        </w:rPr>
        <w:t>
      2) расстояние от топочной дверки до противоположной стены выполнить не менее 125 сантиметров; если стена или перегородка выполнены из горючего материала, то напротив дверки устанавливать теплоотражающий экран, площадью которого в два раза превышает площадь топочного проема;</w:t>
      </w:r>
      <w:r>
        <w:br/>
      </w:r>
      <w:r>
        <w:rPr>
          <w:rFonts w:ascii="Times New Roman"/>
          <w:b w:val="false"/>
          <w:i w:val="false"/>
          <w:color w:val="000000"/>
          <w:sz w:val="28"/>
        </w:rPr>
        <w:t>
</w:t>
      </w:r>
      <w:r>
        <w:rPr>
          <w:rFonts w:ascii="Times New Roman"/>
          <w:b w:val="false"/>
          <w:i w:val="false"/>
          <w:color w:val="000000"/>
          <w:sz w:val="28"/>
        </w:rPr>
        <w:t>
      3) при устройстве печи-каменки в стенном проеме, выполнить зазор между печью и стеной в 28 сантиметров; в этот промежуток поместить слой термоизоляции и далее его заделать кирпичной кладкой толщиной в один кирпич;</w:t>
      </w:r>
      <w:r>
        <w:br/>
      </w:r>
      <w:r>
        <w:rPr>
          <w:rFonts w:ascii="Times New Roman"/>
          <w:b w:val="false"/>
          <w:i w:val="false"/>
          <w:color w:val="000000"/>
          <w:sz w:val="28"/>
        </w:rPr>
        <w:t>
</w:t>
      </w:r>
      <w:r>
        <w:rPr>
          <w:rFonts w:ascii="Times New Roman"/>
          <w:b w:val="false"/>
          <w:i w:val="false"/>
          <w:color w:val="000000"/>
          <w:sz w:val="28"/>
        </w:rPr>
        <w:t>
      4) пространство между наружной поверхностью каменки и стеной или перегородкой, выполненных из сгораемых материалов, выполнить равным 26 см с устройством на стене или перегородке защитного слоя из несгораемого материала;</w:t>
      </w:r>
      <w:r>
        <w:br/>
      </w:r>
      <w:r>
        <w:rPr>
          <w:rFonts w:ascii="Times New Roman"/>
          <w:b w:val="false"/>
          <w:i w:val="false"/>
          <w:color w:val="000000"/>
          <w:sz w:val="28"/>
        </w:rPr>
        <w:t>
</w:t>
      </w:r>
      <w:r>
        <w:rPr>
          <w:rFonts w:ascii="Times New Roman"/>
          <w:b w:val="false"/>
          <w:i w:val="false"/>
          <w:color w:val="000000"/>
          <w:sz w:val="28"/>
        </w:rPr>
        <w:t>
      5) между наружной поверхностью кирпичной дымовой трубы и обрешеткой, стропилами и другими сгораемыми деталями кровли предусмотреть зазор толщиной не меньше 13 сантиметров, в который поместить несгораемые изоляционные материалы;</w:t>
      </w:r>
      <w:r>
        <w:br/>
      </w:r>
      <w:r>
        <w:rPr>
          <w:rFonts w:ascii="Times New Roman"/>
          <w:b w:val="false"/>
          <w:i w:val="false"/>
          <w:color w:val="000000"/>
          <w:sz w:val="28"/>
        </w:rPr>
        <w:t>
</w:t>
      </w:r>
      <w:r>
        <w:rPr>
          <w:rFonts w:ascii="Times New Roman"/>
          <w:b w:val="false"/>
          <w:i w:val="false"/>
          <w:color w:val="000000"/>
          <w:sz w:val="28"/>
        </w:rPr>
        <w:t>
      6) для печей на угле применение асбестоцементных и металлических дымоходов не допускается.</w:t>
      </w:r>
      <w:r>
        <w:br/>
      </w:r>
      <w:r>
        <w:rPr>
          <w:rFonts w:ascii="Times New Roman"/>
          <w:b w:val="false"/>
          <w:i w:val="false"/>
          <w:color w:val="000000"/>
          <w:sz w:val="28"/>
        </w:rPr>
        <w:t>
</w:t>
      </w:r>
      <w:r>
        <w:rPr>
          <w:rFonts w:ascii="Times New Roman"/>
          <w:b w:val="false"/>
          <w:i w:val="false"/>
          <w:color w:val="000000"/>
          <w:sz w:val="28"/>
        </w:rPr>
        <w:t>
      65. В индивидуальных жилых домах допускается устройство помещений бань сухого жара (сауны) в соответствии с положениями </w:t>
      </w:r>
      <w:r>
        <w:rPr>
          <w:rFonts w:ascii="Times New Roman"/>
          <w:b w:val="false"/>
          <w:i w:val="false"/>
          <w:color w:val="000000"/>
          <w:sz w:val="28"/>
        </w:rPr>
        <w:t>главы  10</w:t>
      </w:r>
      <w:r>
        <w:rPr>
          <w:rFonts w:ascii="Times New Roman"/>
          <w:b w:val="false"/>
          <w:i w:val="false"/>
          <w:color w:val="000000"/>
          <w:sz w:val="28"/>
        </w:rPr>
        <w:t xml:space="preserve"> к настоящим Правилам.</w:t>
      </w:r>
    </w:p>
    <w:bookmarkEnd w:id="20"/>
    <w:bookmarkStart w:name="z128" w:id="21"/>
    <w:p>
      <w:pPr>
        <w:spacing w:after="0"/>
        <w:ind w:left="0"/>
        <w:jc w:val="left"/>
      </w:pPr>
      <w:r>
        <w:rPr>
          <w:rFonts w:ascii="Times New Roman"/>
          <w:b/>
          <w:i w:val="false"/>
          <w:color w:val="000000"/>
        </w:rPr>
        <w:t xml:space="preserve"> 
Глава 2. Порядок содержания дачных кооперативов, садоводческих</w:t>
      </w:r>
      <w:r>
        <w:br/>
      </w:r>
      <w:r>
        <w:rPr>
          <w:rFonts w:ascii="Times New Roman"/>
          <w:b/>
          <w:i w:val="false"/>
          <w:color w:val="000000"/>
        </w:rPr>
        <w:t>
товариществ, территорий сельских населенных пунктов</w:t>
      </w:r>
    </w:p>
    <w:bookmarkEnd w:id="21"/>
    <w:bookmarkStart w:name="z129" w:id="22"/>
    <w:p>
      <w:pPr>
        <w:spacing w:after="0"/>
        <w:ind w:left="0"/>
        <w:jc w:val="both"/>
      </w:pPr>
      <w:r>
        <w:rPr>
          <w:rFonts w:ascii="Times New Roman"/>
          <w:b w:val="false"/>
          <w:i w:val="false"/>
          <w:color w:val="000000"/>
          <w:sz w:val="28"/>
        </w:rPr>
        <w:t>
      66. На пути движения автотранспорта к садоводческим товариществам при съезде с основной магистрали, а затем при каждом повороте или разветвлении дороги устанавливаются указатели с наименованием дачного кооператива, садоводческого товарищества и расстояния до них.</w:t>
      </w:r>
      <w:r>
        <w:br/>
      </w:r>
      <w:r>
        <w:rPr>
          <w:rFonts w:ascii="Times New Roman"/>
          <w:b w:val="false"/>
          <w:i w:val="false"/>
          <w:color w:val="000000"/>
          <w:sz w:val="28"/>
        </w:rPr>
        <w:t>
</w:t>
      </w:r>
      <w:r>
        <w:rPr>
          <w:rFonts w:ascii="Times New Roman"/>
          <w:b w:val="false"/>
          <w:i w:val="false"/>
          <w:color w:val="000000"/>
          <w:sz w:val="28"/>
        </w:rPr>
        <w:t>
      67. У въездов на территорию дачных кооперативов, садоводческих товариществ, гаражных кооперативов, открытых стоянок вывешиваются схемы с нанесенными на них строящимися и временными зданиями и сооружениями, въездами, подъездами, пожарными проездами, местонахождением источников противопожарного водоснабжения, средств пожаротушения, средств оповещения и связи, пожарной техникой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«Требования к сигнальным цветам, разметкам и знакам безопасности на производственных объектах» и строительными нормами.</w:t>
      </w:r>
      <w:r>
        <w:br/>
      </w:r>
      <w:r>
        <w:rPr>
          <w:rFonts w:ascii="Times New Roman"/>
          <w:b w:val="false"/>
          <w:i w:val="false"/>
          <w:color w:val="000000"/>
          <w:sz w:val="28"/>
        </w:rPr>
        <w:t>
</w:t>
      </w:r>
      <w:r>
        <w:rPr>
          <w:rFonts w:ascii="Times New Roman"/>
          <w:b w:val="false"/>
          <w:i w:val="false"/>
          <w:color w:val="000000"/>
          <w:sz w:val="28"/>
        </w:rPr>
        <w:t>
      Схемы выполняются из материала устойчивого к атмосферным воздействиям.</w:t>
      </w:r>
      <w:r>
        <w:br/>
      </w:r>
      <w:r>
        <w:rPr>
          <w:rFonts w:ascii="Times New Roman"/>
          <w:b w:val="false"/>
          <w:i w:val="false"/>
          <w:color w:val="000000"/>
          <w:sz w:val="28"/>
        </w:rPr>
        <w:t>
</w:t>
      </w:r>
      <w:r>
        <w:rPr>
          <w:rFonts w:ascii="Times New Roman"/>
          <w:b w:val="false"/>
          <w:i w:val="false"/>
          <w:color w:val="000000"/>
          <w:sz w:val="28"/>
        </w:rPr>
        <w:t>
      68. На территории сельских населенных пунктов, дачных кооперативов, садоводческих товариществ необходимо:</w:t>
      </w:r>
      <w:r>
        <w:br/>
      </w:r>
      <w:r>
        <w:rPr>
          <w:rFonts w:ascii="Times New Roman"/>
          <w:b w:val="false"/>
          <w:i w:val="false"/>
          <w:color w:val="000000"/>
          <w:sz w:val="28"/>
        </w:rPr>
        <w:t>
</w:t>
      </w:r>
      <w:r>
        <w:rPr>
          <w:rFonts w:ascii="Times New Roman"/>
          <w:b w:val="false"/>
          <w:i w:val="false"/>
          <w:color w:val="000000"/>
          <w:sz w:val="28"/>
        </w:rPr>
        <w:t>
      1) устанавливать специальные приспособления для подачи звуковых сигналов (сирена, колокол, куски рельса с билом) для оповещения людей на случай возникновения пожара и создаваться запасы воды для целей пожаротушения;</w:t>
      </w:r>
      <w:r>
        <w:br/>
      </w:r>
      <w:r>
        <w:rPr>
          <w:rFonts w:ascii="Times New Roman"/>
          <w:b w:val="false"/>
          <w:i w:val="false"/>
          <w:color w:val="000000"/>
          <w:sz w:val="28"/>
        </w:rPr>
        <w:t>
</w:t>
      </w:r>
      <w:r>
        <w:rPr>
          <w:rFonts w:ascii="Times New Roman"/>
          <w:b w:val="false"/>
          <w:i w:val="false"/>
          <w:color w:val="000000"/>
          <w:sz w:val="28"/>
        </w:rPr>
        <w:t>
      2) в летний период около каждого жилого здания устанавливать емкости с суммарным запасом воды не менее 200 литров или огнетушитель;</w:t>
      </w:r>
      <w:r>
        <w:br/>
      </w:r>
      <w:r>
        <w:rPr>
          <w:rFonts w:ascii="Times New Roman"/>
          <w:b w:val="false"/>
          <w:i w:val="false"/>
          <w:color w:val="000000"/>
          <w:sz w:val="28"/>
        </w:rPr>
        <w:t>
</w:t>
      </w:r>
      <w:r>
        <w:rPr>
          <w:rFonts w:ascii="Times New Roman"/>
          <w:b w:val="false"/>
          <w:i w:val="false"/>
          <w:color w:val="000000"/>
          <w:sz w:val="28"/>
        </w:rPr>
        <w:t>
      3) организовывать свалки горючих отходов не допускается. Для сбора не утилизируемых отходов и мусора на территории жилых зданий и общежитий (не оборудованных мусоропроводом), дачных кооперативов, садоводческих товариществ, гаражей и открытых стоянок в специально оборудованных местах устанавливаются металлические емкости с закрывающимися крышками. Емкости устанавливаются на бетонированных или асфальтированных площадках на расстоянии не менее 25 метров от зданий и сооружений.</w:t>
      </w:r>
      <w:r>
        <w:br/>
      </w:r>
      <w:r>
        <w:rPr>
          <w:rFonts w:ascii="Times New Roman"/>
          <w:b w:val="false"/>
          <w:i w:val="false"/>
          <w:color w:val="000000"/>
          <w:sz w:val="28"/>
        </w:rPr>
        <w:t>
</w:t>
      </w:r>
      <w:r>
        <w:rPr>
          <w:rFonts w:ascii="Times New Roman"/>
          <w:b w:val="false"/>
          <w:i w:val="false"/>
          <w:color w:val="000000"/>
          <w:sz w:val="28"/>
        </w:rPr>
        <w:t>
      69. Дачные кооперативы и садоводческие товарищества оборудуются пожарными водоемами емкостью не менее 25 м</w:t>
      </w:r>
      <w:r>
        <w:rPr>
          <w:rFonts w:ascii="Times New Roman"/>
          <w:b w:val="false"/>
          <w:i w:val="false"/>
          <w:color w:val="000000"/>
          <w:vertAlign w:val="superscript"/>
        </w:rPr>
        <w:t>3</w:t>
      </w:r>
      <w:r>
        <w:rPr>
          <w:rFonts w:ascii="Times New Roman"/>
          <w:b w:val="false"/>
          <w:i w:val="false"/>
          <w:color w:val="000000"/>
          <w:sz w:val="28"/>
        </w:rPr>
        <w:t>. Пожарные водоемы оборудуются незамерзающими прорубями.</w:t>
      </w:r>
      <w:r>
        <w:br/>
      </w:r>
      <w:r>
        <w:rPr>
          <w:rFonts w:ascii="Times New Roman"/>
          <w:b w:val="false"/>
          <w:i w:val="false"/>
          <w:color w:val="000000"/>
          <w:sz w:val="28"/>
        </w:rPr>
        <w:t>
</w:t>
      </w:r>
      <w:r>
        <w:rPr>
          <w:rFonts w:ascii="Times New Roman"/>
          <w:b w:val="false"/>
          <w:i w:val="false"/>
          <w:color w:val="000000"/>
          <w:sz w:val="28"/>
        </w:rPr>
        <w:t>
      70. В летний период около каждого дачного дома устанавливаются емкости с водой общей емкостью не менее 200 литров.</w:t>
      </w:r>
      <w:r>
        <w:br/>
      </w:r>
      <w:r>
        <w:rPr>
          <w:rFonts w:ascii="Times New Roman"/>
          <w:b w:val="false"/>
          <w:i w:val="false"/>
          <w:color w:val="000000"/>
          <w:sz w:val="28"/>
        </w:rPr>
        <w:t>
</w:t>
      </w:r>
      <w:r>
        <w:rPr>
          <w:rFonts w:ascii="Times New Roman"/>
          <w:b w:val="false"/>
          <w:i w:val="false"/>
          <w:color w:val="000000"/>
          <w:sz w:val="28"/>
        </w:rPr>
        <w:t>
      71. У водоисточников, предназначенных для целей пожаротушения, оборудуются площадки (пирсы) для установки пожарных аварийно-спасательных автомобилей и мотопомп.</w:t>
      </w:r>
      <w:r>
        <w:br/>
      </w:r>
      <w:r>
        <w:rPr>
          <w:rFonts w:ascii="Times New Roman"/>
          <w:b w:val="false"/>
          <w:i w:val="false"/>
          <w:color w:val="000000"/>
          <w:sz w:val="28"/>
        </w:rPr>
        <w:t>
</w:t>
      </w:r>
      <w:r>
        <w:rPr>
          <w:rFonts w:ascii="Times New Roman"/>
          <w:b w:val="false"/>
          <w:i w:val="false"/>
          <w:color w:val="000000"/>
          <w:sz w:val="28"/>
        </w:rPr>
        <w:t>
      72. На территории дачного кооператива, садоводческого товарищества устанавливаются пожарные щиты из расчета один щит на каждые 20 участков.</w:t>
      </w:r>
      <w:r>
        <w:br/>
      </w:r>
      <w:r>
        <w:rPr>
          <w:rFonts w:ascii="Times New Roman"/>
          <w:b w:val="false"/>
          <w:i w:val="false"/>
          <w:color w:val="000000"/>
          <w:sz w:val="28"/>
        </w:rPr>
        <w:t>
</w:t>
      </w:r>
      <w:r>
        <w:rPr>
          <w:rFonts w:ascii="Times New Roman"/>
          <w:b w:val="false"/>
          <w:i w:val="false"/>
          <w:color w:val="000000"/>
          <w:sz w:val="28"/>
        </w:rPr>
        <w:t>
      73. На водонапорных башнях, а также системах водопровода (диаметром 100 миллиметров и более), используемых в летнее время, через каждые 120 метров  предусматриваются приспособления для забора воды пожарной техникой в случае пожара. Данные приспособления содержатся в исправном состоянии.</w:t>
      </w:r>
      <w:r>
        <w:br/>
      </w:r>
      <w:r>
        <w:rPr>
          <w:rFonts w:ascii="Times New Roman"/>
          <w:b w:val="false"/>
          <w:i w:val="false"/>
          <w:color w:val="000000"/>
          <w:sz w:val="28"/>
        </w:rPr>
        <w:t>
</w:t>
      </w:r>
      <w:r>
        <w:rPr>
          <w:rFonts w:ascii="Times New Roman"/>
          <w:b w:val="false"/>
          <w:i w:val="false"/>
          <w:color w:val="000000"/>
          <w:sz w:val="28"/>
        </w:rPr>
        <w:t>
      74. У сторожа дачного кооператива, садоводческого товарищества вывешивается табличка с указанием точного адреса местонахождения двух ближайших телефонов и адресом ближайшего органа (подразделения) по чрезвычайным ситуациям.</w:t>
      </w:r>
      <w:r>
        <w:br/>
      </w:r>
      <w:r>
        <w:rPr>
          <w:rFonts w:ascii="Times New Roman"/>
          <w:b w:val="false"/>
          <w:i w:val="false"/>
          <w:color w:val="000000"/>
          <w:sz w:val="28"/>
        </w:rPr>
        <w:t>
</w:t>
      </w:r>
      <w:r>
        <w:rPr>
          <w:rFonts w:ascii="Times New Roman"/>
          <w:b w:val="false"/>
          <w:i w:val="false"/>
          <w:color w:val="000000"/>
          <w:sz w:val="28"/>
        </w:rPr>
        <w:t>
      75. При закрытии дач, садовых домиков на длительное время электросеть обесточивается, вентили (клапаны) баллонов с газом плотно закрываются.</w:t>
      </w:r>
      <w:r>
        <w:br/>
      </w:r>
      <w:r>
        <w:rPr>
          <w:rFonts w:ascii="Times New Roman"/>
          <w:b w:val="false"/>
          <w:i w:val="false"/>
          <w:color w:val="000000"/>
          <w:sz w:val="28"/>
        </w:rPr>
        <w:t>
</w:t>
      </w:r>
      <w:r>
        <w:rPr>
          <w:rFonts w:ascii="Times New Roman"/>
          <w:b w:val="false"/>
          <w:i w:val="false"/>
          <w:color w:val="000000"/>
          <w:sz w:val="28"/>
        </w:rPr>
        <w:t>
      76. Для населенных пунктов, расположенных в лесах, исполнительным органам и лесовладельцам обеспечивается устройство защитных противопожарных полос, посадка лиственных насаждений, удаление в летний период сухой растительности.</w:t>
      </w:r>
      <w:r>
        <w:br/>
      </w:r>
      <w:r>
        <w:rPr>
          <w:rFonts w:ascii="Times New Roman"/>
          <w:b w:val="false"/>
          <w:i w:val="false"/>
          <w:color w:val="000000"/>
          <w:sz w:val="28"/>
        </w:rPr>
        <w:t>
</w:t>
      </w:r>
      <w:r>
        <w:rPr>
          <w:rFonts w:ascii="Times New Roman"/>
          <w:b w:val="false"/>
          <w:i w:val="false"/>
          <w:color w:val="000000"/>
          <w:sz w:val="28"/>
        </w:rPr>
        <w:t>
      77. В сельской местности на фасадах индивидуальных жилых домов (калитках или воротах домовладении) вывешиваются таблички с изображением инвентаря, с которым жильцам этих домов прибывают на тушение пожара.</w:t>
      </w:r>
      <w:r>
        <w:br/>
      </w:r>
      <w:r>
        <w:rPr>
          <w:rFonts w:ascii="Times New Roman"/>
          <w:b w:val="false"/>
          <w:i w:val="false"/>
          <w:color w:val="000000"/>
          <w:sz w:val="28"/>
        </w:rPr>
        <w:t>
</w:t>
      </w:r>
      <w:r>
        <w:rPr>
          <w:rFonts w:ascii="Times New Roman"/>
          <w:b w:val="false"/>
          <w:i w:val="false"/>
          <w:color w:val="000000"/>
          <w:sz w:val="28"/>
        </w:rPr>
        <w:t>
      78. Жилые строения в сельской местности оборудуются приставными лестницами, достигающими крыши, а на кровле – лестницей, доходящей до конька крыши.</w:t>
      </w:r>
      <w:r>
        <w:br/>
      </w:r>
      <w:r>
        <w:rPr>
          <w:rFonts w:ascii="Times New Roman"/>
          <w:b w:val="false"/>
          <w:i w:val="false"/>
          <w:color w:val="000000"/>
          <w:sz w:val="28"/>
        </w:rPr>
        <w:t>
</w:t>
      </w:r>
      <w:r>
        <w:rPr>
          <w:rFonts w:ascii="Times New Roman"/>
          <w:b w:val="false"/>
          <w:i w:val="false"/>
          <w:color w:val="000000"/>
          <w:sz w:val="28"/>
        </w:rPr>
        <w:t>
      79. Территория сельских населенных пунктов, блок-контейнерных зданий, дачных и садоводческих поселков оборудуется средствами звуковой сигнализации для оповещения людей на случай пожара и запасом воды для целей пожаротушения.</w:t>
      </w:r>
      <w:r>
        <w:br/>
      </w:r>
      <w:r>
        <w:rPr>
          <w:rFonts w:ascii="Times New Roman"/>
          <w:b w:val="false"/>
          <w:i w:val="false"/>
          <w:color w:val="000000"/>
          <w:sz w:val="28"/>
        </w:rPr>
        <w:t>
</w:t>
      </w:r>
      <w:r>
        <w:rPr>
          <w:rFonts w:ascii="Times New Roman"/>
          <w:b w:val="false"/>
          <w:i w:val="false"/>
          <w:color w:val="000000"/>
          <w:sz w:val="28"/>
        </w:rPr>
        <w:t>
      80. В летний период в условиях устойчивой сухой, жаркой и ветреной погоды в сельских населенных пунктах и предприятиях, дачных поселках, садовых участках не допускается разведение костров, проведение пожароопасных работ на определенных участках, топка печей, кухонных очагов и котельных установок, работающих на твердом топливе.</w:t>
      </w:r>
      <w:r>
        <w:br/>
      </w:r>
      <w:r>
        <w:rPr>
          <w:rFonts w:ascii="Times New Roman"/>
          <w:b w:val="false"/>
          <w:i w:val="false"/>
          <w:color w:val="000000"/>
          <w:sz w:val="28"/>
        </w:rPr>
        <w:t>
</w:t>
      </w:r>
      <w:r>
        <w:rPr>
          <w:rFonts w:ascii="Times New Roman"/>
          <w:b w:val="false"/>
          <w:i w:val="false"/>
          <w:color w:val="000000"/>
          <w:sz w:val="28"/>
        </w:rPr>
        <w:t>
      81. Населенные пункты и отдельно расположенные объекты  обеспечиваются исправной телефонной или радиосвязью для сообщения о пожаре в противопожарную службу.</w:t>
      </w:r>
      <w:r>
        <w:br/>
      </w:r>
      <w:r>
        <w:rPr>
          <w:rFonts w:ascii="Times New Roman"/>
          <w:b w:val="false"/>
          <w:i w:val="false"/>
          <w:color w:val="000000"/>
          <w:sz w:val="28"/>
        </w:rPr>
        <w:t>
</w:t>
      </w:r>
      <w:r>
        <w:rPr>
          <w:rFonts w:ascii="Times New Roman"/>
          <w:b w:val="false"/>
          <w:i w:val="false"/>
          <w:color w:val="000000"/>
          <w:sz w:val="28"/>
        </w:rPr>
        <w:t>
      82. Складирование сеновалов на усадебных участках жилых домов выполняются на расстоянии не менее 15 метров до зданий и надворных построек. При невозможности складирования сена на указанном расстоянии, при условии обеспечения места складирования дополнительной емкостью с водой не менее 500 литров, расстояния сокращаются до 5 метров.</w:t>
      </w:r>
      <w:r>
        <w:br/>
      </w:r>
      <w:r>
        <w:rPr>
          <w:rFonts w:ascii="Times New Roman"/>
          <w:b w:val="false"/>
          <w:i w:val="false"/>
          <w:color w:val="000000"/>
          <w:sz w:val="28"/>
        </w:rPr>
        <w:t>
</w:t>
      </w:r>
      <w:r>
        <w:rPr>
          <w:rFonts w:ascii="Times New Roman"/>
          <w:b w:val="false"/>
          <w:i w:val="false"/>
          <w:color w:val="000000"/>
          <w:sz w:val="28"/>
        </w:rPr>
        <w:t>
      83. Не допускается:</w:t>
      </w:r>
      <w:r>
        <w:br/>
      </w:r>
      <w:r>
        <w:rPr>
          <w:rFonts w:ascii="Times New Roman"/>
          <w:b w:val="false"/>
          <w:i w:val="false"/>
          <w:color w:val="000000"/>
          <w:sz w:val="28"/>
        </w:rPr>
        <w:t>
</w:t>
      </w:r>
      <w:r>
        <w:rPr>
          <w:rFonts w:ascii="Times New Roman"/>
          <w:b w:val="false"/>
          <w:i w:val="false"/>
          <w:color w:val="000000"/>
          <w:sz w:val="28"/>
        </w:rPr>
        <w:t>
      1) складирование на крышах сараев и других хозяйственных строениях;</w:t>
      </w:r>
      <w:r>
        <w:br/>
      </w:r>
      <w:r>
        <w:rPr>
          <w:rFonts w:ascii="Times New Roman"/>
          <w:b w:val="false"/>
          <w:i w:val="false"/>
          <w:color w:val="000000"/>
          <w:sz w:val="28"/>
        </w:rPr>
        <w:t>
</w:t>
      </w:r>
      <w:r>
        <w:rPr>
          <w:rFonts w:ascii="Times New Roman"/>
          <w:b w:val="false"/>
          <w:i w:val="false"/>
          <w:color w:val="000000"/>
          <w:sz w:val="28"/>
        </w:rPr>
        <w:t>
      2) складирование под линиями электропередачи;</w:t>
      </w:r>
      <w:r>
        <w:br/>
      </w:r>
      <w:r>
        <w:rPr>
          <w:rFonts w:ascii="Times New Roman"/>
          <w:b w:val="false"/>
          <w:i w:val="false"/>
          <w:color w:val="000000"/>
          <w:sz w:val="28"/>
        </w:rPr>
        <w:t>
</w:t>
      </w:r>
      <w:r>
        <w:rPr>
          <w:rFonts w:ascii="Times New Roman"/>
          <w:b w:val="false"/>
          <w:i w:val="false"/>
          <w:color w:val="000000"/>
          <w:sz w:val="28"/>
        </w:rPr>
        <w:t>
      3) на расстоянии менее 3-х метров от внешнего ограждения участка;</w:t>
      </w:r>
      <w:r>
        <w:br/>
      </w:r>
      <w:r>
        <w:rPr>
          <w:rFonts w:ascii="Times New Roman"/>
          <w:b w:val="false"/>
          <w:i w:val="false"/>
          <w:color w:val="000000"/>
          <w:sz w:val="28"/>
        </w:rPr>
        <w:t>
</w:t>
      </w:r>
      <w:r>
        <w:rPr>
          <w:rFonts w:ascii="Times New Roman"/>
          <w:b w:val="false"/>
          <w:i w:val="false"/>
          <w:color w:val="000000"/>
          <w:sz w:val="28"/>
        </w:rPr>
        <w:t>
      4) размещать стога, копны, скирды сена, соломы, других видов грубых кормов на улицах, дорогах, вне приусадебных участков.</w:t>
      </w:r>
      <w:r>
        <w:br/>
      </w:r>
      <w:r>
        <w:rPr>
          <w:rFonts w:ascii="Times New Roman"/>
          <w:b w:val="false"/>
          <w:i w:val="false"/>
          <w:color w:val="000000"/>
          <w:sz w:val="28"/>
        </w:rPr>
        <w:t>
</w:t>
      </w:r>
      <w:r>
        <w:rPr>
          <w:rFonts w:ascii="Times New Roman"/>
          <w:b w:val="false"/>
          <w:i w:val="false"/>
          <w:color w:val="000000"/>
          <w:sz w:val="28"/>
        </w:rPr>
        <w:t>
      84. Местными исполнительными органами, в зависимости от климатических условий местности разрабатывается график завоза сена на приусадебные участки и организовывается контроль по его выполнению.</w:t>
      </w:r>
      <w:r>
        <w:br/>
      </w:r>
      <w:r>
        <w:rPr>
          <w:rFonts w:ascii="Times New Roman"/>
          <w:b w:val="false"/>
          <w:i w:val="false"/>
          <w:color w:val="000000"/>
          <w:sz w:val="28"/>
        </w:rPr>
        <w:t>
</w:t>
      </w:r>
      <w:r>
        <w:rPr>
          <w:rFonts w:ascii="Times New Roman"/>
          <w:b w:val="false"/>
          <w:i w:val="false"/>
          <w:color w:val="000000"/>
          <w:sz w:val="28"/>
        </w:rPr>
        <w:t>
      85. Перевозка грубых кормов осуществляется специально оборудованным транспортным средством, выхлопные трубы которых  выводятся под радиатор и оборудуются искрогасителями.</w:t>
      </w:r>
      <w:r>
        <w:br/>
      </w:r>
      <w:r>
        <w:rPr>
          <w:rFonts w:ascii="Times New Roman"/>
          <w:b w:val="false"/>
          <w:i w:val="false"/>
          <w:color w:val="000000"/>
          <w:sz w:val="28"/>
        </w:rPr>
        <w:t>
</w:t>
      </w:r>
      <w:r>
        <w:rPr>
          <w:rFonts w:ascii="Times New Roman"/>
          <w:b w:val="false"/>
          <w:i w:val="false"/>
          <w:color w:val="000000"/>
          <w:sz w:val="28"/>
        </w:rPr>
        <w:t>
      86. Транспортные средства, предназначенные для перевозки грубых кормов, дополнительно оборудуются двумя порошковыми огнетушителями.</w:t>
      </w:r>
      <w:r>
        <w:br/>
      </w:r>
      <w:r>
        <w:rPr>
          <w:rFonts w:ascii="Times New Roman"/>
          <w:b w:val="false"/>
          <w:i w:val="false"/>
          <w:color w:val="000000"/>
          <w:sz w:val="28"/>
        </w:rPr>
        <w:t>
</w:t>
      </w:r>
      <w:r>
        <w:rPr>
          <w:rFonts w:ascii="Times New Roman"/>
          <w:b w:val="false"/>
          <w:i w:val="false"/>
          <w:color w:val="000000"/>
          <w:sz w:val="28"/>
        </w:rPr>
        <w:t>
      87. Высота складирования грубых кормов выполняется не более 4 метров от уровня земли.</w:t>
      </w:r>
    </w:p>
    <w:bookmarkEnd w:id="22"/>
    <w:bookmarkStart w:name="z159" w:id="23"/>
    <w:p>
      <w:pPr>
        <w:spacing w:after="0"/>
        <w:ind w:left="0"/>
        <w:jc w:val="left"/>
      </w:pPr>
      <w:r>
        <w:rPr>
          <w:rFonts w:ascii="Times New Roman"/>
          <w:b/>
          <w:i w:val="false"/>
          <w:color w:val="000000"/>
        </w:rPr>
        <w:t xml:space="preserve"> 
Глава 3. Порядок содержания гостиниц, мотелей, кемпингов</w:t>
      </w:r>
    </w:p>
    <w:bookmarkEnd w:id="23"/>
    <w:bookmarkStart w:name="z160" w:id="24"/>
    <w:p>
      <w:pPr>
        <w:spacing w:after="0"/>
        <w:ind w:left="0"/>
        <w:jc w:val="both"/>
      </w:pPr>
      <w:r>
        <w:rPr>
          <w:rFonts w:ascii="Times New Roman"/>
          <w:b w:val="false"/>
          <w:i w:val="false"/>
          <w:color w:val="000000"/>
          <w:sz w:val="28"/>
        </w:rPr>
        <w:t>
      88. В гостиницах, мотелях, кемпингах вывешиваются памятки с правилами пожарной безопасности на государственном и русском языках. При проживании иностранных граждан, памятки о мерах пожарной безопасности выполняются на нескольких языках.</w:t>
      </w:r>
      <w:r>
        <w:br/>
      </w:r>
      <w:r>
        <w:rPr>
          <w:rFonts w:ascii="Times New Roman"/>
          <w:b w:val="false"/>
          <w:i w:val="false"/>
          <w:color w:val="000000"/>
          <w:sz w:val="28"/>
        </w:rPr>
        <w:t>
</w:t>
      </w:r>
      <w:r>
        <w:rPr>
          <w:rFonts w:ascii="Times New Roman"/>
          <w:b w:val="false"/>
          <w:i w:val="false"/>
          <w:color w:val="000000"/>
          <w:sz w:val="28"/>
        </w:rPr>
        <w:t>
      89. На внутренней стороне двери в номерах гостиниц, мотелей, кемпингов и общежитий вывешиваются индивидуальные планы эвакуации людей на случай возникновения пожара с указанием на плане номера или комнаты, эвакуационных выходов и путей движения к ним, мест размещения средств пожаротушения и сигнализации с необходимым пояснительным текстом.</w:t>
      </w:r>
      <w:r>
        <w:br/>
      </w:r>
      <w:r>
        <w:rPr>
          <w:rFonts w:ascii="Times New Roman"/>
          <w:b w:val="false"/>
          <w:i w:val="false"/>
          <w:color w:val="000000"/>
          <w:sz w:val="28"/>
        </w:rPr>
        <w:t>
</w:t>
      </w:r>
      <w:r>
        <w:rPr>
          <w:rFonts w:ascii="Times New Roman"/>
          <w:b w:val="false"/>
          <w:i w:val="false"/>
          <w:color w:val="000000"/>
          <w:sz w:val="28"/>
        </w:rPr>
        <w:t>
      90. В помещениях гостиниц на жилых этажах не допускается размещать склады, офисы, конторы.</w:t>
      </w:r>
      <w:r>
        <w:br/>
      </w:r>
      <w:r>
        <w:rPr>
          <w:rFonts w:ascii="Times New Roman"/>
          <w:b w:val="false"/>
          <w:i w:val="false"/>
          <w:color w:val="000000"/>
          <w:sz w:val="28"/>
        </w:rPr>
        <w:t>
</w:t>
      </w:r>
      <w:r>
        <w:rPr>
          <w:rFonts w:ascii="Times New Roman"/>
          <w:b w:val="false"/>
          <w:i w:val="false"/>
          <w:color w:val="000000"/>
          <w:sz w:val="28"/>
        </w:rPr>
        <w:t>
      91. Обслуживающий персонал зданий гостиниц, кемпингов, мотелей, обеспечивается индивидуальными средствами защиты органов дыхания и электрическими фонарями, которые хранятся непосредственно на рабочем месте.</w:t>
      </w:r>
    </w:p>
    <w:bookmarkEnd w:id="24"/>
    <w:bookmarkStart w:name="z164" w:id="25"/>
    <w:p>
      <w:pPr>
        <w:spacing w:after="0"/>
        <w:ind w:left="0"/>
        <w:jc w:val="left"/>
      </w:pPr>
      <w:r>
        <w:rPr>
          <w:rFonts w:ascii="Times New Roman"/>
          <w:b/>
          <w:i w:val="false"/>
          <w:color w:val="000000"/>
        </w:rPr>
        <w:t xml:space="preserve"> 
Глава 4. Порядок содержания научных и учебных заведений,</w:t>
      </w:r>
      <w:r>
        <w:br/>
      </w:r>
      <w:r>
        <w:rPr>
          <w:rFonts w:ascii="Times New Roman"/>
          <w:b/>
          <w:i w:val="false"/>
          <w:color w:val="000000"/>
        </w:rPr>
        <w:t>
детских дошкольных учреждений</w:t>
      </w:r>
    </w:p>
    <w:bookmarkEnd w:id="25"/>
    <w:bookmarkStart w:name="z165" w:id="26"/>
    <w:p>
      <w:pPr>
        <w:spacing w:after="0"/>
        <w:ind w:left="0"/>
        <w:jc w:val="both"/>
      </w:pPr>
      <w:r>
        <w:rPr>
          <w:rFonts w:ascii="Times New Roman"/>
          <w:b w:val="false"/>
          <w:i w:val="false"/>
          <w:color w:val="000000"/>
          <w:sz w:val="28"/>
        </w:rPr>
        <w:t>
      92. Работы на опытных (экспериментальных) установках, связанных с применением взрывопожароопасных и пожароопасных веществ и материалов, производятся только после принятия их в эксплуатацию ведомственной комиссией, назначенной приказом руководителя предприятия. Комиссия определяет степень их взрывопожароопасности и пожароопасности и подготавливает заключение о возможности их установки в различных помещениях.</w:t>
      </w:r>
      <w:r>
        <w:br/>
      </w:r>
      <w:r>
        <w:rPr>
          <w:rFonts w:ascii="Times New Roman"/>
          <w:b w:val="false"/>
          <w:i w:val="false"/>
          <w:color w:val="000000"/>
          <w:sz w:val="28"/>
        </w:rPr>
        <w:t>
</w:t>
      </w:r>
      <w:r>
        <w:rPr>
          <w:rFonts w:ascii="Times New Roman"/>
          <w:b w:val="false"/>
          <w:i w:val="false"/>
          <w:color w:val="000000"/>
          <w:sz w:val="28"/>
        </w:rPr>
        <w:t>
      93. С учащимися и студентами необходимо организовать занятия по изучению правил пожарной безопасности в быту и действий на случай пожара. С младшими классами, а также в детских дошкольных учреждениях  необходимо проводить беседы по противопожарной тематике. В общеобразовательных школах, профессиональных школах, колледжах и высших учебных заведениях – инструктивные занятия по изучению правил пожарной безопасности.</w:t>
      </w:r>
      <w:r>
        <w:br/>
      </w:r>
      <w:r>
        <w:rPr>
          <w:rFonts w:ascii="Times New Roman"/>
          <w:b w:val="false"/>
          <w:i w:val="false"/>
          <w:color w:val="000000"/>
          <w:sz w:val="28"/>
        </w:rPr>
        <w:t>
</w:t>
      </w:r>
      <w:r>
        <w:rPr>
          <w:rFonts w:ascii="Times New Roman"/>
          <w:b w:val="false"/>
          <w:i w:val="false"/>
          <w:color w:val="000000"/>
          <w:sz w:val="28"/>
        </w:rPr>
        <w:t>
      94. В лабораториях и других помещениях допускается хранение легковоспламеняющихся и горючих жидкостей в количествах, не превышающих сменную потребность. Доставку жидкостей в помещения производятся в закрытой безопасной таре.</w:t>
      </w:r>
      <w:r>
        <w:br/>
      </w:r>
      <w:r>
        <w:rPr>
          <w:rFonts w:ascii="Times New Roman"/>
          <w:b w:val="false"/>
          <w:i w:val="false"/>
          <w:color w:val="000000"/>
          <w:sz w:val="28"/>
        </w:rPr>
        <w:t>
</w:t>
      </w:r>
      <w:r>
        <w:rPr>
          <w:rFonts w:ascii="Times New Roman"/>
          <w:b w:val="false"/>
          <w:i w:val="false"/>
          <w:color w:val="000000"/>
          <w:sz w:val="28"/>
        </w:rPr>
        <w:t>
      95. Не допускается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r>
        <w:br/>
      </w:r>
      <w:r>
        <w:rPr>
          <w:rFonts w:ascii="Times New Roman"/>
          <w:b w:val="false"/>
          <w:i w:val="false"/>
          <w:color w:val="000000"/>
          <w:sz w:val="28"/>
        </w:rPr>
        <w:t>
</w:t>
      </w:r>
      <w:r>
        <w:rPr>
          <w:rFonts w:ascii="Times New Roman"/>
          <w:b w:val="false"/>
          <w:i w:val="false"/>
          <w:color w:val="000000"/>
          <w:sz w:val="28"/>
        </w:rPr>
        <w:t>
      96. Деревянные части вытяжных шкафов, в которых проводятся работы с легковоспламеняющимися веществами, окрашиваются огнезащитным лаком или покрываются негорючими материалами.</w:t>
      </w:r>
      <w:r>
        <w:br/>
      </w:r>
      <w:r>
        <w:rPr>
          <w:rFonts w:ascii="Times New Roman"/>
          <w:b w:val="false"/>
          <w:i w:val="false"/>
          <w:color w:val="000000"/>
          <w:sz w:val="28"/>
        </w:rPr>
        <w:t>
</w:t>
      </w:r>
      <w:r>
        <w:rPr>
          <w:rFonts w:ascii="Times New Roman"/>
          <w:b w:val="false"/>
          <w:i w:val="false"/>
          <w:color w:val="000000"/>
          <w:sz w:val="28"/>
        </w:rPr>
        <w:t>
      97. Отработанные легковоспламеняющиеся и горючие жидкости по окончании рабочего дня собираются в специальную закрытую тару и удаляются из лаборатории для дальнейшей утилизации.</w:t>
      </w:r>
      <w:r>
        <w:br/>
      </w:r>
      <w:r>
        <w:rPr>
          <w:rFonts w:ascii="Times New Roman"/>
          <w:b w:val="false"/>
          <w:i w:val="false"/>
          <w:color w:val="000000"/>
          <w:sz w:val="28"/>
        </w:rPr>
        <w:t>
</w:t>
      </w:r>
      <w:r>
        <w:rPr>
          <w:rFonts w:ascii="Times New Roman"/>
          <w:b w:val="false"/>
          <w:i w:val="false"/>
          <w:color w:val="000000"/>
          <w:sz w:val="28"/>
        </w:rPr>
        <w:t>
      98. Не допускается сливать легковоспламеняющиеся и горючие жидкости в канализацию.</w:t>
      </w:r>
      <w:r>
        <w:br/>
      </w:r>
      <w:r>
        <w:rPr>
          <w:rFonts w:ascii="Times New Roman"/>
          <w:b w:val="false"/>
          <w:i w:val="false"/>
          <w:color w:val="000000"/>
          <w:sz w:val="28"/>
        </w:rPr>
        <w:t>
</w:t>
      </w:r>
      <w:r>
        <w:rPr>
          <w:rFonts w:ascii="Times New Roman"/>
          <w:b w:val="false"/>
          <w:i w:val="false"/>
          <w:color w:val="000000"/>
          <w:sz w:val="28"/>
        </w:rPr>
        <w:t>
      99. Сосуды, в которых проводились работы с легковоспламеняющимися и горючими жидкостями, после окончания опыта промываются пожаробезопасными растворами.</w:t>
      </w:r>
      <w:r>
        <w:br/>
      </w:r>
      <w:r>
        <w:rPr>
          <w:rFonts w:ascii="Times New Roman"/>
          <w:b w:val="false"/>
          <w:i w:val="false"/>
          <w:color w:val="000000"/>
          <w:sz w:val="28"/>
        </w:rPr>
        <w:t>
</w:t>
      </w:r>
      <w:r>
        <w:rPr>
          <w:rFonts w:ascii="Times New Roman"/>
          <w:b w:val="false"/>
          <w:i w:val="false"/>
          <w:color w:val="000000"/>
          <w:sz w:val="28"/>
        </w:rPr>
        <w:t>
      100. В многоэтажных зданиях детских учреждений группы (классы) детей младших возрастов размещаются не выше второго этажа.</w:t>
      </w:r>
      <w:r>
        <w:br/>
      </w:r>
      <w:r>
        <w:rPr>
          <w:rFonts w:ascii="Times New Roman"/>
          <w:b w:val="false"/>
          <w:i w:val="false"/>
          <w:color w:val="000000"/>
          <w:sz w:val="28"/>
        </w:rPr>
        <w:t>
</w:t>
      </w:r>
      <w:r>
        <w:rPr>
          <w:rFonts w:ascii="Times New Roman"/>
          <w:b w:val="false"/>
          <w:i w:val="false"/>
          <w:color w:val="000000"/>
          <w:sz w:val="28"/>
        </w:rPr>
        <w:t>
      101. При расстановке мебели и оборудования в классах, кабинетах, мастерских, спальнях, столовых и остальных помещениях обеспечивается беспрепятственная эвакуация людей и подход к средствам пожаротушения.</w:t>
      </w:r>
      <w:r>
        <w:br/>
      </w:r>
      <w:r>
        <w:rPr>
          <w:rFonts w:ascii="Times New Roman"/>
          <w:b w:val="false"/>
          <w:i w:val="false"/>
          <w:color w:val="000000"/>
          <w:sz w:val="28"/>
        </w:rPr>
        <w:t>
</w:t>
      </w:r>
      <w:r>
        <w:rPr>
          <w:rFonts w:ascii="Times New Roman"/>
          <w:b w:val="false"/>
          <w:i w:val="false"/>
          <w:color w:val="000000"/>
          <w:sz w:val="28"/>
        </w:rPr>
        <w:t>
      102. В учебных классах и кабинетах размещаются только необходимые для обеспечения учебного процесса мебель, приборы, модели, принадлежности, пособия, которые хранятся в шкафах, на стеллажах или на стационарно установленных стойках.</w:t>
      </w:r>
      <w:r>
        <w:br/>
      </w:r>
      <w:r>
        <w:rPr>
          <w:rFonts w:ascii="Times New Roman"/>
          <w:b w:val="false"/>
          <w:i w:val="false"/>
          <w:color w:val="000000"/>
          <w:sz w:val="28"/>
        </w:rPr>
        <w:t>
</w:t>
      </w:r>
      <w:r>
        <w:rPr>
          <w:rFonts w:ascii="Times New Roman"/>
          <w:b w:val="false"/>
          <w:i w:val="false"/>
          <w:color w:val="000000"/>
          <w:sz w:val="28"/>
        </w:rPr>
        <w:t>
      103. Число парт (столов) в учебных классах и кабинетах не должно превышать количества, установленного проектом.</w:t>
      </w:r>
      <w:r>
        <w:br/>
      </w:r>
      <w:r>
        <w:rPr>
          <w:rFonts w:ascii="Times New Roman"/>
          <w:b w:val="false"/>
          <w:i w:val="false"/>
          <w:color w:val="000000"/>
          <w:sz w:val="28"/>
        </w:rPr>
        <w:t>
</w:t>
      </w:r>
      <w:r>
        <w:rPr>
          <w:rFonts w:ascii="Times New Roman"/>
          <w:b w:val="false"/>
          <w:i w:val="false"/>
          <w:color w:val="000000"/>
          <w:sz w:val="28"/>
        </w:rPr>
        <w:t>
      104. По окончании занятий в кабинетах, лабораториях и мастерских все взрывопожароопасные и пожароопасные вещества и материалы убираются в негорючие шкафы (ящики), устанавливаемые в отдельных помещениях.</w:t>
      </w:r>
      <w:r>
        <w:br/>
      </w:r>
      <w:r>
        <w:rPr>
          <w:rFonts w:ascii="Times New Roman"/>
          <w:b w:val="false"/>
          <w:i w:val="false"/>
          <w:color w:val="000000"/>
          <w:sz w:val="28"/>
        </w:rPr>
        <w:t>
</w:t>
      </w:r>
      <w:r>
        <w:rPr>
          <w:rFonts w:ascii="Times New Roman"/>
          <w:b w:val="false"/>
          <w:i w:val="false"/>
          <w:color w:val="000000"/>
          <w:sz w:val="28"/>
        </w:rPr>
        <w:t>
      105. По окончании работы производится осмотр всех помещений с отключением имеющихся электропотребителей, кроме аппаратов и электроприборов непрерывного действия.</w:t>
      </w:r>
      <w:r>
        <w:br/>
      </w:r>
      <w:r>
        <w:rPr>
          <w:rFonts w:ascii="Times New Roman"/>
          <w:b w:val="false"/>
          <w:i w:val="false"/>
          <w:color w:val="000000"/>
          <w:sz w:val="28"/>
        </w:rPr>
        <w:t>
</w:t>
      </w:r>
      <w:r>
        <w:rPr>
          <w:rFonts w:ascii="Times New Roman"/>
          <w:b w:val="false"/>
          <w:i w:val="false"/>
          <w:color w:val="000000"/>
          <w:sz w:val="28"/>
        </w:rPr>
        <w:t>
      106. Печное отопление, применение керосиновых и электронагревательных приборов в школьных зданиях и детских дошкольных учреждениях вместимостью более 25 человек не допускается.</w:t>
      </w:r>
      <w:r>
        <w:br/>
      </w:r>
      <w:r>
        <w:rPr>
          <w:rFonts w:ascii="Times New Roman"/>
          <w:b w:val="false"/>
          <w:i w:val="false"/>
          <w:color w:val="000000"/>
          <w:sz w:val="28"/>
        </w:rPr>
        <w:t>
</w:t>
      </w:r>
      <w:r>
        <w:rPr>
          <w:rFonts w:ascii="Times New Roman"/>
          <w:b w:val="false"/>
          <w:i w:val="false"/>
          <w:color w:val="000000"/>
          <w:sz w:val="28"/>
        </w:rPr>
        <w:t>
      107. В школьных зданиях и детских дошкольных учреждениях с круглосуточным пребыванием детей устанавливается круглосуточное дежурство обслуживающего персонала с обеспечением телефонной связи.</w:t>
      </w:r>
    </w:p>
    <w:bookmarkEnd w:id="26"/>
    <w:bookmarkStart w:name="z181" w:id="27"/>
    <w:p>
      <w:pPr>
        <w:spacing w:after="0"/>
        <w:ind w:left="0"/>
        <w:jc w:val="left"/>
      </w:pPr>
      <w:r>
        <w:rPr>
          <w:rFonts w:ascii="Times New Roman"/>
          <w:b/>
          <w:i w:val="false"/>
          <w:color w:val="000000"/>
        </w:rPr>
        <w:t xml:space="preserve"> 
Глава 5. Порядок содержания мест летнего отдыха детей и</w:t>
      </w:r>
      <w:r>
        <w:br/>
      </w:r>
      <w:r>
        <w:rPr>
          <w:rFonts w:ascii="Times New Roman"/>
          <w:b/>
          <w:i w:val="false"/>
          <w:color w:val="000000"/>
        </w:rPr>
        <w:t>
оздоровительных лагерей</w:t>
      </w:r>
    </w:p>
    <w:bookmarkEnd w:id="27"/>
    <w:bookmarkStart w:name="z182" w:id="28"/>
    <w:p>
      <w:pPr>
        <w:spacing w:after="0"/>
        <w:ind w:left="0"/>
        <w:jc w:val="both"/>
      </w:pPr>
      <w:r>
        <w:rPr>
          <w:rFonts w:ascii="Times New Roman"/>
          <w:b w:val="false"/>
          <w:i w:val="false"/>
          <w:color w:val="000000"/>
          <w:sz w:val="28"/>
        </w:rPr>
        <w:t>
      108. Здания, предназначенные для летнего отдыха детей и оздоровительные лагеря, оборудуются двумя и более эвакуационными выходами ведущих непосредственно наружу.</w:t>
      </w:r>
      <w:r>
        <w:br/>
      </w:r>
      <w:r>
        <w:rPr>
          <w:rFonts w:ascii="Times New Roman"/>
          <w:b w:val="false"/>
          <w:i w:val="false"/>
          <w:color w:val="000000"/>
          <w:sz w:val="28"/>
        </w:rPr>
        <w:t>
</w:t>
      </w:r>
      <w:r>
        <w:rPr>
          <w:rFonts w:ascii="Times New Roman"/>
          <w:b w:val="false"/>
          <w:i w:val="false"/>
          <w:color w:val="000000"/>
          <w:sz w:val="28"/>
        </w:rPr>
        <w:t>
      109. Деревянные здания детских оздоровительных лагерей предусматриваются одноэтажными. Каркасные и щитовые здания оштукатуриваются, и имеют негорючую кровлю и негорючий утеплитель.</w:t>
      </w:r>
      <w:r>
        <w:br/>
      </w:r>
      <w:r>
        <w:rPr>
          <w:rFonts w:ascii="Times New Roman"/>
          <w:b w:val="false"/>
          <w:i w:val="false"/>
          <w:color w:val="000000"/>
          <w:sz w:val="28"/>
        </w:rPr>
        <w:t>
</w:t>
      </w:r>
      <w:r>
        <w:rPr>
          <w:rFonts w:ascii="Times New Roman"/>
          <w:b w:val="false"/>
          <w:i w:val="false"/>
          <w:color w:val="000000"/>
          <w:sz w:val="28"/>
        </w:rPr>
        <w:t>
      110. Предельная вместимость деревянных зданий предусматривается количеством до 50 детей, из расчета 2,5 квадратных метра на одного ребенка.</w:t>
      </w:r>
      <w:r>
        <w:br/>
      </w:r>
      <w:r>
        <w:rPr>
          <w:rFonts w:ascii="Times New Roman"/>
          <w:b w:val="false"/>
          <w:i w:val="false"/>
          <w:color w:val="000000"/>
          <w:sz w:val="28"/>
        </w:rPr>
        <w:t>
</w:t>
      </w:r>
      <w:r>
        <w:rPr>
          <w:rFonts w:ascii="Times New Roman"/>
          <w:b w:val="false"/>
          <w:i w:val="false"/>
          <w:color w:val="000000"/>
          <w:sz w:val="28"/>
        </w:rPr>
        <w:t>
      111. Не допускается:</w:t>
      </w:r>
      <w:r>
        <w:br/>
      </w:r>
      <w:r>
        <w:rPr>
          <w:rFonts w:ascii="Times New Roman"/>
          <w:b w:val="false"/>
          <w:i w:val="false"/>
          <w:color w:val="000000"/>
          <w:sz w:val="28"/>
        </w:rPr>
        <w:t>
</w:t>
      </w:r>
      <w:r>
        <w:rPr>
          <w:rFonts w:ascii="Times New Roman"/>
          <w:b w:val="false"/>
          <w:i w:val="false"/>
          <w:color w:val="000000"/>
          <w:sz w:val="28"/>
        </w:rPr>
        <w:t>
      1) сдавать в аренду помещения действующих детских оздоровительных лагерей;</w:t>
      </w:r>
      <w:r>
        <w:br/>
      </w:r>
      <w:r>
        <w:rPr>
          <w:rFonts w:ascii="Times New Roman"/>
          <w:b w:val="false"/>
          <w:i w:val="false"/>
          <w:color w:val="000000"/>
          <w:sz w:val="28"/>
        </w:rPr>
        <w:t>
</w:t>
      </w:r>
      <w:r>
        <w:rPr>
          <w:rFonts w:ascii="Times New Roman"/>
          <w:b w:val="false"/>
          <w:i w:val="false"/>
          <w:color w:val="000000"/>
          <w:sz w:val="28"/>
        </w:rPr>
        <w:t>
      2) покрывать здания горючими материалами (соломой, щепой, камышом, толью);</w:t>
      </w:r>
      <w:r>
        <w:br/>
      </w:r>
      <w:r>
        <w:rPr>
          <w:rFonts w:ascii="Times New Roman"/>
          <w:b w:val="false"/>
          <w:i w:val="false"/>
          <w:color w:val="000000"/>
          <w:sz w:val="28"/>
        </w:rPr>
        <w:t>
</w:t>
      </w:r>
      <w:r>
        <w:rPr>
          <w:rFonts w:ascii="Times New Roman"/>
          <w:b w:val="false"/>
          <w:i w:val="false"/>
          <w:color w:val="000000"/>
          <w:sz w:val="28"/>
        </w:rPr>
        <w:t>
      3) устраивать кухни, прачечные в деревянных зданиях, занятых детьми;</w:t>
      </w:r>
      <w:r>
        <w:br/>
      </w:r>
      <w:r>
        <w:rPr>
          <w:rFonts w:ascii="Times New Roman"/>
          <w:b w:val="false"/>
          <w:i w:val="false"/>
          <w:color w:val="000000"/>
          <w:sz w:val="28"/>
        </w:rPr>
        <w:t>
</w:t>
      </w:r>
      <w:r>
        <w:rPr>
          <w:rFonts w:ascii="Times New Roman"/>
          <w:b w:val="false"/>
          <w:i w:val="false"/>
          <w:color w:val="000000"/>
          <w:sz w:val="28"/>
        </w:rPr>
        <w:t>
      4) размещать более 50 детей в зданиях из горючих конструкций;</w:t>
      </w:r>
      <w:r>
        <w:br/>
      </w:r>
      <w:r>
        <w:rPr>
          <w:rFonts w:ascii="Times New Roman"/>
          <w:b w:val="false"/>
          <w:i w:val="false"/>
          <w:color w:val="000000"/>
          <w:sz w:val="28"/>
        </w:rPr>
        <w:t>
</w:t>
      </w:r>
      <w:r>
        <w:rPr>
          <w:rFonts w:ascii="Times New Roman"/>
          <w:b w:val="false"/>
          <w:i w:val="false"/>
          <w:color w:val="000000"/>
          <w:sz w:val="28"/>
        </w:rPr>
        <w:t>
      5) топить печи, применять керосиновые и электронагревательные приборы в помещениях, занятых детьми в летний период.</w:t>
      </w:r>
      <w:r>
        <w:br/>
      </w:r>
      <w:r>
        <w:rPr>
          <w:rFonts w:ascii="Times New Roman"/>
          <w:b w:val="false"/>
          <w:i w:val="false"/>
          <w:color w:val="000000"/>
          <w:sz w:val="28"/>
        </w:rPr>
        <w:t>
</w:t>
      </w:r>
      <w:r>
        <w:rPr>
          <w:rFonts w:ascii="Times New Roman"/>
          <w:b w:val="false"/>
          <w:i w:val="false"/>
          <w:color w:val="000000"/>
          <w:sz w:val="28"/>
        </w:rPr>
        <w:t>
      112. Прачечные и кухни, в местах летнего отдыха детей и оздоровительных лагерях размещаются в обособленных строениях на расстоянии не менее 15 метров от деревянных зданий, в которых размещаются дети.</w:t>
      </w:r>
      <w:r>
        <w:br/>
      </w:r>
      <w:r>
        <w:rPr>
          <w:rFonts w:ascii="Times New Roman"/>
          <w:b w:val="false"/>
          <w:i w:val="false"/>
          <w:color w:val="000000"/>
          <w:sz w:val="28"/>
        </w:rPr>
        <w:t>
</w:t>
      </w:r>
      <w:r>
        <w:rPr>
          <w:rFonts w:ascii="Times New Roman"/>
          <w:b w:val="false"/>
          <w:i w:val="false"/>
          <w:color w:val="000000"/>
          <w:sz w:val="28"/>
        </w:rPr>
        <w:t>
      113. Не допускается размещение детей в местах летнего отдыха, оздоровительных лагерях, не обеспеченных наружным противопожарным водоснабжением.</w:t>
      </w:r>
      <w:r>
        <w:br/>
      </w:r>
      <w:r>
        <w:rPr>
          <w:rFonts w:ascii="Times New Roman"/>
          <w:b w:val="false"/>
          <w:i w:val="false"/>
          <w:color w:val="000000"/>
          <w:sz w:val="28"/>
        </w:rPr>
        <w:t>
</w:t>
      </w:r>
      <w:r>
        <w:rPr>
          <w:rFonts w:ascii="Times New Roman"/>
          <w:b w:val="false"/>
          <w:i w:val="false"/>
          <w:color w:val="000000"/>
          <w:sz w:val="28"/>
        </w:rPr>
        <w:t>
      114. Места летнего отдыха детей, летние оздоровительные лагеря обеспечиваются телефонной связью, сигналом тревоги на случай пожара и первичными средствами пожаротушения. В них устанавливается круглосуточное дежурство обслуживающего персонала. В помещениях дежурных устанавливается телефон.</w:t>
      </w:r>
    </w:p>
    <w:bookmarkEnd w:id="28"/>
    <w:bookmarkStart w:name="z195" w:id="29"/>
    <w:p>
      <w:pPr>
        <w:spacing w:after="0"/>
        <w:ind w:left="0"/>
        <w:jc w:val="left"/>
      </w:pPr>
      <w:r>
        <w:rPr>
          <w:rFonts w:ascii="Times New Roman"/>
          <w:b/>
          <w:i w:val="false"/>
          <w:color w:val="000000"/>
        </w:rPr>
        <w:t xml:space="preserve"> 
Глава 6. Порядок содержания мест</w:t>
      </w:r>
      <w:r>
        <w:br/>
      </w:r>
      <w:r>
        <w:rPr>
          <w:rFonts w:ascii="Times New Roman"/>
          <w:b/>
          <w:i w:val="false"/>
          <w:color w:val="000000"/>
        </w:rPr>
        <w:t>
проведения праздничных мероприятий</w:t>
      </w:r>
    </w:p>
    <w:bookmarkEnd w:id="29"/>
    <w:bookmarkStart w:name="z196" w:id="30"/>
    <w:p>
      <w:pPr>
        <w:spacing w:after="0"/>
        <w:ind w:left="0"/>
        <w:jc w:val="both"/>
      </w:pPr>
      <w:r>
        <w:rPr>
          <w:rFonts w:ascii="Times New Roman"/>
          <w:b w:val="false"/>
          <w:i w:val="false"/>
          <w:color w:val="000000"/>
          <w:sz w:val="28"/>
        </w:rPr>
        <w:t>
      115. При организации и проведении мероприятий с массовым пребыванием людей:</w:t>
      </w:r>
      <w:r>
        <w:br/>
      </w:r>
      <w:r>
        <w:rPr>
          <w:rFonts w:ascii="Times New Roman"/>
          <w:b w:val="false"/>
          <w:i w:val="false"/>
          <w:color w:val="000000"/>
          <w:sz w:val="28"/>
        </w:rPr>
        <w:t>
</w:t>
      </w:r>
      <w:r>
        <w:rPr>
          <w:rFonts w:ascii="Times New Roman"/>
          <w:b w:val="false"/>
          <w:i w:val="false"/>
          <w:color w:val="000000"/>
          <w:sz w:val="28"/>
        </w:rPr>
        <w:t>
      1) используются только помещения, обеспеченные не менее чем двумя эвакуационными выходами и расположенные не выше 2 этажа в зданиях с горючими перекрытиями;</w:t>
      </w:r>
      <w:r>
        <w:br/>
      </w:r>
      <w:r>
        <w:rPr>
          <w:rFonts w:ascii="Times New Roman"/>
          <w:b w:val="false"/>
          <w:i w:val="false"/>
          <w:color w:val="000000"/>
          <w:sz w:val="28"/>
        </w:rPr>
        <w:t>
</w:t>
      </w:r>
      <w:r>
        <w:rPr>
          <w:rFonts w:ascii="Times New Roman"/>
          <w:b w:val="false"/>
          <w:i w:val="false"/>
          <w:color w:val="000000"/>
          <w:sz w:val="28"/>
        </w:rPr>
        <w:t>
      2) елки устанавливаются на устойчивом основании и с таким расчетом, чтобы ветви не касались стен и потолка, не затрудняли выход из помещения;</w:t>
      </w:r>
      <w:r>
        <w:br/>
      </w:r>
      <w:r>
        <w:rPr>
          <w:rFonts w:ascii="Times New Roman"/>
          <w:b w:val="false"/>
          <w:i w:val="false"/>
          <w:color w:val="000000"/>
          <w:sz w:val="28"/>
        </w:rPr>
        <w:t>
</w:t>
      </w:r>
      <w:r>
        <w:rPr>
          <w:rFonts w:ascii="Times New Roman"/>
          <w:b w:val="false"/>
          <w:i w:val="false"/>
          <w:color w:val="000000"/>
          <w:sz w:val="28"/>
        </w:rPr>
        <w:t>
      3) при отсутствии в помещении электрического освещения, мероприятия, у елки проводятся только в светлое время суток;</w:t>
      </w:r>
      <w:r>
        <w:br/>
      </w:r>
      <w:r>
        <w:rPr>
          <w:rFonts w:ascii="Times New Roman"/>
          <w:b w:val="false"/>
          <w:i w:val="false"/>
          <w:color w:val="000000"/>
          <w:sz w:val="28"/>
        </w:rPr>
        <w:t>
</w:t>
      </w:r>
      <w:r>
        <w:rPr>
          <w:rFonts w:ascii="Times New Roman"/>
          <w:b w:val="false"/>
          <w:i w:val="false"/>
          <w:color w:val="000000"/>
          <w:sz w:val="28"/>
        </w:rPr>
        <w:t>
      4) иллюминация выполняется с соблюдением требований Правил устройства электроустановок. При использовании электрической осветительной сети без понижающего трансформатора на елке применяются гирлянды только с последовательным включением лампочек напряжением до 12 Вольт. Допустимая мощность лампочек 25 Ватт;</w:t>
      </w:r>
      <w:r>
        <w:br/>
      </w:r>
      <w:r>
        <w:rPr>
          <w:rFonts w:ascii="Times New Roman"/>
          <w:b w:val="false"/>
          <w:i w:val="false"/>
          <w:color w:val="000000"/>
          <w:sz w:val="28"/>
        </w:rPr>
        <w:t>
</w:t>
      </w:r>
      <w:r>
        <w:rPr>
          <w:rFonts w:ascii="Times New Roman"/>
          <w:b w:val="false"/>
          <w:i w:val="false"/>
          <w:color w:val="000000"/>
          <w:sz w:val="28"/>
        </w:rPr>
        <w:t>
      5) при обнаружении неисправности в иллюминации (нагрев проводов, мигание лампочек, искрение) она немедленно обесточивается;</w:t>
      </w:r>
      <w:r>
        <w:br/>
      </w:r>
      <w:r>
        <w:rPr>
          <w:rFonts w:ascii="Times New Roman"/>
          <w:b w:val="false"/>
          <w:i w:val="false"/>
          <w:color w:val="000000"/>
          <w:sz w:val="28"/>
        </w:rPr>
        <w:t>
</w:t>
      </w:r>
      <w:r>
        <w:rPr>
          <w:rFonts w:ascii="Times New Roman"/>
          <w:b w:val="false"/>
          <w:i w:val="false"/>
          <w:color w:val="000000"/>
          <w:sz w:val="28"/>
        </w:rPr>
        <w:t>
      6) при проведении мероприятий организуется дежурство на сцене и в зальных помещениях ответственных лиц, членов противопожарных формирований или работников противопожарной службы. Помещения, где проводятся мероприятия, обеспечиваются первичными средствами пожаротушения.</w:t>
      </w:r>
      <w:r>
        <w:br/>
      </w:r>
      <w:r>
        <w:rPr>
          <w:rFonts w:ascii="Times New Roman"/>
          <w:b w:val="false"/>
          <w:i w:val="false"/>
          <w:color w:val="000000"/>
          <w:sz w:val="28"/>
        </w:rPr>
        <w:t>
</w:t>
      </w:r>
      <w:r>
        <w:rPr>
          <w:rFonts w:ascii="Times New Roman"/>
          <w:b w:val="false"/>
          <w:i w:val="false"/>
          <w:color w:val="000000"/>
          <w:sz w:val="28"/>
        </w:rPr>
        <w:t>
      116. Не допускается:</w:t>
      </w:r>
      <w:r>
        <w:br/>
      </w:r>
      <w:r>
        <w:rPr>
          <w:rFonts w:ascii="Times New Roman"/>
          <w:b w:val="false"/>
          <w:i w:val="false"/>
          <w:color w:val="000000"/>
          <w:sz w:val="28"/>
        </w:rPr>
        <w:t>
</w:t>
      </w:r>
      <w:r>
        <w:rPr>
          <w:rFonts w:ascii="Times New Roman"/>
          <w:b w:val="false"/>
          <w:i w:val="false"/>
          <w:color w:val="000000"/>
          <w:sz w:val="28"/>
        </w:rPr>
        <w:t>
      1) проведение мероприятий при наличии решеток на окнах помещений, в которых они проводятся;</w:t>
      </w:r>
      <w:r>
        <w:br/>
      </w:r>
      <w:r>
        <w:rPr>
          <w:rFonts w:ascii="Times New Roman"/>
          <w:b w:val="false"/>
          <w:i w:val="false"/>
          <w:color w:val="000000"/>
          <w:sz w:val="28"/>
        </w:rPr>
        <w:t>
</w:t>
      </w:r>
      <w:r>
        <w:rPr>
          <w:rFonts w:ascii="Times New Roman"/>
          <w:b w:val="false"/>
          <w:i w:val="false"/>
          <w:color w:val="000000"/>
          <w:sz w:val="28"/>
        </w:rPr>
        <w:t>
      2) применение дуговых прожекторов, свеч и хлопушек, устраивать фейерверки и другие световые пожароопасные эффекты, которые могут привести к пожару;</w:t>
      </w:r>
      <w:r>
        <w:br/>
      </w:r>
      <w:r>
        <w:rPr>
          <w:rFonts w:ascii="Times New Roman"/>
          <w:b w:val="false"/>
          <w:i w:val="false"/>
          <w:color w:val="000000"/>
          <w:sz w:val="28"/>
        </w:rPr>
        <w:t>
</w:t>
      </w:r>
      <w:r>
        <w:rPr>
          <w:rFonts w:ascii="Times New Roman"/>
          <w:b w:val="false"/>
          <w:i w:val="false"/>
          <w:color w:val="000000"/>
          <w:sz w:val="28"/>
        </w:rPr>
        <w:t>
      3)  проведение огневые, покрасочные и другие взрывопожароопасные и пожароопасные работы;</w:t>
      </w:r>
      <w:r>
        <w:br/>
      </w:r>
      <w:r>
        <w:rPr>
          <w:rFonts w:ascii="Times New Roman"/>
          <w:b w:val="false"/>
          <w:i w:val="false"/>
          <w:color w:val="000000"/>
          <w:sz w:val="28"/>
        </w:rPr>
        <w:t>
</w:t>
      </w:r>
      <w:r>
        <w:rPr>
          <w:rFonts w:ascii="Times New Roman"/>
          <w:b w:val="false"/>
          <w:i w:val="false"/>
          <w:color w:val="000000"/>
          <w:sz w:val="28"/>
        </w:rPr>
        <w:t>
      4) использование ставни на окнах для затемнения помещений;</w:t>
      </w:r>
      <w:r>
        <w:br/>
      </w:r>
      <w:r>
        <w:rPr>
          <w:rFonts w:ascii="Times New Roman"/>
          <w:b w:val="false"/>
          <w:i w:val="false"/>
          <w:color w:val="000000"/>
          <w:sz w:val="28"/>
        </w:rPr>
        <w:t>
</w:t>
      </w:r>
      <w:r>
        <w:rPr>
          <w:rFonts w:ascii="Times New Roman"/>
          <w:b w:val="false"/>
          <w:i w:val="false"/>
          <w:color w:val="000000"/>
          <w:sz w:val="28"/>
        </w:rPr>
        <w:t>
      5) уменьшение ширины проходов между рядами и установка в проходах дополнительные кресла, стулья;</w:t>
      </w:r>
      <w:r>
        <w:br/>
      </w:r>
      <w:r>
        <w:rPr>
          <w:rFonts w:ascii="Times New Roman"/>
          <w:b w:val="false"/>
          <w:i w:val="false"/>
          <w:color w:val="000000"/>
          <w:sz w:val="28"/>
        </w:rPr>
        <w:t>
</w:t>
      </w:r>
      <w:r>
        <w:rPr>
          <w:rFonts w:ascii="Times New Roman"/>
          <w:b w:val="false"/>
          <w:i w:val="false"/>
          <w:color w:val="000000"/>
          <w:sz w:val="28"/>
        </w:rPr>
        <w:t>
      6) полное отключение освещения в помещении во время спектаклей или представлений;</w:t>
      </w:r>
      <w:r>
        <w:br/>
      </w:r>
      <w:r>
        <w:rPr>
          <w:rFonts w:ascii="Times New Roman"/>
          <w:b w:val="false"/>
          <w:i w:val="false"/>
          <w:color w:val="000000"/>
          <w:sz w:val="28"/>
        </w:rPr>
        <w:t>
</w:t>
      </w:r>
      <w:r>
        <w:rPr>
          <w:rFonts w:ascii="Times New Roman"/>
          <w:b w:val="false"/>
          <w:i w:val="false"/>
          <w:color w:val="000000"/>
          <w:sz w:val="28"/>
        </w:rPr>
        <w:t>
      7) заполнение помещения людьми сверх установленной проектной документацией.</w:t>
      </w:r>
      <w:r>
        <w:br/>
      </w:r>
      <w:r>
        <w:rPr>
          <w:rFonts w:ascii="Times New Roman"/>
          <w:b w:val="false"/>
          <w:i w:val="false"/>
          <w:color w:val="000000"/>
          <w:sz w:val="28"/>
        </w:rPr>
        <w:t>
</w:t>
      </w:r>
      <w:r>
        <w:rPr>
          <w:rFonts w:ascii="Times New Roman"/>
          <w:b w:val="false"/>
          <w:i w:val="false"/>
          <w:color w:val="000000"/>
          <w:sz w:val="28"/>
        </w:rPr>
        <w:t>
      117. Подсвечники, светильники с применением открытого огня  устанавливаются на устойчивые негорючие основания и эксплуатируются в условиях, исключающих их опрокидывание.</w:t>
      </w:r>
      <w:r>
        <w:br/>
      </w:r>
      <w:r>
        <w:rPr>
          <w:rFonts w:ascii="Times New Roman"/>
          <w:b w:val="false"/>
          <w:i w:val="false"/>
          <w:color w:val="000000"/>
          <w:sz w:val="28"/>
        </w:rPr>
        <w:t>
</w:t>
      </w:r>
      <w:r>
        <w:rPr>
          <w:rFonts w:ascii="Times New Roman"/>
          <w:b w:val="false"/>
          <w:i w:val="false"/>
          <w:color w:val="000000"/>
          <w:sz w:val="28"/>
        </w:rPr>
        <w:t>
      118. При использовании свечей, не допускается:</w:t>
      </w:r>
      <w:r>
        <w:br/>
      </w:r>
      <w:r>
        <w:rPr>
          <w:rFonts w:ascii="Times New Roman"/>
          <w:b w:val="false"/>
          <w:i w:val="false"/>
          <w:color w:val="000000"/>
          <w:sz w:val="28"/>
        </w:rPr>
        <w:t>
</w:t>
      </w:r>
      <w:r>
        <w:rPr>
          <w:rFonts w:ascii="Times New Roman"/>
          <w:b w:val="false"/>
          <w:i w:val="false"/>
          <w:color w:val="000000"/>
          <w:sz w:val="28"/>
        </w:rPr>
        <w:t>
      1) ставить горящие свечи на сквозняке;</w:t>
      </w:r>
      <w:r>
        <w:br/>
      </w:r>
      <w:r>
        <w:rPr>
          <w:rFonts w:ascii="Times New Roman"/>
          <w:b w:val="false"/>
          <w:i w:val="false"/>
          <w:color w:val="000000"/>
          <w:sz w:val="28"/>
        </w:rPr>
        <w:t>
</w:t>
      </w:r>
      <w:r>
        <w:rPr>
          <w:rFonts w:ascii="Times New Roman"/>
          <w:b w:val="false"/>
          <w:i w:val="false"/>
          <w:color w:val="000000"/>
          <w:sz w:val="28"/>
        </w:rPr>
        <w:t>
      2) ставить горящие свечи вблизи легковоспламеняющихся материалов;</w:t>
      </w:r>
      <w:r>
        <w:br/>
      </w:r>
      <w:r>
        <w:rPr>
          <w:rFonts w:ascii="Times New Roman"/>
          <w:b w:val="false"/>
          <w:i w:val="false"/>
          <w:color w:val="000000"/>
          <w:sz w:val="28"/>
        </w:rPr>
        <w:t>
</w:t>
      </w:r>
      <w:r>
        <w:rPr>
          <w:rFonts w:ascii="Times New Roman"/>
          <w:b w:val="false"/>
          <w:i w:val="false"/>
          <w:color w:val="000000"/>
          <w:sz w:val="28"/>
        </w:rPr>
        <w:t>
      3) оставлять горящие свечи без присмотра;</w:t>
      </w:r>
      <w:r>
        <w:br/>
      </w:r>
      <w:r>
        <w:rPr>
          <w:rFonts w:ascii="Times New Roman"/>
          <w:b w:val="false"/>
          <w:i w:val="false"/>
          <w:color w:val="000000"/>
          <w:sz w:val="28"/>
        </w:rPr>
        <w:t>
</w:t>
      </w:r>
      <w:r>
        <w:rPr>
          <w:rFonts w:ascii="Times New Roman"/>
          <w:b w:val="false"/>
          <w:i w:val="false"/>
          <w:color w:val="000000"/>
          <w:sz w:val="28"/>
        </w:rPr>
        <w:t>
      4) оставлять горящие свечи в местах доступных для детей и домашних животных.</w:t>
      </w:r>
      <w:r>
        <w:br/>
      </w:r>
      <w:r>
        <w:rPr>
          <w:rFonts w:ascii="Times New Roman"/>
          <w:b w:val="false"/>
          <w:i w:val="false"/>
          <w:color w:val="000000"/>
          <w:sz w:val="28"/>
        </w:rPr>
        <w:t>
</w:t>
      </w:r>
      <w:r>
        <w:rPr>
          <w:rFonts w:ascii="Times New Roman"/>
          <w:b w:val="false"/>
          <w:i w:val="false"/>
          <w:color w:val="000000"/>
          <w:sz w:val="28"/>
        </w:rPr>
        <w:t>
      119. Не допускается использование и запуск неуправляемых летающих фонариков с применением открытого источника огня.</w:t>
      </w:r>
    </w:p>
    <w:bookmarkEnd w:id="30"/>
    <w:bookmarkStart w:name="z218" w:id="31"/>
    <w:p>
      <w:pPr>
        <w:spacing w:after="0"/>
        <w:ind w:left="0"/>
        <w:jc w:val="left"/>
      </w:pPr>
      <w:r>
        <w:rPr>
          <w:rFonts w:ascii="Times New Roman"/>
          <w:b/>
          <w:i w:val="false"/>
          <w:color w:val="000000"/>
        </w:rPr>
        <w:t xml:space="preserve"> 
Глава 7. Порядок содержания избирательных участков</w:t>
      </w:r>
    </w:p>
    <w:bookmarkEnd w:id="31"/>
    <w:bookmarkStart w:name="z219" w:id="32"/>
    <w:p>
      <w:pPr>
        <w:spacing w:after="0"/>
        <w:ind w:left="0"/>
        <w:jc w:val="both"/>
      </w:pPr>
      <w:r>
        <w:rPr>
          <w:rFonts w:ascii="Times New Roman"/>
          <w:b w:val="false"/>
          <w:i w:val="false"/>
          <w:color w:val="000000"/>
          <w:sz w:val="28"/>
        </w:rPr>
        <w:t>
      120. На каждом избирательном участке, не позднее чем за 10 дней до начала его работы, приказом руководителя объекта (здания, помещения), где размещен избирательный участок, устанавливается соответствующий противопожарный режим, обеспечивается выполнение положения настоящих Правил и предписаний органов государственного пожарного контроля, в том числе:</w:t>
      </w:r>
      <w:r>
        <w:br/>
      </w:r>
      <w:r>
        <w:rPr>
          <w:rFonts w:ascii="Times New Roman"/>
          <w:b w:val="false"/>
          <w:i w:val="false"/>
          <w:color w:val="000000"/>
          <w:sz w:val="28"/>
        </w:rPr>
        <w:t>
</w:t>
      </w:r>
      <w:r>
        <w:rPr>
          <w:rFonts w:ascii="Times New Roman"/>
          <w:b w:val="false"/>
          <w:i w:val="false"/>
          <w:color w:val="000000"/>
          <w:sz w:val="28"/>
        </w:rPr>
        <w:t>
      1) проверяется исправность наружного и внутреннего противопожарных водопроводов (с обязательным пуском воды), осветительной и силовой сети, пуск противодымной вентиляции и систем автоматической пожарной сигнализации и пожаротушения, а также проводятся необходимые проверки с составлением акта. Все недостатки устраняются до начала работы избирательного участка. По результатам устранения выявленных недостатков или их отсутствии составляется акт о готовности избирательного участка к работе (акты хранятся у ответственного за обеспечение пожарной безопасности объекта до окончания работы избирательного участка);</w:t>
      </w:r>
      <w:r>
        <w:br/>
      </w:r>
      <w:r>
        <w:rPr>
          <w:rFonts w:ascii="Times New Roman"/>
          <w:b w:val="false"/>
          <w:i w:val="false"/>
          <w:color w:val="000000"/>
          <w:sz w:val="28"/>
        </w:rPr>
        <w:t>
</w:t>
      </w:r>
      <w:r>
        <w:rPr>
          <w:rFonts w:ascii="Times New Roman"/>
          <w:b w:val="false"/>
          <w:i w:val="false"/>
          <w:color w:val="000000"/>
          <w:sz w:val="28"/>
        </w:rPr>
        <w:t>
      2) обеспечивается наличие, исправность и постоянная готовность к применению первичных средств пожаротушения, пожарной автоматики, средств связи и оповещения;</w:t>
      </w:r>
      <w:r>
        <w:br/>
      </w:r>
      <w:r>
        <w:rPr>
          <w:rFonts w:ascii="Times New Roman"/>
          <w:b w:val="false"/>
          <w:i w:val="false"/>
          <w:color w:val="000000"/>
          <w:sz w:val="28"/>
        </w:rPr>
        <w:t>
</w:t>
      </w:r>
      <w:r>
        <w:rPr>
          <w:rFonts w:ascii="Times New Roman"/>
          <w:b w:val="false"/>
          <w:i w:val="false"/>
          <w:color w:val="000000"/>
          <w:sz w:val="28"/>
        </w:rPr>
        <w:t>
      3) с членами избирательной комиссии и персоналом, привлеченным для обслуживания проводится инструктаж о мерах пожарной безопасности и действиях при пожаре под роспись;</w:t>
      </w:r>
      <w:r>
        <w:br/>
      </w:r>
      <w:r>
        <w:rPr>
          <w:rFonts w:ascii="Times New Roman"/>
          <w:b w:val="false"/>
          <w:i w:val="false"/>
          <w:color w:val="000000"/>
          <w:sz w:val="28"/>
        </w:rPr>
        <w:t>
</w:t>
      </w:r>
      <w:r>
        <w:rPr>
          <w:rFonts w:ascii="Times New Roman"/>
          <w:b w:val="false"/>
          <w:i w:val="false"/>
          <w:color w:val="000000"/>
          <w:sz w:val="28"/>
        </w:rPr>
        <w:t>
      4) разрабатываются и вывешиваются на видных местах поэтажные планы (схемы) эвакуации людей на случай возникновения пожара и инструкции определяющие действия обслуживающего персонала и членов избирательной комиссии по обеспечению эвакуации людей, бюллетеней и имущества, определен порядок оповещения людей о пожаре, а также до начала мероприятий проводятся учебные тренировки по отработке плана эвакуации и системы оповещения;</w:t>
      </w:r>
      <w:r>
        <w:br/>
      </w:r>
      <w:r>
        <w:rPr>
          <w:rFonts w:ascii="Times New Roman"/>
          <w:b w:val="false"/>
          <w:i w:val="false"/>
          <w:color w:val="000000"/>
          <w:sz w:val="28"/>
        </w:rPr>
        <w:t>
</w:t>
      </w:r>
      <w:r>
        <w:rPr>
          <w:rFonts w:ascii="Times New Roman"/>
          <w:b w:val="false"/>
          <w:i w:val="false"/>
          <w:color w:val="000000"/>
          <w:sz w:val="28"/>
        </w:rPr>
        <w:t>
      5) устанавливаются места приготовления пищи и определяется порядок использования нагревательных приборов;</w:t>
      </w:r>
      <w:r>
        <w:br/>
      </w:r>
      <w:r>
        <w:rPr>
          <w:rFonts w:ascii="Times New Roman"/>
          <w:b w:val="false"/>
          <w:i w:val="false"/>
          <w:color w:val="000000"/>
          <w:sz w:val="28"/>
        </w:rPr>
        <w:t>
</w:t>
      </w:r>
      <w:r>
        <w:rPr>
          <w:rFonts w:ascii="Times New Roman"/>
          <w:b w:val="false"/>
          <w:i w:val="false"/>
          <w:color w:val="000000"/>
          <w:sz w:val="28"/>
        </w:rPr>
        <w:t>
      6) определяются и оборудуются места для курения;</w:t>
      </w:r>
      <w:r>
        <w:br/>
      </w:r>
      <w:r>
        <w:rPr>
          <w:rFonts w:ascii="Times New Roman"/>
          <w:b w:val="false"/>
          <w:i w:val="false"/>
          <w:color w:val="000000"/>
          <w:sz w:val="28"/>
        </w:rPr>
        <w:t>
</w:t>
      </w:r>
      <w:r>
        <w:rPr>
          <w:rFonts w:ascii="Times New Roman"/>
          <w:b w:val="false"/>
          <w:i w:val="false"/>
          <w:color w:val="000000"/>
          <w:sz w:val="28"/>
        </w:rPr>
        <w:t>
      7) устанавливается порядок осмотра и закрытия помещений.</w:t>
      </w:r>
      <w:r>
        <w:br/>
      </w:r>
      <w:r>
        <w:rPr>
          <w:rFonts w:ascii="Times New Roman"/>
          <w:b w:val="false"/>
          <w:i w:val="false"/>
          <w:color w:val="000000"/>
          <w:sz w:val="28"/>
        </w:rPr>
        <w:t>
</w:t>
      </w:r>
      <w:r>
        <w:rPr>
          <w:rFonts w:ascii="Times New Roman"/>
          <w:b w:val="false"/>
          <w:i w:val="false"/>
          <w:color w:val="000000"/>
          <w:sz w:val="28"/>
        </w:rPr>
        <w:t>
      121. Избирательные участки размещаются в зданиях I-III степеней огнестойкости не выше второго этажа. В цокольном этаже и над помещениями избирательного участка размещаются рабочие кабинеты, комнаты отдыха и приема пищи для членов избирательной комиссии и обслуживающего персонала.</w:t>
      </w:r>
      <w:r>
        <w:br/>
      </w:r>
      <w:r>
        <w:rPr>
          <w:rFonts w:ascii="Times New Roman"/>
          <w:b w:val="false"/>
          <w:i w:val="false"/>
          <w:color w:val="000000"/>
          <w:sz w:val="28"/>
        </w:rPr>
        <w:t>
</w:t>
      </w:r>
      <w:r>
        <w:rPr>
          <w:rFonts w:ascii="Times New Roman"/>
          <w:b w:val="false"/>
          <w:i w:val="false"/>
          <w:color w:val="000000"/>
          <w:sz w:val="28"/>
        </w:rPr>
        <w:t>
      122. В сельской местности допускается размещение не более одного избирательного участка в зданиях IIIа-V степеней огнестойкости. При этом избирательный участок размещается на первом этаже, а временная торговля, буфеты, демонстрация кино-видеофильмов организовывается за пределами здания.</w:t>
      </w:r>
      <w:r>
        <w:br/>
      </w:r>
      <w:r>
        <w:rPr>
          <w:rFonts w:ascii="Times New Roman"/>
          <w:b w:val="false"/>
          <w:i w:val="false"/>
          <w:color w:val="000000"/>
          <w:sz w:val="28"/>
        </w:rPr>
        <w:t>
</w:t>
      </w:r>
      <w:r>
        <w:rPr>
          <w:rFonts w:ascii="Times New Roman"/>
          <w:b w:val="false"/>
          <w:i w:val="false"/>
          <w:color w:val="000000"/>
          <w:sz w:val="28"/>
        </w:rPr>
        <w:t>
      123. Избирательный участок обеспечивается телефонной связью. У каждого телефонного аппарата устанавливается (вывешивается) табличка с номером телефона ближайшей пожарной части.</w:t>
      </w:r>
      <w:r>
        <w:br/>
      </w:r>
      <w:r>
        <w:rPr>
          <w:rFonts w:ascii="Times New Roman"/>
          <w:b w:val="false"/>
          <w:i w:val="false"/>
          <w:color w:val="000000"/>
          <w:sz w:val="28"/>
        </w:rPr>
        <w:t>
</w:t>
      </w:r>
      <w:r>
        <w:rPr>
          <w:rFonts w:ascii="Times New Roman"/>
          <w:b w:val="false"/>
          <w:i w:val="false"/>
          <w:color w:val="000000"/>
          <w:sz w:val="28"/>
        </w:rPr>
        <w:t>
      124. Расстановка столов, кабин для голосования, урн и оборудования, предназначенного для голосования, осуществляется по периметру помещения с учетом обеспечения безопасной эвакуации людей и материальных ценностей.</w:t>
      </w:r>
      <w:r>
        <w:br/>
      </w:r>
      <w:r>
        <w:rPr>
          <w:rFonts w:ascii="Times New Roman"/>
          <w:b w:val="false"/>
          <w:i w:val="false"/>
          <w:color w:val="000000"/>
          <w:sz w:val="28"/>
        </w:rPr>
        <w:t>
</w:t>
      </w:r>
      <w:r>
        <w:rPr>
          <w:rFonts w:ascii="Times New Roman"/>
          <w:b w:val="false"/>
          <w:i w:val="false"/>
          <w:color w:val="000000"/>
          <w:sz w:val="28"/>
        </w:rPr>
        <w:t>
      125. В период работы избирательных участков не допускается проведение строительных, ремонтных и других работ, связанных с использованием открытого огня (разведение костров, сжигание мусора, отходов, тары и проведение электро-газосварочных работ), за исключением аварийно-восстановительных работ. Указанные работы проводятся под постоянным контролем обслуживающего персонала.</w:t>
      </w:r>
      <w:r>
        <w:br/>
      </w:r>
      <w:r>
        <w:rPr>
          <w:rFonts w:ascii="Times New Roman"/>
          <w:b w:val="false"/>
          <w:i w:val="false"/>
          <w:color w:val="000000"/>
          <w:sz w:val="28"/>
        </w:rPr>
        <w:t>
</w:t>
      </w:r>
      <w:r>
        <w:rPr>
          <w:rFonts w:ascii="Times New Roman"/>
          <w:b w:val="false"/>
          <w:i w:val="false"/>
          <w:color w:val="000000"/>
          <w:sz w:val="28"/>
        </w:rPr>
        <w:t>
      126. Здания (помещения) избирательного участка оборудуются двумя эвакуационными выходами и более, их размеры, а также освещение, протяженность эвакуационных путей и время эвакуации выполняются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«Общие требования к пожарной безопасности».</w:t>
      </w:r>
      <w:r>
        <w:br/>
      </w:r>
      <w:r>
        <w:rPr>
          <w:rFonts w:ascii="Times New Roman"/>
          <w:b w:val="false"/>
          <w:i w:val="false"/>
          <w:color w:val="000000"/>
          <w:sz w:val="28"/>
        </w:rPr>
        <w:t>
</w:t>
      </w:r>
      <w:r>
        <w:rPr>
          <w:rFonts w:ascii="Times New Roman"/>
          <w:b w:val="false"/>
          <w:i w:val="false"/>
          <w:color w:val="000000"/>
          <w:sz w:val="28"/>
        </w:rPr>
        <w:t>
      127. Места регистрации избирателей, выдачи бюллетеней, кабин для голосования, временных торговых точек (буфеты, лотки и другие аналогичные помещения), а также организации кино-видеопоказа и помещения с массовым пребыванием людей размещаются в помещениях, имеющих не менее двух рассредоточенных эвакуационных выходов. Допускается в вестибюлях здания устраивать открытые гардеробы и организовывать временную торговлю при условии, что размещаемое оборудование не уменьшает ширину путей эвакуации и не препятствует эвакуации людей при пожаре.</w:t>
      </w:r>
      <w:r>
        <w:br/>
      </w:r>
      <w:r>
        <w:rPr>
          <w:rFonts w:ascii="Times New Roman"/>
          <w:b w:val="false"/>
          <w:i w:val="false"/>
          <w:color w:val="000000"/>
          <w:sz w:val="28"/>
        </w:rPr>
        <w:t>
</w:t>
      </w:r>
      <w:r>
        <w:rPr>
          <w:rFonts w:ascii="Times New Roman"/>
          <w:b w:val="false"/>
          <w:i w:val="false"/>
          <w:color w:val="000000"/>
          <w:sz w:val="28"/>
        </w:rPr>
        <w:t>
      128. Движение избирателей организуется таким образом, чтобы исключались пересекающиеся и встречные потоки. Направления движения людских потоков обозначаются указателями.</w:t>
      </w:r>
      <w:r>
        <w:br/>
      </w:r>
      <w:r>
        <w:rPr>
          <w:rFonts w:ascii="Times New Roman"/>
          <w:b w:val="false"/>
          <w:i w:val="false"/>
          <w:color w:val="000000"/>
          <w:sz w:val="28"/>
        </w:rPr>
        <w:t>
</w:t>
      </w:r>
      <w:r>
        <w:rPr>
          <w:rFonts w:ascii="Times New Roman"/>
          <w:b w:val="false"/>
          <w:i w:val="false"/>
          <w:color w:val="000000"/>
          <w:sz w:val="28"/>
        </w:rPr>
        <w:t>
      129. Указатели эвакуационных выходов из помещений регистрации избирателей, выдачи бюллетеней, голосования, кино-видеопоказа и помещений с массовым пребыванием людей содержатся в исправном состоянии и включаются на время работы избирательного участка. Если устройство световых указателей «Выход» не предусмотрено проектом, указанные помещения обеспечиваются указателями направления эвакуации согласно национального стандарта.</w:t>
      </w:r>
      <w:r>
        <w:br/>
      </w:r>
      <w:r>
        <w:rPr>
          <w:rFonts w:ascii="Times New Roman"/>
          <w:b w:val="false"/>
          <w:i w:val="false"/>
          <w:color w:val="000000"/>
          <w:sz w:val="28"/>
        </w:rPr>
        <w:t>
      </w:t>
      </w:r>
      <w:r>
        <w:rPr>
          <w:rFonts w:ascii="Times New Roman"/>
          <w:b w:val="false"/>
          <w:i w:val="false"/>
          <w:color w:val="ff0000"/>
          <w:sz w:val="28"/>
        </w:rPr>
        <w:t xml:space="preserve">Сноска. Пункт 129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130. При эксплуатации избирательных участков не допускается:</w:t>
      </w:r>
      <w:r>
        <w:br/>
      </w:r>
      <w:r>
        <w:rPr>
          <w:rFonts w:ascii="Times New Roman"/>
          <w:b w:val="false"/>
          <w:i w:val="false"/>
          <w:color w:val="000000"/>
          <w:sz w:val="28"/>
        </w:rPr>
        <w:t>
</w:t>
      </w:r>
      <w:r>
        <w:rPr>
          <w:rFonts w:ascii="Times New Roman"/>
          <w:b w:val="false"/>
          <w:i w:val="false"/>
          <w:color w:val="000000"/>
          <w:sz w:val="28"/>
        </w:rPr>
        <w:t>
      1) устанавливать кабины для голосования, урны для бюллетеней и столы, устраивать временные торговые точки (лотки, буфеты), проводить мероприятия (демонстрацию кино-видеофильмов и другие) на путях эвакуации из помещений и здания избирательного участка;</w:t>
      </w:r>
      <w:r>
        <w:br/>
      </w:r>
      <w:r>
        <w:rPr>
          <w:rFonts w:ascii="Times New Roman"/>
          <w:b w:val="false"/>
          <w:i w:val="false"/>
          <w:color w:val="000000"/>
          <w:sz w:val="28"/>
        </w:rPr>
        <w:t>
</w:t>
      </w:r>
      <w:r>
        <w:rPr>
          <w:rFonts w:ascii="Times New Roman"/>
          <w:b w:val="false"/>
          <w:i w:val="false"/>
          <w:color w:val="000000"/>
          <w:sz w:val="28"/>
        </w:rPr>
        <w:t>
      2) загромождать пути эвакуации, подступы к средствам пожаротушения и связи, устройствам отключения электроэнергии, а также закрывать двери запасных эвакуационных выходов во время проведения мероприятий, связанных с голосованием.</w:t>
      </w:r>
      <w:r>
        <w:br/>
      </w:r>
      <w:r>
        <w:rPr>
          <w:rFonts w:ascii="Times New Roman"/>
          <w:b w:val="false"/>
          <w:i w:val="false"/>
          <w:color w:val="000000"/>
          <w:sz w:val="28"/>
        </w:rPr>
        <w:t>
</w:t>
      </w:r>
      <w:r>
        <w:rPr>
          <w:rFonts w:ascii="Times New Roman"/>
          <w:b w:val="false"/>
          <w:i w:val="false"/>
          <w:color w:val="000000"/>
          <w:sz w:val="28"/>
        </w:rPr>
        <w:t>
      131. Здания избирательного участка на случай отключения электроэнергии оборудуются аварийным освещением.</w:t>
      </w:r>
    </w:p>
    <w:bookmarkEnd w:id="32"/>
    <w:bookmarkStart w:name="z240" w:id="33"/>
    <w:p>
      <w:pPr>
        <w:spacing w:after="0"/>
        <w:ind w:left="0"/>
        <w:jc w:val="left"/>
      </w:pPr>
      <w:r>
        <w:rPr>
          <w:rFonts w:ascii="Times New Roman"/>
          <w:b/>
          <w:i w:val="false"/>
          <w:color w:val="000000"/>
        </w:rPr>
        <w:t xml:space="preserve"> 
Глава 8. Порядок содержания культурно-просветительных и</w:t>
      </w:r>
      <w:r>
        <w:br/>
      </w:r>
      <w:r>
        <w:rPr>
          <w:rFonts w:ascii="Times New Roman"/>
          <w:b/>
          <w:i w:val="false"/>
          <w:color w:val="000000"/>
        </w:rPr>
        <w:t>
зрелищных учреждений</w:t>
      </w:r>
    </w:p>
    <w:bookmarkEnd w:id="33"/>
    <w:bookmarkStart w:name="z241" w:id="34"/>
    <w:p>
      <w:pPr>
        <w:spacing w:after="0"/>
        <w:ind w:left="0"/>
        <w:jc w:val="both"/>
      </w:pPr>
      <w:r>
        <w:rPr>
          <w:rFonts w:ascii="Times New Roman"/>
          <w:b w:val="false"/>
          <w:i w:val="false"/>
          <w:color w:val="000000"/>
          <w:sz w:val="28"/>
        </w:rPr>
        <w:t>
      132. В музеях и картинных галереях разрабатывается план эвакуации экспонатов и других ценностей, а в цирках и зоопарках – план эвакуации животных.</w:t>
      </w:r>
      <w:r>
        <w:br/>
      </w:r>
      <w:r>
        <w:rPr>
          <w:rFonts w:ascii="Times New Roman"/>
          <w:b w:val="false"/>
          <w:i w:val="false"/>
          <w:color w:val="000000"/>
          <w:sz w:val="28"/>
        </w:rPr>
        <w:t>
</w:t>
      </w:r>
      <w:r>
        <w:rPr>
          <w:rFonts w:ascii="Times New Roman"/>
          <w:b w:val="false"/>
          <w:i w:val="false"/>
          <w:color w:val="000000"/>
          <w:sz w:val="28"/>
        </w:rPr>
        <w:t>
      133. Все культурно-просветительные и зрелищные учреждения перед открытием сезона проверяются на соответствие требованиям пожарной безопасности и принимаются межведомственными комиссиями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134. В зрительных залах и на трибунах все кресла и стулья соединяются в ряды между собой и прочно крепятся к полу. Допускается не закреплять кресла (стулья) в ложах с количеством мест не более 12 при наличии самостоятельного выхода из ложи.</w:t>
      </w:r>
      <w:r>
        <w:br/>
      </w:r>
      <w:r>
        <w:rPr>
          <w:rFonts w:ascii="Times New Roman"/>
          <w:b w:val="false"/>
          <w:i w:val="false"/>
          <w:color w:val="000000"/>
          <w:sz w:val="28"/>
        </w:rPr>
        <w:t>
</w:t>
      </w:r>
      <w:r>
        <w:rPr>
          <w:rFonts w:ascii="Times New Roman"/>
          <w:b w:val="false"/>
          <w:i w:val="false"/>
          <w:color w:val="000000"/>
          <w:sz w:val="28"/>
        </w:rPr>
        <w:t>
      В зрительных залах, используемых для танцевальных вечеров, с количеством мест не более 200, крепление стульев к полу может не производиться при обязательном соединении их в ряду между собой.</w:t>
      </w:r>
      <w:r>
        <w:br/>
      </w:r>
      <w:r>
        <w:rPr>
          <w:rFonts w:ascii="Times New Roman"/>
          <w:b w:val="false"/>
          <w:i w:val="false"/>
          <w:color w:val="000000"/>
          <w:sz w:val="28"/>
        </w:rPr>
        <w:t>
</w:t>
      </w:r>
      <w:r>
        <w:rPr>
          <w:rFonts w:ascii="Times New Roman"/>
          <w:b w:val="false"/>
          <w:i w:val="false"/>
          <w:color w:val="000000"/>
          <w:sz w:val="28"/>
        </w:rPr>
        <w:t>
      135. Деревянные конструкции сценической коробки (колосники, настил сцены, подвесные мостики, рабочие галереи) в процессе строительства подвергаются глубокой пропитке антипиренами.</w:t>
      </w:r>
      <w:r>
        <w:br/>
      </w:r>
      <w:r>
        <w:rPr>
          <w:rFonts w:ascii="Times New Roman"/>
          <w:b w:val="false"/>
          <w:i w:val="false"/>
          <w:color w:val="000000"/>
          <w:sz w:val="28"/>
        </w:rPr>
        <w:t>
</w:t>
      </w:r>
      <w:r>
        <w:rPr>
          <w:rFonts w:ascii="Times New Roman"/>
          <w:b w:val="false"/>
          <w:i w:val="false"/>
          <w:color w:val="000000"/>
          <w:sz w:val="28"/>
        </w:rPr>
        <w:t>
      Указанные конструкции, а также горючие декорации, сценическое и выставочное оформление, драпировки в зрительных и экспозиционных залах, фойе, буфетах периодически обрабатываются огнезащитными составами. Руководители учреждения должны иметь соответствующий акт организации, выполнившей эту работу, с указанием даты пропитки, срока ее действия и акта проверки качества обработки.</w:t>
      </w:r>
      <w:r>
        <w:br/>
      </w:r>
      <w:r>
        <w:rPr>
          <w:rFonts w:ascii="Times New Roman"/>
          <w:b w:val="false"/>
          <w:i w:val="false"/>
          <w:color w:val="000000"/>
          <w:sz w:val="28"/>
        </w:rPr>
        <w:t>
</w:t>
      </w:r>
      <w:r>
        <w:rPr>
          <w:rFonts w:ascii="Times New Roman"/>
          <w:b w:val="false"/>
          <w:i w:val="false"/>
          <w:color w:val="000000"/>
          <w:sz w:val="28"/>
        </w:rPr>
        <w:t>
      136. В пределах сценической коробки театрально-зрелищных учреждений могут одновременно находиться декорации и сценическое оборудование не более чем для двух спектаклей. Места хранения декораций на сцене обозначаются знаками.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подвалах под зрительными залами не допускается.</w:t>
      </w:r>
      <w:r>
        <w:br/>
      </w:r>
      <w:r>
        <w:rPr>
          <w:rFonts w:ascii="Times New Roman"/>
          <w:b w:val="false"/>
          <w:i w:val="false"/>
          <w:color w:val="000000"/>
          <w:sz w:val="28"/>
        </w:rPr>
        <w:t>
</w:t>
      </w:r>
      <w:r>
        <w:rPr>
          <w:rFonts w:ascii="Times New Roman"/>
          <w:b w:val="false"/>
          <w:i w:val="false"/>
          <w:color w:val="000000"/>
          <w:sz w:val="28"/>
        </w:rPr>
        <w:t>
      137. При оформлении постановок вокруг планшета сцены обеспечивается свободный круговой проход шириной не менее 1 метра.</w:t>
      </w:r>
      <w:r>
        <w:br/>
      </w:r>
      <w:r>
        <w:rPr>
          <w:rFonts w:ascii="Times New Roman"/>
          <w:b w:val="false"/>
          <w:i w:val="false"/>
          <w:color w:val="000000"/>
          <w:sz w:val="28"/>
        </w:rPr>
        <w:t>
</w:t>
      </w:r>
      <w:r>
        <w:rPr>
          <w:rFonts w:ascii="Times New Roman"/>
          <w:b w:val="false"/>
          <w:i w:val="false"/>
          <w:color w:val="000000"/>
          <w:sz w:val="28"/>
        </w:rPr>
        <w:t>
      По окончании спектакля все декорации и бутафория разбираются и убираются со сцены в специальные склады (кладовые, сараи, сейфы).</w:t>
      </w:r>
      <w:r>
        <w:br/>
      </w:r>
      <w:r>
        <w:rPr>
          <w:rFonts w:ascii="Times New Roman"/>
          <w:b w:val="false"/>
          <w:i w:val="false"/>
          <w:color w:val="000000"/>
          <w:sz w:val="28"/>
        </w:rPr>
        <w:t>
</w:t>
      </w:r>
      <w:r>
        <w:rPr>
          <w:rFonts w:ascii="Times New Roman"/>
          <w:b w:val="false"/>
          <w:i w:val="false"/>
          <w:color w:val="000000"/>
          <w:sz w:val="28"/>
        </w:rPr>
        <w:t>
      138. На сцене не допускается курение, применение открытого огня (факелы, свечи, канделябры), дуговых прожекторов, фейерверков и других видов огневых эффектов.</w:t>
      </w:r>
      <w:r>
        <w:br/>
      </w:r>
      <w:r>
        <w:rPr>
          <w:rFonts w:ascii="Times New Roman"/>
          <w:b w:val="false"/>
          <w:i w:val="false"/>
          <w:color w:val="000000"/>
          <w:sz w:val="28"/>
        </w:rPr>
        <w:t>
</w:t>
      </w:r>
      <w:r>
        <w:rPr>
          <w:rFonts w:ascii="Times New Roman"/>
          <w:b w:val="false"/>
          <w:i w:val="false"/>
          <w:color w:val="000000"/>
          <w:sz w:val="28"/>
        </w:rPr>
        <w:t>
      139. На планшете сцены наносится красная линия, указывающая границу спуска противопожарного занавеса. Не допускается выступление за эту линию декораций и предметов оформления сцены.</w:t>
      </w:r>
      <w:r>
        <w:br/>
      </w:r>
      <w:r>
        <w:rPr>
          <w:rFonts w:ascii="Times New Roman"/>
          <w:b w:val="false"/>
          <w:i w:val="false"/>
          <w:color w:val="000000"/>
          <w:sz w:val="28"/>
        </w:rPr>
        <w:t>
</w:t>
      </w:r>
      <w:r>
        <w:rPr>
          <w:rFonts w:ascii="Times New Roman"/>
          <w:b w:val="false"/>
          <w:i w:val="false"/>
          <w:color w:val="000000"/>
          <w:sz w:val="28"/>
        </w:rPr>
        <w:t>
      140. По окончании спектакля (репетиции) противопожарный занавес опускается. В опущенном состоянии, противопожарный занавес плотно примыкается эластичной «подушкой» к планшету сцены. Герметизация мест примыкания боковых сторон и верха противопожарного занавеса (подъемно-опускного) выполняется при помощи лабиринтных уплотнений и песочного затвора.</w:t>
      </w:r>
      <w:r>
        <w:br/>
      </w:r>
      <w:r>
        <w:rPr>
          <w:rFonts w:ascii="Times New Roman"/>
          <w:b w:val="false"/>
          <w:i w:val="false"/>
          <w:color w:val="000000"/>
          <w:sz w:val="28"/>
        </w:rPr>
        <w:t>
</w:t>
      </w:r>
      <w:r>
        <w:rPr>
          <w:rFonts w:ascii="Times New Roman"/>
          <w:b w:val="false"/>
          <w:i w:val="false"/>
          <w:color w:val="000000"/>
          <w:sz w:val="28"/>
        </w:rPr>
        <w:t>
      141. Клапаны дымовых люков на зимний период утепляются и проверяется их исправность не реже одного раза в десять дней.</w:t>
      </w:r>
      <w:r>
        <w:br/>
      </w:r>
      <w:r>
        <w:rPr>
          <w:rFonts w:ascii="Times New Roman"/>
          <w:b w:val="false"/>
          <w:i w:val="false"/>
          <w:color w:val="000000"/>
          <w:sz w:val="28"/>
        </w:rPr>
        <w:t>
</w:t>
      </w:r>
      <w:r>
        <w:rPr>
          <w:rFonts w:ascii="Times New Roman"/>
          <w:b w:val="false"/>
          <w:i w:val="false"/>
          <w:color w:val="000000"/>
          <w:sz w:val="28"/>
        </w:rPr>
        <w:t>
      142. В спортивных залах высотой до нижнего пояса несущих конструкций покрытия 12 метра и более при использовании крупноразмерного декоративного оформления (на всю высоту зала) предусматриваются дополнительные мероприятия по защите этого оформления (монтаж временных водяных завес, быстроснимаемое крепление).</w:t>
      </w:r>
      <w:r>
        <w:br/>
      </w:r>
      <w:r>
        <w:rPr>
          <w:rFonts w:ascii="Times New Roman"/>
          <w:b w:val="false"/>
          <w:i w:val="false"/>
          <w:color w:val="000000"/>
          <w:sz w:val="28"/>
        </w:rPr>
        <w:t>
</w:t>
      </w:r>
      <w:r>
        <w:rPr>
          <w:rFonts w:ascii="Times New Roman"/>
          <w:b w:val="false"/>
          <w:i w:val="false"/>
          <w:color w:val="000000"/>
          <w:sz w:val="28"/>
        </w:rPr>
        <w:t>
      143. Временные места для зрителей (выдвижные, съемные, сборно-разборные), а также сиденья на трибунах крытых и открытых спортивных сооружений не допускается выполнять из синтетических материалов, выделяющих при горении высокоопасные вещества. Под временными местами не допускается хранение каких-либо горючих материалов и оборудования, а также стоянка техники. Пространство под временными трибунами перед началом каждого соревнования очищается от горючего мусора и высохшей травы.</w:t>
      </w:r>
      <w:r>
        <w:br/>
      </w:r>
      <w:r>
        <w:rPr>
          <w:rFonts w:ascii="Times New Roman"/>
          <w:b w:val="false"/>
          <w:i w:val="false"/>
          <w:color w:val="000000"/>
          <w:sz w:val="28"/>
        </w:rPr>
        <w:t>
</w:t>
      </w:r>
      <w:r>
        <w:rPr>
          <w:rFonts w:ascii="Times New Roman"/>
          <w:b w:val="false"/>
          <w:i w:val="false"/>
          <w:color w:val="000000"/>
          <w:sz w:val="28"/>
        </w:rPr>
        <w:t>
      Установка приставных сидений на путях эвакуации не допускается.</w:t>
      </w:r>
      <w:r>
        <w:br/>
      </w:r>
      <w:r>
        <w:rPr>
          <w:rFonts w:ascii="Times New Roman"/>
          <w:b w:val="false"/>
          <w:i w:val="false"/>
          <w:color w:val="000000"/>
          <w:sz w:val="28"/>
        </w:rPr>
        <w:t>
</w:t>
      </w:r>
      <w:r>
        <w:rPr>
          <w:rFonts w:ascii="Times New Roman"/>
          <w:b w:val="false"/>
          <w:i w:val="false"/>
          <w:color w:val="000000"/>
          <w:sz w:val="28"/>
        </w:rPr>
        <w:t>
      144. Временные сиденья в эвакуационных люках, предназначенные для размещения фона на трибунах при проведении спортивно-художественных праздников, открытия и закрытия международных соревнований или международных мероприятий, а также культурно-зрелищных мероприятий, выполняются съемными. Для их быстрого демонтажа предусматриваются специальные приспособления и выделяется соответствующее количество лиц для производства этих работ.</w:t>
      </w:r>
      <w:r>
        <w:br/>
      </w:r>
      <w:r>
        <w:rPr>
          <w:rFonts w:ascii="Times New Roman"/>
          <w:b w:val="false"/>
          <w:i w:val="false"/>
          <w:color w:val="000000"/>
          <w:sz w:val="28"/>
        </w:rPr>
        <w:t>
</w:t>
      </w:r>
      <w:r>
        <w:rPr>
          <w:rFonts w:ascii="Times New Roman"/>
          <w:b w:val="false"/>
          <w:i w:val="false"/>
          <w:color w:val="000000"/>
          <w:sz w:val="28"/>
        </w:rPr>
        <w:t>
      145. Расстановка кресел для зрителей в спортивных залах предусматривается таким образом, чтобы не создавались встречные или пересекающиеся потоки зрителей с постоянных и временных трибун.</w:t>
      </w:r>
      <w:r>
        <w:br/>
      </w:r>
      <w:r>
        <w:rPr>
          <w:rFonts w:ascii="Times New Roman"/>
          <w:b w:val="false"/>
          <w:i w:val="false"/>
          <w:color w:val="000000"/>
          <w:sz w:val="28"/>
        </w:rPr>
        <w:t>
</w:t>
      </w:r>
      <w:r>
        <w:rPr>
          <w:rFonts w:ascii="Times New Roman"/>
          <w:b w:val="false"/>
          <w:i w:val="false"/>
          <w:color w:val="000000"/>
          <w:sz w:val="28"/>
        </w:rPr>
        <w:t>
      146. Приспособления для крепления временных конструкций для сидения зрителей в крытых спортивных сооружениях, а также крепления помостов, эстрад, рингов содержаться в исправном состоянии. Установка таких конструкций с неисправными креплениями не допускается.</w:t>
      </w:r>
      <w:r>
        <w:br/>
      </w:r>
      <w:r>
        <w:rPr>
          <w:rFonts w:ascii="Times New Roman"/>
          <w:b w:val="false"/>
          <w:i w:val="false"/>
          <w:color w:val="000000"/>
          <w:sz w:val="28"/>
        </w:rPr>
        <w:t>
</w:t>
      </w:r>
      <w:r>
        <w:rPr>
          <w:rFonts w:ascii="Times New Roman"/>
          <w:b w:val="false"/>
          <w:i w:val="false"/>
          <w:color w:val="000000"/>
          <w:sz w:val="28"/>
        </w:rPr>
        <w:t>
      147. Места установки телевизионных камер на спортивных сооружениях не должны располагаться в проходах между рядами трибун и препятствовать эвакуации людей при пожаре.</w:t>
      </w:r>
      <w:r>
        <w:br/>
      </w:r>
      <w:r>
        <w:rPr>
          <w:rFonts w:ascii="Times New Roman"/>
          <w:b w:val="false"/>
          <w:i w:val="false"/>
          <w:color w:val="000000"/>
          <w:sz w:val="28"/>
        </w:rPr>
        <w:t>
</w:t>
      </w:r>
      <w:r>
        <w:rPr>
          <w:rFonts w:ascii="Times New Roman"/>
          <w:b w:val="false"/>
          <w:i w:val="false"/>
          <w:color w:val="000000"/>
          <w:sz w:val="28"/>
        </w:rPr>
        <w:t>
      148. В спортивных залах с трибунами для зрителей при наличии искусственных ледовых покрытий предусматриваются места для временной (на период проведения соревнований, представлений, тренировок, репетиций) стоянки льдоочистительных машин. Машины на стоянке устанавливаются таким образом, чтобы не сужалась расчетная ширина путей эвакуации. По окончании соревнований, представлений, тренировок, репетиций их убирают в специально выделенные помещения. Заправка льдоочистительной машины топливом на временной стоянке не допускается.</w:t>
      </w:r>
      <w:r>
        <w:br/>
      </w:r>
      <w:r>
        <w:rPr>
          <w:rFonts w:ascii="Times New Roman"/>
          <w:b w:val="false"/>
          <w:i w:val="false"/>
          <w:color w:val="000000"/>
          <w:sz w:val="28"/>
        </w:rPr>
        <w:t>
</w:t>
      </w:r>
      <w:r>
        <w:rPr>
          <w:rFonts w:ascii="Times New Roman"/>
          <w:b w:val="false"/>
          <w:i w:val="false"/>
          <w:color w:val="000000"/>
          <w:sz w:val="28"/>
        </w:rPr>
        <w:t>
      149. При бесстеллажном хранении спортинвентаря, сборно-разборных конструкций залов, съемных покрытий залов и других материалов, они укладываются в штабели площадью не более 100 м</w:t>
      </w:r>
      <w:r>
        <w:rPr>
          <w:rFonts w:ascii="Times New Roman"/>
          <w:b w:val="false"/>
          <w:i w:val="false"/>
          <w:color w:val="000000"/>
          <w:vertAlign w:val="superscript"/>
        </w:rPr>
        <w:t>2</w:t>
      </w:r>
      <w:r>
        <w:rPr>
          <w:rFonts w:ascii="Times New Roman"/>
          <w:b w:val="false"/>
          <w:i w:val="false"/>
          <w:color w:val="000000"/>
          <w:sz w:val="28"/>
        </w:rPr>
        <w:t>. Высота штабеля принимается не более 2,5 метров и не менее чем на 0,5 метра ниже несущих конструкций перекрытия или покрытия. Ширина прохода между штабелями и между штабелями и стенами выполняется  не менее 0,8 метра. Ширина проходов напротив дверных проемов в складских и подтрибунных помещениях выполняется не менее ширины дверей. Ширина проходов и места складирования обозначается хорошо видимыми ограничительными линиями, нанесенными на полу.</w:t>
      </w:r>
      <w:r>
        <w:br/>
      </w:r>
      <w:r>
        <w:rPr>
          <w:rFonts w:ascii="Times New Roman"/>
          <w:b w:val="false"/>
          <w:i w:val="false"/>
          <w:color w:val="000000"/>
          <w:sz w:val="28"/>
        </w:rPr>
        <w:t>
</w:t>
      </w:r>
      <w:r>
        <w:rPr>
          <w:rFonts w:ascii="Times New Roman"/>
          <w:b w:val="false"/>
          <w:i w:val="false"/>
          <w:color w:val="000000"/>
          <w:sz w:val="28"/>
        </w:rPr>
        <w:t>
      Хранение спортинвентаря и других материалов на стеллажах производятся таким образом, чтобы они не выступали за габариты стеллажей.</w:t>
      </w:r>
      <w:r>
        <w:br/>
      </w:r>
      <w:r>
        <w:rPr>
          <w:rFonts w:ascii="Times New Roman"/>
          <w:b w:val="false"/>
          <w:i w:val="false"/>
          <w:color w:val="000000"/>
          <w:sz w:val="28"/>
        </w:rPr>
        <w:t>
</w:t>
      </w:r>
      <w:r>
        <w:rPr>
          <w:rFonts w:ascii="Times New Roman"/>
          <w:b w:val="false"/>
          <w:i w:val="false"/>
          <w:color w:val="000000"/>
          <w:sz w:val="28"/>
        </w:rPr>
        <w:t>
      150. При складировании продукции, спортинвентаря и других материалов соблюдаются правила совместного хранения веществ и материалов с учетом признака однородности групп горючести и огнетушащих средств.</w:t>
      </w:r>
      <w:r>
        <w:br/>
      </w:r>
      <w:r>
        <w:rPr>
          <w:rFonts w:ascii="Times New Roman"/>
          <w:b w:val="false"/>
          <w:i w:val="false"/>
          <w:color w:val="000000"/>
          <w:sz w:val="28"/>
        </w:rPr>
        <w:t>
</w:t>
      </w:r>
      <w:r>
        <w:rPr>
          <w:rFonts w:ascii="Times New Roman"/>
          <w:b w:val="false"/>
          <w:i w:val="false"/>
          <w:color w:val="000000"/>
          <w:sz w:val="28"/>
        </w:rPr>
        <w:t>
      151. В крытых велотреках с трибунами для зрителей, пути эвакуации с помещений для подготовки велосипедов к стартам и их технического обслуживания принимаются отдельными от путей эвакуации зрителей.</w:t>
      </w:r>
      <w:r>
        <w:br/>
      </w:r>
      <w:r>
        <w:rPr>
          <w:rFonts w:ascii="Times New Roman"/>
          <w:b w:val="false"/>
          <w:i w:val="false"/>
          <w:color w:val="000000"/>
          <w:sz w:val="28"/>
        </w:rPr>
        <w:t>
</w:t>
      </w:r>
      <w:r>
        <w:rPr>
          <w:rFonts w:ascii="Times New Roman"/>
          <w:b w:val="false"/>
          <w:i w:val="false"/>
          <w:color w:val="000000"/>
          <w:sz w:val="28"/>
        </w:rPr>
        <w:t>
      152. В помещениях для чистки оружия предусматривается металлический ящик для сбора промасленной ветоши. По окончании работы тира или стрельбища этот ящик очищается, а содержимое удалятся в места общего хранения мусора.</w:t>
      </w:r>
      <w:r>
        <w:br/>
      </w:r>
      <w:r>
        <w:rPr>
          <w:rFonts w:ascii="Times New Roman"/>
          <w:b w:val="false"/>
          <w:i w:val="false"/>
          <w:color w:val="000000"/>
          <w:sz w:val="28"/>
        </w:rPr>
        <w:t>
</w:t>
      </w:r>
      <w:r>
        <w:rPr>
          <w:rFonts w:ascii="Times New Roman"/>
          <w:b w:val="false"/>
          <w:i w:val="false"/>
          <w:color w:val="000000"/>
          <w:sz w:val="28"/>
        </w:rPr>
        <w:t>
      153. Специальная одежда работающих хранится в специально выделенных и оборудованных для этой цели помещениях. Специальная одежда работающих своевременно подвергается стирке и ремонту. Администрация объекта для каждого помещения устанавливает четкий порядок замены промасленной специальной одежды на чистую.</w:t>
      </w:r>
      <w:r>
        <w:br/>
      </w:r>
      <w:r>
        <w:rPr>
          <w:rFonts w:ascii="Times New Roman"/>
          <w:b w:val="false"/>
          <w:i w:val="false"/>
          <w:color w:val="000000"/>
          <w:sz w:val="28"/>
        </w:rPr>
        <w:t>
</w:t>
      </w:r>
      <w:r>
        <w:rPr>
          <w:rFonts w:ascii="Times New Roman"/>
          <w:b w:val="false"/>
          <w:i w:val="false"/>
          <w:color w:val="000000"/>
          <w:sz w:val="28"/>
        </w:rPr>
        <w:t>
      154. В спортивных залах складирование горючих материалов, а также устройство помещений с конструкциями из горючих материалов непосредственно под узлами крепления металлических и деревянных несущих конструкций не допускается.</w:t>
      </w:r>
      <w:r>
        <w:br/>
      </w:r>
      <w:r>
        <w:rPr>
          <w:rFonts w:ascii="Times New Roman"/>
          <w:b w:val="false"/>
          <w:i w:val="false"/>
          <w:color w:val="000000"/>
          <w:sz w:val="28"/>
        </w:rPr>
        <w:t>
</w:t>
      </w:r>
      <w:r>
        <w:rPr>
          <w:rFonts w:ascii="Times New Roman"/>
          <w:b w:val="false"/>
          <w:i w:val="false"/>
          <w:color w:val="000000"/>
          <w:sz w:val="28"/>
        </w:rPr>
        <w:t>
      Для хранения спортивного инвентаря, изготовленного с применением поролона и других синтетических материалов с высоким удельным теплосодержанием и выделяющих при горении высокоопасные вещества, используются помещения, отделенные от других помещений противопожарными перегородками и перекрытиями.</w:t>
      </w:r>
      <w:r>
        <w:br/>
      </w:r>
      <w:r>
        <w:rPr>
          <w:rFonts w:ascii="Times New Roman"/>
          <w:b w:val="false"/>
          <w:i w:val="false"/>
          <w:color w:val="000000"/>
          <w:sz w:val="28"/>
        </w:rPr>
        <w:t>
</w:t>
      </w:r>
      <w:r>
        <w:rPr>
          <w:rFonts w:ascii="Times New Roman"/>
          <w:b w:val="false"/>
          <w:i w:val="false"/>
          <w:color w:val="000000"/>
          <w:sz w:val="28"/>
        </w:rPr>
        <w:t>
      В спортивных залах в период между тренировками и соревнованиями, а также по их окончании ямы для приземления с мягким заполнением из синтетических материалов закрываются щитами или брезентом.</w:t>
      </w:r>
      <w:r>
        <w:br/>
      </w:r>
      <w:r>
        <w:rPr>
          <w:rFonts w:ascii="Times New Roman"/>
          <w:b w:val="false"/>
          <w:i w:val="false"/>
          <w:color w:val="000000"/>
          <w:sz w:val="28"/>
        </w:rPr>
        <w:t>
</w:t>
      </w:r>
      <w:r>
        <w:rPr>
          <w:rFonts w:ascii="Times New Roman"/>
          <w:b w:val="false"/>
          <w:i w:val="false"/>
          <w:color w:val="000000"/>
          <w:sz w:val="28"/>
        </w:rPr>
        <w:t>
      Поролоновые маты, сложенные в пределах залов в штабеля, укрываются брезентом.</w:t>
      </w:r>
      <w:r>
        <w:br/>
      </w:r>
      <w:r>
        <w:rPr>
          <w:rFonts w:ascii="Times New Roman"/>
          <w:b w:val="false"/>
          <w:i w:val="false"/>
          <w:color w:val="000000"/>
          <w:sz w:val="28"/>
        </w:rPr>
        <w:t>
</w:t>
      </w:r>
      <w:r>
        <w:rPr>
          <w:rFonts w:ascii="Times New Roman"/>
          <w:b w:val="false"/>
          <w:i w:val="false"/>
          <w:color w:val="000000"/>
          <w:sz w:val="28"/>
        </w:rPr>
        <w:t>
      155. При проведении соревнований и тренировок по техническим видам спорта:</w:t>
      </w:r>
      <w:r>
        <w:br/>
      </w:r>
      <w:r>
        <w:rPr>
          <w:rFonts w:ascii="Times New Roman"/>
          <w:b w:val="false"/>
          <w:i w:val="false"/>
          <w:color w:val="000000"/>
          <w:sz w:val="28"/>
        </w:rPr>
        <w:t>
</w:t>
      </w:r>
      <w:r>
        <w:rPr>
          <w:rFonts w:ascii="Times New Roman"/>
          <w:b w:val="false"/>
          <w:i w:val="false"/>
          <w:color w:val="000000"/>
          <w:sz w:val="28"/>
        </w:rPr>
        <w:t>
      1) заправка горючим осуществляется на специально отведенных площадках, имеющих твердое покрытие и ограждающие бортики из негорючих материалов и расположенных на расстоянии не менее 25 метров от спортивного сооружения;</w:t>
      </w:r>
      <w:r>
        <w:br/>
      </w:r>
      <w:r>
        <w:rPr>
          <w:rFonts w:ascii="Times New Roman"/>
          <w:b w:val="false"/>
          <w:i w:val="false"/>
          <w:color w:val="000000"/>
          <w:sz w:val="28"/>
        </w:rPr>
        <w:t>
</w:t>
      </w:r>
      <w:r>
        <w:rPr>
          <w:rFonts w:ascii="Times New Roman"/>
          <w:b w:val="false"/>
          <w:i w:val="false"/>
          <w:color w:val="000000"/>
          <w:sz w:val="28"/>
        </w:rPr>
        <w:t>
      2) место для заправки топливом в полевых условиях располагается на площадках, расположенных на расстоянии не менее 15 метров от трассы гонки и имеющих твердое покрытие и уклон в сторону от трассы гонки;</w:t>
      </w:r>
      <w:r>
        <w:br/>
      </w:r>
      <w:r>
        <w:rPr>
          <w:rFonts w:ascii="Times New Roman"/>
          <w:b w:val="false"/>
          <w:i w:val="false"/>
          <w:color w:val="000000"/>
          <w:sz w:val="28"/>
        </w:rPr>
        <w:t>
</w:t>
      </w:r>
      <w:r>
        <w:rPr>
          <w:rFonts w:ascii="Times New Roman"/>
          <w:b w:val="false"/>
          <w:i w:val="false"/>
          <w:color w:val="000000"/>
          <w:sz w:val="28"/>
        </w:rPr>
        <w:t>
      3) на местах заправки организуется дежурство, устанавливаются знаки, запрещающие курение и пользование открытым огнем, а также предусматривается запас первичных средств пожаротушения;</w:t>
      </w:r>
      <w:r>
        <w:br/>
      </w:r>
      <w:r>
        <w:rPr>
          <w:rFonts w:ascii="Times New Roman"/>
          <w:b w:val="false"/>
          <w:i w:val="false"/>
          <w:color w:val="000000"/>
          <w:sz w:val="28"/>
        </w:rPr>
        <w:t>
</w:t>
      </w:r>
      <w:r>
        <w:rPr>
          <w:rFonts w:ascii="Times New Roman"/>
          <w:b w:val="false"/>
          <w:i w:val="false"/>
          <w:color w:val="000000"/>
          <w:sz w:val="28"/>
        </w:rPr>
        <w:t>
      4) в местах подготовки транспортных средств к старту допускается проведение мелкого ремонта и технического обслуживания этих средств. Такие места не располагаются под трибунами для зрителей. Для сбора отработанных легковоспламеняющихся и горючих жидкостей предусматриваются металлические емкости с плотно закрывающимися крышками. Подготовка транспортных средств в подтрибунном пространстве спортивных сооружений не допускается;</w:t>
      </w:r>
      <w:r>
        <w:br/>
      </w:r>
      <w:r>
        <w:rPr>
          <w:rFonts w:ascii="Times New Roman"/>
          <w:b w:val="false"/>
          <w:i w:val="false"/>
          <w:color w:val="000000"/>
          <w:sz w:val="28"/>
        </w:rPr>
        <w:t>
</w:t>
      </w:r>
      <w:r>
        <w:rPr>
          <w:rFonts w:ascii="Times New Roman"/>
          <w:b w:val="false"/>
          <w:i w:val="false"/>
          <w:color w:val="000000"/>
          <w:sz w:val="28"/>
        </w:rPr>
        <w:t>
      5) места постоянного хранения, ремонта и технического обслуживания транспортных средств в автомотоклубах выполняются в соответствии с  положениями настоящих Правил. Всю электроаппаратуру для регулирования напряжения (реостаты, автотрансформаторы, дроссельные катушки, пусковые реостаты) размещается в помещениях аппаратных, располагаемых вне пределов трансформируемых эстрад и помостов.</w:t>
      </w:r>
      <w:r>
        <w:br/>
      </w:r>
      <w:r>
        <w:rPr>
          <w:rFonts w:ascii="Times New Roman"/>
          <w:b w:val="false"/>
          <w:i w:val="false"/>
          <w:color w:val="000000"/>
          <w:sz w:val="28"/>
        </w:rPr>
        <w:t>
</w:t>
      </w:r>
      <w:r>
        <w:rPr>
          <w:rFonts w:ascii="Times New Roman"/>
          <w:b w:val="false"/>
          <w:i w:val="false"/>
          <w:color w:val="000000"/>
          <w:sz w:val="28"/>
        </w:rPr>
        <w:t>
      156. При использовании для постановочного или иллюминационного освещения лазерных установок, генерирующие блоки лазеров устанавливаются в помещениях аппаратных на основаниях из негорючих материалов на расстоянии не ближе одного метра от поверхностей горючих конструкций и декораций. Для указанных работ применяются лазерные установки с пожаробезопасными характеристиками.</w:t>
      </w:r>
      <w:r>
        <w:br/>
      </w:r>
      <w:r>
        <w:rPr>
          <w:rFonts w:ascii="Times New Roman"/>
          <w:b w:val="false"/>
          <w:i w:val="false"/>
          <w:color w:val="000000"/>
          <w:sz w:val="28"/>
        </w:rPr>
        <w:t>
</w:t>
      </w:r>
      <w:r>
        <w:rPr>
          <w:rFonts w:ascii="Times New Roman"/>
          <w:b w:val="false"/>
          <w:i w:val="false"/>
          <w:color w:val="000000"/>
          <w:sz w:val="28"/>
        </w:rPr>
        <w:t>
      157. При устройстве софитов и рамп применяются только негорючие материалы. Корпуса софитов изолируются от поддерживающих их тросов. Прожекторы и софиты устанавливаются на расстоянии не менее 0,5 метра от декораций и конструкций из горючих материалов. Расстояние от  линзового прожектора до горючих декораций следует соблюдать не менее двух метров.</w:t>
      </w:r>
      <w:r>
        <w:br/>
      </w:r>
      <w:r>
        <w:rPr>
          <w:rFonts w:ascii="Times New Roman"/>
          <w:b w:val="false"/>
          <w:i w:val="false"/>
          <w:color w:val="000000"/>
          <w:sz w:val="28"/>
        </w:rPr>
        <w:t>
</w:t>
      </w:r>
      <w:r>
        <w:rPr>
          <w:rFonts w:ascii="Times New Roman"/>
          <w:b w:val="false"/>
          <w:i w:val="false"/>
          <w:color w:val="000000"/>
          <w:sz w:val="28"/>
        </w:rPr>
        <w:t>
      158. Между деревянной рампой помоста (эстрады) и кожухами электросветильников прокладывается негорючий материал толщиной 8-10 миллиметров, а все переносные электрофонари (подсветы), устанавливаемые на эстраде или помосте, с наружной стороны защищаются негорючими материалами. При установке подсветов непосредственно на планшет эстрады или помоста под ними устанавливаются коврики их негорючих материалов. Софиты на эстраде, помосте, не имеющие светофильтров и используемые для рабочего освещения эстрады, помоста, закрываются стеклом.</w:t>
      </w:r>
      <w:r>
        <w:br/>
      </w:r>
      <w:r>
        <w:rPr>
          <w:rFonts w:ascii="Times New Roman"/>
          <w:b w:val="false"/>
          <w:i w:val="false"/>
          <w:color w:val="000000"/>
          <w:sz w:val="28"/>
        </w:rPr>
        <w:t>
</w:t>
      </w:r>
      <w:r>
        <w:rPr>
          <w:rFonts w:ascii="Times New Roman"/>
          <w:b w:val="false"/>
          <w:i w:val="false"/>
          <w:color w:val="000000"/>
          <w:sz w:val="28"/>
        </w:rPr>
        <w:t>
      У всех софитов со стороны света устанавливается защитная металлическая сетка, предотвращающая выпадение стекол светильников и осколков разорвавшихся колб ламп.</w:t>
      </w:r>
      <w:r>
        <w:br/>
      </w:r>
      <w:r>
        <w:rPr>
          <w:rFonts w:ascii="Times New Roman"/>
          <w:b w:val="false"/>
          <w:i w:val="false"/>
          <w:color w:val="000000"/>
          <w:sz w:val="28"/>
        </w:rPr>
        <w:t>
</w:t>
      </w:r>
      <w:r>
        <w:rPr>
          <w:rFonts w:ascii="Times New Roman"/>
          <w:b w:val="false"/>
          <w:i w:val="false"/>
          <w:color w:val="000000"/>
          <w:sz w:val="28"/>
        </w:rPr>
        <w:t>
      159. Применение в прожекторах и софитах светофильтров из горючих материалов вместо стекол не допускается.</w:t>
      </w:r>
      <w:r>
        <w:br/>
      </w:r>
      <w:r>
        <w:rPr>
          <w:rFonts w:ascii="Times New Roman"/>
          <w:b w:val="false"/>
          <w:i w:val="false"/>
          <w:color w:val="000000"/>
          <w:sz w:val="28"/>
        </w:rPr>
        <w:t>
</w:t>
      </w:r>
      <w:r>
        <w:rPr>
          <w:rFonts w:ascii="Times New Roman"/>
          <w:b w:val="false"/>
          <w:i w:val="false"/>
          <w:color w:val="000000"/>
          <w:sz w:val="28"/>
        </w:rPr>
        <w:t>
      160. Лампы, стекла которых имеют следы потемнения или выпучивания, немедленно заменяется на новые.</w:t>
      </w:r>
      <w:r>
        <w:br/>
      </w:r>
      <w:r>
        <w:rPr>
          <w:rFonts w:ascii="Times New Roman"/>
          <w:b w:val="false"/>
          <w:i w:val="false"/>
          <w:color w:val="000000"/>
          <w:sz w:val="28"/>
        </w:rPr>
        <w:t>
</w:t>
      </w:r>
      <w:r>
        <w:rPr>
          <w:rFonts w:ascii="Times New Roman"/>
          <w:b w:val="false"/>
          <w:i w:val="false"/>
          <w:color w:val="000000"/>
          <w:sz w:val="28"/>
        </w:rPr>
        <w:t>
      161. Хранение и использование пиротехнических изделий осуществляется в строгом соответствии с </w:t>
      </w:r>
      <w:r>
        <w:rPr>
          <w:rFonts w:ascii="Times New Roman"/>
          <w:b w:val="false"/>
          <w:i w:val="false"/>
          <w:color w:val="000000"/>
          <w:sz w:val="28"/>
        </w:rPr>
        <w:t>Правилами</w:t>
      </w:r>
      <w:r>
        <w:rPr>
          <w:rFonts w:ascii="Times New Roman"/>
          <w:b w:val="false"/>
          <w:i w:val="false"/>
          <w:color w:val="000000"/>
          <w:sz w:val="28"/>
        </w:rPr>
        <w:t xml:space="preserve"> хранения, учета, использования, перевозки, уничтожения, ввоза и вывоза гражданских пиротехнических веществ и изделий с их применением, утвержденными Правительством Республики Казахстан. Изготовление их кустарным способом, а также хранение в зрелищных учреждениях, в помещениях и на трибунах стадионов, в парках культуры и отдыха, других местах с массовым пребыванием людей не допускается.</w:t>
      </w:r>
      <w:r>
        <w:br/>
      </w:r>
      <w:r>
        <w:rPr>
          <w:rFonts w:ascii="Times New Roman"/>
          <w:b w:val="false"/>
          <w:i w:val="false"/>
          <w:color w:val="000000"/>
          <w:sz w:val="28"/>
        </w:rPr>
        <w:t>
</w:t>
      </w:r>
      <w:r>
        <w:rPr>
          <w:rFonts w:ascii="Times New Roman"/>
          <w:b w:val="false"/>
          <w:i w:val="false"/>
          <w:color w:val="000000"/>
          <w:sz w:val="28"/>
        </w:rPr>
        <w:t>
      162. При необходимости проведения специальных огневых эффектов, связанных с применением пиротехнических изделий и источников открытого огня, которые могут привести к пожару, руководителем организации, проводящей фейерверк разрабатываются и осуществляются меры по предупреждению пожаров, включающие в себя:</w:t>
      </w:r>
      <w:r>
        <w:br/>
      </w:r>
      <w:r>
        <w:rPr>
          <w:rFonts w:ascii="Times New Roman"/>
          <w:b w:val="false"/>
          <w:i w:val="false"/>
          <w:color w:val="000000"/>
          <w:sz w:val="28"/>
        </w:rPr>
        <w:t>
</w:t>
      </w:r>
      <w:r>
        <w:rPr>
          <w:rFonts w:ascii="Times New Roman"/>
          <w:b w:val="false"/>
          <w:i w:val="false"/>
          <w:color w:val="000000"/>
          <w:sz w:val="28"/>
        </w:rPr>
        <w:t>
      - дату, место, время начала и окончания фейерверка, схема размещения, пиротехнических установок, характер используемых изделий;</w:t>
      </w:r>
      <w:r>
        <w:br/>
      </w:r>
      <w:r>
        <w:rPr>
          <w:rFonts w:ascii="Times New Roman"/>
          <w:b w:val="false"/>
          <w:i w:val="false"/>
          <w:color w:val="000000"/>
          <w:sz w:val="28"/>
        </w:rPr>
        <w:t>
</w:t>
      </w:r>
      <w:r>
        <w:rPr>
          <w:rFonts w:ascii="Times New Roman"/>
          <w:b w:val="false"/>
          <w:i w:val="false"/>
          <w:color w:val="000000"/>
          <w:sz w:val="28"/>
        </w:rPr>
        <w:t>
      - схему привязки пунктов хранения и монтажа фейерверочных, пиротехнических изделий к местности с указанием расстояний до зданий и сооружений и схема оцепления места проведения фейерверков с указанием границ опасной зоны;</w:t>
      </w:r>
      <w:r>
        <w:br/>
      </w:r>
      <w:r>
        <w:rPr>
          <w:rFonts w:ascii="Times New Roman"/>
          <w:b w:val="false"/>
          <w:i w:val="false"/>
          <w:color w:val="000000"/>
          <w:sz w:val="28"/>
        </w:rPr>
        <w:t>
</w:t>
      </w:r>
      <w:r>
        <w:rPr>
          <w:rFonts w:ascii="Times New Roman"/>
          <w:b w:val="false"/>
          <w:i w:val="false"/>
          <w:color w:val="000000"/>
          <w:sz w:val="28"/>
        </w:rPr>
        <w:t>
      - приказ о назначении лица, ответственного за соблюдение мер пожарной безопасности при проведении фейерверков;</w:t>
      </w:r>
      <w:r>
        <w:br/>
      </w:r>
      <w:r>
        <w:rPr>
          <w:rFonts w:ascii="Times New Roman"/>
          <w:b w:val="false"/>
          <w:i w:val="false"/>
          <w:color w:val="000000"/>
          <w:sz w:val="28"/>
        </w:rPr>
        <w:t>
</w:t>
      </w:r>
      <w:r>
        <w:rPr>
          <w:rFonts w:ascii="Times New Roman"/>
          <w:b w:val="false"/>
          <w:i w:val="false"/>
          <w:color w:val="000000"/>
          <w:sz w:val="28"/>
        </w:rPr>
        <w:t>
      - схему размещения средств пожаротушения;</w:t>
      </w:r>
      <w:r>
        <w:br/>
      </w:r>
      <w:r>
        <w:rPr>
          <w:rFonts w:ascii="Times New Roman"/>
          <w:b w:val="false"/>
          <w:i w:val="false"/>
          <w:color w:val="000000"/>
          <w:sz w:val="28"/>
        </w:rPr>
        <w:t>
</w:t>
      </w:r>
      <w:r>
        <w:rPr>
          <w:rFonts w:ascii="Times New Roman"/>
          <w:b w:val="false"/>
          <w:i w:val="false"/>
          <w:color w:val="000000"/>
          <w:sz w:val="28"/>
        </w:rPr>
        <w:t>
      - план мероприятий по предупреждению пожаров.</w:t>
      </w:r>
      <w:r>
        <w:br/>
      </w:r>
      <w:r>
        <w:rPr>
          <w:rFonts w:ascii="Times New Roman"/>
          <w:b w:val="false"/>
          <w:i w:val="false"/>
          <w:color w:val="000000"/>
          <w:sz w:val="28"/>
        </w:rPr>
        <w:t>
</w:t>
      </w:r>
      <w:r>
        <w:rPr>
          <w:rFonts w:ascii="Times New Roman"/>
          <w:b w:val="false"/>
          <w:i w:val="false"/>
          <w:color w:val="000000"/>
          <w:sz w:val="28"/>
        </w:rPr>
        <w:t>
      163. На площадках, с которых запускаются пиротехнические изделия, не допускается курение и разведение огня, оставление пиротехнических средств без охраны.</w:t>
      </w:r>
      <w:r>
        <w:br/>
      </w:r>
      <w:r>
        <w:rPr>
          <w:rFonts w:ascii="Times New Roman"/>
          <w:b w:val="false"/>
          <w:i w:val="false"/>
          <w:color w:val="000000"/>
          <w:sz w:val="28"/>
        </w:rPr>
        <w:t>
</w:t>
      </w:r>
      <w:r>
        <w:rPr>
          <w:rFonts w:ascii="Times New Roman"/>
          <w:b w:val="false"/>
          <w:i w:val="false"/>
          <w:color w:val="000000"/>
          <w:sz w:val="28"/>
        </w:rPr>
        <w:t>
      164. Охрану мест устройства фейерверков осуществляет организация, проводящая фейерверк.</w:t>
      </w:r>
      <w:r>
        <w:br/>
      </w:r>
      <w:r>
        <w:rPr>
          <w:rFonts w:ascii="Times New Roman"/>
          <w:b w:val="false"/>
          <w:i w:val="false"/>
          <w:color w:val="000000"/>
          <w:sz w:val="28"/>
        </w:rPr>
        <w:t>
</w:t>
      </w:r>
      <w:r>
        <w:rPr>
          <w:rFonts w:ascii="Times New Roman"/>
          <w:b w:val="false"/>
          <w:i w:val="false"/>
          <w:color w:val="000000"/>
          <w:sz w:val="28"/>
        </w:rPr>
        <w:t>
      165. Пусковые площадки обеспечиваются первичными средствами пожаротушения (огнетушителями, емкостями с водой или песком).</w:t>
      </w:r>
      <w:r>
        <w:br/>
      </w:r>
      <w:r>
        <w:rPr>
          <w:rFonts w:ascii="Times New Roman"/>
          <w:b w:val="false"/>
          <w:i w:val="false"/>
          <w:color w:val="000000"/>
          <w:sz w:val="28"/>
        </w:rPr>
        <w:t>
</w:t>
      </w:r>
      <w:r>
        <w:rPr>
          <w:rFonts w:ascii="Times New Roman"/>
          <w:b w:val="false"/>
          <w:i w:val="false"/>
          <w:color w:val="000000"/>
          <w:sz w:val="28"/>
        </w:rPr>
        <w:t>
      166. После окончания фейерверка пусковая площадка тщательно осматривается с целью выявления и сбора неотработанных изделий и элементов пиротехнических зарядов.</w:t>
      </w:r>
    </w:p>
    <w:bookmarkEnd w:id="34"/>
    <w:bookmarkStart w:name="z295" w:id="35"/>
    <w:p>
      <w:pPr>
        <w:spacing w:after="0"/>
        <w:ind w:left="0"/>
        <w:jc w:val="left"/>
      </w:pPr>
      <w:r>
        <w:rPr>
          <w:rFonts w:ascii="Times New Roman"/>
          <w:b/>
          <w:i w:val="false"/>
          <w:color w:val="000000"/>
        </w:rPr>
        <w:t xml:space="preserve"> 
Глава 9. Порядок содержания лечебно-профилактических помещений,</w:t>
      </w:r>
      <w:r>
        <w:br/>
      </w:r>
      <w:r>
        <w:rPr>
          <w:rFonts w:ascii="Times New Roman"/>
          <w:b/>
          <w:i w:val="false"/>
          <w:color w:val="000000"/>
        </w:rPr>
        <w:t>
реабилитационно-восстановительных центров</w:t>
      </w:r>
      <w:r>
        <w:br/>
      </w:r>
      <w:r>
        <w:rPr>
          <w:rFonts w:ascii="Times New Roman"/>
          <w:b/>
          <w:i w:val="false"/>
          <w:color w:val="000000"/>
        </w:rPr>
        <w:t>
спортивных сооружений</w:t>
      </w:r>
    </w:p>
    <w:bookmarkEnd w:id="35"/>
    <w:bookmarkStart w:name="z296" w:id="36"/>
    <w:p>
      <w:pPr>
        <w:spacing w:after="0"/>
        <w:ind w:left="0"/>
        <w:jc w:val="both"/>
      </w:pPr>
      <w:r>
        <w:rPr>
          <w:rFonts w:ascii="Times New Roman"/>
          <w:b w:val="false"/>
          <w:i w:val="false"/>
          <w:color w:val="000000"/>
          <w:sz w:val="28"/>
        </w:rPr>
        <w:t>
      167. При наличии на спортивном объекте физкультурных диспансеров, помещений для обследования физического состояния спортсменов и занимающихся физкультурой, а также помещений для медицинского обслуживания, в них соблюдаются положения настоящих Правил для больниц, клиник, поликлиник, аптек, аптечных складов и других учреждений здравоохранения.</w:t>
      </w:r>
      <w:r>
        <w:br/>
      </w:r>
      <w:r>
        <w:rPr>
          <w:rFonts w:ascii="Times New Roman"/>
          <w:b w:val="false"/>
          <w:i w:val="false"/>
          <w:color w:val="000000"/>
          <w:sz w:val="28"/>
        </w:rPr>
        <w:t>
</w:t>
      </w:r>
      <w:r>
        <w:rPr>
          <w:rFonts w:ascii="Times New Roman"/>
          <w:b w:val="false"/>
          <w:i w:val="false"/>
          <w:color w:val="000000"/>
          <w:sz w:val="28"/>
        </w:rPr>
        <w:t>
      168. В помещениях для медицинского обслуживания, расположенных на спортивных объектах, для хранения легковоспламеняющихся лекарственных препаратов предусматривается шкаф из негорючих материалов с перечнем допустимых к совместному хранению веществ. Шкаф устанавливается на расстоянии не менее метра от отопительных и нагревательных приборов.</w:t>
      </w:r>
      <w:r>
        <w:br/>
      </w:r>
      <w:r>
        <w:rPr>
          <w:rFonts w:ascii="Times New Roman"/>
          <w:b w:val="false"/>
          <w:i w:val="false"/>
          <w:color w:val="000000"/>
          <w:sz w:val="28"/>
        </w:rPr>
        <w:t>
</w:t>
      </w:r>
      <w:r>
        <w:rPr>
          <w:rFonts w:ascii="Times New Roman"/>
          <w:b w:val="false"/>
          <w:i w:val="false"/>
          <w:color w:val="000000"/>
          <w:sz w:val="28"/>
        </w:rPr>
        <w:t>
      Хранение в шкафу на одной полке препаратов с различными пожароопасными свойствами не допускается.</w:t>
      </w:r>
      <w:r>
        <w:br/>
      </w:r>
      <w:r>
        <w:rPr>
          <w:rFonts w:ascii="Times New Roman"/>
          <w:b w:val="false"/>
          <w:i w:val="false"/>
          <w:color w:val="000000"/>
          <w:sz w:val="28"/>
        </w:rPr>
        <w:t>
</w:t>
      </w:r>
      <w:r>
        <w:rPr>
          <w:rFonts w:ascii="Times New Roman"/>
          <w:b w:val="false"/>
          <w:i w:val="false"/>
          <w:color w:val="000000"/>
          <w:sz w:val="28"/>
        </w:rPr>
        <w:t>
      169. Для временного хранения использованных обтирочных и перевязочных материалов в помещениях для медицинского обслуживания устанавливается металлическая урна с закрывающейся крышкой. По окончании работы объекта содержимое урны выносится в места общего хранения мусора.</w:t>
      </w:r>
      <w:r>
        <w:br/>
      </w:r>
      <w:r>
        <w:rPr>
          <w:rFonts w:ascii="Times New Roman"/>
          <w:b w:val="false"/>
          <w:i w:val="false"/>
          <w:color w:val="000000"/>
          <w:sz w:val="28"/>
        </w:rPr>
        <w:t>
</w:t>
      </w:r>
      <w:r>
        <w:rPr>
          <w:rFonts w:ascii="Times New Roman"/>
          <w:b w:val="false"/>
          <w:i w:val="false"/>
          <w:color w:val="000000"/>
          <w:sz w:val="28"/>
        </w:rPr>
        <w:t>
      170. В помещениях для медицинского обслуживания, расположенных на спортивных объектах, не допускается для стерилизации медицинских инструментов использовать нагревательные приборы, работающие на жидком или газообразном топливе (керогазы, керосиновые лампы, примусы), а также электрические плитки с открытой спиралью.</w:t>
      </w:r>
    </w:p>
    <w:bookmarkEnd w:id="36"/>
    <w:bookmarkStart w:name="z301" w:id="37"/>
    <w:p>
      <w:pPr>
        <w:spacing w:after="0"/>
        <w:ind w:left="0"/>
        <w:jc w:val="left"/>
      </w:pPr>
      <w:r>
        <w:rPr>
          <w:rFonts w:ascii="Times New Roman"/>
          <w:b/>
          <w:i w:val="false"/>
          <w:color w:val="000000"/>
        </w:rPr>
        <w:t xml:space="preserve"> 
Глава 9. Порядок содержания помещений, используемых при</w:t>
      </w:r>
      <w:r>
        <w:br/>
      </w:r>
      <w:r>
        <w:rPr>
          <w:rFonts w:ascii="Times New Roman"/>
          <w:b/>
          <w:i w:val="false"/>
          <w:color w:val="000000"/>
        </w:rPr>
        <w:t>
обеззараживании воды в бассейнах</w:t>
      </w:r>
    </w:p>
    <w:bookmarkEnd w:id="37"/>
    <w:bookmarkStart w:name="z302" w:id="38"/>
    <w:p>
      <w:pPr>
        <w:spacing w:after="0"/>
        <w:ind w:left="0"/>
        <w:jc w:val="both"/>
      </w:pPr>
      <w:r>
        <w:rPr>
          <w:rFonts w:ascii="Times New Roman"/>
          <w:b w:val="false"/>
          <w:i w:val="false"/>
          <w:color w:val="000000"/>
          <w:sz w:val="28"/>
        </w:rPr>
        <w:t>
      171. Склады хлора (с расходом газа между заправками не более двух баллонов) располагаются в спортивном сооружении, при этом складское помещение отделяется от других помещений конструкциями из негорючих материалов с пределом огнестойкости не менее ЕI 45 и располагается у наружной стены сооружения.</w:t>
      </w:r>
      <w:r>
        <w:br/>
      </w:r>
      <w:r>
        <w:rPr>
          <w:rFonts w:ascii="Times New Roman"/>
          <w:b w:val="false"/>
          <w:i w:val="false"/>
          <w:color w:val="000000"/>
          <w:sz w:val="28"/>
        </w:rPr>
        <w:t>
</w:t>
      </w:r>
      <w:r>
        <w:rPr>
          <w:rFonts w:ascii="Times New Roman"/>
          <w:b w:val="false"/>
          <w:i w:val="false"/>
          <w:color w:val="000000"/>
          <w:sz w:val="28"/>
        </w:rPr>
        <w:t>
      172. Размещение хлораторной и склада хлора в подвальном или цокольном этажах не допускается.</w:t>
      </w:r>
      <w:r>
        <w:br/>
      </w:r>
      <w:r>
        <w:rPr>
          <w:rFonts w:ascii="Times New Roman"/>
          <w:b w:val="false"/>
          <w:i w:val="false"/>
          <w:color w:val="000000"/>
          <w:sz w:val="28"/>
        </w:rPr>
        <w:t>
</w:t>
      </w:r>
      <w:r>
        <w:rPr>
          <w:rFonts w:ascii="Times New Roman"/>
          <w:b w:val="false"/>
          <w:i w:val="false"/>
          <w:color w:val="000000"/>
          <w:sz w:val="28"/>
        </w:rPr>
        <w:t>
      173. В помещениях хлораторных и складов хлора не допускается хранение горючих материалов.</w:t>
      </w:r>
      <w:r>
        <w:br/>
      </w:r>
      <w:r>
        <w:rPr>
          <w:rFonts w:ascii="Times New Roman"/>
          <w:b w:val="false"/>
          <w:i w:val="false"/>
          <w:color w:val="000000"/>
          <w:sz w:val="28"/>
        </w:rPr>
        <w:t>
</w:t>
      </w:r>
      <w:r>
        <w:rPr>
          <w:rFonts w:ascii="Times New Roman"/>
          <w:b w:val="false"/>
          <w:i w:val="false"/>
          <w:color w:val="000000"/>
          <w:sz w:val="28"/>
        </w:rPr>
        <w:t>
      174. На дверях хлораторных и складов хлора устанавливаются знаки безопасности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«Требования к сигнальным цветам, разметкам и знакам безопасности на производственных объектах».</w:t>
      </w:r>
      <w:r>
        <w:br/>
      </w:r>
      <w:r>
        <w:rPr>
          <w:rFonts w:ascii="Times New Roman"/>
          <w:b w:val="false"/>
          <w:i w:val="false"/>
          <w:color w:val="000000"/>
          <w:sz w:val="28"/>
        </w:rPr>
        <w:t>
</w:t>
      </w:r>
      <w:r>
        <w:rPr>
          <w:rFonts w:ascii="Times New Roman"/>
          <w:b w:val="false"/>
          <w:i w:val="false"/>
          <w:color w:val="000000"/>
          <w:sz w:val="28"/>
        </w:rPr>
        <w:t>
      175. Прокладка хлоропроводов через помещения с пребыванием людей (раздевалки, гимнастические залы) не допускается.</w:t>
      </w:r>
      <w:r>
        <w:br/>
      </w:r>
      <w:r>
        <w:rPr>
          <w:rFonts w:ascii="Times New Roman"/>
          <w:b w:val="false"/>
          <w:i w:val="false"/>
          <w:color w:val="000000"/>
          <w:sz w:val="28"/>
        </w:rPr>
        <w:t>
</w:t>
      </w:r>
      <w:r>
        <w:rPr>
          <w:rFonts w:ascii="Times New Roman"/>
          <w:b w:val="false"/>
          <w:i w:val="false"/>
          <w:color w:val="000000"/>
          <w:sz w:val="28"/>
        </w:rPr>
        <w:t>
      176. При использовании гипохлорита натрия или кальция, хлорной извести и других препаратов для обеззараживания воды следует для их хранения предусмотреть обособленное, хорошо вентилируемое помещение, защищенное от солнечного света и атмосферных осадков, а также отвечающее положениям настоящих Правил.</w:t>
      </w:r>
      <w:r>
        <w:br/>
      </w:r>
      <w:r>
        <w:rPr>
          <w:rFonts w:ascii="Times New Roman"/>
          <w:b w:val="false"/>
          <w:i w:val="false"/>
          <w:color w:val="000000"/>
          <w:sz w:val="28"/>
        </w:rPr>
        <w:t>
</w:t>
      </w:r>
      <w:r>
        <w:rPr>
          <w:rFonts w:ascii="Times New Roman"/>
          <w:b w:val="false"/>
          <w:i w:val="false"/>
          <w:color w:val="000000"/>
          <w:sz w:val="28"/>
        </w:rPr>
        <w:t xml:space="preserve">
      177. При хранении гипохлорита натрия, кальция и других препаратов следует предусматривать меры, исключающие возможность высыхания растворов, их нагрева до температур свыше 40 </w:t>
      </w:r>
      <w:r>
        <w:rPr>
          <w:rFonts w:ascii="Times New Roman"/>
          <w:b w:val="false"/>
          <w:i w:val="false"/>
          <w:color w:val="000000"/>
          <w:vertAlign w:val="superscript"/>
        </w:rPr>
        <w:t>o</w:t>
      </w:r>
      <w:r>
        <w:rPr>
          <w:rFonts w:ascii="Times New Roman"/>
          <w:b w:val="false"/>
          <w:i w:val="false"/>
          <w:color w:val="000000"/>
          <w:sz w:val="28"/>
        </w:rPr>
        <w:t>С, а также контакта с кислотами и органическими веществами.</w:t>
      </w:r>
    </w:p>
    <w:bookmarkEnd w:id="38"/>
    <w:bookmarkStart w:name="z311" w:id="39"/>
    <w:p>
      <w:pPr>
        <w:spacing w:after="0"/>
        <w:ind w:left="0"/>
        <w:jc w:val="left"/>
      </w:pPr>
      <w:r>
        <w:rPr>
          <w:rFonts w:ascii="Times New Roman"/>
          <w:b/>
          <w:i w:val="false"/>
          <w:color w:val="000000"/>
        </w:rPr>
        <w:t xml:space="preserve"> 
Глава 10. Порядок содержания бань-саун</w:t>
      </w:r>
    </w:p>
    <w:bookmarkEnd w:id="39"/>
    <w:bookmarkStart w:name="z312" w:id="40"/>
    <w:p>
      <w:pPr>
        <w:spacing w:after="0"/>
        <w:ind w:left="0"/>
        <w:jc w:val="both"/>
      </w:pPr>
      <w:r>
        <w:rPr>
          <w:rFonts w:ascii="Times New Roman"/>
          <w:b w:val="false"/>
          <w:i w:val="false"/>
          <w:color w:val="000000"/>
          <w:sz w:val="28"/>
        </w:rPr>
        <w:t>
      178. При размещении бань-саун:</w:t>
      </w:r>
      <w:r>
        <w:br/>
      </w:r>
      <w:r>
        <w:rPr>
          <w:rFonts w:ascii="Times New Roman"/>
          <w:b w:val="false"/>
          <w:i w:val="false"/>
          <w:color w:val="000000"/>
          <w:sz w:val="28"/>
        </w:rPr>
        <w:t>
</w:t>
      </w:r>
      <w:r>
        <w:rPr>
          <w:rFonts w:ascii="Times New Roman"/>
          <w:b w:val="false"/>
          <w:i w:val="false"/>
          <w:color w:val="000000"/>
          <w:sz w:val="28"/>
        </w:rPr>
        <w:t>
      1) вместимость парильного отделения выполняется не более 10 мест;</w:t>
      </w:r>
      <w:r>
        <w:br/>
      </w:r>
      <w:r>
        <w:rPr>
          <w:rFonts w:ascii="Times New Roman"/>
          <w:b w:val="false"/>
          <w:i w:val="false"/>
          <w:color w:val="000000"/>
          <w:sz w:val="28"/>
        </w:rPr>
        <w:t>
</w:t>
      </w:r>
      <w:r>
        <w:rPr>
          <w:rFonts w:ascii="Times New Roman"/>
          <w:b w:val="false"/>
          <w:i w:val="false"/>
          <w:color w:val="000000"/>
          <w:sz w:val="28"/>
        </w:rPr>
        <w:t>
      2) печи-каменки устанавливаются на основании из негорючих материалов. Расстояние от печи до деревянной обшивки поверхностей конструкций камеры сухого жара принимается не менее одного метра;</w:t>
      </w:r>
      <w:r>
        <w:br/>
      </w:r>
      <w:r>
        <w:rPr>
          <w:rFonts w:ascii="Times New Roman"/>
          <w:b w:val="false"/>
          <w:i w:val="false"/>
          <w:color w:val="000000"/>
          <w:sz w:val="28"/>
        </w:rPr>
        <w:t>
</w:t>
      </w:r>
      <w:r>
        <w:rPr>
          <w:rFonts w:ascii="Times New Roman"/>
          <w:b w:val="false"/>
          <w:i w:val="false"/>
          <w:color w:val="000000"/>
          <w:sz w:val="28"/>
        </w:rPr>
        <w:t>
      3) над печью-каменкой под потолком устанавливается несгораемый теплоизоляционный щит. Расстояние между щитом и обшивкой потолка принимается не менее 5 сантиметров;</w:t>
      </w:r>
      <w:r>
        <w:br/>
      </w:r>
      <w:r>
        <w:rPr>
          <w:rFonts w:ascii="Times New Roman"/>
          <w:b w:val="false"/>
          <w:i w:val="false"/>
          <w:color w:val="000000"/>
          <w:sz w:val="28"/>
        </w:rPr>
        <w:t>
</w:t>
      </w:r>
      <w:r>
        <w:rPr>
          <w:rFonts w:ascii="Times New Roman"/>
          <w:b w:val="false"/>
          <w:i w:val="false"/>
          <w:color w:val="000000"/>
          <w:sz w:val="28"/>
        </w:rPr>
        <w:t>
      4) парильное отделение и комплекс помещений сауны в зданиях I, II, III степеней огнестойкости отделяются противопожарными перегородками 1-го типа и перекрытиями 3-го типа; в зданиях IIIa, IIIб, IV, IVa степеней огнестойкости – противопожарными перегородками и перекрытиями с пределом огнестойкости не менее EI-45;</w:t>
      </w:r>
      <w:r>
        <w:br/>
      </w:r>
      <w:r>
        <w:rPr>
          <w:rFonts w:ascii="Times New Roman"/>
          <w:b w:val="false"/>
          <w:i w:val="false"/>
          <w:color w:val="000000"/>
          <w:sz w:val="28"/>
        </w:rPr>
        <w:t>
</w:t>
      </w:r>
      <w:r>
        <w:rPr>
          <w:rFonts w:ascii="Times New Roman"/>
          <w:b w:val="false"/>
          <w:i w:val="false"/>
          <w:color w:val="000000"/>
          <w:sz w:val="28"/>
        </w:rPr>
        <w:t>
      5) из помещений комплекса сауны предусматривается обособленный эвакуационный выход; не допускается устройство выходов непосредственно в вестибюли, холлы, лестничные клетки, предназначенные для эвакуации людей из зданий;</w:t>
      </w:r>
      <w:r>
        <w:br/>
      </w:r>
      <w:r>
        <w:rPr>
          <w:rFonts w:ascii="Times New Roman"/>
          <w:b w:val="false"/>
          <w:i w:val="false"/>
          <w:color w:val="000000"/>
          <w:sz w:val="28"/>
        </w:rPr>
        <w:t>
</w:t>
      </w:r>
      <w:r>
        <w:rPr>
          <w:rFonts w:ascii="Times New Roman"/>
          <w:b w:val="false"/>
          <w:i w:val="false"/>
          <w:color w:val="000000"/>
          <w:sz w:val="28"/>
        </w:rPr>
        <w:t>
      6) парильное отделение оборудуется печью заводского изготовления с автоматической защитой и отключением до полного остывания через 8 часов непрерывной работы;</w:t>
      </w:r>
      <w:r>
        <w:br/>
      </w:r>
      <w:r>
        <w:rPr>
          <w:rFonts w:ascii="Times New Roman"/>
          <w:b w:val="false"/>
          <w:i w:val="false"/>
          <w:color w:val="000000"/>
          <w:sz w:val="28"/>
        </w:rPr>
        <w:t>
</w:t>
      </w:r>
      <w:r>
        <w:rPr>
          <w:rFonts w:ascii="Times New Roman"/>
          <w:b w:val="false"/>
          <w:i w:val="false"/>
          <w:color w:val="000000"/>
          <w:sz w:val="28"/>
        </w:rPr>
        <w:t>
      7) пульт управления печи-каменки устанавливается в сухом помещении перед парильным отделением;</w:t>
      </w:r>
      <w:r>
        <w:br/>
      </w:r>
      <w:r>
        <w:rPr>
          <w:rFonts w:ascii="Times New Roman"/>
          <w:b w:val="false"/>
          <w:i w:val="false"/>
          <w:color w:val="000000"/>
          <w:sz w:val="28"/>
        </w:rPr>
        <w:t>
</w:t>
      </w:r>
      <w:r>
        <w:rPr>
          <w:rFonts w:ascii="Times New Roman"/>
          <w:b w:val="false"/>
          <w:i w:val="false"/>
          <w:color w:val="000000"/>
          <w:sz w:val="28"/>
        </w:rPr>
        <w:t>
      8) парильное отделение оборудуется перфорированным сухотрубом, присоединенным к внутреннему водопроводу, вентиль устанавливается у входа в парильную;</w:t>
      </w:r>
      <w:r>
        <w:br/>
      </w:r>
      <w:r>
        <w:rPr>
          <w:rFonts w:ascii="Times New Roman"/>
          <w:b w:val="false"/>
          <w:i w:val="false"/>
          <w:color w:val="000000"/>
          <w:sz w:val="28"/>
        </w:rPr>
        <w:t>
</w:t>
      </w:r>
      <w:r>
        <w:rPr>
          <w:rFonts w:ascii="Times New Roman"/>
          <w:b w:val="false"/>
          <w:i w:val="false"/>
          <w:color w:val="000000"/>
          <w:sz w:val="28"/>
        </w:rPr>
        <w:t>
      9) для отделки парильного отделения применяются лиственные породы древесины.</w:t>
      </w:r>
      <w:r>
        <w:br/>
      </w:r>
      <w:r>
        <w:rPr>
          <w:rFonts w:ascii="Times New Roman"/>
          <w:b w:val="false"/>
          <w:i w:val="false"/>
          <w:color w:val="000000"/>
          <w:sz w:val="28"/>
        </w:rPr>
        <w:t>
</w:t>
      </w:r>
      <w:r>
        <w:rPr>
          <w:rFonts w:ascii="Times New Roman"/>
          <w:b w:val="false"/>
          <w:i w:val="false"/>
          <w:color w:val="000000"/>
          <w:sz w:val="28"/>
        </w:rPr>
        <w:t>
      179. В верхней зоне камеры сухого жара, а также на ближайших к печи-каменке кромках деревянной отделки поверхностей конструкций камеры сухого жара устанавливаются датчики температуры, сблокированные с устройством (терморегулятором), отключающим электроэнергию от электронагревателей печи-каменки при повышении температуры до 110</w:t>
      </w:r>
      <w:r>
        <w:rPr>
          <w:rFonts w:ascii="Times New Roman"/>
          <w:b w:val="false"/>
          <w:i w:val="false"/>
          <w:color w:val="000000"/>
          <w:vertAlign w:val="superscript"/>
        </w:rPr>
        <w:t>o</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180. Электрические провода, используемые для подключения печи-каменки, электронагреватели к электрической сети, а также светильники и электроарматура рассчитываются на условия эксплуатации в среде с повышенной температурой. Подключение теплоэнергонагревателей к электросети производится вне камеры сухого жара.</w:t>
      </w:r>
      <w:r>
        <w:br/>
      </w:r>
      <w:r>
        <w:rPr>
          <w:rFonts w:ascii="Times New Roman"/>
          <w:b w:val="false"/>
          <w:i w:val="false"/>
          <w:color w:val="000000"/>
          <w:sz w:val="28"/>
        </w:rPr>
        <w:t>
</w:t>
      </w:r>
      <w:r>
        <w:rPr>
          <w:rFonts w:ascii="Times New Roman"/>
          <w:b w:val="false"/>
          <w:i w:val="false"/>
          <w:color w:val="000000"/>
          <w:sz w:val="28"/>
        </w:rPr>
        <w:t>
      181. Канал притока свежего воздуха под печью-каменкой камеры сухого жара следует систематически очищать от пыли и других посторонних предметов.</w:t>
      </w:r>
      <w:r>
        <w:br/>
      </w:r>
      <w:r>
        <w:rPr>
          <w:rFonts w:ascii="Times New Roman"/>
          <w:b w:val="false"/>
          <w:i w:val="false"/>
          <w:color w:val="000000"/>
          <w:sz w:val="28"/>
        </w:rPr>
        <w:t>
</w:t>
      </w:r>
      <w:r>
        <w:rPr>
          <w:rFonts w:ascii="Times New Roman"/>
          <w:b w:val="false"/>
          <w:i w:val="false"/>
          <w:color w:val="000000"/>
          <w:sz w:val="28"/>
        </w:rPr>
        <w:t>
      182. При появлении неисправности в оборудовании камеры сухого жара или обнаружении признаков горения (дыма, запаха гари, обугливания деревянной облицовки камеры сухого жара) немедленно прекращается ее использование и сообщается об этом администрации объекта.</w:t>
      </w:r>
      <w:r>
        <w:br/>
      </w:r>
      <w:r>
        <w:rPr>
          <w:rFonts w:ascii="Times New Roman"/>
          <w:b w:val="false"/>
          <w:i w:val="false"/>
          <w:color w:val="000000"/>
          <w:sz w:val="28"/>
        </w:rPr>
        <w:t>
</w:t>
      </w:r>
      <w:r>
        <w:rPr>
          <w:rFonts w:ascii="Times New Roman"/>
          <w:b w:val="false"/>
          <w:i w:val="false"/>
          <w:color w:val="000000"/>
          <w:sz w:val="28"/>
        </w:rPr>
        <w:t>
      183. Размещение саун в подвальных этажах не допускается.</w:t>
      </w:r>
      <w:r>
        <w:br/>
      </w:r>
      <w:r>
        <w:rPr>
          <w:rFonts w:ascii="Times New Roman"/>
          <w:b w:val="false"/>
          <w:i w:val="false"/>
          <w:color w:val="000000"/>
          <w:sz w:val="28"/>
        </w:rPr>
        <w:t>
</w:t>
      </w:r>
      <w:r>
        <w:rPr>
          <w:rFonts w:ascii="Times New Roman"/>
          <w:b w:val="false"/>
          <w:i w:val="false"/>
          <w:color w:val="000000"/>
          <w:sz w:val="28"/>
        </w:rPr>
        <w:t>
      184. Вытяжной воздуховод из камеры сухого жара следует выполнить обособленным и выводить непосредственно наружу.</w:t>
      </w:r>
      <w:r>
        <w:br/>
      </w:r>
      <w:r>
        <w:rPr>
          <w:rFonts w:ascii="Times New Roman"/>
          <w:b w:val="false"/>
          <w:i w:val="false"/>
          <w:color w:val="000000"/>
          <w:sz w:val="28"/>
        </w:rPr>
        <w:t>
</w:t>
      </w:r>
      <w:r>
        <w:rPr>
          <w:rFonts w:ascii="Times New Roman"/>
          <w:b w:val="false"/>
          <w:i w:val="false"/>
          <w:color w:val="000000"/>
          <w:sz w:val="28"/>
        </w:rPr>
        <w:t>
      185. Отделка горючими материалами прихожих и раздевалок не допускается.</w:t>
      </w:r>
      <w:r>
        <w:br/>
      </w:r>
      <w:r>
        <w:rPr>
          <w:rFonts w:ascii="Times New Roman"/>
          <w:b w:val="false"/>
          <w:i w:val="false"/>
          <w:color w:val="000000"/>
          <w:sz w:val="28"/>
        </w:rPr>
        <w:t>
</w:t>
      </w:r>
      <w:r>
        <w:rPr>
          <w:rFonts w:ascii="Times New Roman"/>
          <w:b w:val="false"/>
          <w:i w:val="false"/>
          <w:color w:val="000000"/>
          <w:sz w:val="28"/>
        </w:rPr>
        <w:t>
      186. В помещениях саун не допускается:</w:t>
      </w:r>
      <w:r>
        <w:br/>
      </w:r>
      <w:r>
        <w:rPr>
          <w:rFonts w:ascii="Times New Roman"/>
          <w:b w:val="false"/>
          <w:i w:val="false"/>
          <w:color w:val="000000"/>
          <w:sz w:val="28"/>
        </w:rPr>
        <w:t>
</w:t>
      </w:r>
      <w:r>
        <w:rPr>
          <w:rFonts w:ascii="Times New Roman"/>
          <w:b w:val="false"/>
          <w:i w:val="false"/>
          <w:color w:val="000000"/>
          <w:sz w:val="28"/>
        </w:rPr>
        <w:t>
      1) оставлять без присмотра включенный в сеть электронагреватель печи-каменки;</w:t>
      </w:r>
      <w:r>
        <w:br/>
      </w:r>
      <w:r>
        <w:rPr>
          <w:rFonts w:ascii="Times New Roman"/>
          <w:b w:val="false"/>
          <w:i w:val="false"/>
          <w:color w:val="000000"/>
          <w:sz w:val="28"/>
        </w:rPr>
        <w:t>
</w:t>
      </w:r>
      <w:r>
        <w:rPr>
          <w:rFonts w:ascii="Times New Roman"/>
          <w:b w:val="false"/>
          <w:i w:val="false"/>
          <w:color w:val="000000"/>
          <w:sz w:val="28"/>
        </w:rPr>
        <w:t>
      2) устанавливать теплоэнергонагреватели кустарного изготовления;</w:t>
      </w:r>
      <w:r>
        <w:br/>
      </w:r>
      <w:r>
        <w:rPr>
          <w:rFonts w:ascii="Times New Roman"/>
          <w:b w:val="false"/>
          <w:i w:val="false"/>
          <w:color w:val="000000"/>
          <w:sz w:val="28"/>
        </w:rPr>
        <w:t>
</w:t>
      </w:r>
      <w:r>
        <w:rPr>
          <w:rFonts w:ascii="Times New Roman"/>
          <w:b w:val="false"/>
          <w:i w:val="false"/>
          <w:color w:val="000000"/>
          <w:sz w:val="28"/>
        </w:rPr>
        <w:t>
      3) эксплуатировать печь-каменку с отключенным или неисправным терморегулятором;</w:t>
      </w:r>
      <w:r>
        <w:br/>
      </w:r>
      <w:r>
        <w:rPr>
          <w:rFonts w:ascii="Times New Roman"/>
          <w:b w:val="false"/>
          <w:i w:val="false"/>
          <w:color w:val="000000"/>
          <w:sz w:val="28"/>
        </w:rPr>
        <w:t>
</w:t>
      </w:r>
      <w:r>
        <w:rPr>
          <w:rFonts w:ascii="Times New Roman"/>
          <w:b w:val="false"/>
          <w:i w:val="false"/>
          <w:color w:val="000000"/>
          <w:sz w:val="28"/>
        </w:rPr>
        <w:t>
      4) пользоваться в помещениях сауны электронагревательными бытовыми приборами вне специально оборудованных мест.</w:t>
      </w:r>
    </w:p>
    <w:bookmarkEnd w:id="40"/>
    <w:bookmarkStart w:name="z334" w:id="41"/>
    <w:p>
      <w:pPr>
        <w:spacing w:after="0"/>
        <w:ind w:left="0"/>
        <w:jc w:val="left"/>
      </w:pPr>
      <w:r>
        <w:rPr>
          <w:rFonts w:ascii="Times New Roman"/>
          <w:b/>
          <w:i w:val="false"/>
          <w:color w:val="000000"/>
        </w:rPr>
        <w:t xml:space="preserve"> 
Глава 11. Порядок содержания объектов торговли</w:t>
      </w:r>
    </w:p>
    <w:bookmarkEnd w:id="41"/>
    <w:bookmarkStart w:name="z335" w:id="42"/>
    <w:p>
      <w:pPr>
        <w:spacing w:after="0"/>
        <w:ind w:left="0"/>
        <w:jc w:val="left"/>
      </w:pPr>
      <w:r>
        <w:rPr>
          <w:rFonts w:ascii="Times New Roman"/>
          <w:b/>
          <w:i w:val="false"/>
          <w:color w:val="000000"/>
        </w:rPr>
        <w:t xml:space="preserve"> 
Параграф 1. Общие положения</w:t>
      </w:r>
    </w:p>
    <w:bookmarkEnd w:id="42"/>
    <w:bookmarkStart w:name="z336" w:id="43"/>
    <w:p>
      <w:pPr>
        <w:spacing w:after="0"/>
        <w:ind w:left="0"/>
        <w:jc w:val="both"/>
      </w:pPr>
      <w:r>
        <w:rPr>
          <w:rFonts w:ascii="Times New Roman"/>
          <w:b w:val="false"/>
          <w:i w:val="false"/>
          <w:color w:val="000000"/>
          <w:sz w:val="28"/>
        </w:rPr>
        <w:t>
      187. Временное хранение горючих материалов, отходов, упаковок и контейнеров в торговых залах и на путях эвакуации не допускается. Их удаляют ежедневно по мере их накопления. Не допускается складировать горючую тару вплотную к окнам зданий.</w:t>
      </w:r>
      <w:r>
        <w:br/>
      </w:r>
      <w:r>
        <w:rPr>
          <w:rFonts w:ascii="Times New Roman"/>
          <w:b w:val="false"/>
          <w:i w:val="false"/>
          <w:color w:val="000000"/>
          <w:sz w:val="28"/>
        </w:rPr>
        <w:t>
</w:t>
      </w:r>
      <w:r>
        <w:rPr>
          <w:rFonts w:ascii="Times New Roman"/>
          <w:b w:val="false"/>
          <w:i w:val="false"/>
          <w:color w:val="000000"/>
          <w:sz w:val="28"/>
        </w:rPr>
        <w:t>
      188. Не допускается хранение горючих товаров или негорючих товаров в горючей упаковке в помещениях, не имеющих оконных проемов или шахт дымоудаления.</w:t>
      </w:r>
      <w:r>
        <w:br/>
      </w:r>
      <w:r>
        <w:rPr>
          <w:rFonts w:ascii="Times New Roman"/>
          <w:b w:val="false"/>
          <w:i w:val="false"/>
          <w:color w:val="000000"/>
          <w:sz w:val="28"/>
        </w:rPr>
        <w:t>
</w:t>
      </w:r>
      <w:r>
        <w:rPr>
          <w:rFonts w:ascii="Times New Roman"/>
          <w:b w:val="false"/>
          <w:i w:val="false"/>
          <w:color w:val="000000"/>
          <w:sz w:val="28"/>
        </w:rPr>
        <w:t>
      189. Хранение спичек, одеколона, духов, аэрозольных упаковок и других, опасных в пожарном отношении товаров осуществляется отдельно от других товаров в специально приспособленных помещениях.</w:t>
      </w:r>
      <w:r>
        <w:br/>
      </w:r>
      <w:r>
        <w:rPr>
          <w:rFonts w:ascii="Times New Roman"/>
          <w:b w:val="false"/>
          <w:i w:val="false"/>
          <w:color w:val="000000"/>
          <w:sz w:val="28"/>
        </w:rPr>
        <w:t>
</w:t>
      </w:r>
      <w:r>
        <w:rPr>
          <w:rFonts w:ascii="Times New Roman"/>
          <w:b w:val="false"/>
          <w:i w:val="false"/>
          <w:color w:val="000000"/>
          <w:sz w:val="28"/>
        </w:rPr>
        <w:t>
      190. В торговых предприятиях не допускается:</w:t>
      </w:r>
      <w:r>
        <w:br/>
      </w:r>
      <w:r>
        <w:rPr>
          <w:rFonts w:ascii="Times New Roman"/>
          <w:b w:val="false"/>
          <w:i w:val="false"/>
          <w:color w:val="000000"/>
          <w:sz w:val="28"/>
        </w:rPr>
        <w:t>
</w:t>
      </w:r>
      <w:r>
        <w:rPr>
          <w:rFonts w:ascii="Times New Roman"/>
          <w:b w:val="false"/>
          <w:i w:val="false"/>
          <w:color w:val="000000"/>
          <w:sz w:val="28"/>
        </w:rPr>
        <w:t>
      1) проводить огневые работы во время нахождения покупателей в торговых залах;</w:t>
      </w:r>
      <w:r>
        <w:br/>
      </w:r>
      <w:r>
        <w:rPr>
          <w:rFonts w:ascii="Times New Roman"/>
          <w:b w:val="false"/>
          <w:i w:val="false"/>
          <w:color w:val="000000"/>
          <w:sz w:val="28"/>
        </w:rPr>
        <w:t>
</w:t>
      </w:r>
      <w:r>
        <w:rPr>
          <w:rFonts w:ascii="Times New Roman"/>
          <w:b w:val="false"/>
          <w:i w:val="false"/>
          <w:color w:val="000000"/>
          <w:sz w:val="28"/>
        </w:rPr>
        <w:t>
      2) торговать легковоспламеняющимися жидкостями, горючими жидкостями и горючими газами (баллоны с газом, краски, лаки, растворители, товары бытовой химии), аэрозольными упаковками, боеприпасами и пиротехническими изделиями при размещении их в зданиях иного назначения;</w:t>
      </w:r>
      <w:r>
        <w:br/>
      </w:r>
      <w:r>
        <w:rPr>
          <w:rFonts w:ascii="Times New Roman"/>
          <w:b w:val="false"/>
          <w:i w:val="false"/>
          <w:color w:val="000000"/>
          <w:sz w:val="28"/>
        </w:rPr>
        <w:t>
</w:t>
      </w:r>
      <w:r>
        <w:rPr>
          <w:rFonts w:ascii="Times New Roman"/>
          <w:b w:val="false"/>
          <w:i w:val="false"/>
          <w:color w:val="000000"/>
          <w:sz w:val="28"/>
        </w:rPr>
        <w:t>
      3) размещать на путях эвакуации и в лестничных клетках пункты ремонта часов, граверные и другие мастерские, а также аптечные, газетные, книжные и другие киоски;</w:t>
      </w:r>
      <w:r>
        <w:br/>
      </w:r>
      <w:r>
        <w:rPr>
          <w:rFonts w:ascii="Times New Roman"/>
          <w:b w:val="false"/>
          <w:i w:val="false"/>
          <w:color w:val="000000"/>
          <w:sz w:val="28"/>
        </w:rPr>
        <w:t>
</w:t>
      </w:r>
      <w:r>
        <w:rPr>
          <w:rFonts w:ascii="Times New Roman"/>
          <w:b w:val="false"/>
          <w:i w:val="false"/>
          <w:color w:val="000000"/>
          <w:sz w:val="28"/>
        </w:rPr>
        <w:t>
      4) устанавливать в торговых залах баллоны с горючими газами для наполнения воздушных шаров и других целей;</w:t>
      </w:r>
      <w:r>
        <w:br/>
      </w:r>
      <w:r>
        <w:rPr>
          <w:rFonts w:ascii="Times New Roman"/>
          <w:b w:val="false"/>
          <w:i w:val="false"/>
          <w:color w:val="000000"/>
          <w:sz w:val="28"/>
        </w:rPr>
        <w:t>
</w:t>
      </w:r>
      <w:r>
        <w:rPr>
          <w:rFonts w:ascii="Times New Roman"/>
          <w:b w:val="false"/>
          <w:i w:val="false"/>
          <w:color w:val="000000"/>
          <w:sz w:val="28"/>
        </w:rPr>
        <w:t>
      5) размещать торговые, игровые аппараты и торговать товарами на площадках лестничных клеток, в тамбурах и других путях эвакуации;</w:t>
      </w:r>
      <w:r>
        <w:br/>
      </w:r>
      <w:r>
        <w:rPr>
          <w:rFonts w:ascii="Times New Roman"/>
          <w:b w:val="false"/>
          <w:i w:val="false"/>
          <w:color w:val="000000"/>
          <w:sz w:val="28"/>
        </w:rPr>
        <w:t>
</w:t>
      </w:r>
      <w:r>
        <w:rPr>
          <w:rFonts w:ascii="Times New Roman"/>
          <w:b w:val="false"/>
          <w:i w:val="false"/>
          <w:color w:val="000000"/>
          <w:sz w:val="28"/>
        </w:rPr>
        <w:t>
      6) хранить более 15000 аэрозольных упаковок.</w:t>
      </w:r>
      <w:r>
        <w:br/>
      </w:r>
      <w:r>
        <w:rPr>
          <w:rFonts w:ascii="Times New Roman"/>
          <w:b w:val="false"/>
          <w:i w:val="false"/>
          <w:color w:val="000000"/>
          <w:sz w:val="28"/>
        </w:rPr>
        <w:t>
</w:t>
      </w:r>
      <w:r>
        <w:rPr>
          <w:rFonts w:ascii="Times New Roman"/>
          <w:b w:val="false"/>
          <w:i w:val="false"/>
          <w:color w:val="000000"/>
          <w:sz w:val="28"/>
        </w:rPr>
        <w:t>
      191. При проведении распродаж, рекламных акций и мероприятий с массовым пребыванием людей руководителями принимаются дополнительные меры по обеспечению их безопасности (ограничение доступа посетителей, выставление дополнительных дежурных).</w:t>
      </w:r>
      <w:r>
        <w:br/>
      </w:r>
      <w:r>
        <w:rPr>
          <w:rFonts w:ascii="Times New Roman"/>
          <w:b w:val="false"/>
          <w:i w:val="false"/>
          <w:color w:val="000000"/>
          <w:sz w:val="28"/>
        </w:rPr>
        <w:t>
</w:t>
      </w:r>
      <w:r>
        <w:rPr>
          <w:rFonts w:ascii="Times New Roman"/>
          <w:b w:val="false"/>
          <w:i w:val="false"/>
          <w:color w:val="000000"/>
          <w:sz w:val="28"/>
        </w:rPr>
        <w:t>
      192. При размещении рынков на открытых площадках или в зданиях (сооружениях), выполняются следующие меры пожарной безопасности:</w:t>
      </w:r>
      <w:r>
        <w:br/>
      </w:r>
      <w:r>
        <w:rPr>
          <w:rFonts w:ascii="Times New Roman"/>
          <w:b w:val="false"/>
          <w:i w:val="false"/>
          <w:color w:val="000000"/>
          <w:sz w:val="28"/>
        </w:rPr>
        <w:t>
</w:t>
      </w:r>
      <w:r>
        <w:rPr>
          <w:rFonts w:ascii="Times New Roman"/>
          <w:b w:val="false"/>
          <w:i w:val="false"/>
          <w:color w:val="000000"/>
          <w:sz w:val="28"/>
        </w:rPr>
        <w:t>
      1) при площади рынка более 0,5 гектар территория огораживается и обеспечивается 2 въездами. Въезды следует предусматривать шириной 3,5 метра и высотой 4,25 метра;</w:t>
      </w:r>
      <w:r>
        <w:br/>
      </w:r>
      <w:r>
        <w:rPr>
          <w:rFonts w:ascii="Times New Roman"/>
          <w:b w:val="false"/>
          <w:i w:val="false"/>
          <w:color w:val="000000"/>
          <w:sz w:val="28"/>
        </w:rPr>
        <w:t>
</w:t>
      </w:r>
      <w:r>
        <w:rPr>
          <w:rFonts w:ascii="Times New Roman"/>
          <w:b w:val="false"/>
          <w:i w:val="false"/>
          <w:color w:val="000000"/>
          <w:sz w:val="28"/>
        </w:rPr>
        <w:t>
      2) проезды на территории рынка, а также подъездные дороги, соединяющие с дорогами общего пользования, предусматриваются шириной не менее 3,5 метра и обеспечивается твердым покрытием. Все здания, группы павильонов и киосков, стоянки автотранспорта обеспечиваются проездами для пожарных автомобилей;</w:t>
      </w:r>
      <w:r>
        <w:br/>
      </w:r>
      <w:r>
        <w:rPr>
          <w:rFonts w:ascii="Times New Roman"/>
          <w:b w:val="false"/>
          <w:i w:val="false"/>
          <w:color w:val="000000"/>
          <w:sz w:val="28"/>
        </w:rPr>
        <w:t>
</w:t>
      </w:r>
      <w:r>
        <w:rPr>
          <w:rFonts w:ascii="Times New Roman"/>
          <w:b w:val="false"/>
          <w:i w:val="false"/>
          <w:color w:val="000000"/>
          <w:sz w:val="28"/>
        </w:rPr>
        <w:t>
      3) тупиковые проезды предусматривают протяженностью не более 150 метров и окончанием разворотных площадок 12x12 метров;</w:t>
      </w:r>
      <w:r>
        <w:br/>
      </w:r>
      <w:r>
        <w:rPr>
          <w:rFonts w:ascii="Times New Roman"/>
          <w:b w:val="false"/>
          <w:i w:val="false"/>
          <w:color w:val="000000"/>
          <w:sz w:val="28"/>
        </w:rPr>
        <w:t>
</w:t>
      </w:r>
      <w:r>
        <w:rPr>
          <w:rFonts w:ascii="Times New Roman"/>
          <w:b w:val="false"/>
          <w:i w:val="false"/>
          <w:color w:val="000000"/>
          <w:sz w:val="28"/>
        </w:rPr>
        <w:t>
      4) на прилегающих к рынку территориях предусматриваются площадки для временного хранения легковых автомобилей не менее чем для 15 % расчетной вместимости рынка;</w:t>
      </w:r>
      <w:r>
        <w:br/>
      </w:r>
      <w:r>
        <w:rPr>
          <w:rFonts w:ascii="Times New Roman"/>
          <w:b w:val="false"/>
          <w:i w:val="false"/>
          <w:color w:val="000000"/>
          <w:sz w:val="28"/>
        </w:rPr>
        <w:t>
</w:t>
      </w:r>
      <w:r>
        <w:rPr>
          <w:rFonts w:ascii="Times New Roman"/>
          <w:b w:val="false"/>
          <w:i w:val="false"/>
          <w:color w:val="000000"/>
          <w:sz w:val="28"/>
        </w:rPr>
        <w:t>
      5) площадки для сбора горючих отходов, приготовления пищи с использованием источников открытого огня размещаются на расстоянии не менее 15 метров от зданий и сооружений рынка;</w:t>
      </w:r>
      <w:r>
        <w:br/>
      </w:r>
      <w:r>
        <w:rPr>
          <w:rFonts w:ascii="Times New Roman"/>
          <w:b w:val="false"/>
          <w:i w:val="false"/>
          <w:color w:val="000000"/>
          <w:sz w:val="28"/>
        </w:rPr>
        <w:t>
</w:t>
      </w:r>
      <w:r>
        <w:rPr>
          <w:rFonts w:ascii="Times New Roman"/>
          <w:b w:val="false"/>
          <w:i w:val="false"/>
          <w:color w:val="000000"/>
          <w:sz w:val="28"/>
        </w:rPr>
        <w:t>
      6) торговое оборудование располагается с учетом обеспечения свободных проходов шириной не менее 2 метров вдоль рядов к эвакуационным выходам;</w:t>
      </w:r>
      <w:r>
        <w:br/>
      </w:r>
      <w:r>
        <w:rPr>
          <w:rFonts w:ascii="Times New Roman"/>
          <w:b w:val="false"/>
          <w:i w:val="false"/>
          <w:color w:val="000000"/>
          <w:sz w:val="28"/>
        </w:rPr>
        <w:t>
</w:t>
      </w:r>
      <w:r>
        <w:rPr>
          <w:rFonts w:ascii="Times New Roman"/>
          <w:b w:val="false"/>
          <w:i w:val="false"/>
          <w:color w:val="000000"/>
          <w:sz w:val="28"/>
        </w:rPr>
        <w:t>
      7) через каждые 30 метров торгового ряда устраиваются поперечные проходы шириной не менее 1,4 метра;</w:t>
      </w:r>
      <w:r>
        <w:br/>
      </w:r>
      <w:r>
        <w:rPr>
          <w:rFonts w:ascii="Times New Roman"/>
          <w:b w:val="false"/>
          <w:i w:val="false"/>
          <w:color w:val="000000"/>
          <w:sz w:val="28"/>
        </w:rPr>
        <w:t>
</w:t>
      </w:r>
      <w:r>
        <w:rPr>
          <w:rFonts w:ascii="Times New Roman"/>
          <w:b w:val="false"/>
          <w:i w:val="false"/>
          <w:color w:val="000000"/>
          <w:sz w:val="28"/>
        </w:rPr>
        <w:t>
      8) в крытых рынках не допускается торговля в лестничных клетках, холлах и коридорах;</w:t>
      </w:r>
      <w:r>
        <w:br/>
      </w:r>
      <w:r>
        <w:rPr>
          <w:rFonts w:ascii="Times New Roman"/>
          <w:b w:val="false"/>
          <w:i w:val="false"/>
          <w:color w:val="000000"/>
          <w:sz w:val="28"/>
        </w:rPr>
        <w:t>
</w:t>
      </w:r>
      <w:r>
        <w:rPr>
          <w:rFonts w:ascii="Times New Roman"/>
          <w:b w:val="false"/>
          <w:i w:val="false"/>
          <w:color w:val="000000"/>
          <w:sz w:val="28"/>
        </w:rPr>
        <w:t>
      9) навесы над торговыми рядами открытых рынков выполняются из негорючих материалов;</w:t>
      </w:r>
      <w:r>
        <w:br/>
      </w:r>
      <w:r>
        <w:rPr>
          <w:rFonts w:ascii="Times New Roman"/>
          <w:b w:val="false"/>
          <w:i w:val="false"/>
          <w:color w:val="000000"/>
          <w:sz w:val="28"/>
        </w:rPr>
        <w:t>
</w:t>
      </w:r>
      <w:r>
        <w:rPr>
          <w:rFonts w:ascii="Times New Roman"/>
          <w:b w:val="false"/>
          <w:i w:val="false"/>
          <w:color w:val="000000"/>
          <w:sz w:val="28"/>
        </w:rPr>
        <w:t>
      10) обрешетку покрытия навеса допускается выполнять из древесины обработанной огнезащитными составами;</w:t>
      </w:r>
      <w:r>
        <w:br/>
      </w:r>
      <w:r>
        <w:rPr>
          <w:rFonts w:ascii="Times New Roman"/>
          <w:b w:val="false"/>
          <w:i w:val="false"/>
          <w:color w:val="000000"/>
          <w:sz w:val="28"/>
        </w:rPr>
        <w:t>
</w:t>
      </w:r>
      <w:r>
        <w:rPr>
          <w:rFonts w:ascii="Times New Roman"/>
          <w:b w:val="false"/>
          <w:i w:val="false"/>
          <w:color w:val="000000"/>
          <w:sz w:val="28"/>
        </w:rPr>
        <w:t>
      11) не допускается накрывать открытые проходы между торговыми рядами тканями, бумагой, пленками.</w:t>
      </w:r>
      <w:r>
        <w:br/>
      </w:r>
      <w:r>
        <w:rPr>
          <w:rFonts w:ascii="Times New Roman"/>
          <w:b w:val="false"/>
          <w:i w:val="false"/>
          <w:color w:val="000000"/>
          <w:sz w:val="28"/>
        </w:rPr>
        <w:t>
</w:t>
      </w:r>
      <w:r>
        <w:rPr>
          <w:rFonts w:ascii="Times New Roman"/>
          <w:b w:val="false"/>
          <w:i w:val="false"/>
          <w:color w:val="000000"/>
          <w:sz w:val="28"/>
        </w:rPr>
        <w:t>
      193. Размещение рынков в части зданий иного назначения или в пристройках к ним не допускается.</w:t>
      </w:r>
      <w:r>
        <w:br/>
      </w:r>
      <w:r>
        <w:rPr>
          <w:rFonts w:ascii="Times New Roman"/>
          <w:b w:val="false"/>
          <w:i w:val="false"/>
          <w:color w:val="000000"/>
          <w:sz w:val="28"/>
        </w:rPr>
        <w:t>
</w:t>
      </w:r>
      <w:r>
        <w:rPr>
          <w:rFonts w:ascii="Times New Roman"/>
          <w:b w:val="false"/>
          <w:i w:val="false"/>
          <w:color w:val="000000"/>
          <w:sz w:val="28"/>
        </w:rPr>
        <w:t>
      194. Киоски и ларьки, устанавливаемые в зданиях и сооружениях, выполняются из негорючих материалов. Павильоны и киоски, предназначенные для торговли горючими жидкостями, дезодорантами, сжатыми газами выполняются I-ой, II-ой, III-ей степени огнестойкости, отдельно стоящими или в группе с киосками торгующими аналогичным товаром.</w:t>
      </w:r>
      <w:r>
        <w:br/>
      </w:r>
      <w:r>
        <w:rPr>
          <w:rFonts w:ascii="Times New Roman"/>
          <w:b w:val="false"/>
          <w:i w:val="false"/>
          <w:color w:val="000000"/>
          <w:sz w:val="28"/>
        </w:rPr>
        <w:t>
</w:t>
      </w:r>
      <w:r>
        <w:rPr>
          <w:rFonts w:ascii="Times New Roman"/>
          <w:b w:val="false"/>
          <w:i w:val="false"/>
          <w:color w:val="000000"/>
          <w:sz w:val="28"/>
        </w:rPr>
        <w:t>
      195. В рабочее время загрузку товаров и выгрузку тары осуществляется по путям, не связанным с эвакуационными выходами покупателей.</w:t>
      </w:r>
      <w:r>
        <w:br/>
      </w:r>
      <w:r>
        <w:rPr>
          <w:rFonts w:ascii="Times New Roman"/>
          <w:b w:val="false"/>
          <w:i w:val="false"/>
          <w:color w:val="000000"/>
          <w:sz w:val="28"/>
        </w:rPr>
        <w:t>
</w:t>
      </w:r>
      <w:r>
        <w:rPr>
          <w:rFonts w:ascii="Times New Roman"/>
          <w:b w:val="false"/>
          <w:i w:val="false"/>
          <w:color w:val="000000"/>
          <w:sz w:val="28"/>
        </w:rPr>
        <w:t>
      196. Не допускается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w:t>
      </w:r>
      <w:r>
        <w:br/>
      </w:r>
      <w:r>
        <w:rPr>
          <w:rFonts w:ascii="Times New Roman"/>
          <w:b w:val="false"/>
          <w:i w:val="false"/>
          <w:color w:val="000000"/>
          <w:sz w:val="28"/>
        </w:rPr>
        <w:t>
</w:t>
      </w:r>
      <w:r>
        <w:rPr>
          <w:rFonts w:ascii="Times New Roman"/>
          <w:b w:val="false"/>
          <w:i w:val="false"/>
          <w:color w:val="000000"/>
          <w:sz w:val="28"/>
        </w:rPr>
        <w:t>
      Расфасовка пожароопасных товаров осуществляется в специально приспособленных для этой цели помещениях.</w:t>
      </w:r>
      <w:r>
        <w:br/>
      </w:r>
      <w:r>
        <w:rPr>
          <w:rFonts w:ascii="Times New Roman"/>
          <w:b w:val="false"/>
          <w:i w:val="false"/>
          <w:color w:val="000000"/>
          <w:sz w:val="28"/>
        </w:rPr>
        <w:t>
</w:t>
      </w:r>
      <w:r>
        <w:rPr>
          <w:rFonts w:ascii="Times New Roman"/>
          <w:b w:val="false"/>
          <w:i w:val="false"/>
          <w:color w:val="000000"/>
          <w:sz w:val="28"/>
        </w:rPr>
        <w:t>
      197. Продажу боеприпасов (порох, капсюли, снаряженные патроны) и пиротехнических изделий производится в специализированных магазинах. При этом секции по продаже боеприпасов и пиротехнических изделий располагаются на верхних этажах магазинов с центральным отоплением.</w:t>
      </w:r>
      <w:r>
        <w:br/>
      </w:r>
      <w:r>
        <w:rPr>
          <w:rFonts w:ascii="Times New Roman"/>
          <w:b w:val="false"/>
          <w:i w:val="false"/>
          <w:color w:val="000000"/>
          <w:sz w:val="28"/>
        </w:rPr>
        <w:t>
</w:t>
      </w:r>
      <w:r>
        <w:rPr>
          <w:rFonts w:ascii="Times New Roman"/>
          <w:b w:val="false"/>
          <w:i w:val="false"/>
          <w:color w:val="000000"/>
          <w:sz w:val="28"/>
        </w:rPr>
        <w:t>
      198. Боеприпасы и пиротехнические изделия хранятся в металлических шкафах, установленных в помещениях, выгороженных противопожарными перегородками. Не допускается размещение указанных шкафов в подвальных помещениях.</w:t>
      </w:r>
      <w:r>
        <w:br/>
      </w:r>
      <w:r>
        <w:rPr>
          <w:rFonts w:ascii="Times New Roman"/>
          <w:b w:val="false"/>
          <w:i w:val="false"/>
          <w:color w:val="000000"/>
          <w:sz w:val="28"/>
        </w:rPr>
        <w:t>
</w:t>
      </w:r>
      <w:r>
        <w:rPr>
          <w:rFonts w:ascii="Times New Roman"/>
          <w:b w:val="false"/>
          <w:i w:val="false"/>
          <w:color w:val="000000"/>
          <w:sz w:val="28"/>
        </w:rPr>
        <w:t>
      199. Каждое торговое помещение оборудуется не менее двумя шкафами: один для хранения пороха; другой для хранения капсюлей и снаряженных патронов. Не допускается хранить порох совместно с капсюлями или снаряженными патронами в одном шкафу.</w:t>
      </w:r>
      <w:r>
        <w:br/>
      </w:r>
      <w:r>
        <w:rPr>
          <w:rFonts w:ascii="Times New Roman"/>
          <w:b w:val="false"/>
          <w:i w:val="false"/>
          <w:color w:val="000000"/>
          <w:sz w:val="28"/>
        </w:rPr>
        <w:t>
</w:t>
      </w:r>
      <w:r>
        <w:rPr>
          <w:rFonts w:ascii="Times New Roman"/>
          <w:b w:val="false"/>
          <w:i w:val="false"/>
          <w:color w:val="000000"/>
          <w:sz w:val="28"/>
        </w:rPr>
        <w:t>
      200. Продажа пороха производится только в заводской упаковке. Раскупоривать заводскую упаковку ящиков с боеприпасами в помещениях складов не допускается.</w:t>
      </w:r>
      <w:r>
        <w:br/>
      </w:r>
      <w:r>
        <w:rPr>
          <w:rFonts w:ascii="Times New Roman"/>
          <w:b w:val="false"/>
          <w:i w:val="false"/>
          <w:color w:val="000000"/>
          <w:sz w:val="28"/>
        </w:rPr>
        <w:t>
</w:t>
      </w:r>
      <w:r>
        <w:rPr>
          <w:rFonts w:ascii="Times New Roman"/>
          <w:b w:val="false"/>
          <w:i w:val="false"/>
          <w:color w:val="000000"/>
          <w:sz w:val="28"/>
        </w:rPr>
        <w:t>
      201. Непосредственно в зданиях магазинов осуществляется хранение не более одного ящика дымного пороха (50 килограмм), одного ящика бездымного пороха (50 килограмм) и 15 тысяч снаряженных патронов. Заготовительным конторам разрешается хранить до 200 килограмм пороха.</w:t>
      </w:r>
    </w:p>
    <w:bookmarkEnd w:id="43"/>
    <w:bookmarkStart w:name="z369" w:id="44"/>
    <w:p>
      <w:pPr>
        <w:spacing w:after="0"/>
        <w:ind w:left="0"/>
        <w:jc w:val="left"/>
      </w:pPr>
      <w:r>
        <w:rPr>
          <w:rFonts w:ascii="Times New Roman"/>
          <w:b/>
          <w:i w:val="false"/>
          <w:color w:val="000000"/>
        </w:rPr>
        <w:t xml:space="preserve"> 
Параграф 2. Порядок содержания  торговых павильонов и киосков</w:t>
      </w:r>
    </w:p>
    <w:bookmarkEnd w:id="44"/>
    <w:bookmarkStart w:name="z370" w:id="45"/>
    <w:p>
      <w:pPr>
        <w:spacing w:after="0"/>
        <w:ind w:left="0"/>
        <w:jc w:val="both"/>
      </w:pPr>
      <w:r>
        <w:rPr>
          <w:rFonts w:ascii="Times New Roman"/>
          <w:b w:val="false"/>
          <w:i w:val="false"/>
          <w:color w:val="000000"/>
          <w:sz w:val="28"/>
        </w:rPr>
        <w:t>
      202. На отведенной территории установка киосков, а также одноэтажных павильонов площадью до 20 квадратных метров включительно осуществляется группами. В одной группе может размещаться не более 10 сооружений независимо от степеней их огнестойкости.</w:t>
      </w:r>
      <w:r>
        <w:br/>
      </w:r>
      <w:r>
        <w:rPr>
          <w:rFonts w:ascii="Times New Roman"/>
          <w:b w:val="false"/>
          <w:i w:val="false"/>
          <w:color w:val="000000"/>
          <w:sz w:val="28"/>
        </w:rPr>
        <w:t>
</w:t>
      </w:r>
      <w:r>
        <w:rPr>
          <w:rFonts w:ascii="Times New Roman"/>
          <w:b w:val="false"/>
          <w:i w:val="false"/>
          <w:color w:val="000000"/>
          <w:sz w:val="28"/>
        </w:rPr>
        <w:t>
      Расстояние между ними в группе не нормируется.</w:t>
      </w:r>
      <w:r>
        <w:br/>
      </w:r>
      <w:r>
        <w:rPr>
          <w:rFonts w:ascii="Times New Roman"/>
          <w:b w:val="false"/>
          <w:i w:val="false"/>
          <w:color w:val="000000"/>
          <w:sz w:val="28"/>
        </w:rPr>
        <w:t>
</w:t>
      </w:r>
      <w:r>
        <w:rPr>
          <w:rFonts w:ascii="Times New Roman"/>
          <w:b w:val="false"/>
          <w:i w:val="false"/>
          <w:color w:val="000000"/>
          <w:sz w:val="28"/>
        </w:rPr>
        <w:t>
      203. Расстояние между группами, указанными в предыдущем пункте, между павильонами и киосками площадью более 20 квадратных метров, а также между павильонами и киосками, предназначенными для продажи горючих жидкостей и газов (независимо от площади), принимаются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наличии в группе киосков и павильонов различных степеней огнестойкости расстояние от группы до соседних зданий принимается по сооружению, имеющему наиболее низкую степень огнестойкости.</w:t>
      </w:r>
      <w:r>
        <w:br/>
      </w:r>
      <w:r>
        <w:rPr>
          <w:rFonts w:ascii="Times New Roman"/>
          <w:b w:val="false"/>
          <w:i w:val="false"/>
          <w:color w:val="000000"/>
          <w:sz w:val="28"/>
        </w:rPr>
        <w:t>
</w:t>
      </w:r>
      <w:r>
        <w:rPr>
          <w:rFonts w:ascii="Times New Roman"/>
          <w:b w:val="false"/>
          <w:i w:val="false"/>
          <w:color w:val="000000"/>
          <w:sz w:val="28"/>
        </w:rPr>
        <w:t>
      204. Места сбора сгораемых отходов размещается на расстоянии не менее 15 метров от киосков и павильонов.</w:t>
      </w:r>
      <w:r>
        <w:br/>
      </w:r>
      <w:r>
        <w:rPr>
          <w:rFonts w:ascii="Times New Roman"/>
          <w:b w:val="false"/>
          <w:i w:val="false"/>
          <w:color w:val="000000"/>
          <w:sz w:val="28"/>
        </w:rPr>
        <w:t>
</w:t>
      </w:r>
      <w:r>
        <w:rPr>
          <w:rFonts w:ascii="Times New Roman"/>
          <w:b w:val="false"/>
          <w:i w:val="false"/>
          <w:color w:val="000000"/>
          <w:sz w:val="28"/>
        </w:rPr>
        <w:t>
      205. Помещения для хранения упаковочных материалов и инвентаря предусматриваются площадью не более 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206. Степень огнестойкости зданий торговых киосков и одноэтажных павильонов площадью до 20 квадратных метров не регламентируется.</w:t>
      </w:r>
      <w:r>
        <w:br/>
      </w:r>
      <w:r>
        <w:rPr>
          <w:rFonts w:ascii="Times New Roman"/>
          <w:b w:val="false"/>
          <w:i w:val="false"/>
          <w:color w:val="000000"/>
          <w:sz w:val="28"/>
        </w:rPr>
        <w:t>
</w:t>
      </w:r>
      <w:r>
        <w:rPr>
          <w:rFonts w:ascii="Times New Roman"/>
          <w:b w:val="false"/>
          <w:i w:val="false"/>
          <w:color w:val="000000"/>
          <w:sz w:val="28"/>
        </w:rPr>
        <w:t>
      207. Павильоны и киоски, предназначенные для торговли горючими жидкостями и газами, выполняются І, II, IIIa степеней огнестойкости, как правило, отдельно стоящими, или в группе с киосками, торгующими аналогичными товарами.</w:t>
      </w:r>
      <w:r>
        <w:br/>
      </w:r>
      <w:r>
        <w:rPr>
          <w:rFonts w:ascii="Times New Roman"/>
          <w:b w:val="false"/>
          <w:i w:val="false"/>
          <w:color w:val="000000"/>
          <w:sz w:val="28"/>
        </w:rPr>
        <w:t>
</w:t>
      </w:r>
      <w:r>
        <w:rPr>
          <w:rFonts w:ascii="Times New Roman"/>
          <w:b w:val="false"/>
          <w:i w:val="false"/>
          <w:color w:val="000000"/>
          <w:sz w:val="28"/>
        </w:rPr>
        <w:t>
      208. Отопление киосков, устанавливаемых в населенных пунктах, используется электрическое (с применением масляных радиаторов, греющих панелей – имеющих сертификат соответствия), паровое или водяное.</w:t>
      </w:r>
      <w:r>
        <w:br/>
      </w:r>
      <w:r>
        <w:rPr>
          <w:rFonts w:ascii="Times New Roman"/>
          <w:b w:val="false"/>
          <w:i w:val="false"/>
          <w:color w:val="000000"/>
          <w:sz w:val="28"/>
        </w:rPr>
        <w:t>
</w:t>
      </w:r>
      <w:r>
        <w:rPr>
          <w:rFonts w:ascii="Times New Roman"/>
          <w:b w:val="false"/>
          <w:i w:val="false"/>
          <w:color w:val="000000"/>
          <w:sz w:val="28"/>
        </w:rPr>
        <w:t>
      209. В киосках, устанавливаемых вне населенных пунктов, допускается применять печное отопление в соответствии с положениями настоящих Правил.</w:t>
      </w:r>
      <w:r>
        <w:br/>
      </w:r>
      <w:r>
        <w:rPr>
          <w:rFonts w:ascii="Times New Roman"/>
          <w:b w:val="false"/>
          <w:i w:val="false"/>
          <w:color w:val="000000"/>
          <w:sz w:val="28"/>
        </w:rPr>
        <w:t>
</w:t>
      </w:r>
      <w:r>
        <w:rPr>
          <w:rFonts w:ascii="Times New Roman"/>
          <w:b w:val="false"/>
          <w:i w:val="false"/>
          <w:color w:val="000000"/>
          <w:sz w:val="28"/>
        </w:rPr>
        <w:t>
      210. Электрооборудование киосков выполняется в соответствии с требованиями Правил устройства электроустановок.</w:t>
      </w:r>
      <w:r>
        <w:br/>
      </w:r>
      <w:r>
        <w:rPr>
          <w:rFonts w:ascii="Times New Roman"/>
          <w:b w:val="false"/>
          <w:i w:val="false"/>
          <w:color w:val="000000"/>
          <w:sz w:val="28"/>
        </w:rPr>
        <w:t>
</w:t>
      </w:r>
      <w:r>
        <w:rPr>
          <w:rFonts w:ascii="Times New Roman"/>
          <w:b w:val="false"/>
          <w:i w:val="false"/>
          <w:color w:val="000000"/>
          <w:sz w:val="28"/>
        </w:rPr>
        <w:t>
      211. Электросветильники с лампами накаливания используются с защитными колпаками, а с люминесцентными лампами – бесстартерные.</w:t>
      </w:r>
      <w:r>
        <w:br/>
      </w:r>
      <w:r>
        <w:rPr>
          <w:rFonts w:ascii="Times New Roman"/>
          <w:b w:val="false"/>
          <w:i w:val="false"/>
          <w:color w:val="000000"/>
          <w:sz w:val="28"/>
        </w:rPr>
        <w:t>
</w:t>
      </w:r>
      <w:r>
        <w:rPr>
          <w:rFonts w:ascii="Times New Roman"/>
          <w:b w:val="false"/>
          <w:i w:val="false"/>
          <w:color w:val="000000"/>
          <w:sz w:val="28"/>
        </w:rPr>
        <w:t>
      212. Для обесточивания электрической сети павильона или киоска и группы сооружений отключающее устройство устанавливается на негорючем основании.</w:t>
      </w:r>
      <w:r>
        <w:br/>
      </w:r>
      <w:r>
        <w:rPr>
          <w:rFonts w:ascii="Times New Roman"/>
          <w:b w:val="false"/>
          <w:i w:val="false"/>
          <w:color w:val="000000"/>
          <w:sz w:val="28"/>
        </w:rPr>
        <w:t>
</w:t>
      </w:r>
      <w:r>
        <w:rPr>
          <w:rFonts w:ascii="Times New Roman"/>
          <w:b w:val="false"/>
          <w:i w:val="false"/>
          <w:color w:val="000000"/>
          <w:sz w:val="28"/>
        </w:rPr>
        <w:t>
      213. Киоски и павильоны оборудуются автоматической пожарной сигнализацией с выводом звукового и светового сигнала на фасад сооружения или непосредственно в защищаемое помещение (автономные пожарные извещатели).</w:t>
      </w:r>
      <w:r>
        <w:br/>
      </w:r>
      <w:r>
        <w:rPr>
          <w:rFonts w:ascii="Times New Roman"/>
          <w:b w:val="false"/>
          <w:i w:val="false"/>
          <w:color w:val="000000"/>
          <w:sz w:val="28"/>
        </w:rPr>
        <w:t>
</w:t>
      </w:r>
      <w:r>
        <w:rPr>
          <w:rFonts w:ascii="Times New Roman"/>
          <w:b w:val="false"/>
          <w:i w:val="false"/>
          <w:color w:val="000000"/>
          <w:sz w:val="28"/>
        </w:rPr>
        <w:t>
      214. В каждом киоске устанавливаются первичные средства пожаротушения в соответствии с </w:t>
      </w:r>
      <w:r>
        <w:rPr>
          <w:rFonts w:ascii="Times New Roman"/>
          <w:b w:val="false"/>
          <w:i w:val="false"/>
          <w:color w:val="000000"/>
          <w:sz w:val="28"/>
        </w:rPr>
        <w:t>приложением 17</w:t>
      </w:r>
      <w:r>
        <w:rPr>
          <w:rFonts w:ascii="Times New Roman"/>
          <w:b w:val="false"/>
          <w:i w:val="false"/>
          <w:color w:val="000000"/>
          <w:sz w:val="28"/>
        </w:rPr>
        <w:t xml:space="preserve"> технического регламента «Общие требования к пожарной безопасности».</w:t>
      </w:r>
    </w:p>
    <w:bookmarkEnd w:id="45"/>
    <w:bookmarkStart w:name="z385" w:id="46"/>
    <w:p>
      <w:pPr>
        <w:spacing w:after="0"/>
        <w:ind w:left="0"/>
        <w:jc w:val="left"/>
      </w:pPr>
      <w:r>
        <w:rPr>
          <w:rFonts w:ascii="Times New Roman"/>
          <w:b/>
          <w:i w:val="false"/>
          <w:color w:val="000000"/>
        </w:rPr>
        <w:t xml:space="preserve"> 
Глава 12. Порядок содержания лечебных учреждений</w:t>
      </w:r>
    </w:p>
    <w:bookmarkEnd w:id="46"/>
    <w:bookmarkStart w:name="z386" w:id="47"/>
    <w:p>
      <w:pPr>
        <w:spacing w:after="0"/>
        <w:ind w:left="0"/>
        <w:jc w:val="left"/>
      </w:pPr>
      <w:r>
        <w:rPr>
          <w:rFonts w:ascii="Times New Roman"/>
          <w:b/>
          <w:i w:val="false"/>
          <w:color w:val="000000"/>
        </w:rPr>
        <w:t xml:space="preserve"> 
Параграф 1. Общие положения</w:t>
      </w:r>
    </w:p>
    <w:bookmarkEnd w:id="47"/>
    <w:bookmarkStart w:name="z387" w:id="48"/>
    <w:p>
      <w:pPr>
        <w:spacing w:after="0"/>
        <w:ind w:left="0"/>
        <w:jc w:val="both"/>
      </w:pPr>
      <w:r>
        <w:rPr>
          <w:rFonts w:ascii="Times New Roman"/>
          <w:b w:val="false"/>
          <w:i w:val="false"/>
          <w:color w:val="000000"/>
          <w:sz w:val="28"/>
        </w:rPr>
        <w:t>
      215. Руководитель лечебного учреждения ежедневно после окончания выписки больных сообщает в пожарную часть данные о числе больных, находящихся в каждом здании учреждения.</w:t>
      </w:r>
      <w:r>
        <w:br/>
      </w:r>
      <w:r>
        <w:rPr>
          <w:rFonts w:ascii="Times New Roman"/>
          <w:b w:val="false"/>
          <w:i w:val="false"/>
          <w:color w:val="000000"/>
          <w:sz w:val="28"/>
        </w:rPr>
        <w:t>
</w:t>
      </w:r>
      <w:r>
        <w:rPr>
          <w:rFonts w:ascii="Times New Roman"/>
          <w:b w:val="false"/>
          <w:i w:val="false"/>
          <w:color w:val="000000"/>
          <w:sz w:val="28"/>
        </w:rPr>
        <w:t>
      216. Не допускается размещать взрослых больных и детей при их количестве более 25 человек в каркасно-камышитовых и деревянных зданиях.</w:t>
      </w:r>
      <w:r>
        <w:br/>
      </w:r>
      <w:r>
        <w:rPr>
          <w:rFonts w:ascii="Times New Roman"/>
          <w:b w:val="false"/>
          <w:i w:val="false"/>
          <w:color w:val="000000"/>
          <w:sz w:val="28"/>
        </w:rPr>
        <w:t>
</w:t>
      </w:r>
      <w:r>
        <w:rPr>
          <w:rFonts w:ascii="Times New Roman"/>
          <w:b w:val="false"/>
          <w:i w:val="false"/>
          <w:color w:val="000000"/>
          <w:sz w:val="28"/>
        </w:rPr>
        <w:t>
      217. Лечебные учреждения, расположенные в сельской местности, оборудуются приставными лестницами, из расчета одна лестница на здание.</w:t>
      </w:r>
      <w:r>
        <w:br/>
      </w:r>
      <w:r>
        <w:rPr>
          <w:rFonts w:ascii="Times New Roman"/>
          <w:b w:val="false"/>
          <w:i w:val="false"/>
          <w:color w:val="000000"/>
          <w:sz w:val="28"/>
        </w:rPr>
        <w:t>
</w:t>
      </w:r>
      <w:r>
        <w:rPr>
          <w:rFonts w:ascii="Times New Roman"/>
          <w:b w:val="false"/>
          <w:i w:val="false"/>
          <w:color w:val="000000"/>
          <w:sz w:val="28"/>
        </w:rPr>
        <w:t>
      218. В многоэтажных зданиях тяжелобольные и дети размещаются на первых этажах.</w:t>
      </w:r>
      <w:r>
        <w:br/>
      </w:r>
      <w:r>
        <w:rPr>
          <w:rFonts w:ascii="Times New Roman"/>
          <w:b w:val="false"/>
          <w:i w:val="false"/>
          <w:color w:val="000000"/>
          <w:sz w:val="28"/>
        </w:rPr>
        <w:t>
</w:t>
      </w:r>
      <w:r>
        <w:rPr>
          <w:rFonts w:ascii="Times New Roman"/>
          <w:b w:val="false"/>
          <w:i w:val="false"/>
          <w:color w:val="000000"/>
          <w:sz w:val="28"/>
        </w:rPr>
        <w:t>
      219. Здания больниц и других учреждений с постоянным пребыванием людей, не способных передвигаться самостоятельно, обеспечиваются носилками из расчета одни носилки на пять больных (инвалидов).</w:t>
      </w:r>
      <w:r>
        <w:br/>
      </w:r>
      <w:r>
        <w:rPr>
          <w:rFonts w:ascii="Times New Roman"/>
          <w:b w:val="false"/>
          <w:i w:val="false"/>
          <w:color w:val="000000"/>
          <w:sz w:val="28"/>
        </w:rPr>
        <w:t>
</w:t>
      </w:r>
      <w:r>
        <w:rPr>
          <w:rFonts w:ascii="Times New Roman"/>
          <w:b w:val="false"/>
          <w:i w:val="false"/>
          <w:color w:val="000000"/>
          <w:sz w:val="28"/>
        </w:rPr>
        <w:t>
      220. Расстояние между кроватями в больничных палатах предусматривают не менее 0,8 метра, а центральный основной проход –  шириной не менее 1,2 метра. Загромождение эвакуационных проходов и выходов стульями, тумбочками и другой мебелью не допускается.</w:t>
      </w:r>
      <w:r>
        <w:br/>
      </w:r>
      <w:r>
        <w:rPr>
          <w:rFonts w:ascii="Times New Roman"/>
          <w:b w:val="false"/>
          <w:i w:val="false"/>
          <w:color w:val="000000"/>
          <w:sz w:val="28"/>
        </w:rPr>
        <w:t>
</w:t>
      </w:r>
      <w:r>
        <w:rPr>
          <w:rFonts w:ascii="Times New Roman"/>
          <w:b w:val="false"/>
          <w:i w:val="false"/>
          <w:color w:val="000000"/>
          <w:sz w:val="28"/>
        </w:rPr>
        <w:t>
      221. Подача кислорода в палаты производится, централизованно от отдельно стоящей баллонной установки (не более 10 баллонов) или из центрального кислородного пункта (при числе баллонов более 10)  размещенного в отдельно стоящем здании на расстоянии не менее 20 метров от зданий с постоянным пребыванием больных.</w:t>
      </w:r>
      <w:r>
        <w:br/>
      </w:r>
      <w:r>
        <w:rPr>
          <w:rFonts w:ascii="Times New Roman"/>
          <w:b w:val="false"/>
          <w:i w:val="false"/>
          <w:color w:val="000000"/>
          <w:sz w:val="28"/>
        </w:rPr>
        <w:t>
</w:t>
      </w:r>
      <w:r>
        <w:rPr>
          <w:rFonts w:ascii="Times New Roman"/>
          <w:b w:val="false"/>
          <w:i w:val="false"/>
          <w:color w:val="000000"/>
          <w:sz w:val="28"/>
        </w:rPr>
        <w:t>
      При отсутствии централизованного снабжения кислородом порядок пользования кислородными подушками определяется приказом руководителя. Допускается устанавливать рампу с одним кислородным баллоном у наружной негорючей стены здания учреждения в негорючем шкафу.</w:t>
      </w:r>
      <w:r>
        <w:br/>
      </w:r>
      <w:r>
        <w:rPr>
          <w:rFonts w:ascii="Times New Roman"/>
          <w:b w:val="false"/>
          <w:i w:val="false"/>
          <w:color w:val="000000"/>
          <w:sz w:val="28"/>
        </w:rPr>
        <w:t>
</w:t>
      </w:r>
      <w:r>
        <w:rPr>
          <w:rFonts w:ascii="Times New Roman"/>
          <w:b w:val="false"/>
          <w:i w:val="false"/>
          <w:color w:val="000000"/>
          <w:sz w:val="28"/>
        </w:rPr>
        <w:t>
      22. Не допускается:</w:t>
      </w:r>
      <w:r>
        <w:br/>
      </w:r>
      <w:r>
        <w:rPr>
          <w:rFonts w:ascii="Times New Roman"/>
          <w:b w:val="false"/>
          <w:i w:val="false"/>
          <w:color w:val="000000"/>
          <w:sz w:val="28"/>
        </w:rPr>
        <w:t>
</w:t>
      </w:r>
      <w:r>
        <w:rPr>
          <w:rFonts w:ascii="Times New Roman"/>
          <w:b w:val="false"/>
          <w:i w:val="false"/>
          <w:color w:val="000000"/>
          <w:sz w:val="28"/>
        </w:rPr>
        <w:t>
      1) размещать в корпусах с палатами для больных помещения, не связанные с лечебным процессом или сдавать их в аренду;</w:t>
      </w:r>
      <w:r>
        <w:br/>
      </w:r>
      <w:r>
        <w:rPr>
          <w:rFonts w:ascii="Times New Roman"/>
          <w:b w:val="false"/>
          <w:i w:val="false"/>
          <w:color w:val="000000"/>
          <w:sz w:val="28"/>
        </w:rPr>
        <w:t>
</w:t>
      </w:r>
      <w:r>
        <w:rPr>
          <w:rFonts w:ascii="Times New Roman"/>
          <w:b w:val="false"/>
          <w:i w:val="false"/>
          <w:color w:val="000000"/>
          <w:sz w:val="28"/>
        </w:rPr>
        <w:t>
      2) устанавливать кровати в коридорах, холлах и на других путях эвакуации;</w:t>
      </w:r>
      <w:r>
        <w:br/>
      </w:r>
      <w:r>
        <w:rPr>
          <w:rFonts w:ascii="Times New Roman"/>
          <w:b w:val="false"/>
          <w:i w:val="false"/>
          <w:color w:val="000000"/>
          <w:sz w:val="28"/>
        </w:rPr>
        <w:t>
</w:t>
      </w:r>
      <w:r>
        <w:rPr>
          <w:rFonts w:ascii="Times New Roman"/>
          <w:b w:val="false"/>
          <w:i w:val="false"/>
          <w:color w:val="000000"/>
          <w:sz w:val="28"/>
        </w:rPr>
        <w:t>
      3) устанавливать и хранить баллоны с кислородом в зданиях лечебных учреждений;</w:t>
      </w:r>
      <w:r>
        <w:br/>
      </w:r>
      <w:r>
        <w:rPr>
          <w:rFonts w:ascii="Times New Roman"/>
          <w:b w:val="false"/>
          <w:i w:val="false"/>
          <w:color w:val="000000"/>
          <w:sz w:val="28"/>
        </w:rPr>
        <w:t>
</w:t>
      </w:r>
      <w:r>
        <w:rPr>
          <w:rFonts w:ascii="Times New Roman"/>
          <w:b w:val="false"/>
          <w:i w:val="false"/>
          <w:color w:val="000000"/>
          <w:sz w:val="28"/>
        </w:rPr>
        <w:t>
      4) применять резиновые и пластмассовые шланги для подачи кислорода от баллонов в больничные палаты;</w:t>
      </w:r>
      <w:r>
        <w:br/>
      </w:r>
      <w:r>
        <w:rPr>
          <w:rFonts w:ascii="Times New Roman"/>
          <w:b w:val="false"/>
          <w:i w:val="false"/>
          <w:color w:val="000000"/>
          <w:sz w:val="28"/>
        </w:rPr>
        <w:t>
</w:t>
      </w:r>
      <w:r>
        <w:rPr>
          <w:rFonts w:ascii="Times New Roman"/>
          <w:b w:val="false"/>
          <w:i w:val="false"/>
          <w:color w:val="000000"/>
          <w:sz w:val="28"/>
        </w:rPr>
        <w:t>
      5) пользоваться неисправным лечебным электрооборудованием;</w:t>
      </w:r>
      <w:r>
        <w:br/>
      </w:r>
      <w:r>
        <w:rPr>
          <w:rFonts w:ascii="Times New Roman"/>
          <w:b w:val="false"/>
          <w:i w:val="false"/>
          <w:color w:val="000000"/>
          <w:sz w:val="28"/>
        </w:rPr>
        <w:t>
</w:t>
      </w:r>
      <w:r>
        <w:rPr>
          <w:rFonts w:ascii="Times New Roman"/>
          <w:b w:val="false"/>
          <w:i w:val="false"/>
          <w:color w:val="000000"/>
          <w:sz w:val="28"/>
        </w:rPr>
        <w:t>
      6) размещать в подвальных и цокольных этажах лечебных учреждений мастерские, склады, кладовые;</w:t>
      </w:r>
      <w:r>
        <w:br/>
      </w:r>
      <w:r>
        <w:rPr>
          <w:rFonts w:ascii="Times New Roman"/>
          <w:b w:val="false"/>
          <w:i w:val="false"/>
          <w:color w:val="000000"/>
          <w:sz w:val="28"/>
        </w:rPr>
        <w:t>
</w:t>
      </w:r>
      <w:r>
        <w:rPr>
          <w:rFonts w:ascii="Times New Roman"/>
          <w:b w:val="false"/>
          <w:i w:val="false"/>
          <w:color w:val="000000"/>
          <w:sz w:val="28"/>
        </w:rPr>
        <w:t>
      7) пользоваться утюгами, электрическими плитками и другими электронагревательными приборами в больничных палатах и других помещениях, занятых больными.</w:t>
      </w:r>
      <w:r>
        <w:br/>
      </w:r>
      <w:r>
        <w:rPr>
          <w:rFonts w:ascii="Times New Roman"/>
          <w:b w:val="false"/>
          <w:i w:val="false"/>
          <w:color w:val="000000"/>
          <w:sz w:val="28"/>
        </w:rPr>
        <w:t>
</w:t>
      </w:r>
      <w:r>
        <w:rPr>
          <w:rFonts w:ascii="Times New Roman"/>
          <w:b w:val="false"/>
          <w:i w:val="false"/>
          <w:color w:val="000000"/>
          <w:sz w:val="28"/>
        </w:rPr>
        <w:t>
      223. Установка кипятильников, водонагревателей и титанов, стерилизация медицинских инструментов, а также разогрев парафина и озокерита производится в специально приспособленных для этой цели помещениях. Для кипячения инструментов и прокладок применяются стерилизаторы с закрытыми спиралями. Применение керогазов, керосиновых плит и примусов для этих целей не допускается.</w:t>
      </w:r>
      <w:r>
        <w:br/>
      </w:r>
      <w:r>
        <w:rPr>
          <w:rFonts w:ascii="Times New Roman"/>
          <w:b w:val="false"/>
          <w:i w:val="false"/>
          <w:color w:val="000000"/>
          <w:sz w:val="28"/>
        </w:rPr>
        <w:t>
</w:t>
      </w:r>
      <w:r>
        <w:rPr>
          <w:rFonts w:ascii="Times New Roman"/>
          <w:b w:val="false"/>
          <w:i w:val="false"/>
          <w:color w:val="000000"/>
          <w:sz w:val="28"/>
        </w:rPr>
        <w:t>
      224. В лабораториях, отделениях, кабинетах врачей хранение медикаментов и реактивов (относящихся к легковоспламеняющейся и горючей жидкости – спирт, эфир) выполняется в специальных закрывающихся металлических шкафах общим количеством не более 3 килограмм с учетом их совместимости.</w:t>
      </w:r>
      <w:r>
        <w:br/>
      </w:r>
      <w:r>
        <w:rPr>
          <w:rFonts w:ascii="Times New Roman"/>
          <w:b w:val="false"/>
          <w:i w:val="false"/>
          <w:color w:val="000000"/>
          <w:sz w:val="28"/>
        </w:rPr>
        <w:t>
</w:t>
      </w:r>
      <w:r>
        <w:rPr>
          <w:rFonts w:ascii="Times New Roman"/>
          <w:b w:val="false"/>
          <w:i w:val="false"/>
          <w:color w:val="000000"/>
          <w:sz w:val="28"/>
        </w:rPr>
        <w:t>
      225. Архивохранилища горючей рентгеновской пленки емкостью более 300 килограмм располагаются в отдельно стоящих зданиях, а емкостью менее 300 килограмм размещаются в помещениях зданий, выгороженных противопожарными стенами и перекрытиями 1-го типа. Расстояние от рентгенохранилища до окон соседних зданий не менее 15 метров.</w:t>
      </w:r>
      <w:r>
        <w:br/>
      </w:r>
      <w:r>
        <w:rPr>
          <w:rFonts w:ascii="Times New Roman"/>
          <w:b w:val="false"/>
          <w:i w:val="false"/>
          <w:color w:val="000000"/>
          <w:sz w:val="28"/>
        </w:rPr>
        <w:t>
</w:t>
      </w:r>
      <w:r>
        <w:rPr>
          <w:rFonts w:ascii="Times New Roman"/>
          <w:b w:val="false"/>
          <w:i w:val="false"/>
          <w:color w:val="000000"/>
          <w:sz w:val="28"/>
        </w:rPr>
        <w:t>
      226. В одной секции архивохранилища с горючей рентгеновской пленкой допускается хранить не более 500 килограмм пленки. Каждая секция оборудуется самостоятельной вытяжной вентиляцией. Двери секции выполняются с пределом огнестойкости EI-60 и открывающимися наружу. Отношение площади окон к площади пола в архивах предусматриваются не менее 1:8.</w:t>
      </w:r>
      <w:r>
        <w:br/>
      </w:r>
      <w:r>
        <w:rPr>
          <w:rFonts w:ascii="Times New Roman"/>
          <w:b w:val="false"/>
          <w:i w:val="false"/>
          <w:color w:val="000000"/>
          <w:sz w:val="28"/>
        </w:rPr>
        <w:t>
</w:t>
      </w:r>
      <w:r>
        <w:rPr>
          <w:rFonts w:ascii="Times New Roman"/>
          <w:b w:val="false"/>
          <w:i w:val="false"/>
          <w:color w:val="000000"/>
          <w:sz w:val="28"/>
        </w:rPr>
        <w:t>
      227. На двери архивохранилища вывешивается надпись «Рентгеновский архив», а у входа – «Огнеопасно! Курить запрещено!».</w:t>
      </w:r>
      <w:r>
        <w:br/>
      </w:r>
      <w:r>
        <w:rPr>
          <w:rFonts w:ascii="Times New Roman"/>
          <w:b w:val="false"/>
          <w:i w:val="false"/>
          <w:color w:val="000000"/>
          <w:sz w:val="28"/>
        </w:rPr>
        <w:t>
</w:t>
      </w:r>
      <w:r>
        <w:rPr>
          <w:rFonts w:ascii="Times New Roman"/>
          <w:b w:val="false"/>
          <w:i w:val="false"/>
          <w:color w:val="000000"/>
          <w:sz w:val="28"/>
        </w:rPr>
        <w:t>
      228. Отопление архивов горючей рентгеновской пленки выполняется центральным отоплением. Не допускается в них паровое отопление, металлические печи, а также времянки с металлическими трубами.</w:t>
      </w:r>
      <w:r>
        <w:br/>
      </w:r>
      <w:r>
        <w:rPr>
          <w:rFonts w:ascii="Times New Roman"/>
          <w:b w:val="false"/>
          <w:i w:val="false"/>
          <w:color w:val="000000"/>
          <w:sz w:val="28"/>
        </w:rPr>
        <w:t>
</w:t>
      </w:r>
      <w:r>
        <w:rPr>
          <w:rFonts w:ascii="Times New Roman"/>
          <w:b w:val="false"/>
          <w:i w:val="false"/>
          <w:color w:val="000000"/>
          <w:sz w:val="28"/>
        </w:rPr>
        <w:t>
      В помещениях хранилища не допускается устанавливать электрощитки, отключающие устройства, электрические звонки, штепсельные соединения. В нерабочее время электропроводку в хранилищах обесточивают.</w:t>
      </w:r>
      <w:r>
        <w:br/>
      </w:r>
      <w:r>
        <w:rPr>
          <w:rFonts w:ascii="Times New Roman"/>
          <w:b w:val="false"/>
          <w:i w:val="false"/>
          <w:color w:val="000000"/>
          <w:sz w:val="28"/>
        </w:rPr>
        <w:t>
</w:t>
      </w:r>
      <w:r>
        <w:rPr>
          <w:rFonts w:ascii="Times New Roman"/>
          <w:b w:val="false"/>
          <w:i w:val="false"/>
          <w:color w:val="000000"/>
          <w:sz w:val="28"/>
        </w:rPr>
        <w:t>
      229. Хранение в помещении пленок и рентгенограмм при их количестве до 4 килограмм производится в металлическом шкафу (ящике) вне архива при расположении шкафа не ближе 1 метра от отопительных приборов. В помещениях, где установлены такие шкафы, применение нагревательных приборов любых типов не допускается.</w:t>
      </w:r>
      <w:r>
        <w:br/>
      </w:r>
      <w:r>
        <w:rPr>
          <w:rFonts w:ascii="Times New Roman"/>
          <w:b w:val="false"/>
          <w:i w:val="false"/>
          <w:color w:val="000000"/>
          <w:sz w:val="28"/>
        </w:rPr>
        <w:t>
</w:t>
      </w:r>
      <w:r>
        <w:rPr>
          <w:rFonts w:ascii="Times New Roman"/>
          <w:b w:val="false"/>
          <w:i w:val="false"/>
          <w:color w:val="000000"/>
          <w:sz w:val="28"/>
        </w:rPr>
        <w:t>
      230. Архивы горючих пленок и рентгенограмм оборудуются металлическими (деревянными обшитыми железом по асбесту) фильмостатами или шкафами, разделенными на секции глубиной и длиной не более 0,5 метра.</w:t>
      </w:r>
      <w:r>
        <w:br/>
      </w:r>
      <w:r>
        <w:rPr>
          <w:rFonts w:ascii="Times New Roman"/>
          <w:b w:val="false"/>
          <w:i w:val="false"/>
          <w:color w:val="000000"/>
          <w:sz w:val="28"/>
        </w:rPr>
        <w:t>
</w:t>
      </w:r>
      <w:r>
        <w:rPr>
          <w:rFonts w:ascii="Times New Roman"/>
          <w:b w:val="false"/>
          <w:i w:val="false"/>
          <w:color w:val="000000"/>
          <w:sz w:val="28"/>
        </w:rPr>
        <w:t>
      Расстояние от шкафов до стен, окон, потолка и пола предусматриваются не менее 0,5 метра. Каждую секцию плотно закрывают металлической или деревянной обшитой железом по асбесту дверцей.</w:t>
      </w:r>
      <w:r>
        <w:br/>
      </w:r>
      <w:r>
        <w:rPr>
          <w:rFonts w:ascii="Times New Roman"/>
          <w:b w:val="false"/>
          <w:i w:val="false"/>
          <w:color w:val="000000"/>
          <w:sz w:val="28"/>
        </w:rPr>
        <w:t>
</w:t>
      </w:r>
      <w:r>
        <w:rPr>
          <w:rFonts w:ascii="Times New Roman"/>
          <w:b w:val="false"/>
          <w:i w:val="false"/>
          <w:color w:val="000000"/>
          <w:sz w:val="28"/>
        </w:rPr>
        <w:t>
      231. Материальные ценности в аптечных складских помещениях хранятся строго по ассортиментам, при этом не допускается совместное хранение легковоспламеняющихся жидкостей с другими материалами.</w:t>
      </w:r>
      <w:r>
        <w:br/>
      </w:r>
      <w:r>
        <w:rPr>
          <w:rFonts w:ascii="Times New Roman"/>
          <w:b w:val="false"/>
          <w:i w:val="false"/>
          <w:color w:val="000000"/>
          <w:sz w:val="28"/>
        </w:rPr>
        <w:t>
</w:t>
      </w:r>
      <w:r>
        <w:rPr>
          <w:rFonts w:ascii="Times New Roman"/>
          <w:b w:val="false"/>
          <w:i w:val="false"/>
          <w:color w:val="000000"/>
          <w:sz w:val="28"/>
        </w:rPr>
        <w:t>
      232. Не допускается совместное хранение баллонов с кислородом и горючим газом, а также хранение этих баллонов в материальных и аптечных складах. Баллоны с кислородом и горючим газом хранятся в специальных помещениях или под навесами и защищать от источников тепла (отопительные приборы, солнечные лучи) и от попадания на них масла и жировых веществ.</w:t>
      </w:r>
    </w:p>
    <w:bookmarkEnd w:id="48"/>
    <w:bookmarkStart w:name="z415" w:id="49"/>
    <w:p>
      <w:pPr>
        <w:spacing w:after="0"/>
        <w:ind w:left="0"/>
        <w:jc w:val="left"/>
      </w:pPr>
      <w:r>
        <w:rPr>
          <w:rFonts w:ascii="Times New Roman"/>
          <w:b/>
          <w:i w:val="false"/>
          <w:color w:val="000000"/>
        </w:rPr>
        <w:t xml:space="preserve"> 
Параграф 2. Порядок содержания физиотерапевтических кабинетов,</w:t>
      </w:r>
      <w:r>
        <w:br/>
      </w:r>
      <w:r>
        <w:rPr>
          <w:rFonts w:ascii="Times New Roman"/>
          <w:b/>
          <w:i w:val="false"/>
          <w:color w:val="000000"/>
        </w:rPr>
        <w:t>
отделений анестезиологии, реанимации и интенсивной терапии,</w:t>
      </w:r>
      <w:r>
        <w:br/>
      </w:r>
      <w:r>
        <w:rPr>
          <w:rFonts w:ascii="Times New Roman"/>
          <w:b/>
          <w:i w:val="false"/>
          <w:color w:val="000000"/>
        </w:rPr>
        <w:t>
операционных отделений</w:t>
      </w:r>
    </w:p>
    <w:bookmarkEnd w:id="49"/>
    <w:bookmarkStart w:name="z416" w:id="50"/>
    <w:p>
      <w:pPr>
        <w:spacing w:after="0"/>
        <w:ind w:left="0"/>
        <w:jc w:val="both"/>
      </w:pPr>
      <w:r>
        <w:rPr>
          <w:rFonts w:ascii="Times New Roman"/>
          <w:b w:val="false"/>
          <w:i w:val="false"/>
          <w:color w:val="000000"/>
          <w:sz w:val="28"/>
        </w:rPr>
        <w:t>
      233. Вместимость электро-светолечебных кабинетов определяется из расчета не менее 6 квадратных метров на одну процедурную кушетку. Установка в кабинетах дополнительных кушеток не допускается.</w:t>
      </w:r>
      <w:r>
        <w:br/>
      </w:r>
      <w:r>
        <w:rPr>
          <w:rFonts w:ascii="Times New Roman"/>
          <w:b w:val="false"/>
          <w:i w:val="false"/>
          <w:color w:val="000000"/>
          <w:sz w:val="28"/>
        </w:rPr>
        <w:t>
</w:t>
      </w:r>
      <w:r>
        <w:rPr>
          <w:rFonts w:ascii="Times New Roman"/>
          <w:b w:val="false"/>
          <w:i w:val="false"/>
          <w:color w:val="000000"/>
          <w:sz w:val="28"/>
        </w:rPr>
        <w:t>
      234. Все лечебные электроаппараты содержатся в исправном состоянии, обеспечиваются надежным заземлением, заводской электрической схемой и техническим паспортом. Использование электропроводов с поврежденной изоляцией, с нарушением в местах зажимов и подсоединений к аппаратуре не допускается.</w:t>
      </w:r>
      <w:r>
        <w:br/>
      </w:r>
      <w:r>
        <w:rPr>
          <w:rFonts w:ascii="Times New Roman"/>
          <w:b w:val="false"/>
          <w:i w:val="false"/>
          <w:color w:val="000000"/>
          <w:sz w:val="28"/>
        </w:rPr>
        <w:t>
</w:t>
      </w:r>
      <w:r>
        <w:rPr>
          <w:rFonts w:ascii="Times New Roman"/>
          <w:b w:val="false"/>
          <w:i w:val="false"/>
          <w:color w:val="000000"/>
          <w:sz w:val="28"/>
        </w:rPr>
        <w:t>
      235. Стерилизаторы, в том числе с воздушной прослойкой, применяемые в электро- и светолечебных кабинетах, предусматриваются только заводского изготовления и устанавливаются на поверхности из негорючих материалов.</w:t>
      </w:r>
      <w:r>
        <w:br/>
      </w:r>
      <w:r>
        <w:rPr>
          <w:rFonts w:ascii="Times New Roman"/>
          <w:b w:val="false"/>
          <w:i w:val="false"/>
          <w:color w:val="000000"/>
          <w:sz w:val="28"/>
        </w:rPr>
        <w:t>
</w:t>
      </w:r>
      <w:r>
        <w:rPr>
          <w:rFonts w:ascii="Times New Roman"/>
          <w:b w:val="false"/>
          <w:i w:val="false"/>
          <w:color w:val="000000"/>
          <w:sz w:val="28"/>
        </w:rPr>
        <w:t>
      236. Подогревание парафина и озокерита выполняется в специально выделенном помещении в вытяжном шкафу на подогревателях заводского изготовления или водяной бане. Стол, на котором устанавливаются подогреватели, покрываются термостойким материалом. Подогрев парафина или озокерита открытым пламенем не допускается.</w:t>
      </w:r>
      <w:r>
        <w:br/>
      </w:r>
      <w:r>
        <w:rPr>
          <w:rFonts w:ascii="Times New Roman"/>
          <w:b w:val="false"/>
          <w:i w:val="false"/>
          <w:color w:val="000000"/>
          <w:sz w:val="28"/>
        </w:rPr>
        <w:t>
</w:t>
      </w:r>
      <w:r>
        <w:rPr>
          <w:rFonts w:ascii="Times New Roman"/>
          <w:b w:val="false"/>
          <w:i w:val="false"/>
          <w:color w:val="000000"/>
          <w:sz w:val="28"/>
        </w:rPr>
        <w:t>
      237. Выбросы из местных систем вентиляции помещений от аппаратов и установок осуществляются на высоте не менее 2 метров над высшей точкой кровли.</w:t>
      </w:r>
      <w:r>
        <w:br/>
      </w:r>
      <w:r>
        <w:rPr>
          <w:rFonts w:ascii="Times New Roman"/>
          <w:b w:val="false"/>
          <w:i w:val="false"/>
          <w:color w:val="000000"/>
          <w:sz w:val="28"/>
        </w:rPr>
        <w:t>
</w:t>
      </w:r>
      <w:r>
        <w:rPr>
          <w:rFonts w:ascii="Times New Roman"/>
          <w:b w:val="false"/>
          <w:i w:val="false"/>
          <w:color w:val="000000"/>
          <w:sz w:val="28"/>
        </w:rPr>
        <w:t>
      238. Профилактический осмотр аппаратуры производится в сроки, установленные техническим паспортом (инструкцией) с принятием мер к устранению обнаруженных дефектов.</w:t>
      </w:r>
      <w:r>
        <w:br/>
      </w:r>
      <w:r>
        <w:rPr>
          <w:rFonts w:ascii="Times New Roman"/>
          <w:b w:val="false"/>
          <w:i w:val="false"/>
          <w:color w:val="000000"/>
          <w:sz w:val="28"/>
        </w:rPr>
        <w:t>
</w:t>
      </w:r>
      <w:r>
        <w:rPr>
          <w:rFonts w:ascii="Times New Roman"/>
          <w:b w:val="false"/>
          <w:i w:val="false"/>
          <w:color w:val="000000"/>
          <w:sz w:val="28"/>
        </w:rPr>
        <w:t>
      239. В каждом электро- и светолечебном отделении (кабинете) ведутся журналы регистрации проводимого с обслуживающим персоналом противопожарного инструктажа и замеченных дефектов в работе электроаппаратуры.</w:t>
      </w:r>
      <w:r>
        <w:br/>
      </w:r>
      <w:r>
        <w:rPr>
          <w:rFonts w:ascii="Times New Roman"/>
          <w:b w:val="false"/>
          <w:i w:val="false"/>
          <w:color w:val="000000"/>
          <w:sz w:val="28"/>
        </w:rPr>
        <w:t>
</w:t>
      </w:r>
      <w:r>
        <w:rPr>
          <w:rFonts w:ascii="Times New Roman"/>
          <w:b w:val="false"/>
          <w:i w:val="false"/>
          <w:color w:val="000000"/>
          <w:sz w:val="28"/>
        </w:rPr>
        <w:t>
      240. Электрические розетки в кабинетах маркируются с указанием напряжения (220, 36, 12 Вольт).</w:t>
      </w:r>
      <w:r>
        <w:br/>
      </w:r>
      <w:r>
        <w:rPr>
          <w:rFonts w:ascii="Times New Roman"/>
          <w:b w:val="false"/>
          <w:i w:val="false"/>
          <w:color w:val="000000"/>
          <w:sz w:val="28"/>
        </w:rPr>
        <w:t>
</w:t>
      </w:r>
      <w:r>
        <w:rPr>
          <w:rFonts w:ascii="Times New Roman"/>
          <w:b w:val="false"/>
          <w:i w:val="false"/>
          <w:color w:val="000000"/>
          <w:sz w:val="28"/>
        </w:rPr>
        <w:t>
      241. В операционных выполняются меры пожарной безопасности, указанные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242. Обеспечивается свободная транспортировка больных на каталках, через дверные проемы и проходы в операционных, предоперационных, наркозных и помещениях операционного блока.</w:t>
      </w:r>
      <w:r>
        <w:br/>
      </w:r>
      <w:r>
        <w:rPr>
          <w:rFonts w:ascii="Times New Roman"/>
          <w:b w:val="false"/>
          <w:i w:val="false"/>
          <w:color w:val="000000"/>
          <w:sz w:val="28"/>
        </w:rPr>
        <w:t>
</w:t>
      </w:r>
      <w:r>
        <w:rPr>
          <w:rFonts w:ascii="Times New Roman"/>
          <w:b w:val="false"/>
          <w:i w:val="false"/>
          <w:color w:val="000000"/>
          <w:sz w:val="28"/>
        </w:rPr>
        <w:t>
      243. Для предотвращения самовоспламенения наркотических средств и препаратов в операционных необходимо их сливать после работы из испарителя в герметично закрывающуюся тару. Слив этих жидкостей в канализацию, а также применение неисправного или искрящегося электрооборудования во время наркоза не допускаются.</w:t>
      </w:r>
      <w:r>
        <w:br/>
      </w:r>
      <w:r>
        <w:rPr>
          <w:rFonts w:ascii="Times New Roman"/>
          <w:b w:val="false"/>
          <w:i w:val="false"/>
          <w:color w:val="000000"/>
          <w:sz w:val="28"/>
        </w:rPr>
        <w:t>
</w:t>
      </w:r>
      <w:r>
        <w:rPr>
          <w:rFonts w:ascii="Times New Roman"/>
          <w:b w:val="false"/>
          <w:i w:val="false"/>
          <w:color w:val="000000"/>
          <w:sz w:val="28"/>
        </w:rPr>
        <w:t>
      244. Операционный стол, наркозный аппарат и вся электромедицинская аппаратура соединяются с защитной шиной заземляющими проводниками.</w:t>
      </w:r>
    </w:p>
    <w:bookmarkEnd w:id="50"/>
    <w:bookmarkStart w:name="z428" w:id="51"/>
    <w:p>
      <w:pPr>
        <w:spacing w:after="0"/>
        <w:ind w:left="0"/>
        <w:jc w:val="left"/>
      </w:pPr>
      <w:r>
        <w:rPr>
          <w:rFonts w:ascii="Times New Roman"/>
          <w:b/>
          <w:i w:val="false"/>
          <w:color w:val="000000"/>
        </w:rPr>
        <w:t xml:space="preserve"> 
Параграф 3. Порядок содержания лабораторий лечебных учреждений</w:t>
      </w:r>
    </w:p>
    <w:bookmarkEnd w:id="51"/>
    <w:bookmarkStart w:name="z429" w:id="52"/>
    <w:p>
      <w:pPr>
        <w:spacing w:after="0"/>
        <w:ind w:left="0"/>
        <w:jc w:val="both"/>
      </w:pPr>
      <w:r>
        <w:rPr>
          <w:rFonts w:ascii="Times New Roman"/>
          <w:b w:val="false"/>
          <w:i w:val="false"/>
          <w:color w:val="000000"/>
          <w:sz w:val="28"/>
        </w:rPr>
        <w:t>
      245. Лаборатории размещаются в обособленных помещениях, отделенных от основного здания со стационаром противопожарными перегородками 1-го типа.</w:t>
      </w:r>
      <w:r>
        <w:br/>
      </w:r>
      <w:r>
        <w:rPr>
          <w:rFonts w:ascii="Times New Roman"/>
          <w:b w:val="false"/>
          <w:i w:val="false"/>
          <w:color w:val="000000"/>
          <w:sz w:val="28"/>
        </w:rPr>
        <w:t>
</w:t>
      </w:r>
      <w:r>
        <w:rPr>
          <w:rFonts w:ascii="Times New Roman"/>
          <w:b w:val="false"/>
          <w:i w:val="false"/>
          <w:color w:val="000000"/>
          <w:sz w:val="28"/>
        </w:rPr>
        <w:t>
      246. У входа в помещения лабораторий вывешиваются указатели их категорий по взрывопожарной и пожарной опасности.</w:t>
      </w:r>
      <w:r>
        <w:br/>
      </w:r>
      <w:r>
        <w:rPr>
          <w:rFonts w:ascii="Times New Roman"/>
          <w:b w:val="false"/>
          <w:i w:val="false"/>
          <w:color w:val="000000"/>
          <w:sz w:val="28"/>
        </w:rPr>
        <w:t>
</w:t>
      </w:r>
      <w:r>
        <w:rPr>
          <w:rFonts w:ascii="Times New Roman"/>
          <w:b w:val="false"/>
          <w:i w:val="false"/>
          <w:color w:val="000000"/>
          <w:sz w:val="28"/>
        </w:rPr>
        <w:t>
      247. Подача легковоспламеняющихся жидкостей для производственных нужд производится по трубопроводу или для транспортировки используется специальная закрытая небьющаяся тара. Трубопровод прокладывается снаружи здания непосредственно к месту использования подаваемых веществ.</w:t>
      </w:r>
      <w:r>
        <w:br/>
      </w:r>
      <w:r>
        <w:rPr>
          <w:rFonts w:ascii="Times New Roman"/>
          <w:b w:val="false"/>
          <w:i w:val="false"/>
          <w:color w:val="000000"/>
          <w:sz w:val="28"/>
        </w:rPr>
        <w:t>
</w:t>
      </w:r>
      <w:r>
        <w:rPr>
          <w:rFonts w:ascii="Times New Roman"/>
          <w:b w:val="false"/>
          <w:i w:val="false"/>
          <w:color w:val="000000"/>
          <w:sz w:val="28"/>
        </w:rPr>
        <w:t>
      248. Легковоспламеняющиеся и горючие жидкости хранятся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асбестом, с крышкой. Хранение таких жидкостей в полиэтиленовых емкостях не допускается.</w:t>
      </w:r>
      <w:r>
        <w:br/>
      </w:r>
      <w:r>
        <w:rPr>
          <w:rFonts w:ascii="Times New Roman"/>
          <w:b w:val="false"/>
          <w:i w:val="false"/>
          <w:color w:val="000000"/>
          <w:sz w:val="28"/>
        </w:rPr>
        <w:t>
</w:t>
      </w:r>
      <w:r>
        <w:rPr>
          <w:rFonts w:ascii="Times New Roman"/>
          <w:b w:val="false"/>
          <w:i w:val="false"/>
          <w:color w:val="000000"/>
          <w:sz w:val="28"/>
        </w:rPr>
        <w:t>
      249. Хранение в лабораториях веществ и материалов производится строго по ассортименту. Не допускается совместное хранение веществ, химическое взаимодействие которых может вызвать пожар или взрыв.</w:t>
      </w:r>
      <w:r>
        <w:br/>
      </w:r>
      <w:r>
        <w:rPr>
          <w:rFonts w:ascii="Times New Roman"/>
          <w:b w:val="false"/>
          <w:i w:val="false"/>
          <w:color w:val="000000"/>
          <w:sz w:val="28"/>
        </w:rPr>
        <w:t>
</w:t>
      </w:r>
      <w:r>
        <w:rPr>
          <w:rFonts w:ascii="Times New Roman"/>
          <w:b w:val="false"/>
          <w:i w:val="false"/>
          <w:color w:val="000000"/>
          <w:sz w:val="28"/>
        </w:rPr>
        <w:t>
      250. Лабораторная мебель и оборудование устанавливаются так, чтобы они не препятствовали эвакуации людей.</w:t>
      </w:r>
      <w:r>
        <w:br/>
      </w:r>
      <w:r>
        <w:rPr>
          <w:rFonts w:ascii="Times New Roman"/>
          <w:b w:val="false"/>
          <w:i w:val="false"/>
          <w:color w:val="000000"/>
          <w:sz w:val="28"/>
        </w:rPr>
        <w:t>
</w:t>
      </w:r>
      <w:r>
        <w:rPr>
          <w:rFonts w:ascii="Times New Roman"/>
          <w:b w:val="false"/>
          <w:i w:val="false"/>
          <w:color w:val="000000"/>
          <w:sz w:val="28"/>
        </w:rPr>
        <w:t>
      251. Рабочие поверхности столов, стеллажей, вытяжных шкафов, предназначенных для работы с пожаро-, взрывоопасными жидкостями и веществами, предусматриваются с покрытием и бортиками из негорючих материалов. Для работы с кислотами, щелочами и другими химически активными веществами столы и шкафы выполняются из коррозионностойких материалов.</w:t>
      </w:r>
      <w:r>
        <w:br/>
      </w:r>
      <w:r>
        <w:rPr>
          <w:rFonts w:ascii="Times New Roman"/>
          <w:b w:val="false"/>
          <w:i w:val="false"/>
          <w:color w:val="000000"/>
          <w:sz w:val="28"/>
        </w:rPr>
        <w:t>
</w:t>
      </w:r>
      <w:r>
        <w:rPr>
          <w:rFonts w:ascii="Times New Roman"/>
          <w:b w:val="false"/>
          <w:i w:val="false"/>
          <w:color w:val="000000"/>
          <w:sz w:val="28"/>
        </w:rPr>
        <w:t>
      252. Все работы в лаборатории, связанные с возможностью выделения токсичных или пожаро- и взрывоопасных паров и газов, производятся только в вытяжных шкафах из негорючих материалов, которые надлежит содержать в исправном состоянии. Пользоваться вытяжными шкафами с разбитыми стеклами или неисправной вентиляцией не допускается.</w:t>
      </w:r>
      <w:r>
        <w:br/>
      </w:r>
      <w:r>
        <w:rPr>
          <w:rFonts w:ascii="Times New Roman"/>
          <w:b w:val="false"/>
          <w:i w:val="false"/>
          <w:color w:val="000000"/>
          <w:sz w:val="28"/>
        </w:rPr>
        <w:t>
</w:t>
      </w:r>
      <w:r>
        <w:rPr>
          <w:rFonts w:ascii="Times New Roman"/>
          <w:b w:val="false"/>
          <w:i w:val="false"/>
          <w:color w:val="000000"/>
          <w:sz w:val="28"/>
        </w:rPr>
        <w:t>
      Во время работы створки, дверцы и заслонки вытяжных шкафов содержатся максимально закрытыми (опущенными с набольшим зазором внизу для тяги).</w:t>
      </w:r>
      <w:r>
        <w:br/>
      </w:r>
      <w:r>
        <w:rPr>
          <w:rFonts w:ascii="Times New Roman"/>
          <w:b w:val="false"/>
          <w:i w:val="false"/>
          <w:color w:val="000000"/>
          <w:sz w:val="28"/>
        </w:rPr>
        <w:t>
</w:t>
      </w:r>
      <w:r>
        <w:rPr>
          <w:rFonts w:ascii="Times New Roman"/>
          <w:b w:val="false"/>
          <w:i w:val="false"/>
          <w:color w:val="000000"/>
          <w:sz w:val="28"/>
        </w:rPr>
        <w:t>
      Не допускается проводить работы в вытяжном шкафу, если в нем хранятся материалы и оборудование, не относящиеся к выполняемой операции.</w:t>
      </w:r>
      <w:r>
        <w:br/>
      </w:r>
      <w:r>
        <w:rPr>
          <w:rFonts w:ascii="Times New Roman"/>
          <w:b w:val="false"/>
          <w:i w:val="false"/>
          <w:color w:val="000000"/>
          <w:sz w:val="28"/>
        </w:rPr>
        <w:t>
</w:t>
      </w:r>
      <w:r>
        <w:rPr>
          <w:rFonts w:ascii="Times New Roman"/>
          <w:b w:val="false"/>
          <w:i w:val="false"/>
          <w:color w:val="000000"/>
          <w:sz w:val="28"/>
        </w:rPr>
        <w:t>
      Вытяжные шкафы оборудуются системой вентиляции с самостоятельными вентиляционными каналами.</w:t>
      </w:r>
      <w:r>
        <w:br/>
      </w:r>
      <w:r>
        <w:rPr>
          <w:rFonts w:ascii="Times New Roman"/>
          <w:b w:val="false"/>
          <w:i w:val="false"/>
          <w:color w:val="000000"/>
          <w:sz w:val="28"/>
        </w:rPr>
        <w:t>
</w:t>
      </w:r>
      <w:r>
        <w:rPr>
          <w:rFonts w:ascii="Times New Roman"/>
          <w:b w:val="false"/>
          <w:i w:val="false"/>
          <w:color w:val="000000"/>
          <w:sz w:val="28"/>
        </w:rPr>
        <w:t>
      253. Перенос стеклянной посуды с кислотами, щелочами и другими химически активными веществами осуществляется только в специальных металлических или деревянных ящиках, выложенных внутри асбестом. Для хранения серной и азотной кислот использование деревянных ящиков, корзин и стружки не допускается.</w:t>
      </w:r>
      <w:r>
        <w:br/>
      </w:r>
      <w:r>
        <w:rPr>
          <w:rFonts w:ascii="Times New Roman"/>
          <w:b w:val="false"/>
          <w:i w:val="false"/>
          <w:color w:val="000000"/>
          <w:sz w:val="28"/>
        </w:rPr>
        <w:t>
</w:t>
      </w:r>
      <w:r>
        <w:rPr>
          <w:rFonts w:ascii="Times New Roman"/>
          <w:b w:val="false"/>
          <w:i w:val="false"/>
          <w:color w:val="000000"/>
          <w:sz w:val="28"/>
        </w:rPr>
        <w:t>
      254. Хранение жидкого кислорода в одном помещении с легковоспламеняющимися веществами, жирами и маслами не допускается.</w:t>
      </w:r>
      <w:r>
        <w:br/>
      </w:r>
      <w:r>
        <w:rPr>
          <w:rFonts w:ascii="Times New Roman"/>
          <w:b w:val="false"/>
          <w:i w:val="false"/>
          <w:color w:val="000000"/>
          <w:sz w:val="28"/>
        </w:rPr>
        <w:t>
</w:t>
      </w:r>
      <w:r>
        <w:rPr>
          <w:rFonts w:ascii="Times New Roman"/>
          <w:b w:val="false"/>
          <w:i w:val="false"/>
          <w:color w:val="000000"/>
          <w:sz w:val="28"/>
        </w:rPr>
        <w:t>
      255. Баллоны со сжатыми, сжиженными и растворенными горючими газами устанавливаются вне здания лаборатории в металлических шкафах. В шкафах предусматриваются прорези или жалюзийные решетки для проветривания.</w:t>
      </w:r>
      <w:r>
        <w:br/>
      </w:r>
      <w:r>
        <w:rPr>
          <w:rFonts w:ascii="Times New Roman"/>
          <w:b w:val="false"/>
          <w:i w:val="false"/>
          <w:color w:val="000000"/>
          <w:sz w:val="28"/>
        </w:rPr>
        <w:t>
</w:t>
      </w:r>
      <w:r>
        <w:rPr>
          <w:rFonts w:ascii="Times New Roman"/>
          <w:b w:val="false"/>
          <w:i w:val="false"/>
          <w:color w:val="000000"/>
          <w:sz w:val="28"/>
        </w:rPr>
        <w:t>
      Подача в лабораторные помещения этих газов, а также кислорода производится централизованно.</w:t>
      </w:r>
      <w:r>
        <w:br/>
      </w:r>
      <w:r>
        <w:rPr>
          <w:rFonts w:ascii="Times New Roman"/>
          <w:b w:val="false"/>
          <w:i w:val="false"/>
          <w:color w:val="000000"/>
          <w:sz w:val="28"/>
        </w:rPr>
        <w:t>
</w:t>
      </w:r>
      <w:r>
        <w:rPr>
          <w:rFonts w:ascii="Times New Roman"/>
          <w:b w:val="false"/>
          <w:i w:val="false"/>
          <w:color w:val="000000"/>
          <w:sz w:val="28"/>
        </w:rPr>
        <w:t>
      256. Приточно-вытяжная вентиляция во всех помещениях лаборатории включается не позднее чем за 5 минут до начала работы и выключается после окончания работы.</w:t>
      </w:r>
      <w:r>
        <w:br/>
      </w:r>
      <w:r>
        <w:rPr>
          <w:rFonts w:ascii="Times New Roman"/>
          <w:b w:val="false"/>
          <w:i w:val="false"/>
          <w:color w:val="000000"/>
          <w:sz w:val="28"/>
        </w:rPr>
        <w:t>
</w:t>
      </w:r>
      <w:r>
        <w:rPr>
          <w:rFonts w:ascii="Times New Roman"/>
          <w:b w:val="false"/>
          <w:i w:val="false"/>
          <w:color w:val="000000"/>
          <w:sz w:val="28"/>
        </w:rPr>
        <w:t>
      257. В лабораториях не допускается:</w:t>
      </w:r>
      <w:r>
        <w:br/>
      </w:r>
      <w:r>
        <w:rPr>
          <w:rFonts w:ascii="Times New Roman"/>
          <w:b w:val="false"/>
          <w:i w:val="false"/>
          <w:color w:val="000000"/>
          <w:sz w:val="28"/>
        </w:rPr>
        <w:t>
</w:t>
      </w:r>
      <w:r>
        <w:rPr>
          <w:rFonts w:ascii="Times New Roman"/>
          <w:b w:val="false"/>
          <w:i w:val="false"/>
          <w:color w:val="000000"/>
          <w:sz w:val="28"/>
        </w:rPr>
        <w:t>
      1) размещать ближе 1 метра от нагревательных приборов, горелок и других источников огня легковоспламеняющиеся и горючие жидкости, а также горючие материалы;</w:t>
      </w:r>
      <w:r>
        <w:br/>
      </w:r>
      <w:r>
        <w:rPr>
          <w:rFonts w:ascii="Times New Roman"/>
          <w:b w:val="false"/>
          <w:i w:val="false"/>
          <w:color w:val="000000"/>
          <w:sz w:val="28"/>
        </w:rPr>
        <w:t>
</w:t>
      </w:r>
      <w:r>
        <w:rPr>
          <w:rFonts w:ascii="Times New Roman"/>
          <w:b w:val="false"/>
          <w:i w:val="false"/>
          <w:color w:val="000000"/>
          <w:sz w:val="28"/>
        </w:rPr>
        <w:t>
      2) выливать отработанные легковоспламеняющиеся и горючие жидкости в канализацию;</w:t>
      </w:r>
      <w:r>
        <w:br/>
      </w:r>
      <w:r>
        <w:rPr>
          <w:rFonts w:ascii="Times New Roman"/>
          <w:b w:val="false"/>
          <w:i w:val="false"/>
          <w:color w:val="000000"/>
          <w:sz w:val="28"/>
        </w:rPr>
        <w:t>
</w:t>
      </w:r>
      <w:r>
        <w:rPr>
          <w:rFonts w:ascii="Times New Roman"/>
          <w:b w:val="false"/>
          <w:i w:val="false"/>
          <w:color w:val="000000"/>
          <w:sz w:val="28"/>
        </w:rPr>
        <w:t>
      3) мыть полы и оборудование керосином, бензином, другими горючими жидкостями и веществами;</w:t>
      </w:r>
      <w:r>
        <w:br/>
      </w:r>
      <w:r>
        <w:rPr>
          <w:rFonts w:ascii="Times New Roman"/>
          <w:b w:val="false"/>
          <w:i w:val="false"/>
          <w:color w:val="000000"/>
          <w:sz w:val="28"/>
        </w:rPr>
        <w:t>
</w:t>
      </w:r>
      <w:r>
        <w:rPr>
          <w:rFonts w:ascii="Times New Roman"/>
          <w:b w:val="false"/>
          <w:i w:val="false"/>
          <w:color w:val="000000"/>
          <w:sz w:val="28"/>
        </w:rPr>
        <w:t>
      4) убирать случайно пролитые жидкости при зажженных горелках и включенных электронагревательных приборах;</w:t>
      </w:r>
      <w:r>
        <w:br/>
      </w:r>
      <w:r>
        <w:rPr>
          <w:rFonts w:ascii="Times New Roman"/>
          <w:b w:val="false"/>
          <w:i w:val="false"/>
          <w:color w:val="000000"/>
          <w:sz w:val="28"/>
        </w:rPr>
        <w:t>
</w:t>
      </w:r>
      <w:r>
        <w:rPr>
          <w:rFonts w:ascii="Times New Roman"/>
          <w:b w:val="false"/>
          <w:i w:val="false"/>
          <w:color w:val="000000"/>
          <w:sz w:val="28"/>
        </w:rPr>
        <w:t>
      5) оставлять на рабочем месте промасленные ветошь и бумагу;</w:t>
      </w:r>
      <w:r>
        <w:br/>
      </w:r>
      <w:r>
        <w:rPr>
          <w:rFonts w:ascii="Times New Roman"/>
          <w:b w:val="false"/>
          <w:i w:val="false"/>
          <w:color w:val="000000"/>
          <w:sz w:val="28"/>
        </w:rPr>
        <w:t>
</w:t>
      </w:r>
      <w:r>
        <w:rPr>
          <w:rFonts w:ascii="Times New Roman"/>
          <w:b w:val="false"/>
          <w:i w:val="false"/>
          <w:color w:val="000000"/>
          <w:sz w:val="28"/>
        </w:rPr>
        <w:t>
      хранить на рабочем месте и в рабочих помещениях какие-либо вещества и препараты с неизвестными пожароопасными свойствами;</w:t>
      </w:r>
      <w:r>
        <w:br/>
      </w:r>
      <w:r>
        <w:rPr>
          <w:rFonts w:ascii="Times New Roman"/>
          <w:b w:val="false"/>
          <w:i w:val="false"/>
          <w:color w:val="000000"/>
          <w:sz w:val="28"/>
        </w:rPr>
        <w:t>
</w:t>
      </w:r>
      <w:r>
        <w:rPr>
          <w:rFonts w:ascii="Times New Roman"/>
          <w:b w:val="false"/>
          <w:i w:val="false"/>
          <w:color w:val="000000"/>
          <w:sz w:val="28"/>
        </w:rPr>
        <w:t>
      6) оставлять без присмотра рабочее место, зажженные горелки и другие нагревательные приборы;</w:t>
      </w:r>
      <w:r>
        <w:br/>
      </w:r>
      <w:r>
        <w:rPr>
          <w:rFonts w:ascii="Times New Roman"/>
          <w:b w:val="false"/>
          <w:i w:val="false"/>
          <w:color w:val="000000"/>
          <w:sz w:val="28"/>
        </w:rPr>
        <w:t>
</w:t>
      </w:r>
      <w:r>
        <w:rPr>
          <w:rFonts w:ascii="Times New Roman"/>
          <w:b w:val="false"/>
          <w:i w:val="false"/>
          <w:color w:val="000000"/>
          <w:sz w:val="28"/>
        </w:rPr>
        <w:t>
      7) производить нагрев сосудов с находящимися в них легковоспламеняющимися и горючими жидкостями на открытом огне, а также на бытовых электронагревательных приборах.</w:t>
      </w:r>
      <w:r>
        <w:br/>
      </w:r>
      <w:r>
        <w:rPr>
          <w:rFonts w:ascii="Times New Roman"/>
          <w:b w:val="false"/>
          <w:i w:val="false"/>
          <w:color w:val="000000"/>
          <w:sz w:val="28"/>
        </w:rPr>
        <w:t>
</w:t>
      </w:r>
      <w:r>
        <w:rPr>
          <w:rFonts w:ascii="Times New Roman"/>
          <w:b w:val="false"/>
          <w:i w:val="false"/>
          <w:color w:val="000000"/>
          <w:sz w:val="28"/>
        </w:rPr>
        <w:t>
      258. При попадании легковоспламеняющихся и горючих жидкостей на специальную одежду немедленно принимаются меры для ее замены.</w:t>
      </w:r>
      <w:r>
        <w:br/>
      </w:r>
      <w:r>
        <w:rPr>
          <w:rFonts w:ascii="Times New Roman"/>
          <w:b w:val="false"/>
          <w:i w:val="false"/>
          <w:color w:val="000000"/>
          <w:sz w:val="28"/>
        </w:rPr>
        <w:t>
</w:t>
      </w:r>
      <w:r>
        <w:rPr>
          <w:rFonts w:ascii="Times New Roman"/>
          <w:b w:val="false"/>
          <w:i w:val="false"/>
          <w:color w:val="000000"/>
          <w:sz w:val="28"/>
        </w:rPr>
        <w:t>
      259. При работе с взрыво- и пожароопасными веществами, а также при работе в ночные часы в лаборатории (комнате, боксе) необходимо пребывание не менее двух человек, при этом один из них назначается старшим.</w:t>
      </w:r>
      <w:r>
        <w:br/>
      </w:r>
      <w:r>
        <w:rPr>
          <w:rFonts w:ascii="Times New Roman"/>
          <w:b w:val="false"/>
          <w:i w:val="false"/>
          <w:color w:val="000000"/>
          <w:sz w:val="28"/>
        </w:rPr>
        <w:t>
</w:t>
      </w:r>
      <w:r>
        <w:rPr>
          <w:rFonts w:ascii="Times New Roman"/>
          <w:b w:val="false"/>
          <w:i w:val="false"/>
          <w:color w:val="000000"/>
          <w:sz w:val="28"/>
        </w:rPr>
        <w:t>
      260. Газовые плиты устанавливаются по проекту. В случае появления запаха газа или обнаружения других неисправностей плиты отключаются и их не используют до устранения неисправностей.</w:t>
      </w:r>
      <w:r>
        <w:br/>
      </w:r>
      <w:r>
        <w:rPr>
          <w:rFonts w:ascii="Times New Roman"/>
          <w:b w:val="false"/>
          <w:i w:val="false"/>
          <w:color w:val="000000"/>
          <w:sz w:val="28"/>
        </w:rPr>
        <w:t>
</w:t>
      </w:r>
      <w:r>
        <w:rPr>
          <w:rFonts w:ascii="Times New Roman"/>
          <w:b w:val="false"/>
          <w:i w:val="false"/>
          <w:color w:val="000000"/>
          <w:sz w:val="28"/>
        </w:rPr>
        <w:t>
      261. Трубопроводы для подачи легковоспламеняющихся и горючих жидкостей заземляются.</w:t>
      </w:r>
      <w:r>
        <w:br/>
      </w:r>
      <w:r>
        <w:rPr>
          <w:rFonts w:ascii="Times New Roman"/>
          <w:b w:val="false"/>
          <w:i w:val="false"/>
          <w:color w:val="000000"/>
          <w:sz w:val="28"/>
        </w:rPr>
        <w:t>
</w:t>
      </w:r>
      <w:r>
        <w:rPr>
          <w:rFonts w:ascii="Times New Roman"/>
          <w:b w:val="false"/>
          <w:i w:val="false"/>
          <w:color w:val="000000"/>
          <w:sz w:val="28"/>
        </w:rPr>
        <w:t>
      262. По окончании рабочего дня сотрудник, ответственный за помещение лаборатории, проверяет приборы и аппараты, газовый и водяной краны, выключает общий электрорубильник и вентиляцию, а также  удаляет из помещения лаборатории излишки горючих и легковоспламеняющихся жидкостей, веществ, реактивов, отработанные жидкости, отходы, мусор и ветошь.</w:t>
      </w:r>
      <w:r>
        <w:br/>
      </w:r>
      <w:r>
        <w:rPr>
          <w:rFonts w:ascii="Times New Roman"/>
          <w:b w:val="false"/>
          <w:i w:val="false"/>
          <w:color w:val="000000"/>
          <w:sz w:val="28"/>
        </w:rPr>
        <w:t>
</w:t>
      </w:r>
      <w:r>
        <w:rPr>
          <w:rFonts w:ascii="Times New Roman"/>
          <w:b w:val="false"/>
          <w:i w:val="false"/>
          <w:color w:val="000000"/>
          <w:sz w:val="28"/>
        </w:rPr>
        <w:t>
      263. Отработанные жидкости сливаются в герметично закрывающуюся небьющуюся тару с учетом свойств растворяющего вещества и в конце рабочего дня удаляются из рабочих помещений лаборатории для регенерации или уничтожения. Хранение этих жидкостей производится с учетом положений настоящих Правил.</w:t>
      </w:r>
    </w:p>
    <w:bookmarkEnd w:id="52"/>
    <w:bookmarkStart w:name="z460" w:id="53"/>
    <w:p>
      <w:pPr>
        <w:spacing w:after="0"/>
        <w:ind w:left="0"/>
        <w:jc w:val="left"/>
      </w:pPr>
      <w:r>
        <w:rPr>
          <w:rFonts w:ascii="Times New Roman"/>
          <w:b/>
          <w:i w:val="false"/>
          <w:color w:val="000000"/>
        </w:rPr>
        <w:t xml:space="preserve"> 
Параграф 4. Порядок содержания одно- и многоместных</w:t>
      </w:r>
      <w:r>
        <w:br/>
      </w:r>
      <w:r>
        <w:rPr>
          <w:rFonts w:ascii="Times New Roman"/>
          <w:b/>
          <w:i w:val="false"/>
          <w:color w:val="000000"/>
        </w:rPr>
        <w:t>
лечебных барокамер</w:t>
      </w:r>
    </w:p>
    <w:bookmarkEnd w:id="53"/>
    <w:bookmarkStart w:name="z461" w:id="54"/>
    <w:p>
      <w:pPr>
        <w:spacing w:after="0"/>
        <w:ind w:left="0"/>
        <w:jc w:val="both"/>
      </w:pPr>
      <w:r>
        <w:rPr>
          <w:rFonts w:ascii="Times New Roman"/>
          <w:b w:val="false"/>
          <w:i w:val="false"/>
          <w:color w:val="000000"/>
          <w:sz w:val="28"/>
        </w:rPr>
        <w:t>
      264. Барокамеры размещаются в обособленных помещениях с естественным освещением, отделенных от других помещений противопожарными перегородками I-го типа. Установка барокамер в подвальных и цокольных этажах не допускается.</w:t>
      </w:r>
      <w:r>
        <w:br/>
      </w:r>
      <w:r>
        <w:rPr>
          <w:rFonts w:ascii="Times New Roman"/>
          <w:b w:val="false"/>
          <w:i w:val="false"/>
          <w:color w:val="000000"/>
          <w:sz w:val="28"/>
        </w:rPr>
        <w:t>
</w:t>
      </w:r>
      <w:r>
        <w:rPr>
          <w:rFonts w:ascii="Times New Roman"/>
          <w:b w:val="false"/>
          <w:i w:val="false"/>
          <w:color w:val="000000"/>
          <w:sz w:val="28"/>
        </w:rPr>
        <w:t>
      265. Помещения, в которых размещены барокамеры, обеспечиваются двумя эвакуационными выходами. Двери в этих помещениях предусматриваются без остекления, самозакрывающимися с уплотненными притворами, без замков, а также других запорных устройств, при ширине дверей барозалов, позволяющих провозить пациентов на больничной каталке или кресле, но не менее 1 метра.</w:t>
      </w:r>
      <w:r>
        <w:br/>
      </w:r>
      <w:r>
        <w:rPr>
          <w:rFonts w:ascii="Times New Roman"/>
          <w:b w:val="false"/>
          <w:i w:val="false"/>
          <w:color w:val="000000"/>
          <w:sz w:val="28"/>
        </w:rPr>
        <w:t>
</w:t>
      </w:r>
      <w:r>
        <w:rPr>
          <w:rFonts w:ascii="Times New Roman"/>
          <w:b w:val="false"/>
          <w:i w:val="false"/>
          <w:color w:val="000000"/>
          <w:sz w:val="28"/>
        </w:rPr>
        <w:t>
      266. Облицовка стен помещений барокамер, подвесные потолки выполняются из негорючих материалов. Для окраски стен и потолка используются только водоэмульсионные краски.</w:t>
      </w:r>
      <w:r>
        <w:br/>
      </w:r>
      <w:r>
        <w:rPr>
          <w:rFonts w:ascii="Times New Roman"/>
          <w:b w:val="false"/>
          <w:i w:val="false"/>
          <w:color w:val="000000"/>
          <w:sz w:val="28"/>
        </w:rPr>
        <w:t>
</w:t>
      </w:r>
      <w:r>
        <w:rPr>
          <w:rFonts w:ascii="Times New Roman"/>
          <w:b w:val="false"/>
          <w:i w:val="false"/>
          <w:color w:val="000000"/>
          <w:sz w:val="28"/>
        </w:rPr>
        <w:t>
      267. Отопление помещений барокамер предусматриваются центральным, водяным с температурой теплоносителя не более 95</w:t>
      </w:r>
      <w:r>
        <w:rPr>
          <w:rFonts w:ascii="Times New Roman"/>
          <w:b w:val="false"/>
          <w:i w:val="false"/>
          <w:color w:val="000000"/>
          <w:vertAlign w:val="superscript"/>
        </w:rPr>
        <w:t>o</w:t>
      </w:r>
      <w:r>
        <w:rPr>
          <w:rFonts w:ascii="Times New Roman"/>
          <w:b w:val="false"/>
          <w:i w:val="false"/>
          <w:color w:val="000000"/>
          <w:sz w:val="28"/>
        </w:rPr>
        <w:t>С. Расстояние от отопительных приборов и других источников тепла до барокамеры предусматривается не менее 1 метра.</w:t>
      </w:r>
      <w:r>
        <w:br/>
      </w:r>
      <w:r>
        <w:rPr>
          <w:rFonts w:ascii="Times New Roman"/>
          <w:b w:val="false"/>
          <w:i w:val="false"/>
          <w:color w:val="000000"/>
          <w:sz w:val="28"/>
        </w:rPr>
        <w:t>
</w:t>
      </w:r>
      <w:r>
        <w:rPr>
          <w:rFonts w:ascii="Times New Roman"/>
          <w:b w:val="false"/>
          <w:i w:val="false"/>
          <w:color w:val="000000"/>
          <w:sz w:val="28"/>
        </w:rPr>
        <w:t>
      268. Помещения, в которых устанавливаются две и более одноместных барокамер или одна многоместная, оборудуются аварийным освещением.</w:t>
      </w:r>
      <w:r>
        <w:br/>
      </w:r>
      <w:r>
        <w:rPr>
          <w:rFonts w:ascii="Times New Roman"/>
          <w:b w:val="false"/>
          <w:i w:val="false"/>
          <w:color w:val="000000"/>
          <w:sz w:val="28"/>
        </w:rPr>
        <w:t>
</w:t>
      </w:r>
      <w:r>
        <w:rPr>
          <w:rFonts w:ascii="Times New Roman"/>
          <w:b w:val="false"/>
          <w:i w:val="false"/>
          <w:color w:val="000000"/>
          <w:sz w:val="28"/>
        </w:rPr>
        <w:t>
      269. Помещения барокамер обеспечиваются связью, автоматической пожарной сигнализацией и вытяжной вентиляцией с трехкратным воздухообменом.</w:t>
      </w:r>
      <w:r>
        <w:br/>
      </w:r>
      <w:r>
        <w:rPr>
          <w:rFonts w:ascii="Times New Roman"/>
          <w:b w:val="false"/>
          <w:i w:val="false"/>
          <w:color w:val="000000"/>
          <w:sz w:val="28"/>
        </w:rPr>
        <w:t>
</w:t>
      </w:r>
      <w:r>
        <w:rPr>
          <w:rFonts w:ascii="Times New Roman"/>
          <w:b w:val="false"/>
          <w:i w:val="false"/>
          <w:color w:val="000000"/>
          <w:sz w:val="28"/>
        </w:rPr>
        <w:t>
      270. Освещение внутреннего объема лечебных барокамер производится установленными снаружи светильниками через светопроницаемые иллюминаторы.</w:t>
      </w:r>
      <w:r>
        <w:br/>
      </w:r>
      <w:r>
        <w:rPr>
          <w:rFonts w:ascii="Times New Roman"/>
          <w:b w:val="false"/>
          <w:i w:val="false"/>
          <w:color w:val="000000"/>
          <w:sz w:val="28"/>
        </w:rPr>
        <w:t>
</w:t>
      </w:r>
      <w:r>
        <w:rPr>
          <w:rFonts w:ascii="Times New Roman"/>
          <w:b w:val="false"/>
          <w:i w:val="false"/>
          <w:color w:val="000000"/>
          <w:sz w:val="28"/>
        </w:rPr>
        <w:t>
      271. В помещении барокамеры вывешивается перечень приборов, допущенных к работе в среде с повышенным содержанием кислорода, с указанием их паспортных или инвентаризационных номеров. Замена неисправных приборов допускается только на аналогичные, имеющие соответствующие пометки о возможности их использования в среде с повышенным содержанием кислорода, при этом в перечень вносятся соответствующие изменения.</w:t>
      </w:r>
      <w:r>
        <w:br/>
      </w:r>
      <w:r>
        <w:rPr>
          <w:rFonts w:ascii="Times New Roman"/>
          <w:b w:val="false"/>
          <w:i w:val="false"/>
          <w:color w:val="000000"/>
          <w:sz w:val="28"/>
        </w:rPr>
        <w:t>
</w:t>
      </w:r>
      <w:r>
        <w:rPr>
          <w:rFonts w:ascii="Times New Roman"/>
          <w:b w:val="false"/>
          <w:i w:val="false"/>
          <w:color w:val="000000"/>
          <w:sz w:val="28"/>
        </w:rPr>
        <w:t>
      272. В светильниках, устанавливаемых непосредственно в барокамерах, применяются только лампы накаливания.</w:t>
      </w:r>
      <w:r>
        <w:br/>
      </w:r>
      <w:r>
        <w:rPr>
          <w:rFonts w:ascii="Times New Roman"/>
          <w:b w:val="false"/>
          <w:i w:val="false"/>
          <w:color w:val="000000"/>
          <w:sz w:val="28"/>
        </w:rPr>
        <w:t>
</w:t>
      </w:r>
      <w:r>
        <w:rPr>
          <w:rFonts w:ascii="Times New Roman"/>
          <w:b w:val="false"/>
          <w:i w:val="false"/>
          <w:color w:val="000000"/>
          <w:sz w:val="28"/>
        </w:rPr>
        <w:t>
      273. Барокамеры обеспечиваются исправными переговорными устройствами, при этом внутри камеры должны находиться в металлических ящиках только динамик и микрофон, закрытые латунными сетками с размером ячеек 0,5x0,5 миллиметров.</w:t>
      </w:r>
      <w:r>
        <w:br/>
      </w:r>
      <w:r>
        <w:rPr>
          <w:rFonts w:ascii="Times New Roman"/>
          <w:b w:val="false"/>
          <w:i w:val="false"/>
          <w:color w:val="000000"/>
          <w:sz w:val="28"/>
        </w:rPr>
        <w:t>
</w:t>
      </w:r>
      <w:r>
        <w:rPr>
          <w:rFonts w:ascii="Times New Roman"/>
          <w:b w:val="false"/>
          <w:i w:val="false"/>
          <w:color w:val="000000"/>
          <w:sz w:val="28"/>
        </w:rPr>
        <w:t>
      274. Бароаппараты размещаются таким образом, чтобы ни один из них не препятствовал эвакуации другого бароаппарата, любого оборудования барозала, а также больных и обслуживающего персонала.</w:t>
      </w:r>
      <w:r>
        <w:br/>
      </w:r>
      <w:r>
        <w:rPr>
          <w:rFonts w:ascii="Times New Roman"/>
          <w:b w:val="false"/>
          <w:i w:val="false"/>
          <w:color w:val="000000"/>
          <w:sz w:val="28"/>
        </w:rPr>
        <w:t>
</w:t>
      </w:r>
      <w:r>
        <w:rPr>
          <w:rFonts w:ascii="Times New Roman"/>
          <w:b w:val="false"/>
          <w:i w:val="false"/>
          <w:color w:val="000000"/>
          <w:sz w:val="28"/>
        </w:rPr>
        <w:t>
      275. Перед началом проведения сеанса или операции вся аппаратура барокамеры, измерительные и контролирующие приборы, средства связи, сигнализации, пожаротушения, а в многоместных барокамерах – и переносные приборы подлежат тщательной проверке. При обнаружении неисправностей или неполадок, а также при наличии оборудования, не занесенного в опись, дальнейшее проведение сеансов или операций не допускается до устранения выявленных недочетов.</w:t>
      </w:r>
      <w:r>
        <w:br/>
      </w:r>
      <w:r>
        <w:rPr>
          <w:rFonts w:ascii="Times New Roman"/>
          <w:b w:val="false"/>
          <w:i w:val="false"/>
          <w:color w:val="000000"/>
          <w:sz w:val="28"/>
        </w:rPr>
        <w:t>
</w:t>
      </w:r>
      <w:r>
        <w:rPr>
          <w:rFonts w:ascii="Times New Roman"/>
          <w:b w:val="false"/>
          <w:i w:val="false"/>
          <w:color w:val="000000"/>
          <w:sz w:val="28"/>
        </w:rPr>
        <w:t>
      276. Для контроля за содержанием кислорода в помещениях с наличием бароаппаратов устанавливаются автоматические газоанализаторы.</w:t>
      </w:r>
      <w:r>
        <w:br/>
      </w:r>
      <w:r>
        <w:rPr>
          <w:rFonts w:ascii="Times New Roman"/>
          <w:b w:val="false"/>
          <w:i w:val="false"/>
          <w:color w:val="000000"/>
          <w:sz w:val="28"/>
        </w:rPr>
        <w:t>
</w:t>
      </w:r>
      <w:r>
        <w:rPr>
          <w:rFonts w:ascii="Times New Roman"/>
          <w:b w:val="false"/>
          <w:i w:val="false"/>
          <w:color w:val="000000"/>
          <w:sz w:val="28"/>
        </w:rPr>
        <w:t>
      277. Запорная арматура на кислородопроводе устанавливается вне барозала.</w:t>
      </w:r>
      <w:r>
        <w:br/>
      </w:r>
      <w:r>
        <w:rPr>
          <w:rFonts w:ascii="Times New Roman"/>
          <w:b w:val="false"/>
          <w:i w:val="false"/>
          <w:color w:val="000000"/>
          <w:sz w:val="28"/>
        </w:rPr>
        <w:t>
</w:t>
      </w:r>
      <w:r>
        <w:rPr>
          <w:rFonts w:ascii="Times New Roman"/>
          <w:b w:val="false"/>
          <w:i w:val="false"/>
          <w:color w:val="000000"/>
          <w:sz w:val="28"/>
        </w:rPr>
        <w:t>
      278. При эксплуатации бароаппаратов и барозалов не допускается:</w:t>
      </w:r>
      <w:r>
        <w:br/>
      </w:r>
      <w:r>
        <w:rPr>
          <w:rFonts w:ascii="Times New Roman"/>
          <w:b w:val="false"/>
          <w:i w:val="false"/>
          <w:color w:val="000000"/>
          <w:sz w:val="28"/>
        </w:rPr>
        <w:t>
</w:t>
      </w:r>
      <w:r>
        <w:rPr>
          <w:rFonts w:ascii="Times New Roman"/>
          <w:b w:val="false"/>
          <w:i w:val="false"/>
          <w:color w:val="000000"/>
          <w:sz w:val="28"/>
        </w:rPr>
        <w:t>
      1) помещать пациента в бароаппарат в синтетической одежде;</w:t>
      </w:r>
      <w:r>
        <w:br/>
      </w:r>
      <w:r>
        <w:rPr>
          <w:rFonts w:ascii="Times New Roman"/>
          <w:b w:val="false"/>
          <w:i w:val="false"/>
          <w:color w:val="000000"/>
          <w:sz w:val="28"/>
        </w:rPr>
        <w:t>
</w:t>
      </w:r>
      <w:r>
        <w:rPr>
          <w:rFonts w:ascii="Times New Roman"/>
          <w:b w:val="false"/>
          <w:i w:val="false"/>
          <w:color w:val="000000"/>
          <w:sz w:val="28"/>
        </w:rPr>
        <w:t>
      2) оставлять пациента во время сеанса и в течение 30 минут после него без врачебного наблюдения, при этом ему запрещается курить и подходить к открытому огню;</w:t>
      </w:r>
      <w:r>
        <w:br/>
      </w:r>
      <w:r>
        <w:rPr>
          <w:rFonts w:ascii="Times New Roman"/>
          <w:b w:val="false"/>
          <w:i w:val="false"/>
          <w:color w:val="000000"/>
          <w:sz w:val="28"/>
        </w:rPr>
        <w:t>
</w:t>
      </w:r>
      <w:r>
        <w:rPr>
          <w:rFonts w:ascii="Times New Roman"/>
          <w:b w:val="false"/>
          <w:i w:val="false"/>
          <w:color w:val="000000"/>
          <w:sz w:val="28"/>
        </w:rPr>
        <w:t>
      3) допускать эксплуатацию бароаппаратов без заземления бароагрегатов (барокамеры, барокондиционера);</w:t>
      </w:r>
      <w:r>
        <w:br/>
      </w:r>
      <w:r>
        <w:rPr>
          <w:rFonts w:ascii="Times New Roman"/>
          <w:b w:val="false"/>
          <w:i w:val="false"/>
          <w:color w:val="000000"/>
          <w:sz w:val="28"/>
        </w:rPr>
        <w:t>
</w:t>
      </w:r>
      <w:r>
        <w:rPr>
          <w:rFonts w:ascii="Times New Roman"/>
          <w:b w:val="false"/>
          <w:i w:val="false"/>
          <w:color w:val="000000"/>
          <w:sz w:val="28"/>
        </w:rPr>
        <w:t>
      4) повышать давление рабочей среды свыше разрешенных;</w:t>
      </w:r>
      <w:r>
        <w:br/>
      </w:r>
      <w:r>
        <w:rPr>
          <w:rFonts w:ascii="Times New Roman"/>
          <w:b w:val="false"/>
          <w:i w:val="false"/>
          <w:color w:val="000000"/>
          <w:sz w:val="28"/>
        </w:rPr>
        <w:t>
</w:t>
      </w:r>
      <w:r>
        <w:rPr>
          <w:rFonts w:ascii="Times New Roman"/>
          <w:b w:val="false"/>
          <w:i w:val="false"/>
          <w:color w:val="000000"/>
          <w:sz w:val="28"/>
        </w:rPr>
        <w:t>
      5) допускать снижение относительной влажности кислорода в барокамере ниже 65 %;</w:t>
      </w:r>
      <w:r>
        <w:br/>
      </w:r>
      <w:r>
        <w:rPr>
          <w:rFonts w:ascii="Times New Roman"/>
          <w:b w:val="false"/>
          <w:i w:val="false"/>
          <w:color w:val="000000"/>
          <w:sz w:val="28"/>
        </w:rPr>
        <w:t>
</w:t>
      </w:r>
      <w:r>
        <w:rPr>
          <w:rFonts w:ascii="Times New Roman"/>
          <w:b w:val="false"/>
          <w:i w:val="false"/>
          <w:color w:val="000000"/>
          <w:sz w:val="28"/>
        </w:rPr>
        <w:t>
      6) вносить в барокамеру легковоспламеняющиеся жидкости, масла, вещества и предметы, способные вызвать появление огня или искры;</w:t>
      </w:r>
      <w:r>
        <w:br/>
      </w:r>
      <w:r>
        <w:rPr>
          <w:rFonts w:ascii="Times New Roman"/>
          <w:b w:val="false"/>
          <w:i w:val="false"/>
          <w:color w:val="000000"/>
          <w:sz w:val="28"/>
        </w:rPr>
        <w:t>
</w:t>
      </w:r>
      <w:r>
        <w:rPr>
          <w:rFonts w:ascii="Times New Roman"/>
          <w:b w:val="false"/>
          <w:i w:val="false"/>
          <w:color w:val="000000"/>
          <w:sz w:val="28"/>
        </w:rPr>
        <w:t>
      7) пользоваться в барозале (помещении, салоне транспорта) неисправными приборами и электропроводкой (с поврежденной изоляцией, ненадежными искрящими контактами), пользоваться электронагревательными приборами (кипятильниками, электрическими плитками) использовать мебель из горючих материалов, материалы и предметы, способные вызвать искру, применять открытый огонь, курить, применять светильники открытого исполнения для нижнего освещения рабочих мест;</w:t>
      </w:r>
      <w:r>
        <w:br/>
      </w:r>
      <w:r>
        <w:rPr>
          <w:rFonts w:ascii="Times New Roman"/>
          <w:b w:val="false"/>
          <w:i w:val="false"/>
          <w:color w:val="000000"/>
          <w:sz w:val="28"/>
        </w:rPr>
        <w:t>
</w:t>
      </w:r>
      <w:r>
        <w:rPr>
          <w:rFonts w:ascii="Times New Roman"/>
          <w:b w:val="false"/>
          <w:i w:val="false"/>
          <w:color w:val="000000"/>
          <w:sz w:val="28"/>
        </w:rPr>
        <w:t>
      8) эксплуатировать необезжиренное кислородное оборудование;</w:t>
      </w:r>
      <w:r>
        <w:br/>
      </w:r>
      <w:r>
        <w:rPr>
          <w:rFonts w:ascii="Times New Roman"/>
          <w:b w:val="false"/>
          <w:i w:val="false"/>
          <w:color w:val="000000"/>
          <w:sz w:val="28"/>
        </w:rPr>
        <w:t>
</w:t>
      </w:r>
      <w:r>
        <w:rPr>
          <w:rFonts w:ascii="Times New Roman"/>
          <w:b w:val="false"/>
          <w:i w:val="false"/>
          <w:color w:val="000000"/>
          <w:sz w:val="28"/>
        </w:rPr>
        <w:t>
      9) хранить в барозале горючие и легковоспламеняющиеся жидкости, масла, а также горючие материалы, в том числе перевязочные;</w:t>
      </w:r>
      <w:r>
        <w:br/>
      </w:r>
      <w:r>
        <w:rPr>
          <w:rFonts w:ascii="Times New Roman"/>
          <w:b w:val="false"/>
          <w:i w:val="false"/>
          <w:color w:val="000000"/>
          <w:sz w:val="28"/>
        </w:rPr>
        <w:t>
</w:t>
      </w:r>
      <w:r>
        <w:rPr>
          <w:rFonts w:ascii="Times New Roman"/>
          <w:b w:val="false"/>
          <w:i w:val="false"/>
          <w:color w:val="000000"/>
          <w:sz w:val="28"/>
        </w:rPr>
        <w:t>
      10) допускать увеличение концентрации кислорода в барозале более 23 %;</w:t>
      </w:r>
      <w:r>
        <w:br/>
      </w:r>
      <w:r>
        <w:rPr>
          <w:rFonts w:ascii="Times New Roman"/>
          <w:b w:val="false"/>
          <w:i w:val="false"/>
          <w:color w:val="000000"/>
          <w:sz w:val="28"/>
        </w:rPr>
        <w:t>
</w:t>
      </w:r>
      <w:r>
        <w:rPr>
          <w:rFonts w:ascii="Times New Roman"/>
          <w:b w:val="false"/>
          <w:i w:val="false"/>
          <w:color w:val="000000"/>
          <w:sz w:val="28"/>
        </w:rPr>
        <w:t>
      11) проводить лечебные сеансы в бароаппарате при отсутствии утвержденного акта обследования бароотделения и бароаппарата;</w:t>
      </w:r>
      <w:r>
        <w:br/>
      </w:r>
      <w:r>
        <w:rPr>
          <w:rFonts w:ascii="Times New Roman"/>
          <w:b w:val="false"/>
          <w:i w:val="false"/>
          <w:color w:val="000000"/>
          <w:sz w:val="28"/>
        </w:rPr>
        <w:t>
</w:t>
      </w:r>
      <w:r>
        <w:rPr>
          <w:rFonts w:ascii="Times New Roman"/>
          <w:b w:val="false"/>
          <w:i w:val="false"/>
          <w:color w:val="000000"/>
          <w:sz w:val="28"/>
        </w:rPr>
        <w:t>
      12) подключать бароаппарат к сети с напряжением свыше допустимого;</w:t>
      </w:r>
      <w:r>
        <w:br/>
      </w:r>
      <w:r>
        <w:rPr>
          <w:rFonts w:ascii="Times New Roman"/>
          <w:b w:val="false"/>
          <w:i w:val="false"/>
          <w:color w:val="000000"/>
          <w:sz w:val="28"/>
        </w:rPr>
        <w:t>
</w:t>
      </w:r>
      <w:r>
        <w:rPr>
          <w:rFonts w:ascii="Times New Roman"/>
          <w:b w:val="false"/>
          <w:i w:val="false"/>
          <w:color w:val="000000"/>
          <w:sz w:val="28"/>
        </w:rPr>
        <w:t>
      13) осуществлять эксплуатацию без наличия первичных средств пожаротушения.</w:t>
      </w:r>
    </w:p>
    <w:bookmarkEnd w:id="54"/>
    <w:bookmarkStart w:name="z489" w:id="55"/>
    <w:p>
      <w:pPr>
        <w:spacing w:after="0"/>
        <w:ind w:left="0"/>
        <w:jc w:val="left"/>
      </w:pPr>
      <w:r>
        <w:rPr>
          <w:rFonts w:ascii="Times New Roman"/>
          <w:b/>
          <w:i w:val="false"/>
          <w:color w:val="000000"/>
        </w:rPr>
        <w:t xml:space="preserve"> 
Глава 13. Порядок содержания аптек и аптечных складов</w:t>
      </w:r>
    </w:p>
    <w:bookmarkEnd w:id="55"/>
    <w:bookmarkStart w:name="z490" w:id="56"/>
    <w:p>
      <w:pPr>
        <w:spacing w:after="0"/>
        <w:ind w:left="0"/>
        <w:jc w:val="both"/>
      </w:pPr>
      <w:r>
        <w:rPr>
          <w:rFonts w:ascii="Times New Roman"/>
          <w:b w:val="false"/>
          <w:i w:val="false"/>
          <w:color w:val="000000"/>
          <w:sz w:val="28"/>
        </w:rPr>
        <w:t>
      279. Аптеки, в общем больничном корпусе, располагаются на первом этаже, с самостоятельным выходом наружу и отделяются от остальных помещений негорючими стенами, перегородками.</w:t>
      </w:r>
      <w:r>
        <w:br/>
      </w:r>
      <w:r>
        <w:rPr>
          <w:rFonts w:ascii="Times New Roman"/>
          <w:b w:val="false"/>
          <w:i w:val="false"/>
          <w:color w:val="000000"/>
          <w:sz w:val="28"/>
        </w:rPr>
        <w:t>
</w:t>
      </w:r>
      <w:r>
        <w:rPr>
          <w:rFonts w:ascii="Times New Roman"/>
          <w:b w:val="false"/>
          <w:i w:val="false"/>
          <w:color w:val="000000"/>
          <w:sz w:val="28"/>
        </w:rPr>
        <w:t>
      280. В аптеках, находящихся в зданиях другого назначения, общее количество легковоспламеняющихся и горючих жидкостей принимается не более 100 килограмм.</w:t>
      </w:r>
      <w:r>
        <w:br/>
      </w:r>
      <w:r>
        <w:rPr>
          <w:rFonts w:ascii="Times New Roman"/>
          <w:b w:val="false"/>
          <w:i w:val="false"/>
          <w:color w:val="000000"/>
          <w:sz w:val="28"/>
        </w:rPr>
        <w:t>
</w:t>
      </w:r>
      <w:r>
        <w:rPr>
          <w:rFonts w:ascii="Times New Roman"/>
          <w:b w:val="false"/>
          <w:i w:val="false"/>
          <w:color w:val="000000"/>
          <w:sz w:val="28"/>
        </w:rPr>
        <w:t>
      281. В отдельностоящих аптеках осуществляется хранение не более двух баллонов с кислородом, которые укрепляются в вертикальном положении в специальных гнездах и надежно закрепляются хомутами.</w:t>
      </w:r>
      <w:r>
        <w:br/>
      </w:r>
      <w:r>
        <w:rPr>
          <w:rFonts w:ascii="Times New Roman"/>
          <w:b w:val="false"/>
          <w:i w:val="false"/>
          <w:color w:val="000000"/>
          <w:sz w:val="28"/>
        </w:rPr>
        <w:t>
</w:t>
      </w:r>
      <w:r>
        <w:rPr>
          <w:rFonts w:ascii="Times New Roman"/>
          <w:b w:val="false"/>
          <w:i w:val="false"/>
          <w:color w:val="000000"/>
          <w:sz w:val="28"/>
        </w:rPr>
        <w:t>
      282. В аптечных складах не допускается:</w:t>
      </w:r>
      <w:r>
        <w:br/>
      </w:r>
      <w:r>
        <w:rPr>
          <w:rFonts w:ascii="Times New Roman"/>
          <w:b w:val="false"/>
          <w:i w:val="false"/>
          <w:color w:val="000000"/>
          <w:sz w:val="28"/>
        </w:rPr>
        <w:t>
</w:t>
      </w:r>
      <w:r>
        <w:rPr>
          <w:rFonts w:ascii="Times New Roman"/>
          <w:b w:val="false"/>
          <w:i w:val="false"/>
          <w:color w:val="000000"/>
          <w:sz w:val="28"/>
        </w:rPr>
        <w:t>
      1) хранение в помещениях, через которые проходят транзитные электрические кабели, а также в помещениях с наличием газовых коммуникаций и маслонаполненной аппаратуры;</w:t>
      </w:r>
      <w:r>
        <w:br/>
      </w:r>
      <w:r>
        <w:rPr>
          <w:rFonts w:ascii="Times New Roman"/>
          <w:b w:val="false"/>
          <w:i w:val="false"/>
          <w:color w:val="000000"/>
          <w:sz w:val="28"/>
        </w:rPr>
        <w:t>
</w:t>
      </w:r>
      <w:r>
        <w:rPr>
          <w:rFonts w:ascii="Times New Roman"/>
          <w:b w:val="false"/>
          <w:i w:val="false"/>
          <w:color w:val="000000"/>
          <w:sz w:val="28"/>
        </w:rPr>
        <w:t>
      2) хранить продукцию навалом и укладывать ее вплотную к радиаторам и трубам отопления;</w:t>
      </w:r>
      <w:r>
        <w:br/>
      </w:r>
      <w:r>
        <w:rPr>
          <w:rFonts w:ascii="Times New Roman"/>
          <w:b w:val="false"/>
          <w:i w:val="false"/>
          <w:color w:val="000000"/>
          <w:sz w:val="28"/>
        </w:rPr>
        <w:t>
</w:t>
      </w:r>
      <w:r>
        <w:rPr>
          <w:rFonts w:ascii="Times New Roman"/>
          <w:b w:val="false"/>
          <w:i w:val="false"/>
          <w:color w:val="000000"/>
          <w:sz w:val="28"/>
        </w:rPr>
        <w:t>
      3) распаковывать и упаковывать материалы непосредственно в хранилищах;</w:t>
      </w:r>
      <w:r>
        <w:br/>
      </w:r>
      <w:r>
        <w:rPr>
          <w:rFonts w:ascii="Times New Roman"/>
          <w:b w:val="false"/>
          <w:i w:val="false"/>
          <w:color w:val="000000"/>
          <w:sz w:val="28"/>
        </w:rPr>
        <w:t>
</w:t>
      </w:r>
      <w:r>
        <w:rPr>
          <w:rFonts w:ascii="Times New Roman"/>
          <w:b w:val="false"/>
          <w:i w:val="false"/>
          <w:color w:val="000000"/>
          <w:sz w:val="28"/>
        </w:rPr>
        <w:t>
      4) входить в сырой или влажной одежде и обуви в складские помещения, где хранятся щелочные металлы и другие вещества, вступающие в реакцию с водой.</w:t>
      </w:r>
      <w:r>
        <w:br/>
      </w:r>
      <w:r>
        <w:rPr>
          <w:rFonts w:ascii="Times New Roman"/>
          <w:b w:val="false"/>
          <w:i w:val="false"/>
          <w:color w:val="000000"/>
          <w:sz w:val="28"/>
        </w:rPr>
        <w:t>
</w:t>
      </w:r>
      <w:r>
        <w:rPr>
          <w:rFonts w:ascii="Times New Roman"/>
          <w:b w:val="false"/>
          <w:i w:val="false"/>
          <w:color w:val="000000"/>
          <w:sz w:val="28"/>
        </w:rPr>
        <w:t>
      283. Под навесом осуществляется хранение только те химические вещества, которые от влажного воздуха или воды не разлагаются, не разогреваются и не воспламеняются.</w:t>
      </w:r>
      <w:r>
        <w:br/>
      </w:r>
      <w:r>
        <w:rPr>
          <w:rFonts w:ascii="Times New Roman"/>
          <w:b w:val="false"/>
          <w:i w:val="false"/>
          <w:color w:val="000000"/>
          <w:sz w:val="28"/>
        </w:rPr>
        <w:t>
</w:t>
      </w:r>
      <w:r>
        <w:rPr>
          <w:rFonts w:ascii="Times New Roman"/>
          <w:b w:val="false"/>
          <w:i w:val="false"/>
          <w:color w:val="000000"/>
          <w:sz w:val="28"/>
        </w:rPr>
        <w:t>
      284. Материальные ценности в аптечных складских помещениях хранятся строго в соответствии с ассортиментом, при этом не допускается совместное хранение легковоспламеняющихся жидкостей с остальными материалами.</w:t>
      </w:r>
      <w:r>
        <w:br/>
      </w:r>
      <w:r>
        <w:rPr>
          <w:rFonts w:ascii="Times New Roman"/>
          <w:b w:val="false"/>
          <w:i w:val="false"/>
          <w:color w:val="000000"/>
          <w:sz w:val="28"/>
        </w:rPr>
        <w:t>
</w:t>
      </w:r>
      <w:r>
        <w:rPr>
          <w:rFonts w:ascii="Times New Roman"/>
          <w:b w:val="false"/>
          <w:i w:val="false"/>
          <w:color w:val="000000"/>
          <w:sz w:val="28"/>
        </w:rPr>
        <w:t>
      285. При размещении аптек в общих больничных корпусах и зданиях иного назначения они отделяются от остальных помещений противопожарными стенами 1 типа, оборудуются самостоятельными выходами наружу и располагаются на первом этаже.</w:t>
      </w:r>
      <w:r>
        <w:br/>
      </w:r>
      <w:r>
        <w:rPr>
          <w:rFonts w:ascii="Times New Roman"/>
          <w:b w:val="false"/>
          <w:i w:val="false"/>
          <w:color w:val="000000"/>
          <w:sz w:val="28"/>
        </w:rPr>
        <w:t>
</w:t>
      </w:r>
      <w:r>
        <w:rPr>
          <w:rFonts w:ascii="Times New Roman"/>
          <w:b w:val="false"/>
          <w:i w:val="false"/>
          <w:color w:val="000000"/>
          <w:sz w:val="28"/>
        </w:rPr>
        <w:t>
      286. Хранение пластмассовых изделий производится в вентилируемом, темном, сухом помещении при комнатной температуре, на расстоянии не менее 1 метра от отопительных систем.</w:t>
      </w:r>
      <w:r>
        <w:br/>
      </w:r>
      <w:r>
        <w:rPr>
          <w:rFonts w:ascii="Times New Roman"/>
          <w:b w:val="false"/>
          <w:i w:val="false"/>
          <w:color w:val="000000"/>
          <w:sz w:val="28"/>
        </w:rPr>
        <w:t>
</w:t>
      </w:r>
      <w:r>
        <w:rPr>
          <w:rFonts w:ascii="Times New Roman"/>
          <w:b w:val="false"/>
          <w:i w:val="false"/>
          <w:color w:val="000000"/>
          <w:sz w:val="28"/>
        </w:rPr>
        <w:t>
      287. При возникновении пожара или загорания в аптечных складах, руководители соответствующих подразделений информируют по прибытии работников противопожарной службы о наличии и местах хранения ядовитых и взрывоопасных веществ.</w:t>
      </w:r>
      <w:r>
        <w:br/>
      </w:r>
      <w:r>
        <w:rPr>
          <w:rFonts w:ascii="Times New Roman"/>
          <w:b w:val="false"/>
          <w:i w:val="false"/>
          <w:color w:val="000000"/>
          <w:sz w:val="28"/>
        </w:rPr>
        <w:t>
</w:t>
      </w:r>
      <w:r>
        <w:rPr>
          <w:rFonts w:ascii="Times New Roman"/>
          <w:b w:val="false"/>
          <w:i w:val="false"/>
          <w:color w:val="000000"/>
          <w:sz w:val="28"/>
        </w:rPr>
        <w:t>
      288. Перенос баллонов с огнеопасными и легковоспламеняющимися жидкостями производят вдвоем в специально приспособленных клетях или корзинах с исправными ручками захвата. Корзины с большими бутылями, ящики или клети (весом свыше 20 килограмм), а также вещества, помещенные в твердую тару, перемещаются только на специальных тележках с мягким ходом колес.</w:t>
      </w:r>
      <w:r>
        <w:br/>
      </w:r>
      <w:r>
        <w:rPr>
          <w:rFonts w:ascii="Times New Roman"/>
          <w:b w:val="false"/>
          <w:i w:val="false"/>
          <w:color w:val="000000"/>
          <w:sz w:val="28"/>
        </w:rPr>
        <w:t>
</w:t>
      </w:r>
      <w:r>
        <w:rPr>
          <w:rFonts w:ascii="Times New Roman"/>
          <w:b w:val="false"/>
          <w:i w:val="false"/>
          <w:color w:val="000000"/>
          <w:sz w:val="28"/>
        </w:rPr>
        <w:t>
      289. Огнеопасные и взрывоопасные лекарственные средства хранятся по принципу однородности и в соответствии с их физико-химическими и пожароопасными свойствами и характером упаковки. С этой целью складские площади разбиваются на отдельные помещения (отсеки), изолированные друг от друга противопожарными перегородками с пределом огнестойкости не менее EI-45.</w:t>
      </w:r>
      <w:r>
        <w:br/>
      </w:r>
      <w:r>
        <w:rPr>
          <w:rFonts w:ascii="Times New Roman"/>
          <w:b w:val="false"/>
          <w:i w:val="false"/>
          <w:color w:val="000000"/>
          <w:sz w:val="28"/>
        </w:rPr>
        <w:t>
</w:t>
      </w:r>
      <w:r>
        <w:rPr>
          <w:rFonts w:ascii="Times New Roman"/>
          <w:b w:val="false"/>
          <w:i w:val="false"/>
          <w:color w:val="000000"/>
          <w:sz w:val="28"/>
        </w:rPr>
        <w:t>
      290. При отсутствии отдельных хранилищ для легковоспламеняющихся веществ хранение их производится в общих помещениях, расположенных на верхних этажах, изолированными друг от друга противопожарными перегородками с пределом огнестойкости не менее EI-45. Данные помещения обеспечиваются приточно-вытяжной вентиляцией и легкосбрасывающимися конструкциями.</w:t>
      </w:r>
      <w:r>
        <w:br/>
      </w:r>
      <w:r>
        <w:rPr>
          <w:rFonts w:ascii="Times New Roman"/>
          <w:b w:val="false"/>
          <w:i w:val="false"/>
          <w:color w:val="000000"/>
          <w:sz w:val="28"/>
        </w:rPr>
        <w:t>
</w:t>
      </w:r>
      <w:r>
        <w:rPr>
          <w:rFonts w:ascii="Times New Roman"/>
          <w:b w:val="false"/>
          <w:i w:val="false"/>
          <w:color w:val="000000"/>
          <w:sz w:val="28"/>
        </w:rPr>
        <w:t>
      291. Помещения для хранения огнеопасных и взрывоопасных лекарственных средств обеспечиваются несгораемыми и устойчивыми стеллажами и поддонами.</w:t>
      </w:r>
      <w:r>
        <w:br/>
      </w:r>
      <w:r>
        <w:rPr>
          <w:rFonts w:ascii="Times New Roman"/>
          <w:b w:val="false"/>
          <w:i w:val="false"/>
          <w:color w:val="000000"/>
          <w:sz w:val="28"/>
        </w:rPr>
        <w:t>
</w:t>
      </w:r>
      <w:r>
        <w:rPr>
          <w:rFonts w:ascii="Times New Roman"/>
          <w:b w:val="false"/>
          <w:i w:val="false"/>
          <w:color w:val="000000"/>
          <w:sz w:val="28"/>
        </w:rPr>
        <w:t>
      292. Хранение легковоспламеняющихся и горючих жидкостей во встроенных несгораемых шкафах с дверями шириной не менее 0,7 метра и высотой не менее 1,2 метра.</w:t>
      </w:r>
      <w:r>
        <w:br/>
      </w:r>
      <w:r>
        <w:rPr>
          <w:rFonts w:ascii="Times New Roman"/>
          <w:b w:val="false"/>
          <w:i w:val="false"/>
          <w:color w:val="000000"/>
          <w:sz w:val="28"/>
        </w:rPr>
        <w:t>
</w:t>
      </w:r>
      <w:r>
        <w:rPr>
          <w:rFonts w:ascii="Times New Roman"/>
          <w:b w:val="false"/>
          <w:i w:val="false"/>
          <w:color w:val="000000"/>
          <w:sz w:val="28"/>
        </w:rPr>
        <w:t>
      293. Двери из помещений хранений огнеопасных и взрывоопасных веществ открываются по направлению выхода из здания.</w:t>
      </w:r>
      <w:r>
        <w:br/>
      </w:r>
      <w:r>
        <w:rPr>
          <w:rFonts w:ascii="Times New Roman"/>
          <w:b w:val="false"/>
          <w:i w:val="false"/>
          <w:color w:val="000000"/>
          <w:sz w:val="28"/>
        </w:rPr>
        <w:t>
</w:t>
      </w:r>
      <w:r>
        <w:rPr>
          <w:rFonts w:ascii="Times New Roman"/>
          <w:b w:val="false"/>
          <w:i w:val="false"/>
          <w:color w:val="000000"/>
          <w:sz w:val="28"/>
        </w:rPr>
        <w:t>
      294. Легковоспламеняющиеся жидкости в количестве свыше 100 килограмм хранятся в отдельно стоящем здании в стеклянной или металлической таре изолированно от помещений хранения огнеопасных веществ других групп.</w:t>
      </w:r>
      <w:r>
        <w:br/>
      </w:r>
      <w:r>
        <w:rPr>
          <w:rFonts w:ascii="Times New Roman"/>
          <w:b w:val="false"/>
          <w:i w:val="false"/>
          <w:color w:val="000000"/>
          <w:sz w:val="28"/>
        </w:rPr>
        <w:t>
</w:t>
      </w:r>
      <w:r>
        <w:rPr>
          <w:rFonts w:ascii="Times New Roman"/>
          <w:b w:val="false"/>
          <w:i w:val="false"/>
          <w:color w:val="000000"/>
          <w:sz w:val="28"/>
        </w:rPr>
        <w:t>
      295. В производственных помещениях организаций здравоохранения легковоспламеняющиеся и горючие жидкости хранятся общим количеством не более 3 килограмм в специальном металлическом ящике вдали от нагревательных приборов и выходов.</w:t>
      </w:r>
      <w:r>
        <w:br/>
      </w:r>
      <w:r>
        <w:rPr>
          <w:rFonts w:ascii="Times New Roman"/>
          <w:b w:val="false"/>
          <w:i w:val="false"/>
          <w:color w:val="000000"/>
          <w:sz w:val="28"/>
        </w:rPr>
        <w:t>
</w:t>
      </w:r>
      <w:r>
        <w:rPr>
          <w:rFonts w:ascii="Times New Roman"/>
          <w:b w:val="false"/>
          <w:i w:val="false"/>
          <w:color w:val="000000"/>
          <w:sz w:val="28"/>
        </w:rPr>
        <w:t>
      296. В помещениях хранения огнеопасных и взрывоопасных веществ снаружи, а также на дверях внутри этих помещений вывешиваются ясно видимые надписи: «Огнеопасно», «Взрывоопасно», «Курить воспрещается», «В случае пожара звонить по телефону 101».</w:t>
      </w:r>
      <w:r>
        <w:br/>
      </w:r>
      <w:r>
        <w:rPr>
          <w:rFonts w:ascii="Times New Roman"/>
          <w:b w:val="false"/>
          <w:i w:val="false"/>
          <w:color w:val="000000"/>
          <w:sz w:val="28"/>
        </w:rPr>
        <w:t>
</w:t>
      </w:r>
      <w:r>
        <w:rPr>
          <w:rFonts w:ascii="Times New Roman"/>
          <w:b w:val="false"/>
          <w:i w:val="false"/>
          <w:color w:val="000000"/>
          <w:sz w:val="28"/>
        </w:rPr>
        <w:t>
      297. Около входа в каждое помещение хранения огнеопасных и взрывоопасных веществ вывешиваются таблички с надписью «Ответственный за обеспечение пожарной безопасности (ФИО ответственного лица)». Ответственным лицом производится осмотр помещения ежедневно с целью уборки оставшихся огнеопасных и взрывоопасных веществ и проведения других мер в конце рабочего дня.</w:t>
      </w:r>
      <w:r>
        <w:br/>
      </w:r>
      <w:r>
        <w:rPr>
          <w:rFonts w:ascii="Times New Roman"/>
          <w:b w:val="false"/>
          <w:i w:val="false"/>
          <w:color w:val="000000"/>
          <w:sz w:val="28"/>
        </w:rPr>
        <w:t>
</w:t>
      </w:r>
      <w:r>
        <w:rPr>
          <w:rFonts w:ascii="Times New Roman"/>
          <w:b w:val="false"/>
          <w:i w:val="false"/>
          <w:color w:val="000000"/>
          <w:sz w:val="28"/>
        </w:rPr>
        <w:t>
      298. Контейнеры, предназначенные для хранения легковоспламеняющихся жидкостей, изготавливаются из стекла или металла, с плотно подогнанной крышкой для предупреждения испарения жидкостей. Не допускается хранение легковоспламеняющихся и горючих веществ в открытых контейнерах и в контейнерах, изготовленных из других материалов.</w:t>
      </w:r>
      <w:r>
        <w:br/>
      </w:r>
      <w:r>
        <w:rPr>
          <w:rFonts w:ascii="Times New Roman"/>
          <w:b w:val="false"/>
          <w:i w:val="false"/>
          <w:color w:val="000000"/>
          <w:sz w:val="28"/>
        </w:rPr>
        <w:t>
</w:t>
      </w:r>
      <w:r>
        <w:rPr>
          <w:rFonts w:ascii="Times New Roman"/>
          <w:b w:val="false"/>
          <w:i w:val="false"/>
          <w:color w:val="000000"/>
          <w:sz w:val="28"/>
        </w:rPr>
        <w:t>
      299. Бутыли, баллоны и другие крупные емкости с легковоспламеняющимися и горючими жидкостями хранятся в таре, предохраняющей от ударов, или в баллоноопрокидывателях в один ряд. На рабочих местах эти вещества хранятся в плотно закрытых контейнерах в количестве, не превышающем сменную потребность.</w:t>
      </w:r>
      <w:r>
        <w:br/>
      </w:r>
      <w:r>
        <w:rPr>
          <w:rFonts w:ascii="Times New Roman"/>
          <w:b w:val="false"/>
          <w:i w:val="false"/>
          <w:color w:val="000000"/>
          <w:sz w:val="28"/>
        </w:rPr>
        <w:t>
</w:t>
      </w:r>
      <w:r>
        <w:rPr>
          <w:rFonts w:ascii="Times New Roman"/>
          <w:b w:val="false"/>
          <w:i w:val="false"/>
          <w:color w:val="000000"/>
          <w:sz w:val="28"/>
        </w:rPr>
        <w:t>
      300. Не допускается хранение легковоспламеняющихся и горючих жидких лекарственных средств:</w:t>
      </w:r>
      <w:r>
        <w:br/>
      </w:r>
      <w:r>
        <w:rPr>
          <w:rFonts w:ascii="Times New Roman"/>
          <w:b w:val="false"/>
          <w:i w:val="false"/>
          <w:color w:val="000000"/>
          <w:sz w:val="28"/>
        </w:rPr>
        <w:t>
</w:t>
      </w:r>
      <w:r>
        <w:rPr>
          <w:rFonts w:ascii="Times New Roman"/>
          <w:b w:val="false"/>
          <w:i w:val="false"/>
          <w:color w:val="000000"/>
          <w:sz w:val="28"/>
        </w:rPr>
        <w:t>
      1) в полностью заполненном контейнере. Степень заполнения предусматривается не более 90 процентов объема. Спирты в больших количествах хранят в металлических емкостях, которые заполняют не более чем на 95 процентов объема;</w:t>
      </w:r>
      <w:r>
        <w:br/>
      </w:r>
      <w:r>
        <w:rPr>
          <w:rFonts w:ascii="Times New Roman"/>
          <w:b w:val="false"/>
          <w:i w:val="false"/>
          <w:color w:val="000000"/>
          <w:sz w:val="28"/>
        </w:rPr>
        <w:t>
</w:t>
      </w:r>
      <w:r>
        <w:rPr>
          <w:rFonts w:ascii="Times New Roman"/>
          <w:b w:val="false"/>
          <w:i w:val="false"/>
          <w:color w:val="000000"/>
          <w:sz w:val="28"/>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r>
        <w:br/>
      </w:r>
      <w:r>
        <w:rPr>
          <w:rFonts w:ascii="Times New Roman"/>
          <w:b w:val="false"/>
          <w:i w:val="false"/>
          <w:color w:val="000000"/>
          <w:sz w:val="28"/>
        </w:rPr>
        <w:t>
</w:t>
      </w:r>
      <w:r>
        <w:rPr>
          <w:rFonts w:ascii="Times New Roman"/>
          <w:b w:val="false"/>
          <w:i w:val="false"/>
          <w:color w:val="000000"/>
          <w:sz w:val="28"/>
        </w:rPr>
        <w:t>
      301. Горючие и взрывоопасные лекарственные средства хранят в толстостенных плотно закрытых контейнерах (бутылях, банках, барабанах), при необходимости укупорочные средства заливаются парафином.</w:t>
      </w:r>
    </w:p>
    <w:bookmarkEnd w:id="56"/>
    <w:bookmarkStart w:name="z519" w:id="57"/>
    <w:p>
      <w:pPr>
        <w:spacing w:after="0"/>
        <w:ind w:left="0"/>
        <w:jc w:val="left"/>
      </w:pPr>
      <w:r>
        <w:rPr>
          <w:rFonts w:ascii="Times New Roman"/>
          <w:b/>
          <w:i w:val="false"/>
          <w:color w:val="000000"/>
        </w:rPr>
        <w:t xml:space="preserve"> 
Глава 14. Порядок содержания жилых и общественных зданий и</w:t>
      </w:r>
      <w:r>
        <w:br/>
      </w:r>
      <w:r>
        <w:rPr>
          <w:rFonts w:ascii="Times New Roman"/>
          <w:b/>
          <w:i w:val="false"/>
          <w:color w:val="000000"/>
        </w:rPr>
        <w:t>
сооружений повышенной этажности</w:t>
      </w:r>
    </w:p>
    <w:bookmarkEnd w:id="57"/>
    <w:bookmarkStart w:name="z520" w:id="58"/>
    <w:p>
      <w:pPr>
        <w:spacing w:after="0"/>
        <w:ind w:left="0"/>
        <w:jc w:val="both"/>
      </w:pPr>
      <w:r>
        <w:rPr>
          <w:rFonts w:ascii="Times New Roman"/>
          <w:b w:val="false"/>
          <w:i w:val="false"/>
          <w:color w:val="000000"/>
          <w:sz w:val="28"/>
        </w:rPr>
        <w:t>
      302. Системы противодымной защиты, пожарной автоматики, аварийное освещение, внутренний противопожарный водопровод, аварийные лифты систематически проверяются и постоянно содержатся в исправном состоянии.</w:t>
      </w:r>
      <w:r>
        <w:br/>
      </w:r>
      <w:r>
        <w:rPr>
          <w:rFonts w:ascii="Times New Roman"/>
          <w:b w:val="false"/>
          <w:i w:val="false"/>
          <w:color w:val="000000"/>
          <w:sz w:val="28"/>
        </w:rPr>
        <w:t>
</w:t>
      </w:r>
      <w:r>
        <w:rPr>
          <w:rFonts w:ascii="Times New Roman"/>
          <w:b w:val="false"/>
          <w:i w:val="false"/>
          <w:color w:val="000000"/>
          <w:sz w:val="28"/>
        </w:rPr>
        <w:t>
      303. Установки управления и приборы контроля за системами противопожарной защиты, выведенные на центральные диспетчерские пункты объектов, содержатся в исправном состоянии, а также обеспечивается их проверка дежурным персоналом при заступлении на службу.</w:t>
      </w:r>
      <w:r>
        <w:br/>
      </w:r>
      <w:r>
        <w:rPr>
          <w:rFonts w:ascii="Times New Roman"/>
          <w:b w:val="false"/>
          <w:i w:val="false"/>
          <w:color w:val="000000"/>
          <w:sz w:val="28"/>
        </w:rPr>
        <w:t>
</w:t>
      </w:r>
      <w:r>
        <w:rPr>
          <w:rFonts w:ascii="Times New Roman"/>
          <w:b w:val="false"/>
          <w:i w:val="false"/>
          <w:color w:val="000000"/>
          <w:sz w:val="28"/>
        </w:rPr>
        <w:t>
      304. У пусковых устройств систем противопожарной защиты, включаемых при пожаре, вывешиваются таблички об их назначении и порядке приведения в действие.</w:t>
      </w:r>
      <w:r>
        <w:br/>
      </w:r>
      <w:r>
        <w:rPr>
          <w:rFonts w:ascii="Times New Roman"/>
          <w:b w:val="false"/>
          <w:i w:val="false"/>
          <w:color w:val="000000"/>
          <w:sz w:val="28"/>
        </w:rPr>
        <w:t>
</w:t>
      </w:r>
      <w:r>
        <w:rPr>
          <w:rFonts w:ascii="Times New Roman"/>
          <w:b w:val="false"/>
          <w:i w:val="false"/>
          <w:color w:val="000000"/>
          <w:sz w:val="28"/>
        </w:rPr>
        <w:t>
      305. Пути эвакуации, не имеющие естественного освещения, постоянно освещаются электрическим светом, а также предусматривается возможность включения освещения от светодиода на движение.</w:t>
      </w:r>
      <w:r>
        <w:br/>
      </w:r>
      <w:r>
        <w:rPr>
          <w:rFonts w:ascii="Times New Roman"/>
          <w:b w:val="false"/>
          <w:i w:val="false"/>
          <w:color w:val="000000"/>
          <w:sz w:val="28"/>
        </w:rPr>
        <w:t>
</w:t>
      </w:r>
      <w:r>
        <w:rPr>
          <w:rFonts w:ascii="Times New Roman"/>
          <w:b w:val="false"/>
          <w:i w:val="false"/>
          <w:color w:val="000000"/>
          <w:sz w:val="28"/>
        </w:rPr>
        <w:t>
      306. Техническое обслуживание автоматических установок тушения пожаров, пожарной сигнализации, систем противодымной защиты, насосных станций внутреннего противопожарного водопровода осуществляется квалифицированными специалистами.</w:t>
      </w:r>
      <w:r>
        <w:br/>
      </w:r>
      <w:r>
        <w:rPr>
          <w:rFonts w:ascii="Times New Roman"/>
          <w:b w:val="false"/>
          <w:i w:val="false"/>
          <w:color w:val="000000"/>
          <w:sz w:val="28"/>
        </w:rPr>
        <w:t>
</w:t>
      </w:r>
      <w:r>
        <w:rPr>
          <w:rFonts w:ascii="Times New Roman"/>
          <w:b w:val="false"/>
          <w:i w:val="false"/>
          <w:color w:val="000000"/>
          <w:sz w:val="28"/>
        </w:rPr>
        <w:t>
      307. Двери, входящие в систему противодымной защиты, оборудуются исправными самозакрывающимися устройствами и уплотняющими прокладками.</w:t>
      </w:r>
      <w:r>
        <w:br/>
      </w:r>
      <w:r>
        <w:rPr>
          <w:rFonts w:ascii="Times New Roman"/>
          <w:b w:val="false"/>
          <w:i w:val="false"/>
          <w:color w:val="000000"/>
          <w:sz w:val="28"/>
        </w:rPr>
        <w:t>
</w:t>
      </w:r>
      <w:r>
        <w:rPr>
          <w:rFonts w:ascii="Times New Roman"/>
          <w:b w:val="false"/>
          <w:i w:val="false"/>
          <w:color w:val="000000"/>
          <w:sz w:val="28"/>
        </w:rPr>
        <w:t>
      308. В зданиях, оборудованных системой противодымной защиты, автоматической установкой пожаротушения и внутренним противопожарным водопроводом, периодически проверятся надежность и исправность функционирования автоматического переключения этих систем, аварийного и эвакуационного освещения на резервный ввод питания электроэнергией.</w:t>
      </w:r>
      <w:r>
        <w:br/>
      </w:r>
      <w:r>
        <w:rPr>
          <w:rFonts w:ascii="Times New Roman"/>
          <w:b w:val="false"/>
          <w:i w:val="false"/>
          <w:color w:val="000000"/>
          <w:sz w:val="28"/>
        </w:rPr>
        <w:t>
</w:t>
      </w:r>
      <w:r>
        <w:rPr>
          <w:rFonts w:ascii="Times New Roman"/>
          <w:b w:val="false"/>
          <w:i w:val="false"/>
          <w:color w:val="000000"/>
          <w:sz w:val="28"/>
        </w:rPr>
        <w:t>
      309. Эксплуатация систем противодымной защиты и внутреннего противопожарного водопровода осуществляется организацией, эксплуатирующей здание, а при отсутствии в штатной численности специалистов в области обслуживания данных систем привлекаются к техобслуживанию систем специализированные организации по договору.</w:t>
      </w:r>
      <w:r>
        <w:br/>
      </w:r>
      <w:r>
        <w:rPr>
          <w:rFonts w:ascii="Times New Roman"/>
          <w:b w:val="false"/>
          <w:i w:val="false"/>
          <w:color w:val="000000"/>
          <w:sz w:val="28"/>
        </w:rPr>
        <w:t>
</w:t>
      </w:r>
      <w:r>
        <w:rPr>
          <w:rFonts w:ascii="Times New Roman"/>
          <w:b w:val="false"/>
          <w:i w:val="false"/>
          <w:color w:val="000000"/>
          <w:sz w:val="28"/>
        </w:rPr>
        <w:t>
      310. Организация, осуществляющая техническое обслуживание автоматических систем противодымной защиты, проводит техническое обслуживание систем с выполнением контрольно-испытательных опробований (включение систем в работу) и выполняет текущий и капитальный ремонты с фиксацией выполненных работ в специальном журнале.</w:t>
      </w:r>
      <w:r>
        <w:br/>
      </w:r>
      <w:r>
        <w:rPr>
          <w:rFonts w:ascii="Times New Roman"/>
          <w:b w:val="false"/>
          <w:i w:val="false"/>
          <w:color w:val="000000"/>
          <w:sz w:val="28"/>
        </w:rPr>
        <w:t>
</w:t>
      </w:r>
      <w:r>
        <w:rPr>
          <w:rFonts w:ascii="Times New Roman"/>
          <w:b w:val="false"/>
          <w:i w:val="false"/>
          <w:color w:val="000000"/>
          <w:sz w:val="28"/>
        </w:rPr>
        <w:t>
      311. Передаваемые специализированной организации на техническое обслуживание системы противодымной защиты остаются на балансе организации, которая обеспечивает их сохранность и осуществляет контроль за правильностью эксплуатации систем.</w:t>
      </w:r>
      <w:r>
        <w:br/>
      </w:r>
      <w:r>
        <w:rPr>
          <w:rFonts w:ascii="Times New Roman"/>
          <w:b w:val="false"/>
          <w:i w:val="false"/>
          <w:color w:val="000000"/>
          <w:sz w:val="28"/>
        </w:rPr>
        <w:t>
</w:t>
      </w:r>
      <w:r>
        <w:rPr>
          <w:rFonts w:ascii="Times New Roman"/>
          <w:b w:val="false"/>
          <w:i w:val="false"/>
          <w:color w:val="000000"/>
          <w:sz w:val="28"/>
        </w:rPr>
        <w:t>
      312. В зданиях, оборудованных системой противодымной защиты, предусматривающей подачу воздуха в шахты лифтов, в случае пожара пассажирские лифты подлежат немедленному спуску и нахождению на нижнем этаже. В помещении лифтов предусматривается аварийное освещение.</w:t>
      </w:r>
      <w:r>
        <w:br/>
      </w:r>
      <w:r>
        <w:rPr>
          <w:rFonts w:ascii="Times New Roman"/>
          <w:b w:val="false"/>
          <w:i w:val="false"/>
          <w:color w:val="000000"/>
          <w:sz w:val="28"/>
        </w:rPr>
        <w:t>
</w:t>
      </w:r>
      <w:r>
        <w:rPr>
          <w:rFonts w:ascii="Times New Roman"/>
          <w:b w:val="false"/>
          <w:i w:val="false"/>
          <w:color w:val="000000"/>
          <w:sz w:val="28"/>
        </w:rPr>
        <w:t>
      313. Системы противопожарной защиты периодически проверяются на работоспособность. Во время проведения еженедельных осмотров при помощи кнопок ручного пуска система включается кратковременно (на 3-5 мин) в работу, фиксируется включение в работу вытяжных и подпорных вентиляторов, открытие дымовых клапанов, срабатывание устройств пожарной сигнализации.</w:t>
      </w:r>
      <w:r>
        <w:br/>
      </w:r>
      <w:r>
        <w:rPr>
          <w:rFonts w:ascii="Times New Roman"/>
          <w:b w:val="false"/>
          <w:i w:val="false"/>
          <w:color w:val="000000"/>
          <w:sz w:val="28"/>
        </w:rPr>
        <w:t>
</w:t>
      </w:r>
      <w:r>
        <w:rPr>
          <w:rFonts w:ascii="Times New Roman"/>
          <w:b w:val="false"/>
          <w:i w:val="false"/>
          <w:color w:val="000000"/>
          <w:sz w:val="28"/>
        </w:rPr>
        <w:t>
      314. При ежемесячном текущем ремонте производится проверка щитов и цепей линий электропитания, исправность включающих аппаратов, работоспособность электроприводов этажных дымовых клапанов и заслонок вентиляторов, систем внутреннего противопожарного водопровода, включающих аппаратов пожарных насосов, пожарного инвентаря в этажных шкафах-нишах (кранов, пожарных рукавов, стволов); а также производится пробное включение и выключение системы противопожарного водоснабжения.</w:t>
      </w:r>
      <w:r>
        <w:br/>
      </w:r>
      <w:r>
        <w:rPr>
          <w:rFonts w:ascii="Times New Roman"/>
          <w:b w:val="false"/>
          <w:i w:val="false"/>
          <w:color w:val="000000"/>
          <w:sz w:val="28"/>
        </w:rPr>
        <w:t>
</w:t>
      </w:r>
      <w:r>
        <w:rPr>
          <w:rFonts w:ascii="Times New Roman"/>
          <w:b w:val="false"/>
          <w:i w:val="false"/>
          <w:color w:val="000000"/>
          <w:sz w:val="28"/>
        </w:rPr>
        <w:t>
      315. Для обслуживания системы противодымной защиты руководитель организации назначает лиц, которые следят за соблюдением чистоты вентиляционных решеток, клапанов, исполнительных механизмов и других устройств.</w:t>
      </w:r>
      <w:r>
        <w:br/>
      </w:r>
      <w:r>
        <w:rPr>
          <w:rFonts w:ascii="Times New Roman"/>
          <w:b w:val="false"/>
          <w:i w:val="false"/>
          <w:color w:val="000000"/>
          <w:sz w:val="28"/>
        </w:rPr>
        <w:t>
</w:t>
      </w:r>
      <w:r>
        <w:rPr>
          <w:rFonts w:ascii="Times New Roman"/>
          <w:b w:val="false"/>
          <w:i w:val="false"/>
          <w:color w:val="000000"/>
          <w:sz w:val="28"/>
        </w:rPr>
        <w:t>
      316. В зданиях повышенной этажности не допускается:</w:t>
      </w:r>
      <w:r>
        <w:br/>
      </w:r>
      <w:r>
        <w:rPr>
          <w:rFonts w:ascii="Times New Roman"/>
          <w:b w:val="false"/>
          <w:i w:val="false"/>
          <w:color w:val="000000"/>
          <w:sz w:val="28"/>
        </w:rPr>
        <w:t>
</w:t>
      </w:r>
      <w:r>
        <w:rPr>
          <w:rFonts w:ascii="Times New Roman"/>
          <w:b w:val="false"/>
          <w:i w:val="false"/>
          <w:color w:val="000000"/>
          <w:sz w:val="28"/>
        </w:rPr>
        <w:t>
      1) застраивать, загромождать различным оборудованием, автотранспортом площадки, предназначенные для установки в случае пожара автолестниц;</w:t>
      </w:r>
      <w:r>
        <w:br/>
      </w:r>
      <w:r>
        <w:rPr>
          <w:rFonts w:ascii="Times New Roman"/>
          <w:b w:val="false"/>
          <w:i w:val="false"/>
          <w:color w:val="000000"/>
          <w:sz w:val="28"/>
        </w:rPr>
        <w:t>
</w:t>
      </w:r>
      <w:r>
        <w:rPr>
          <w:rFonts w:ascii="Times New Roman"/>
          <w:b w:val="false"/>
          <w:i w:val="false"/>
          <w:color w:val="000000"/>
          <w:sz w:val="28"/>
        </w:rPr>
        <w:t>
      2) обесточивать после приемки системы противодымной защиты щит управления системой;</w:t>
      </w:r>
      <w:r>
        <w:br/>
      </w:r>
      <w:r>
        <w:rPr>
          <w:rFonts w:ascii="Times New Roman"/>
          <w:b w:val="false"/>
          <w:i w:val="false"/>
          <w:color w:val="000000"/>
          <w:sz w:val="28"/>
        </w:rPr>
        <w:t>
</w:t>
      </w:r>
      <w:r>
        <w:rPr>
          <w:rFonts w:ascii="Times New Roman"/>
          <w:b w:val="false"/>
          <w:i w:val="false"/>
          <w:color w:val="000000"/>
          <w:sz w:val="28"/>
        </w:rPr>
        <w:t>
      3) производить эксплуатацию вновь построенного здания до наладки систем противопожарной защиты;</w:t>
      </w:r>
      <w:r>
        <w:br/>
      </w:r>
      <w:r>
        <w:rPr>
          <w:rFonts w:ascii="Times New Roman"/>
          <w:b w:val="false"/>
          <w:i w:val="false"/>
          <w:color w:val="000000"/>
          <w:sz w:val="28"/>
        </w:rPr>
        <w:t>
</w:t>
      </w:r>
      <w:r>
        <w:rPr>
          <w:rFonts w:ascii="Times New Roman"/>
          <w:b w:val="false"/>
          <w:i w:val="false"/>
          <w:color w:val="000000"/>
          <w:sz w:val="28"/>
        </w:rPr>
        <w:t>
      4) устраивать дверные проемы в глухих перегородках и стенах, отделяющих незадымляемые лестничные клетки от помещений, проходов, подвалов с пожароопасными помещениями;</w:t>
      </w:r>
      <w:r>
        <w:br/>
      </w:r>
      <w:r>
        <w:rPr>
          <w:rFonts w:ascii="Times New Roman"/>
          <w:b w:val="false"/>
          <w:i w:val="false"/>
          <w:color w:val="000000"/>
          <w:sz w:val="28"/>
        </w:rPr>
        <w:t>
</w:t>
      </w:r>
      <w:r>
        <w:rPr>
          <w:rFonts w:ascii="Times New Roman"/>
          <w:b w:val="false"/>
          <w:i w:val="false"/>
          <w:color w:val="000000"/>
          <w:sz w:val="28"/>
        </w:rPr>
        <w:t>
      5) забивать наглухо и загромождать мебелью, оборудованием эвакуационные двери, люки на балконах и лоджиях, а также переходы для людей в смежные секции и выходы на эвакуационные лестницы;</w:t>
      </w:r>
      <w:r>
        <w:br/>
      </w:r>
      <w:r>
        <w:rPr>
          <w:rFonts w:ascii="Times New Roman"/>
          <w:b w:val="false"/>
          <w:i w:val="false"/>
          <w:color w:val="000000"/>
          <w:sz w:val="28"/>
        </w:rPr>
        <w:t>
</w:t>
      </w:r>
      <w:r>
        <w:rPr>
          <w:rFonts w:ascii="Times New Roman"/>
          <w:b w:val="false"/>
          <w:i w:val="false"/>
          <w:color w:val="000000"/>
          <w:sz w:val="28"/>
        </w:rPr>
        <w:t>
      6) окрашивать, заклеивать обоями автоматические пожарные извещатели;</w:t>
      </w:r>
      <w:r>
        <w:br/>
      </w:r>
      <w:r>
        <w:rPr>
          <w:rFonts w:ascii="Times New Roman"/>
          <w:b w:val="false"/>
          <w:i w:val="false"/>
          <w:color w:val="000000"/>
          <w:sz w:val="28"/>
        </w:rPr>
        <w:t>
</w:t>
      </w:r>
      <w:r>
        <w:rPr>
          <w:rFonts w:ascii="Times New Roman"/>
          <w:b w:val="false"/>
          <w:i w:val="false"/>
          <w:color w:val="000000"/>
          <w:sz w:val="28"/>
        </w:rPr>
        <w:t>
      7) устраивать в общих коридорах перегородки, препятствующие дымоудалению;</w:t>
      </w:r>
      <w:r>
        <w:br/>
      </w:r>
      <w:r>
        <w:rPr>
          <w:rFonts w:ascii="Times New Roman"/>
          <w:b w:val="false"/>
          <w:i w:val="false"/>
          <w:color w:val="000000"/>
          <w:sz w:val="28"/>
        </w:rPr>
        <w:t>
</w:t>
      </w:r>
      <w:r>
        <w:rPr>
          <w:rFonts w:ascii="Times New Roman"/>
          <w:b w:val="false"/>
          <w:i w:val="false"/>
          <w:color w:val="000000"/>
          <w:sz w:val="28"/>
        </w:rPr>
        <w:t>
      8) отделывать ограждения балконов и лоджий горючими материалами;</w:t>
      </w:r>
      <w:r>
        <w:br/>
      </w:r>
      <w:r>
        <w:rPr>
          <w:rFonts w:ascii="Times New Roman"/>
          <w:b w:val="false"/>
          <w:i w:val="false"/>
          <w:color w:val="000000"/>
          <w:sz w:val="28"/>
        </w:rPr>
        <w:t>
</w:t>
      </w:r>
      <w:r>
        <w:rPr>
          <w:rFonts w:ascii="Times New Roman"/>
          <w:b w:val="false"/>
          <w:i w:val="false"/>
          <w:color w:val="000000"/>
          <w:sz w:val="28"/>
        </w:rPr>
        <w:t>
      9) производить остекление или заделку жалюзи и воздушных зон незадымляемых лестничных клеток;</w:t>
      </w:r>
      <w:r>
        <w:br/>
      </w:r>
      <w:r>
        <w:rPr>
          <w:rFonts w:ascii="Times New Roman"/>
          <w:b w:val="false"/>
          <w:i w:val="false"/>
          <w:color w:val="000000"/>
          <w:sz w:val="28"/>
        </w:rPr>
        <w:t>
</w:t>
      </w:r>
      <w:r>
        <w:rPr>
          <w:rFonts w:ascii="Times New Roman"/>
          <w:b w:val="false"/>
          <w:i w:val="false"/>
          <w:color w:val="000000"/>
          <w:sz w:val="28"/>
        </w:rPr>
        <w:t>
      10) остеклять самозакрывающиеся двери обычным (вместо армированного или закаленного) стеклом.</w:t>
      </w:r>
    </w:p>
    <w:bookmarkEnd w:id="58"/>
    <w:bookmarkStart w:name="z545" w:id="59"/>
    <w:p>
      <w:pPr>
        <w:spacing w:after="0"/>
        <w:ind w:left="0"/>
        <w:jc w:val="left"/>
      </w:pPr>
      <w:r>
        <w:rPr>
          <w:rFonts w:ascii="Times New Roman"/>
          <w:b/>
          <w:i w:val="false"/>
          <w:color w:val="000000"/>
        </w:rPr>
        <w:t xml:space="preserve"> 
Глава 15. Порядок содержания объектов социального обслуживания</w:t>
      </w:r>
    </w:p>
    <w:bookmarkEnd w:id="59"/>
    <w:bookmarkStart w:name="z546" w:id="60"/>
    <w:p>
      <w:pPr>
        <w:spacing w:after="0"/>
        <w:ind w:left="0"/>
        <w:jc w:val="both"/>
      </w:pPr>
      <w:r>
        <w:rPr>
          <w:rFonts w:ascii="Times New Roman"/>
          <w:b w:val="false"/>
          <w:i w:val="false"/>
          <w:color w:val="000000"/>
          <w:sz w:val="28"/>
        </w:rPr>
        <w:t>
      317. Хранение (складирование) веществ и материалов осуществляется с учетом совместимости их хранения, а также однородности средств тушения в соотвествии с требованиями межгосударственного стандарта.</w:t>
      </w:r>
      <w:r>
        <w:br/>
      </w:r>
      <w:r>
        <w:rPr>
          <w:rFonts w:ascii="Times New Roman"/>
          <w:b w:val="false"/>
          <w:i w:val="false"/>
          <w:color w:val="000000"/>
          <w:sz w:val="28"/>
        </w:rPr>
        <w:t>
</w:t>
      </w:r>
      <w:r>
        <w:rPr>
          <w:rFonts w:ascii="Times New Roman"/>
          <w:b w:val="false"/>
          <w:i w:val="false"/>
          <w:color w:val="000000"/>
          <w:sz w:val="28"/>
        </w:rPr>
        <w:t>
      318. Все помещения в зданиях содержатся в чистоте. Корзины и ящики для бумаг и других горючих отходов регулярно очищаются и мусор выносится за пределы здания в специально отведенное место.</w:t>
      </w:r>
      <w:r>
        <w:br/>
      </w:r>
      <w:r>
        <w:rPr>
          <w:rFonts w:ascii="Times New Roman"/>
          <w:b w:val="false"/>
          <w:i w:val="false"/>
          <w:color w:val="000000"/>
          <w:sz w:val="28"/>
        </w:rPr>
        <w:t>
</w:t>
      </w:r>
      <w:r>
        <w:rPr>
          <w:rFonts w:ascii="Times New Roman"/>
          <w:b w:val="false"/>
          <w:i w:val="false"/>
          <w:color w:val="000000"/>
          <w:sz w:val="28"/>
        </w:rPr>
        <w:t>
      319. Все горючие декорации, сценическое оформление, а также драпировки, применяемые на окнах и дверях зрительного зала, фойе и других помещений обрабатываются огнезащитными составами.</w:t>
      </w:r>
      <w:r>
        <w:br/>
      </w:r>
      <w:r>
        <w:rPr>
          <w:rFonts w:ascii="Times New Roman"/>
          <w:b w:val="false"/>
          <w:i w:val="false"/>
          <w:color w:val="000000"/>
          <w:sz w:val="28"/>
        </w:rPr>
        <w:t>
</w:t>
      </w:r>
      <w:r>
        <w:rPr>
          <w:rFonts w:ascii="Times New Roman"/>
          <w:b w:val="false"/>
          <w:i w:val="false"/>
          <w:color w:val="000000"/>
          <w:sz w:val="28"/>
        </w:rPr>
        <w:t>
      320. В организациях социального обслуживания не допускается использовать мебель и оборудование, изготовленные с использованием полимерных материалов, способных при горении выделять высокотоксичные продукты.</w:t>
      </w:r>
      <w:r>
        <w:br/>
      </w:r>
      <w:r>
        <w:rPr>
          <w:rFonts w:ascii="Times New Roman"/>
          <w:b w:val="false"/>
          <w:i w:val="false"/>
          <w:color w:val="000000"/>
          <w:sz w:val="28"/>
        </w:rPr>
        <w:t>
</w:t>
      </w:r>
      <w:r>
        <w:rPr>
          <w:rFonts w:ascii="Times New Roman"/>
          <w:b w:val="false"/>
          <w:i w:val="false"/>
          <w:color w:val="000000"/>
          <w:sz w:val="28"/>
        </w:rPr>
        <w:t>
      321. Места, выделенные для курения, обозначаются соответствующими знаками, оборудуются урнами (пепельницами) из негорючих материалов, не менее чем на треть заполненными водой и обеспечиваются первичными средствами пожаротушения (огнетушитель или ящик с песком). При размещении мест для курения в помещениях, отделка ограждающих конструкций (полов, стен и перекрытий) в них выполняется из негорючих материалов. В местах для курения не допускается устанавливать мягкую мебель.</w:t>
      </w:r>
      <w:r>
        <w:br/>
      </w:r>
      <w:r>
        <w:rPr>
          <w:rFonts w:ascii="Times New Roman"/>
          <w:b w:val="false"/>
          <w:i w:val="false"/>
          <w:color w:val="000000"/>
          <w:sz w:val="28"/>
        </w:rPr>
        <w:t>
</w:t>
      </w:r>
      <w:r>
        <w:rPr>
          <w:rFonts w:ascii="Times New Roman"/>
          <w:b w:val="false"/>
          <w:i w:val="false"/>
          <w:color w:val="000000"/>
          <w:sz w:val="28"/>
        </w:rPr>
        <w:t>
      322. Не допускается использовать для отогревания водопроводных, канализационных труб и систем отопления внутри зданий открытый огонь и раскаленные предметы.</w:t>
      </w:r>
      <w:r>
        <w:br/>
      </w:r>
      <w:r>
        <w:rPr>
          <w:rFonts w:ascii="Times New Roman"/>
          <w:b w:val="false"/>
          <w:i w:val="false"/>
          <w:color w:val="000000"/>
          <w:sz w:val="28"/>
        </w:rPr>
        <w:t>
</w:t>
      </w:r>
      <w:r>
        <w:rPr>
          <w:rFonts w:ascii="Times New Roman"/>
          <w:b w:val="false"/>
          <w:i w:val="false"/>
          <w:color w:val="000000"/>
          <w:sz w:val="28"/>
        </w:rPr>
        <w:t>
      323. Устанавливать и использовать в служебных помещениях организаций социального обслуживания бытовые электроприборы (холодильники, микроволновые печи, электрообогреватели, электрочайники) не допускается.</w:t>
      </w:r>
      <w:r>
        <w:br/>
      </w:r>
      <w:r>
        <w:rPr>
          <w:rFonts w:ascii="Times New Roman"/>
          <w:b w:val="false"/>
          <w:i w:val="false"/>
          <w:color w:val="000000"/>
          <w:sz w:val="28"/>
        </w:rPr>
        <w:t>
</w:t>
      </w:r>
      <w:r>
        <w:rPr>
          <w:rFonts w:ascii="Times New Roman"/>
          <w:b w:val="false"/>
          <w:i w:val="false"/>
          <w:color w:val="000000"/>
          <w:sz w:val="28"/>
        </w:rPr>
        <w:t>
      324. Приготовление (разогрев) пищи производится только в местах, специально отведенных и оборудованных для этих целей. При этом не допускается использовать электронагревательные приборы для бытовых нужд без средств автоматического отключения.</w:t>
      </w:r>
      <w:r>
        <w:br/>
      </w:r>
      <w:r>
        <w:rPr>
          <w:rFonts w:ascii="Times New Roman"/>
          <w:b w:val="false"/>
          <w:i w:val="false"/>
          <w:color w:val="000000"/>
          <w:sz w:val="28"/>
        </w:rPr>
        <w:t>
</w:t>
      </w:r>
      <w:r>
        <w:rPr>
          <w:rFonts w:ascii="Times New Roman"/>
          <w:b w:val="false"/>
          <w:i w:val="false"/>
          <w:color w:val="000000"/>
          <w:sz w:val="28"/>
        </w:rPr>
        <w:t>
      325. В организациях социального обслуживания не допускается применение для освещения помещений керосиновые лампы и свечи.</w:t>
      </w:r>
      <w:r>
        <w:br/>
      </w:r>
      <w:r>
        <w:rPr>
          <w:rFonts w:ascii="Times New Roman"/>
          <w:b w:val="false"/>
          <w:i w:val="false"/>
          <w:color w:val="000000"/>
          <w:sz w:val="28"/>
        </w:rPr>
        <w:t>
</w:t>
      </w:r>
      <w:r>
        <w:rPr>
          <w:rFonts w:ascii="Times New Roman"/>
          <w:b w:val="false"/>
          <w:i w:val="false"/>
          <w:color w:val="000000"/>
          <w:sz w:val="28"/>
        </w:rPr>
        <w:t>
      326. Электронагревательные приборы, настольные лампы, радиоприемники, телевизоры, холодильники, пылесосы, включаются в сеть только через исправные штепсельные розетки заводского изготовления.</w:t>
      </w:r>
      <w:r>
        <w:br/>
      </w:r>
      <w:r>
        <w:rPr>
          <w:rFonts w:ascii="Times New Roman"/>
          <w:b w:val="false"/>
          <w:i w:val="false"/>
          <w:color w:val="000000"/>
          <w:sz w:val="28"/>
        </w:rPr>
        <w:t>
</w:t>
      </w:r>
      <w:r>
        <w:rPr>
          <w:rFonts w:ascii="Times New Roman"/>
          <w:b w:val="false"/>
          <w:i w:val="false"/>
          <w:color w:val="000000"/>
          <w:sz w:val="28"/>
        </w:rPr>
        <w:t>
      327. Не допускается пользоваться утюгами, электрическими плитками и другими электронагревательными приборами в спальнях, игровых комнатах и других помещениях, занятых обслуживаемыми.</w:t>
      </w:r>
      <w:r>
        <w:br/>
      </w:r>
      <w:r>
        <w:rPr>
          <w:rFonts w:ascii="Times New Roman"/>
          <w:b w:val="false"/>
          <w:i w:val="false"/>
          <w:color w:val="000000"/>
          <w:sz w:val="28"/>
        </w:rPr>
        <w:t>
</w:t>
      </w:r>
      <w:r>
        <w:rPr>
          <w:rFonts w:ascii="Times New Roman"/>
          <w:b w:val="false"/>
          <w:i w:val="false"/>
          <w:color w:val="000000"/>
          <w:sz w:val="28"/>
        </w:rPr>
        <w:t>
      328. Глажка одежды производится только в специально оборудованных для этих целей помещениях. Глажка выполняется утюгами с исправными терморегуляторами и световыми индикаторами включения. Утюги устанавливаются на подставках из негорючих материалов.</w:t>
      </w:r>
      <w:r>
        <w:br/>
      </w:r>
      <w:r>
        <w:rPr>
          <w:rFonts w:ascii="Times New Roman"/>
          <w:b w:val="false"/>
          <w:i w:val="false"/>
          <w:color w:val="000000"/>
          <w:sz w:val="28"/>
        </w:rPr>
        <w:t>
</w:t>
      </w:r>
      <w:r>
        <w:rPr>
          <w:rFonts w:ascii="Times New Roman"/>
          <w:b w:val="false"/>
          <w:i w:val="false"/>
          <w:color w:val="000000"/>
          <w:sz w:val="28"/>
        </w:rPr>
        <w:t>
      329. После окончания работы все электроустановки отключаются, за исключением дежурного освещения, источников электропитания автоматических установок пожаротушения, систем сигнализации и дымоудаления, а также электроустановок, которые по условиям технологического процесса работают круглосуточно.</w:t>
      </w:r>
      <w:r>
        <w:br/>
      </w:r>
      <w:r>
        <w:rPr>
          <w:rFonts w:ascii="Times New Roman"/>
          <w:b w:val="false"/>
          <w:i w:val="false"/>
          <w:color w:val="000000"/>
          <w:sz w:val="28"/>
        </w:rPr>
        <w:t>
</w:t>
      </w:r>
      <w:r>
        <w:rPr>
          <w:rFonts w:ascii="Times New Roman"/>
          <w:b w:val="false"/>
          <w:i w:val="false"/>
          <w:color w:val="000000"/>
          <w:sz w:val="28"/>
        </w:rPr>
        <w:t>
      330. В учреждениях социального обеспечения организуется круглосуточное дежурство обслуживающего персонала. Дежурному необходимо постоянно иметь при себе комплект ключей от всех замков на дверях эвакуационных выходов. Другой комплект ключей хранится в помещении дежурного. Каждый ключ в обоих комплектах подписывается о его принадлежности к соответствующему замку.</w:t>
      </w:r>
      <w:r>
        <w:br/>
      </w:r>
      <w:r>
        <w:rPr>
          <w:rFonts w:ascii="Times New Roman"/>
          <w:b w:val="false"/>
          <w:i w:val="false"/>
          <w:color w:val="000000"/>
          <w:sz w:val="28"/>
        </w:rPr>
        <w:t>
</w:t>
      </w:r>
      <w:r>
        <w:rPr>
          <w:rFonts w:ascii="Times New Roman"/>
          <w:b w:val="false"/>
          <w:i w:val="false"/>
          <w:color w:val="000000"/>
          <w:sz w:val="28"/>
        </w:rPr>
        <w:t>
      331. Ночные дежурные общественных зданий находятся в помещениях, в которых установлен телефон, и обеспечиваются ручными электрическими фонарями. Установка коек в коридорах, холлах и на других путях эвакуации не допускается.</w:t>
      </w:r>
    </w:p>
    <w:bookmarkEnd w:id="60"/>
    <w:bookmarkStart w:name="z561" w:id="61"/>
    <w:p>
      <w:pPr>
        <w:spacing w:after="0"/>
        <w:ind w:left="0"/>
        <w:jc w:val="left"/>
      </w:pPr>
      <w:r>
        <w:rPr>
          <w:rFonts w:ascii="Times New Roman"/>
          <w:b/>
          <w:i w:val="false"/>
          <w:color w:val="000000"/>
        </w:rPr>
        <w:t xml:space="preserve"> 
Глава 16. Порядок содержания культовых сооружений</w:t>
      </w:r>
    </w:p>
    <w:bookmarkEnd w:id="61"/>
    <w:bookmarkStart w:name="z562" w:id="62"/>
    <w:p>
      <w:pPr>
        <w:spacing w:after="0"/>
        <w:ind w:left="0"/>
        <w:jc w:val="both"/>
      </w:pPr>
      <w:r>
        <w:rPr>
          <w:rFonts w:ascii="Times New Roman"/>
          <w:b w:val="false"/>
          <w:i w:val="false"/>
          <w:color w:val="000000"/>
          <w:sz w:val="28"/>
        </w:rPr>
        <w:t>
      332. Подсвечники, светильники и осветительное оборудование с применением открытого огня устанавливаются на негорючих основаниях.</w:t>
      </w:r>
      <w:r>
        <w:br/>
      </w:r>
      <w:r>
        <w:rPr>
          <w:rFonts w:ascii="Times New Roman"/>
          <w:b w:val="false"/>
          <w:i w:val="false"/>
          <w:color w:val="000000"/>
          <w:sz w:val="28"/>
        </w:rPr>
        <w:t>
</w:t>
      </w:r>
      <w:r>
        <w:rPr>
          <w:rFonts w:ascii="Times New Roman"/>
          <w:b w:val="false"/>
          <w:i w:val="false"/>
          <w:color w:val="000000"/>
          <w:sz w:val="28"/>
        </w:rPr>
        <w:t>
      333. Не допускается использование источников открытого огня для проведения служб и обрядов на расстоянии менее:</w:t>
      </w:r>
      <w:r>
        <w:br/>
      </w:r>
      <w:r>
        <w:rPr>
          <w:rFonts w:ascii="Times New Roman"/>
          <w:b w:val="false"/>
          <w:i w:val="false"/>
          <w:color w:val="000000"/>
          <w:sz w:val="28"/>
        </w:rPr>
        <w:t>
</w:t>
      </w:r>
      <w:r>
        <w:rPr>
          <w:rFonts w:ascii="Times New Roman"/>
          <w:b w:val="false"/>
          <w:i w:val="false"/>
          <w:color w:val="000000"/>
          <w:sz w:val="28"/>
        </w:rPr>
        <w:t>
      1) 0,7 метра от горизонтальных ограждающих конструкций, выполненных из материалов с группой горючести Г1-Г4 по национальному стандарту;</w:t>
      </w:r>
      <w:r>
        <w:br/>
      </w:r>
      <w:r>
        <w:rPr>
          <w:rFonts w:ascii="Times New Roman"/>
          <w:b w:val="false"/>
          <w:i w:val="false"/>
          <w:color w:val="000000"/>
          <w:sz w:val="28"/>
        </w:rPr>
        <w:t>
</w:t>
      </w:r>
      <w:r>
        <w:rPr>
          <w:rFonts w:ascii="Times New Roman"/>
          <w:b w:val="false"/>
          <w:i w:val="false"/>
          <w:color w:val="000000"/>
          <w:sz w:val="28"/>
        </w:rPr>
        <w:t>
      2) 0,5 метра от вертикальных ограждающих конструкций, выполненных из материалов с группой горючести Г1-Г4 по национальному стандарту;</w:t>
      </w:r>
      <w:r>
        <w:br/>
      </w:r>
      <w:r>
        <w:rPr>
          <w:rFonts w:ascii="Times New Roman"/>
          <w:b w:val="false"/>
          <w:i w:val="false"/>
          <w:color w:val="000000"/>
          <w:sz w:val="28"/>
        </w:rPr>
        <w:t>
</w:t>
      </w:r>
      <w:r>
        <w:rPr>
          <w:rFonts w:ascii="Times New Roman"/>
          <w:b w:val="false"/>
          <w:i w:val="false"/>
          <w:color w:val="000000"/>
          <w:sz w:val="28"/>
        </w:rPr>
        <w:t>
      3) 0,5 метра от других горючих материалов.</w:t>
      </w:r>
      <w:r>
        <w:br/>
      </w:r>
      <w:r>
        <w:rPr>
          <w:rFonts w:ascii="Times New Roman"/>
          <w:b w:val="false"/>
          <w:i w:val="false"/>
          <w:color w:val="000000"/>
          <w:sz w:val="28"/>
        </w:rPr>
        <w:t>
      </w:t>
      </w:r>
      <w:r>
        <w:rPr>
          <w:rFonts w:ascii="Times New Roman"/>
          <w:b w:val="false"/>
          <w:i w:val="false"/>
          <w:color w:val="ff0000"/>
          <w:sz w:val="28"/>
        </w:rPr>
        <w:t xml:space="preserve">Сноска. Пункт 333 с изменениями, внесенными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334. Не допускается эксплуатация светильников не заводского изготовления и без паспорта изготовителя.</w:t>
      </w:r>
      <w:r>
        <w:br/>
      </w:r>
      <w:r>
        <w:rPr>
          <w:rFonts w:ascii="Times New Roman"/>
          <w:b w:val="false"/>
          <w:i w:val="false"/>
          <w:color w:val="000000"/>
          <w:sz w:val="28"/>
        </w:rPr>
        <w:t>
</w:t>
      </w:r>
      <w:r>
        <w:rPr>
          <w:rFonts w:ascii="Times New Roman"/>
          <w:b w:val="false"/>
          <w:i w:val="false"/>
          <w:color w:val="000000"/>
          <w:sz w:val="28"/>
        </w:rPr>
        <w:t>
      335. Не допускается использование светильников с применением открытого огня с поврежденными стеклянными колбами, а также при их заправке применять легковоспламеняющиеся жидкости.</w:t>
      </w:r>
      <w:r>
        <w:br/>
      </w:r>
      <w:r>
        <w:rPr>
          <w:rFonts w:ascii="Times New Roman"/>
          <w:b w:val="false"/>
          <w:i w:val="false"/>
          <w:color w:val="000000"/>
          <w:sz w:val="28"/>
        </w:rPr>
        <w:t>
</w:t>
      </w:r>
      <w:r>
        <w:rPr>
          <w:rFonts w:ascii="Times New Roman"/>
          <w:b w:val="false"/>
          <w:i w:val="false"/>
          <w:color w:val="000000"/>
          <w:sz w:val="28"/>
        </w:rPr>
        <w:t>
      336. Хранение горючих жидкостей, для заправки лампад, светильников и подобных приборов, осуществляется в закрытой небьющейся таре в металлических шкафах, емкостью не более 2 литров.</w:t>
      </w:r>
      <w:r>
        <w:br/>
      </w:r>
      <w:r>
        <w:rPr>
          <w:rFonts w:ascii="Times New Roman"/>
          <w:b w:val="false"/>
          <w:i w:val="false"/>
          <w:color w:val="000000"/>
          <w:sz w:val="28"/>
        </w:rPr>
        <w:t>
</w:t>
      </w:r>
      <w:r>
        <w:rPr>
          <w:rFonts w:ascii="Times New Roman"/>
          <w:b w:val="false"/>
          <w:i w:val="false"/>
          <w:color w:val="000000"/>
          <w:sz w:val="28"/>
        </w:rPr>
        <w:t>
      337. Розлив горючих жидкостей в лампады и светильники осуществляется из небьющейся емкости на поддоне из негорючего материала, в конструкции которых предусматриваются бортики. После заправки лампад и светильников, поддон и наружную поверхность емкости очищается от остатков пролитой горючей жидкости при помощи негорючих технических моющих средств.</w:t>
      </w:r>
      <w:r>
        <w:br/>
      </w:r>
      <w:r>
        <w:rPr>
          <w:rFonts w:ascii="Times New Roman"/>
          <w:b w:val="false"/>
          <w:i w:val="false"/>
          <w:color w:val="000000"/>
          <w:sz w:val="28"/>
        </w:rPr>
        <w:t>
</w:t>
      </w:r>
      <w:r>
        <w:rPr>
          <w:rFonts w:ascii="Times New Roman"/>
          <w:b w:val="false"/>
          <w:i w:val="false"/>
          <w:color w:val="000000"/>
          <w:sz w:val="28"/>
        </w:rPr>
        <w:t>
      338. Розлив горючей жидкости в лампады и светильники осуществляется только при отсутствии источников зажигания, а при включенных электронагревательных приборах на расстоянии не менее 1 метра от них.</w:t>
      </w:r>
      <w:r>
        <w:br/>
      </w:r>
      <w:r>
        <w:rPr>
          <w:rFonts w:ascii="Times New Roman"/>
          <w:b w:val="false"/>
          <w:i w:val="false"/>
          <w:color w:val="000000"/>
          <w:sz w:val="28"/>
        </w:rPr>
        <w:t>
</w:t>
      </w:r>
      <w:r>
        <w:rPr>
          <w:rFonts w:ascii="Times New Roman"/>
          <w:b w:val="false"/>
          <w:i w:val="false"/>
          <w:color w:val="000000"/>
          <w:sz w:val="28"/>
        </w:rPr>
        <w:t>
      339. Топка печей заканчивается не позднее, чем за два часа до начала проведения служб и обрядов.</w:t>
      </w:r>
      <w:r>
        <w:br/>
      </w:r>
      <w:r>
        <w:rPr>
          <w:rFonts w:ascii="Times New Roman"/>
          <w:b w:val="false"/>
          <w:i w:val="false"/>
          <w:color w:val="000000"/>
          <w:sz w:val="28"/>
        </w:rPr>
        <w:t>
</w:t>
      </w:r>
      <w:r>
        <w:rPr>
          <w:rFonts w:ascii="Times New Roman"/>
          <w:b w:val="false"/>
          <w:i w:val="false"/>
          <w:color w:val="000000"/>
          <w:sz w:val="28"/>
        </w:rPr>
        <w:t>
      340. В культовых сооружениях не допускается проводить огневые работы (топка печей, сварочные работы и другие виды огневых работ), розлив горючей жидкости в период проведения служб и обрядов.</w:t>
      </w:r>
      <w:r>
        <w:br/>
      </w:r>
      <w:r>
        <w:rPr>
          <w:rFonts w:ascii="Times New Roman"/>
          <w:b w:val="false"/>
          <w:i w:val="false"/>
          <w:color w:val="000000"/>
          <w:sz w:val="28"/>
        </w:rPr>
        <w:t>
</w:t>
      </w:r>
      <w:r>
        <w:rPr>
          <w:rFonts w:ascii="Times New Roman"/>
          <w:b w:val="false"/>
          <w:i w:val="false"/>
          <w:color w:val="000000"/>
          <w:sz w:val="28"/>
        </w:rPr>
        <w:t>
      341. Наружные поверхности отопительных систем периодически очищаются от горючей пыли и других отложений перед началом отопительного сезона. Сроки очистки отражаются в инструкциях о мерах пожарной безопасности.</w:t>
      </w:r>
      <w:r>
        <w:br/>
      </w:r>
      <w:r>
        <w:rPr>
          <w:rFonts w:ascii="Times New Roman"/>
          <w:b w:val="false"/>
          <w:i w:val="false"/>
          <w:color w:val="000000"/>
          <w:sz w:val="28"/>
        </w:rPr>
        <w:t>
</w:t>
      </w:r>
      <w:r>
        <w:rPr>
          <w:rFonts w:ascii="Times New Roman"/>
          <w:b w:val="false"/>
          <w:i w:val="false"/>
          <w:color w:val="000000"/>
          <w:sz w:val="28"/>
        </w:rPr>
        <w:t>
      342. Пути эвакуации содержатся свободными и не загромождаются.</w:t>
      </w:r>
      <w:r>
        <w:br/>
      </w:r>
      <w:r>
        <w:rPr>
          <w:rFonts w:ascii="Times New Roman"/>
          <w:b w:val="false"/>
          <w:i w:val="false"/>
          <w:color w:val="000000"/>
          <w:sz w:val="28"/>
        </w:rPr>
        <w:t>
</w:t>
      </w:r>
      <w:r>
        <w:rPr>
          <w:rFonts w:ascii="Times New Roman"/>
          <w:b w:val="false"/>
          <w:i w:val="false"/>
          <w:color w:val="000000"/>
          <w:sz w:val="28"/>
        </w:rPr>
        <w:t>
      343. В период проведения служб и обрядов не допускается закрывать эвакуационные выходы на замки и другие запирающие устройства.</w:t>
      </w:r>
      <w:r>
        <w:br/>
      </w:r>
      <w:r>
        <w:rPr>
          <w:rFonts w:ascii="Times New Roman"/>
          <w:b w:val="false"/>
          <w:i w:val="false"/>
          <w:color w:val="000000"/>
          <w:sz w:val="28"/>
        </w:rPr>
        <w:t>
</w:t>
      </w:r>
      <w:r>
        <w:rPr>
          <w:rFonts w:ascii="Times New Roman"/>
          <w:b w:val="false"/>
          <w:i w:val="false"/>
          <w:color w:val="000000"/>
          <w:sz w:val="28"/>
        </w:rPr>
        <w:t>
      344. Вместимость молельных залов ограничивается исходя из площади помещения на одного человека и пропускной способности путей эвакуации.</w:t>
      </w:r>
      <w:r>
        <w:br/>
      </w:r>
      <w:r>
        <w:rPr>
          <w:rFonts w:ascii="Times New Roman"/>
          <w:b w:val="false"/>
          <w:i w:val="false"/>
          <w:color w:val="000000"/>
          <w:sz w:val="28"/>
        </w:rPr>
        <w:t>
</w:t>
      </w:r>
      <w:r>
        <w:rPr>
          <w:rFonts w:ascii="Times New Roman"/>
          <w:b w:val="false"/>
          <w:i w:val="false"/>
          <w:color w:val="000000"/>
          <w:sz w:val="28"/>
        </w:rPr>
        <w:t>
      345. Движение прихожан организуется таким образом, чтобы исключались пересекающиеся и встречные потоки.</w:t>
      </w:r>
      <w:r>
        <w:br/>
      </w:r>
      <w:r>
        <w:rPr>
          <w:rFonts w:ascii="Times New Roman"/>
          <w:b w:val="false"/>
          <w:i w:val="false"/>
          <w:color w:val="000000"/>
          <w:sz w:val="28"/>
        </w:rPr>
        <w:t>
</w:t>
      </w:r>
      <w:r>
        <w:rPr>
          <w:rFonts w:ascii="Times New Roman"/>
          <w:b w:val="false"/>
          <w:i w:val="false"/>
          <w:color w:val="000000"/>
          <w:sz w:val="28"/>
        </w:rPr>
        <w:t>
      346. Указатели эвакуационных выходов из культовых сооружений и помещений с массовым пребыванием людей содержатся в исправном состоянии и включенными на время проведения служб и обрядов.</w:t>
      </w:r>
      <w:r>
        <w:br/>
      </w:r>
      <w:r>
        <w:rPr>
          <w:rFonts w:ascii="Times New Roman"/>
          <w:b w:val="false"/>
          <w:i w:val="false"/>
          <w:color w:val="000000"/>
          <w:sz w:val="28"/>
        </w:rPr>
        <w:t>
</w:t>
      </w:r>
      <w:r>
        <w:rPr>
          <w:rFonts w:ascii="Times New Roman"/>
          <w:b w:val="false"/>
          <w:i w:val="false"/>
          <w:color w:val="000000"/>
          <w:sz w:val="28"/>
        </w:rPr>
        <w:t>
      347. Культовые сооружения с массовым пребыванием людей обеспечиваются исправными индивидуальными средствами защиты органов дыхания в количестве равном числу служителей.</w:t>
      </w:r>
      <w:r>
        <w:br/>
      </w:r>
      <w:r>
        <w:rPr>
          <w:rFonts w:ascii="Times New Roman"/>
          <w:b w:val="false"/>
          <w:i w:val="false"/>
          <w:color w:val="000000"/>
          <w:sz w:val="28"/>
        </w:rPr>
        <w:t>
</w:t>
      </w:r>
      <w:r>
        <w:rPr>
          <w:rFonts w:ascii="Times New Roman"/>
          <w:b w:val="false"/>
          <w:i w:val="false"/>
          <w:color w:val="000000"/>
          <w:sz w:val="28"/>
        </w:rPr>
        <w:t>
      348. В культовом сооружении на случай отключения электроэнергии предусматриваются электрические фонари и определяется их место хранения.</w:t>
      </w:r>
      <w:r>
        <w:br/>
      </w:r>
      <w:r>
        <w:rPr>
          <w:rFonts w:ascii="Times New Roman"/>
          <w:b w:val="false"/>
          <w:i w:val="false"/>
          <w:color w:val="000000"/>
          <w:sz w:val="28"/>
        </w:rPr>
        <w:t>
</w:t>
      </w:r>
      <w:r>
        <w:rPr>
          <w:rFonts w:ascii="Times New Roman"/>
          <w:b w:val="false"/>
          <w:i w:val="false"/>
          <w:color w:val="000000"/>
          <w:sz w:val="28"/>
        </w:rPr>
        <w:t>
      349. У телефонных аппаратов на видных местах вывешиваются таблички с указанием номера телефона вызова ближайшей пожарной части, а также телефонного номера «101».</w:t>
      </w:r>
      <w:r>
        <w:br/>
      </w:r>
      <w:r>
        <w:rPr>
          <w:rFonts w:ascii="Times New Roman"/>
          <w:b w:val="false"/>
          <w:i w:val="false"/>
          <w:color w:val="000000"/>
          <w:sz w:val="28"/>
        </w:rPr>
        <w:t>
</w:t>
      </w:r>
      <w:r>
        <w:rPr>
          <w:rFonts w:ascii="Times New Roman"/>
          <w:b w:val="false"/>
          <w:i w:val="false"/>
          <w:color w:val="000000"/>
          <w:sz w:val="28"/>
        </w:rPr>
        <w:t>
      350. В культовых сооружениях на видных местах каждого этажа у входов в лестничные клетки и у входов в помещение для проведения служб и обрядов вывешиваются поэтажные планы эвакуации людей и материальных ценностей при пожаре, распределены обязанности обслуживающего персонала и охраны по организации эвакуации людей и материальных ценностей и другим действиям на случай возникновения пожара. Порядок включения оповещения о возникновении пожара и эвакуации людей определяется ответственным за обеспечение пожарной безопасности лицом культового сооружения.</w:t>
      </w:r>
    </w:p>
    <w:bookmarkEnd w:id="62"/>
    <w:bookmarkStart w:name="z584" w:id="63"/>
    <w:p>
      <w:pPr>
        <w:spacing w:after="0"/>
        <w:ind w:left="0"/>
        <w:jc w:val="left"/>
      </w:pPr>
      <w:r>
        <w:rPr>
          <w:rFonts w:ascii="Times New Roman"/>
          <w:b/>
          <w:i w:val="false"/>
          <w:color w:val="000000"/>
        </w:rPr>
        <w:t xml:space="preserve"> 
Раздел 3. Порядок содержания промышленных предприятий</w:t>
      </w:r>
    </w:p>
    <w:bookmarkEnd w:id="63"/>
    <w:bookmarkStart w:name="z585" w:id="64"/>
    <w:p>
      <w:pPr>
        <w:spacing w:after="0"/>
        <w:ind w:left="0"/>
        <w:jc w:val="left"/>
      </w:pPr>
      <w:r>
        <w:rPr>
          <w:rFonts w:ascii="Times New Roman"/>
          <w:b/>
          <w:i w:val="false"/>
          <w:color w:val="000000"/>
        </w:rPr>
        <w:t xml:space="preserve"> 
Глава 1. Общие положения</w:t>
      </w:r>
    </w:p>
    <w:bookmarkEnd w:id="64"/>
    <w:bookmarkStart w:name="z586" w:id="65"/>
    <w:p>
      <w:pPr>
        <w:spacing w:after="0"/>
        <w:ind w:left="0"/>
        <w:jc w:val="both"/>
      </w:pPr>
      <w:r>
        <w:rPr>
          <w:rFonts w:ascii="Times New Roman"/>
          <w:b w:val="false"/>
          <w:i w:val="false"/>
          <w:color w:val="000000"/>
          <w:sz w:val="28"/>
        </w:rPr>
        <w:t>
      351. Каждому предприятию необходимо иметь данные о показателях пожарной опасности, применяемых в технологических процессах веществ и материалов согласно национального стандарта, а для зданий и помещений определяются категории по взрывопожарной и пожарной опасности согласно технического </w:t>
      </w:r>
      <w:r>
        <w:rPr>
          <w:rFonts w:ascii="Times New Roman"/>
          <w:b w:val="false"/>
          <w:i w:val="false"/>
          <w:color w:val="000000"/>
          <w:sz w:val="28"/>
        </w:rPr>
        <w:t>регламента</w:t>
      </w:r>
      <w:r>
        <w:rPr>
          <w:rFonts w:ascii="Times New Roman"/>
          <w:b w:val="false"/>
          <w:i w:val="false"/>
          <w:color w:val="000000"/>
          <w:sz w:val="28"/>
        </w:rPr>
        <w:t xml:space="preserve"> «Общие требования к пожарной безопасности».</w:t>
      </w:r>
      <w:r>
        <w:br/>
      </w:r>
      <w:r>
        <w:rPr>
          <w:rFonts w:ascii="Times New Roman"/>
          <w:b w:val="false"/>
          <w:i w:val="false"/>
          <w:color w:val="000000"/>
          <w:sz w:val="28"/>
        </w:rPr>
        <w:t>
</w:t>
      </w:r>
      <w:r>
        <w:rPr>
          <w:rFonts w:ascii="Times New Roman"/>
          <w:b w:val="false"/>
          <w:i w:val="false"/>
          <w:color w:val="000000"/>
          <w:sz w:val="28"/>
        </w:rPr>
        <w:t>
      При работе с пожароопасными и взрывопожароопасными веществами и материалами соблюдаются требования маркировки и предупредительных надписей на упаковках или указанных в сопроводительных документах.</w:t>
      </w:r>
      <w:r>
        <w:br/>
      </w:r>
      <w:r>
        <w:rPr>
          <w:rFonts w:ascii="Times New Roman"/>
          <w:b w:val="false"/>
          <w:i w:val="false"/>
          <w:color w:val="000000"/>
          <w:sz w:val="28"/>
        </w:rPr>
        <w:t>
      </w:t>
      </w:r>
      <w:r>
        <w:rPr>
          <w:rFonts w:ascii="Times New Roman"/>
          <w:b w:val="false"/>
          <w:i w:val="false"/>
          <w:color w:val="ff0000"/>
          <w:sz w:val="28"/>
        </w:rPr>
        <w:t xml:space="preserve">Сноска. Пункт 351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352.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вызывают воспламенение, взрыв или образуют горючие и токсичные газы (смеси), не допускается.</w:t>
      </w:r>
      <w:r>
        <w:br/>
      </w:r>
      <w:r>
        <w:rPr>
          <w:rFonts w:ascii="Times New Roman"/>
          <w:b w:val="false"/>
          <w:i w:val="false"/>
          <w:color w:val="000000"/>
          <w:sz w:val="28"/>
        </w:rPr>
        <w:t>
</w:t>
      </w:r>
      <w:r>
        <w:rPr>
          <w:rFonts w:ascii="Times New Roman"/>
          <w:b w:val="false"/>
          <w:i w:val="false"/>
          <w:color w:val="000000"/>
          <w:sz w:val="28"/>
        </w:rPr>
        <w:t>
      353. Планово-предупредительный ремонт и профилактический осмотр оборудования проводится в установленные сроки и при выполнении мер пожарной безопасности, предусмотренных проектом и технологическим регламентом или объектовыми (цеховыми) инструкциями.</w:t>
      </w:r>
      <w:r>
        <w:br/>
      </w:r>
      <w:r>
        <w:rPr>
          <w:rFonts w:ascii="Times New Roman"/>
          <w:b w:val="false"/>
          <w:i w:val="false"/>
          <w:color w:val="000000"/>
          <w:sz w:val="28"/>
        </w:rPr>
        <w:t>
</w:t>
      </w:r>
      <w:r>
        <w:rPr>
          <w:rFonts w:ascii="Times New Roman"/>
          <w:b w:val="false"/>
          <w:i w:val="false"/>
          <w:color w:val="000000"/>
          <w:sz w:val="28"/>
        </w:rPr>
        <w:t>
      354. Конструкцию вытяжных устройств (шкафов, окрасочных, сушильных камер), аппаратов и трубопроводов предусматривается  предотвращающим накопление пожароопасных отложений и обеспечивать возможность их очистки пожаробезопасными способами. Работы по очистке проводятся согласно технологическим регламентам и фиксируются в журнале.</w:t>
      </w:r>
      <w:r>
        <w:br/>
      </w:r>
      <w:r>
        <w:rPr>
          <w:rFonts w:ascii="Times New Roman"/>
          <w:b w:val="false"/>
          <w:i w:val="false"/>
          <w:color w:val="000000"/>
          <w:sz w:val="28"/>
        </w:rPr>
        <w:t>
</w:t>
      </w:r>
      <w:r>
        <w:rPr>
          <w:rFonts w:ascii="Times New Roman"/>
          <w:b w:val="false"/>
          <w:i w:val="false"/>
          <w:color w:val="000000"/>
          <w:sz w:val="28"/>
        </w:rPr>
        <w:t>
      355. Искрогасители, искроуловители, огнезадерживающие, огнепреграждающие, пыле- и металлоулавливающие и противовзрывные устройства системы защиты от статического электричества, устанавливаемые на технологическом оборудовании, трубопроводах и в других местах, содержатся в рабочем состоянии.</w:t>
      </w:r>
      <w:r>
        <w:br/>
      </w:r>
      <w:r>
        <w:rPr>
          <w:rFonts w:ascii="Times New Roman"/>
          <w:b w:val="false"/>
          <w:i w:val="false"/>
          <w:color w:val="000000"/>
          <w:sz w:val="28"/>
        </w:rPr>
        <w:t>
</w:t>
      </w:r>
      <w:r>
        <w:rPr>
          <w:rFonts w:ascii="Times New Roman"/>
          <w:b w:val="false"/>
          <w:i w:val="false"/>
          <w:color w:val="000000"/>
          <w:sz w:val="28"/>
        </w:rPr>
        <w:t>
      356. Для мойки и обезжиривания оборудования, изделий и деталей  применяются негорючие технические моющие средства, а также безопасные в пожарном отношении установки и способы.</w:t>
      </w:r>
      <w:r>
        <w:br/>
      </w:r>
      <w:r>
        <w:rPr>
          <w:rFonts w:ascii="Times New Roman"/>
          <w:b w:val="false"/>
          <w:i w:val="false"/>
          <w:color w:val="000000"/>
          <w:sz w:val="28"/>
        </w:rPr>
        <w:t>
</w:t>
      </w:r>
      <w:r>
        <w:rPr>
          <w:rFonts w:ascii="Times New Roman"/>
          <w:b w:val="false"/>
          <w:i w:val="false"/>
          <w:color w:val="000000"/>
          <w:sz w:val="28"/>
        </w:rPr>
        <w:t>
      357. Разогрев застывшего продукта, ледяных, кристаллогидратных и других пробок в трубопроводах производится горячей водой, паром и другими безопасными способами. Применение для этих целей открытого огня не допускается.</w:t>
      </w:r>
      <w:r>
        <w:br/>
      </w:r>
      <w:r>
        <w:rPr>
          <w:rFonts w:ascii="Times New Roman"/>
          <w:b w:val="false"/>
          <w:i w:val="false"/>
          <w:color w:val="000000"/>
          <w:sz w:val="28"/>
        </w:rPr>
        <w:t>
</w:t>
      </w:r>
      <w:r>
        <w:rPr>
          <w:rFonts w:ascii="Times New Roman"/>
          <w:b w:val="false"/>
          <w:i w:val="false"/>
          <w:color w:val="000000"/>
          <w:sz w:val="28"/>
        </w:rPr>
        <w:t>
      358. Отбор проб легковоспламеняющихся и горючих жидкостей из резервуаров (емкостей) и замер уровня производится в светлое время суток приспособлениями, исключающими искрообразование при ударах. Выполнять указанные операции во время грозы, а также во время закачки или откачки продукта не допускается.</w:t>
      </w:r>
      <w:r>
        <w:br/>
      </w:r>
      <w:r>
        <w:rPr>
          <w:rFonts w:ascii="Times New Roman"/>
          <w:b w:val="false"/>
          <w:i w:val="false"/>
          <w:color w:val="000000"/>
          <w:sz w:val="28"/>
        </w:rPr>
        <w:t>
</w:t>
      </w:r>
      <w:r>
        <w:rPr>
          <w:rFonts w:ascii="Times New Roman"/>
          <w:b w:val="false"/>
          <w:i w:val="false"/>
          <w:color w:val="000000"/>
          <w:sz w:val="28"/>
        </w:rPr>
        <w:t>
      Не допускается подача таких жидкостей в резервуары (емкости) «падающей струей». Скорость наполнения и опорожнения резервуара не может превышать суммарной пропускной способности установленных на резервуарах дыхательных клапанов (вентиляционных патрубков).</w:t>
      </w:r>
      <w:r>
        <w:br/>
      </w:r>
      <w:r>
        <w:rPr>
          <w:rFonts w:ascii="Times New Roman"/>
          <w:b w:val="false"/>
          <w:i w:val="false"/>
          <w:color w:val="000000"/>
          <w:sz w:val="28"/>
        </w:rPr>
        <w:t>
</w:t>
      </w:r>
      <w:r>
        <w:rPr>
          <w:rFonts w:ascii="Times New Roman"/>
          <w:b w:val="false"/>
          <w:i w:val="false"/>
          <w:color w:val="000000"/>
          <w:sz w:val="28"/>
        </w:rPr>
        <w:t>
      359. Двери и люки пылесборных камер и циклонов при их эксплуатации содержаться закрытыми. Горючие отходы, собранные в камерах и циклонах своевременно удаляются.</w:t>
      </w:r>
      <w:r>
        <w:br/>
      </w:r>
      <w:r>
        <w:rPr>
          <w:rFonts w:ascii="Times New Roman"/>
          <w:b w:val="false"/>
          <w:i w:val="false"/>
          <w:color w:val="000000"/>
          <w:sz w:val="28"/>
        </w:rPr>
        <w:t>
</w:t>
      </w:r>
      <w:r>
        <w:rPr>
          <w:rFonts w:ascii="Times New Roman"/>
          <w:b w:val="false"/>
          <w:i w:val="false"/>
          <w:color w:val="000000"/>
          <w:sz w:val="28"/>
        </w:rPr>
        <w:t>
      360. Использование для проживания производственных зданий, складов на территориях предприятий, а также размещение в складах производственных мастерских не допускается.</w:t>
      </w:r>
      <w:r>
        <w:br/>
      </w:r>
      <w:r>
        <w:rPr>
          <w:rFonts w:ascii="Times New Roman"/>
          <w:b w:val="false"/>
          <w:i w:val="false"/>
          <w:color w:val="000000"/>
          <w:sz w:val="28"/>
        </w:rPr>
        <w:t>
</w:t>
      </w:r>
      <w:r>
        <w:rPr>
          <w:rFonts w:ascii="Times New Roman"/>
          <w:b w:val="false"/>
          <w:i w:val="false"/>
          <w:color w:val="000000"/>
          <w:sz w:val="28"/>
        </w:rPr>
        <w:t>
      361. В пешеходных тоннелях и переходах запрещается устройство кладовых, хранение оборудования, горючих материалов, вывешивание стендов и плакатов из горючих материалов, а также не допускается прокладка силовых кабелей, трубопроводов, транспортирующих газы, кислоты, легковоспламеняющиеся и горючие жидкости.</w:t>
      </w:r>
      <w:r>
        <w:br/>
      </w:r>
      <w:r>
        <w:rPr>
          <w:rFonts w:ascii="Times New Roman"/>
          <w:b w:val="false"/>
          <w:i w:val="false"/>
          <w:color w:val="000000"/>
          <w:sz w:val="28"/>
        </w:rPr>
        <w:t>
</w:t>
      </w:r>
      <w:r>
        <w:rPr>
          <w:rFonts w:ascii="Times New Roman"/>
          <w:b w:val="false"/>
          <w:i w:val="false"/>
          <w:color w:val="000000"/>
          <w:sz w:val="28"/>
        </w:rPr>
        <w:t>
      362. Границы проездов и проходов в цехах четко обозначаются.</w:t>
      </w:r>
      <w:r>
        <w:br/>
      </w:r>
      <w:r>
        <w:rPr>
          <w:rFonts w:ascii="Times New Roman"/>
          <w:b w:val="false"/>
          <w:i w:val="false"/>
          <w:color w:val="000000"/>
          <w:sz w:val="28"/>
        </w:rPr>
        <w:t>
</w:t>
      </w:r>
      <w:r>
        <w:rPr>
          <w:rFonts w:ascii="Times New Roman"/>
          <w:b w:val="false"/>
          <w:i w:val="false"/>
          <w:color w:val="000000"/>
          <w:sz w:val="28"/>
        </w:rPr>
        <w:t>
      363. Через склады и производственные помещения не должны прокладываться транзитные электросети, а также трубопроводы для транспортирования горючих газов, легковоспламеняющихся и горючих жидкостей и горючих пылей.</w:t>
      </w:r>
      <w:r>
        <w:br/>
      </w:r>
      <w:r>
        <w:rPr>
          <w:rFonts w:ascii="Times New Roman"/>
          <w:b w:val="false"/>
          <w:i w:val="false"/>
          <w:color w:val="000000"/>
          <w:sz w:val="28"/>
        </w:rPr>
        <w:t>
</w:t>
      </w:r>
      <w:r>
        <w:rPr>
          <w:rFonts w:ascii="Times New Roman"/>
          <w:b w:val="false"/>
          <w:i w:val="false"/>
          <w:color w:val="000000"/>
          <w:sz w:val="28"/>
        </w:rPr>
        <w:t>
      364. Во взрывопожароопасных участках, цехах и помещениях применяются инструменты, изготовленные из не искрящих материалов или в соответствующем взрывобезопасном исполнении.</w:t>
      </w:r>
      <w:r>
        <w:br/>
      </w:r>
      <w:r>
        <w:rPr>
          <w:rFonts w:ascii="Times New Roman"/>
          <w:b w:val="false"/>
          <w:i w:val="false"/>
          <w:color w:val="000000"/>
          <w:sz w:val="28"/>
        </w:rPr>
        <w:t>
</w:t>
      </w:r>
      <w:r>
        <w:rPr>
          <w:rFonts w:ascii="Times New Roman"/>
          <w:b w:val="false"/>
          <w:i w:val="false"/>
          <w:color w:val="000000"/>
          <w:sz w:val="28"/>
        </w:rPr>
        <w:t>
      365. Стены, потолки, пол, конструкции и оборудование помещений, где имеются выделения горючей пыли, стружки систематически убираются. Периодичность уборки устанавливается технологическими регламентами или объектовыми (цеховыми) указаниями (письменными). Уборка проводится методами, исключающими взвихрение пыли и образование взрывоопасных пылевоздушных смесей.</w:t>
      </w:r>
      <w:r>
        <w:br/>
      </w:r>
      <w:r>
        <w:rPr>
          <w:rFonts w:ascii="Times New Roman"/>
          <w:b w:val="false"/>
          <w:i w:val="false"/>
          <w:color w:val="000000"/>
          <w:sz w:val="28"/>
        </w:rPr>
        <w:t>
</w:t>
      </w:r>
      <w:r>
        <w:rPr>
          <w:rFonts w:ascii="Times New Roman"/>
          <w:b w:val="false"/>
          <w:i w:val="false"/>
          <w:color w:val="000000"/>
          <w:sz w:val="28"/>
        </w:rPr>
        <w:t>
      366. Подача легковоспламеняющихся и горючих жидкостей, горючих газов рабочим местам осуществляется централизованно. Допускается небольшое количество легковоспламеняющихся и горючих жидкостей  доставлять к рабочему месту в специальной, безопасной таре.</w:t>
      </w:r>
      <w:r>
        <w:br/>
      </w:r>
      <w:r>
        <w:rPr>
          <w:rFonts w:ascii="Times New Roman"/>
          <w:b w:val="false"/>
          <w:i w:val="false"/>
          <w:color w:val="000000"/>
          <w:sz w:val="28"/>
        </w:rPr>
        <w:t>
</w:t>
      </w:r>
      <w:r>
        <w:rPr>
          <w:rFonts w:ascii="Times New Roman"/>
          <w:b w:val="false"/>
          <w:i w:val="false"/>
          <w:color w:val="000000"/>
          <w:sz w:val="28"/>
        </w:rPr>
        <w:t>
      Применение открытой тары не допускается. Для цеховых кладовых нормативно устанавливаются максимально допустимые количества единовременного хранения легковоспламеняющихся и горючих жидкостей, красок, лаков и растворителей. На рабочих местах хранится только такое количество материалов (в готовом к применению виде), которое не превышает сменную потребность. При этом емкости необходимо плотно закрывать.</w:t>
      </w:r>
      <w:r>
        <w:br/>
      </w:r>
      <w:r>
        <w:rPr>
          <w:rFonts w:ascii="Times New Roman"/>
          <w:b w:val="false"/>
          <w:i w:val="false"/>
          <w:color w:val="000000"/>
          <w:sz w:val="28"/>
        </w:rPr>
        <w:t>
</w:t>
      </w:r>
      <w:r>
        <w:rPr>
          <w:rFonts w:ascii="Times New Roman"/>
          <w:b w:val="false"/>
          <w:i w:val="false"/>
          <w:color w:val="000000"/>
          <w:sz w:val="28"/>
        </w:rPr>
        <w:t>
      367. Технологические проемы в стенах и перекрытиях защищаются огнепреграждающими устройствами.</w:t>
      </w:r>
      <w:r>
        <w:br/>
      </w:r>
      <w:r>
        <w:rPr>
          <w:rFonts w:ascii="Times New Roman"/>
          <w:b w:val="false"/>
          <w:i w:val="false"/>
          <w:color w:val="000000"/>
          <w:sz w:val="28"/>
        </w:rPr>
        <w:t>
</w:t>
      </w:r>
      <w:r>
        <w:rPr>
          <w:rFonts w:ascii="Times New Roman"/>
          <w:b w:val="false"/>
          <w:i w:val="false"/>
          <w:color w:val="000000"/>
          <w:sz w:val="28"/>
        </w:rPr>
        <w:t>
      368.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r>
        <w:br/>
      </w:r>
      <w:r>
        <w:rPr>
          <w:rFonts w:ascii="Times New Roman"/>
          <w:b w:val="false"/>
          <w:i w:val="false"/>
          <w:color w:val="000000"/>
          <w:sz w:val="28"/>
        </w:rPr>
        <w:t>
</w:t>
      </w:r>
      <w:r>
        <w:rPr>
          <w:rFonts w:ascii="Times New Roman"/>
          <w:b w:val="false"/>
          <w:i w:val="false"/>
          <w:color w:val="000000"/>
          <w:sz w:val="28"/>
        </w:rPr>
        <w:t>
      369. Механизмы для самозакрывания противопожарных дверей содержатся в исправном состоянии. Огнепреграждающие устройства по окончании рабочего дня закрываются.</w:t>
      </w:r>
      <w:r>
        <w:br/>
      </w:r>
      <w:r>
        <w:rPr>
          <w:rFonts w:ascii="Times New Roman"/>
          <w:b w:val="false"/>
          <w:i w:val="false"/>
          <w:color w:val="000000"/>
          <w:sz w:val="28"/>
        </w:rPr>
        <w:t>
</w:t>
      </w:r>
      <w:r>
        <w:rPr>
          <w:rFonts w:ascii="Times New Roman"/>
          <w:b w:val="false"/>
          <w:i w:val="false"/>
          <w:color w:val="000000"/>
          <w:sz w:val="28"/>
        </w:rPr>
        <w:t>
      370. Защитные мембраны взрывных предохранительных клапанов на линиях и на адсорберах по виду материала и по толщине принимается в соответствии с проектными решениями.</w:t>
      </w:r>
      <w:r>
        <w:br/>
      </w:r>
      <w:r>
        <w:rPr>
          <w:rFonts w:ascii="Times New Roman"/>
          <w:b w:val="false"/>
          <w:i w:val="false"/>
          <w:color w:val="000000"/>
          <w:sz w:val="28"/>
        </w:rPr>
        <w:t>
</w:t>
      </w:r>
      <w:r>
        <w:rPr>
          <w:rFonts w:ascii="Times New Roman"/>
          <w:b w:val="false"/>
          <w:i w:val="false"/>
          <w:color w:val="000000"/>
          <w:sz w:val="28"/>
        </w:rPr>
        <w:t>
      371. Регулярно проверяется исправность огнепреградителей и производится чистка их огнегасящей насадки, а также исправность мембранных клапанов. Сроки проверки указываются в утвержденных цеховых указаниях.</w:t>
      </w:r>
      <w:r>
        <w:br/>
      </w:r>
      <w:r>
        <w:rPr>
          <w:rFonts w:ascii="Times New Roman"/>
          <w:b w:val="false"/>
          <w:i w:val="false"/>
          <w:color w:val="000000"/>
          <w:sz w:val="28"/>
        </w:rPr>
        <w:t>
</w:t>
      </w:r>
      <w:r>
        <w:rPr>
          <w:rFonts w:ascii="Times New Roman"/>
          <w:b w:val="false"/>
          <w:i w:val="false"/>
          <w:color w:val="000000"/>
          <w:sz w:val="28"/>
        </w:rPr>
        <w:t>
      372. Для исключения возможности самовозгорания находящегося  активированного угля, адсорберы заполняются только стандартным, установленной марки активированным углем.</w:t>
      </w:r>
      <w:r>
        <w:br/>
      </w:r>
      <w:r>
        <w:rPr>
          <w:rFonts w:ascii="Times New Roman"/>
          <w:b w:val="false"/>
          <w:i w:val="false"/>
          <w:color w:val="000000"/>
          <w:sz w:val="28"/>
        </w:rPr>
        <w:t>
</w:t>
      </w:r>
      <w:r>
        <w:rPr>
          <w:rFonts w:ascii="Times New Roman"/>
          <w:b w:val="false"/>
          <w:i w:val="false"/>
          <w:color w:val="000000"/>
          <w:sz w:val="28"/>
        </w:rPr>
        <w:t>
      373. В гидросистемах с применением горючей жидкости устанавливается контроль за уровнем масла в баке и не допускается превышения давления масла в системе выше предусмотренного в паспорте.</w:t>
      </w:r>
      <w:r>
        <w:br/>
      </w:r>
      <w:r>
        <w:rPr>
          <w:rFonts w:ascii="Times New Roman"/>
          <w:b w:val="false"/>
          <w:i w:val="false"/>
          <w:color w:val="000000"/>
          <w:sz w:val="28"/>
        </w:rPr>
        <w:t>
</w:t>
      </w:r>
      <w:r>
        <w:rPr>
          <w:rFonts w:ascii="Times New Roman"/>
          <w:b w:val="false"/>
          <w:i w:val="false"/>
          <w:color w:val="000000"/>
          <w:sz w:val="28"/>
        </w:rPr>
        <w:t>
      При обнаружении подтекания масла из гидравлических систем течь немедленно устраняется.</w:t>
      </w:r>
      <w:r>
        <w:br/>
      </w:r>
      <w:r>
        <w:rPr>
          <w:rFonts w:ascii="Times New Roman"/>
          <w:b w:val="false"/>
          <w:i w:val="false"/>
          <w:color w:val="000000"/>
          <w:sz w:val="28"/>
        </w:rPr>
        <w:t>
</w:t>
      </w:r>
      <w:r>
        <w:rPr>
          <w:rFonts w:ascii="Times New Roman"/>
          <w:b w:val="false"/>
          <w:i w:val="false"/>
          <w:color w:val="000000"/>
          <w:sz w:val="28"/>
        </w:rPr>
        <w:t>
      374. Не допускается эксплуатация лесопильных рам, круглопильных, фрезерно-пильных и других станков и агрегатов при:</w:t>
      </w:r>
      <w:r>
        <w:br/>
      </w:r>
      <w:r>
        <w:rPr>
          <w:rFonts w:ascii="Times New Roman"/>
          <w:b w:val="false"/>
          <w:i w:val="false"/>
          <w:color w:val="000000"/>
          <w:sz w:val="28"/>
        </w:rPr>
        <w:t>
</w:t>
      </w:r>
      <w:r>
        <w:rPr>
          <w:rFonts w:ascii="Times New Roman"/>
          <w:b w:val="false"/>
          <w:i w:val="false"/>
          <w:color w:val="000000"/>
          <w:sz w:val="28"/>
        </w:rPr>
        <w:t>
      1) касании пил об ограждения;</w:t>
      </w:r>
      <w:r>
        <w:br/>
      </w:r>
      <w:r>
        <w:rPr>
          <w:rFonts w:ascii="Times New Roman"/>
          <w:b w:val="false"/>
          <w:i w:val="false"/>
          <w:color w:val="000000"/>
          <w:sz w:val="28"/>
        </w:rPr>
        <w:t>
</w:t>
      </w:r>
      <w:r>
        <w:rPr>
          <w:rFonts w:ascii="Times New Roman"/>
          <w:b w:val="false"/>
          <w:i w:val="false"/>
          <w:color w:val="000000"/>
          <w:sz w:val="28"/>
        </w:rPr>
        <w:t>
      2) использовании пил с недостаточным или неравномерным плющением (разводом) зубьев и крупными заусенцами;</w:t>
      </w:r>
      <w:r>
        <w:br/>
      </w:r>
      <w:r>
        <w:rPr>
          <w:rFonts w:ascii="Times New Roman"/>
          <w:b w:val="false"/>
          <w:i w:val="false"/>
          <w:color w:val="000000"/>
          <w:sz w:val="28"/>
        </w:rPr>
        <w:t>
</w:t>
      </w:r>
      <w:r>
        <w:rPr>
          <w:rFonts w:ascii="Times New Roman"/>
          <w:b w:val="false"/>
          <w:i w:val="false"/>
          <w:color w:val="000000"/>
          <w:sz w:val="28"/>
        </w:rPr>
        <w:t>
      3) повреждениях систем смазки и охлаждения;</w:t>
      </w:r>
      <w:r>
        <w:br/>
      </w:r>
      <w:r>
        <w:rPr>
          <w:rFonts w:ascii="Times New Roman"/>
          <w:b w:val="false"/>
          <w:i w:val="false"/>
          <w:color w:val="000000"/>
          <w:sz w:val="28"/>
        </w:rPr>
        <w:t>
</w:t>
      </w:r>
      <w:r>
        <w:rPr>
          <w:rFonts w:ascii="Times New Roman"/>
          <w:b w:val="false"/>
          <w:i w:val="false"/>
          <w:color w:val="000000"/>
          <w:sz w:val="28"/>
        </w:rPr>
        <w:t>
      4) неисправных системах охлаждения и смазки и без устройств, обеспечивающих автоматический останов лесопильной рамы при давлении в системе охлаждения ниже паспортного;</w:t>
      </w:r>
      <w:r>
        <w:br/>
      </w:r>
      <w:r>
        <w:rPr>
          <w:rFonts w:ascii="Times New Roman"/>
          <w:b w:val="false"/>
          <w:i w:val="false"/>
          <w:color w:val="000000"/>
          <w:sz w:val="28"/>
        </w:rPr>
        <w:t>
</w:t>
      </w:r>
      <w:r>
        <w:rPr>
          <w:rFonts w:ascii="Times New Roman"/>
          <w:b w:val="false"/>
          <w:i w:val="false"/>
          <w:color w:val="000000"/>
          <w:sz w:val="28"/>
        </w:rPr>
        <w:t>
      5) перекосе пильной рамки, ослаблении и неправильной подгонке ползунов;</w:t>
      </w:r>
      <w:r>
        <w:br/>
      </w:r>
      <w:r>
        <w:rPr>
          <w:rFonts w:ascii="Times New Roman"/>
          <w:b w:val="false"/>
          <w:i w:val="false"/>
          <w:color w:val="000000"/>
          <w:sz w:val="28"/>
        </w:rPr>
        <w:t>
</w:t>
      </w:r>
      <w:r>
        <w:rPr>
          <w:rFonts w:ascii="Times New Roman"/>
          <w:b w:val="false"/>
          <w:i w:val="false"/>
          <w:color w:val="000000"/>
          <w:sz w:val="28"/>
        </w:rPr>
        <w:t xml:space="preserve">
      6) нагреве подшипников свыше 70 </w:t>
      </w:r>
      <w:r>
        <w:rPr>
          <w:rFonts w:ascii="Times New Roman"/>
          <w:b w:val="false"/>
          <w:i w:val="false"/>
          <w:color w:val="000000"/>
          <w:vertAlign w:val="superscript"/>
        </w:rPr>
        <w:t>o</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375. Конвейеры, подающие сырье в рубительную машину, оснащаются металлоуловителями, автоматически выключающими конвейеры и подающими звуковой сигнал в случае попадания металлических предметов.</w:t>
      </w:r>
      <w:r>
        <w:br/>
      </w:r>
      <w:r>
        <w:rPr>
          <w:rFonts w:ascii="Times New Roman"/>
          <w:b w:val="false"/>
          <w:i w:val="false"/>
          <w:color w:val="000000"/>
          <w:sz w:val="28"/>
        </w:rPr>
        <w:t>
</w:t>
      </w:r>
      <w:r>
        <w:rPr>
          <w:rFonts w:ascii="Times New Roman"/>
          <w:b w:val="false"/>
          <w:i w:val="false"/>
          <w:color w:val="000000"/>
          <w:sz w:val="28"/>
        </w:rPr>
        <w:t>
      376. Применять металлические предметы для чистки загрузочной воронки рубительной машины не допускается.</w:t>
      </w:r>
      <w:r>
        <w:br/>
      </w:r>
      <w:r>
        <w:rPr>
          <w:rFonts w:ascii="Times New Roman"/>
          <w:b w:val="false"/>
          <w:i w:val="false"/>
          <w:color w:val="000000"/>
          <w:sz w:val="28"/>
        </w:rPr>
        <w:t>
</w:t>
      </w:r>
      <w:r>
        <w:rPr>
          <w:rFonts w:ascii="Times New Roman"/>
          <w:b w:val="false"/>
          <w:i w:val="false"/>
          <w:color w:val="000000"/>
          <w:sz w:val="28"/>
        </w:rPr>
        <w:t>
      377. Технологическая щепа, поступающая на обработку, а также стружечный ковер до входа в пресс пропускаются через металлоуловители.</w:t>
      </w:r>
      <w:r>
        <w:br/>
      </w:r>
      <w:r>
        <w:rPr>
          <w:rFonts w:ascii="Times New Roman"/>
          <w:b w:val="false"/>
          <w:i w:val="false"/>
          <w:color w:val="000000"/>
          <w:sz w:val="28"/>
        </w:rPr>
        <w:t>
</w:t>
      </w:r>
      <w:r>
        <w:rPr>
          <w:rFonts w:ascii="Times New Roman"/>
          <w:b w:val="false"/>
          <w:i w:val="false"/>
          <w:color w:val="000000"/>
          <w:sz w:val="28"/>
        </w:rPr>
        <w:t>
      378. Перед шлифовальными станками для древесностружечных плит устанавливаются металлоискатели, оборудованные сигнализацией и сблокированные с подающими устройствами.</w:t>
      </w:r>
      <w:r>
        <w:br/>
      </w:r>
      <w:r>
        <w:rPr>
          <w:rFonts w:ascii="Times New Roman"/>
          <w:b w:val="false"/>
          <w:i w:val="false"/>
          <w:color w:val="000000"/>
          <w:sz w:val="28"/>
        </w:rPr>
        <w:t>
</w:t>
      </w:r>
      <w:r>
        <w:rPr>
          <w:rFonts w:ascii="Times New Roman"/>
          <w:b w:val="false"/>
          <w:i w:val="false"/>
          <w:color w:val="000000"/>
          <w:sz w:val="28"/>
        </w:rPr>
        <w:t>
      379. Бункеры измельченных древесных частиц и формирующие машины оборудуются системой аспирации, поддерживающей в емкости разряжение, и снабжаются датчиками, сигнализирующими об их заполнении.</w:t>
      </w:r>
      <w:r>
        <w:br/>
      </w:r>
      <w:r>
        <w:rPr>
          <w:rFonts w:ascii="Times New Roman"/>
          <w:b w:val="false"/>
          <w:i w:val="false"/>
          <w:color w:val="000000"/>
          <w:sz w:val="28"/>
        </w:rPr>
        <w:t>
</w:t>
      </w:r>
      <w:r>
        <w:rPr>
          <w:rFonts w:ascii="Times New Roman"/>
          <w:b w:val="false"/>
          <w:i w:val="false"/>
          <w:color w:val="000000"/>
          <w:sz w:val="28"/>
        </w:rPr>
        <w:t>
      380. Над прессом для горячего прессования, загрузочной и разгрузочной этажерками оборудуется вытяжной зонт, не допускающий выделения пыли и газа в помещение во время смыкания и размыкания плит.</w:t>
      </w:r>
      <w:r>
        <w:br/>
      </w:r>
      <w:r>
        <w:rPr>
          <w:rFonts w:ascii="Times New Roman"/>
          <w:b w:val="false"/>
          <w:i w:val="false"/>
          <w:color w:val="000000"/>
          <w:sz w:val="28"/>
        </w:rPr>
        <w:t>
</w:t>
      </w:r>
      <w:r>
        <w:rPr>
          <w:rFonts w:ascii="Times New Roman"/>
          <w:b w:val="false"/>
          <w:i w:val="false"/>
          <w:color w:val="000000"/>
          <w:sz w:val="28"/>
        </w:rPr>
        <w:t>
      381. Барабанная сушилка и бункеры сухой стружки и пыли оборудуются установками автоматического пожаротушения и противовзрывными устройствами.</w:t>
      </w:r>
      <w:r>
        <w:br/>
      </w:r>
      <w:r>
        <w:rPr>
          <w:rFonts w:ascii="Times New Roman"/>
          <w:b w:val="false"/>
          <w:i w:val="false"/>
          <w:color w:val="000000"/>
          <w:sz w:val="28"/>
        </w:rPr>
        <w:t>
</w:t>
      </w:r>
      <w:r>
        <w:rPr>
          <w:rFonts w:ascii="Times New Roman"/>
          <w:b w:val="false"/>
          <w:i w:val="false"/>
          <w:color w:val="000000"/>
          <w:sz w:val="28"/>
        </w:rPr>
        <w:t>
      382. Системы транспортирования стружечных и пылевых материалов оснащаются приспособлениями, предотвращающими распространение огня, и люками для ликвидации загораний.</w:t>
      </w:r>
      <w:r>
        <w:br/>
      </w:r>
      <w:r>
        <w:rPr>
          <w:rFonts w:ascii="Times New Roman"/>
          <w:b w:val="false"/>
          <w:i w:val="false"/>
          <w:color w:val="000000"/>
          <w:sz w:val="28"/>
        </w:rPr>
        <w:t>
</w:t>
      </w:r>
      <w:r>
        <w:rPr>
          <w:rFonts w:ascii="Times New Roman"/>
          <w:b w:val="false"/>
          <w:i w:val="false"/>
          <w:color w:val="000000"/>
          <w:sz w:val="28"/>
        </w:rPr>
        <w:t>
      383. Емкости для сбора древесной и другой взрывоопасной пыли от аспирационных и пневмотранспортных систем снабжаются противовзрывными устройствами, находящимися в рабочем состоянии.</w:t>
      </w:r>
      <w:r>
        <w:br/>
      </w:r>
      <w:r>
        <w:rPr>
          <w:rFonts w:ascii="Times New Roman"/>
          <w:b w:val="false"/>
          <w:i w:val="false"/>
          <w:color w:val="000000"/>
          <w:sz w:val="28"/>
        </w:rPr>
        <w:t>
</w:t>
      </w:r>
      <w:r>
        <w:rPr>
          <w:rFonts w:ascii="Times New Roman"/>
          <w:b w:val="false"/>
          <w:i w:val="false"/>
          <w:color w:val="000000"/>
          <w:sz w:val="28"/>
        </w:rPr>
        <w:t>
      384. Не реже одного раза в сутки камеры термической обработки плит очищаются от остатков летучих смоляных выделений и продуктов пиролиза древесины, пыли и других отходов.</w:t>
      </w:r>
      <w:r>
        <w:br/>
      </w:r>
      <w:r>
        <w:rPr>
          <w:rFonts w:ascii="Times New Roman"/>
          <w:b w:val="false"/>
          <w:i w:val="false"/>
          <w:color w:val="000000"/>
          <w:sz w:val="28"/>
        </w:rPr>
        <w:t>
</w:t>
      </w:r>
      <w:r>
        <w:rPr>
          <w:rFonts w:ascii="Times New Roman"/>
          <w:b w:val="false"/>
          <w:i w:val="false"/>
          <w:color w:val="000000"/>
          <w:sz w:val="28"/>
        </w:rPr>
        <w:t>
      Для удаления взрывоопасных газов из камер термической обработки древесностружечных плит необходимо иметь автоматическое устройство для открывания шибера вытяжной трубы на 2-3 минуты через каждые 15 минут.</w:t>
      </w:r>
      <w:r>
        <w:br/>
      </w:r>
      <w:r>
        <w:rPr>
          <w:rFonts w:ascii="Times New Roman"/>
          <w:b w:val="false"/>
          <w:i w:val="false"/>
          <w:color w:val="000000"/>
          <w:sz w:val="28"/>
        </w:rPr>
        <w:t>
</w:t>
      </w:r>
      <w:r>
        <w:rPr>
          <w:rFonts w:ascii="Times New Roman"/>
          <w:b w:val="false"/>
          <w:i w:val="false"/>
          <w:color w:val="000000"/>
          <w:sz w:val="28"/>
        </w:rPr>
        <w:t>
      Производить термообработку недопрессованных плит с рыхлыми кромками не допускается.</w:t>
      </w:r>
      <w:r>
        <w:br/>
      </w:r>
      <w:r>
        <w:rPr>
          <w:rFonts w:ascii="Times New Roman"/>
          <w:b w:val="false"/>
          <w:i w:val="false"/>
          <w:color w:val="000000"/>
          <w:sz w:val="28"/>
        </w:rPr>
        <w:t>
</w:t>
      </w:r>
      <w:r>
        <w:rPr>
          <w:rFonts w:ascii="Times New Roman"/>
          <w:b w:val="false"/>
          <w:i w:val="false"/>
          <w:color w:val="000000"/>
          <w:sz w:val="28"/>
        </w:rPr>
        <w:t>
      385. Плиты перед укладкой в стопы после термообработки охлаждаются на открытых буферных площадках до температуры окружающего воздуха для исключения их самовозгорания.</w:t>
      </w:r>
      <w:r>
        <w:br/>
      </w:r>
      <w:r>
        <w:rPr>
          <w:rFonts w:ascii="Times New Roman"/>
          <w:b w:val="false"/>
          <w:i w:val="false"/>
          <w:color w:val="000000"/>
          <w:sz w:val="28"/>
        </w:rPr>
        <w:t>
</w:t>
      </w:r>
      <w:r>
        <w:rPr>
          <w:rFonts w:ascii="Times New Roman"/>
          <w:b w:val="false"/>
          <w:i w:val="false"/>
          <w:color w:val="000000"/>
          <w:sz w:val="28"/>
        </w:rPr>
        <w:t>
      386. Температура в камерах обработки и в масляных ваннах подлежит автоматическому контролю.</w:t>
      </w:r>
      <w:r>
        <w:br/>
      </w:r>
      <w:r>
        <w:rPr>
          <w:rFonts w:ascii="Times New Roman"/>
          <w:b w:val="false"/>
          <w:i w:val="false"/>
          <w:color w:val="000000"/>
          <w:sz w:val="28"/>
        </w:rPr>
        <w:t>
</w:t>
      </w:r>
      <w:r>
        <w:rPr>
          <w:rFonts w:ascii="Times New Roman"/>
          <w:b w:val="false"/>
          <w:i w:val="false"/>
          <w:color w:val="000000"/>
          <w:sz w:val="28"/>
        </w:rPr>
        <w:t>
      387. Сушильные барабаны, использующие топочные газы, оборудуются искроуловителями.</w:t>
      </w:r>
      <w:r>
        <w:br/>
      </w:r>
      <w:r>
        <w:rPr>
          <w:rFonts w:ascii="Times New Roman"/>
          <w:b w:val="false"/>
          <w:i w:val="false"/>
          <w:color w:val="000000"/>
          <w:sz w:val="28"/>
        </w:rPr>
        <w:t>
</w:t>
      </w:r>
      <w:r>
        <w:rPr>
          <w:rFonts w:ascii="Times New Roman"/>
          <w:b w:val="false"/>
          <w:i w:val="false"/>
          <w:color w:val="000000"/>
          <w:sz w:val="28"/>
        </w:rPr>
        <w:t>
      388. Обрезать древесно-слоистые пластики и разрезать их на части после прессования допускается не ранее времени, установленного технологическим регламентом.</w:t>
      </w:r>
      <w:r>
        <w:br/>
      </w:r>
      <w:r>
        <w:rPr>
          <w:rFonts w:ascii="Times New Roman"/>
          <w:b w:val="false"/>
          <w:i w:val="false"/>
          <w:color w:val="000000"/>
          <w:sz w:val="28"/>
        </w:rPr>
        <w:t>
</w:t>
      </w:r>
      <w:r>
        <w:rPr>
          <w:rFonts w:ascii="Times New Roman"/>
          <w:b w:val="false"/>
          <w:i w:val="false"/>
          <w:color w:val="000000"/>
          <w:sz w:val="28"/>
        </w:rPr>
        <w:t>
      389. После окончания работы пропиточные ванны, а также ванны с охлаждающими горючей жидкостью закрываются крышками.</w:t>
      </w:r>
      <w:r>
        <w:br/>
      </w:r>
      <w:r>
        <w:rPr>
          <w:rFonts w:ascii="Times New Roman"/>
          <w:b w:val="false"/>
          <w:i w:val="false"/>
          <w:color w:val="000000"/>
          <w:sz w:val="28"/>
        </w:rPr>
        <w:t>
</w:t>
      </w:r>
      <w:r>
        <w:rPr>
          <w:rFonts w:ascii="Times New Roman"/>
          <w:b w:val="false"/>
          <w:i w:val="false"/>
          <w:color w:val="000000"/>
          <w:sz w:val="28"/>
        </w:rPr>
        <w:t>
      390. Пропиточные, закалочные и другие ванны с горючей жидкостью оборудуются устройствами аварийного слива в подземные емкости, расположенные вне здания.</w:t>
      </w:r>
      <w:r>
        <w:br/>
      </w:r>
      <w:r>
        <w:rPr>
          <w:rFonts w:ascii="Times New Roman"/>
          <w:b w:val="false"/>
          <w:i w:val="false"/>
          <w:color w:val="000000"/>
          <w:sz w:val="28"/>
        </w:rPr>
        <w:t>
</w:t>
      </w:r>
      <w:r>
        <w:rPr>
          <w:rFonts w:ascii="Times New Roman"/>
          <w:b w:val="false"/>
          <w:i w:val="false"/>
          <w:color w:val="000000"/>
          <w:sz w:val="28"/>
        </w:rPr>
        <w:t>
      Каждая ванна оборудуется местным отсосом горючих паров.</w:t>
      </w:r>
      <w:r>
        <w:br/>
      </w:r>
      <w:r>
        <w:rPr>
          <w:rFonts w:ascii="Times New Roman"/>
          <w:b w:val="false"/>
          <w:i w:val="false"/>
          <w:color w:val="000000"/>
          <w:sz w:val="28"/>
        </w:rPr>
        <w:t>
</w:t>
      </w:r>
      <w:r>
        <w:rPr>
          <w:rFonts w:ascii="Times New Roman"/>
          <w:b w:val="false"/>
          <w:i w:val="false"/>
          <w:color w:val="000000"/>
          <w:sz w:val="28"/>
        </w:rPr>
        <w:t>
      391. Сушильные камеры периодического действия и калориферы перед каждой загрузкой очищаются от производственного мусора и пыли.</w:t>
      </w:r>
      <w:r>
        <w:br/>
      </w:r>
      <w:r>
        <w:rPr>
          <w:rFonts w:ascii="Times New Roman"/>
          <w:b w:val="false"/>
          <w:i w:val="false"/>
          <w:color w:val="000000"/>
          <w:sz w:val="28"/>
        </w:rPr>
        <w:t>
</w:t>
      </w:r>
      <w:r>
        <w:rPr>
          <w:rFonts w:ascii="Times New Roman"/>
          <w:b w:val="false"/>
          <w:i w:val="false"/>
          <w:color w:val="000000"/>
          <w:sz w:val="28"/>
        </w:rPr>
        <w:t>
      392. Приточные и вытяжные каналы паровоздушных и газовых камер оборудуются специальными заслонками (шиберами), закрывающимися при возникновении пожара.</w:t>
      </w:r>
      <w:r>
        <w:br/>
      </w:r>
      <w:r>
        <w:rPr>
          <w:rFonts w:ascii="Times New Roman"/>
          <w:b w:val="false"/>
          <w:i w:val="false"/>
          <w:color w:val="000000"/>
          <w:sz w:val="28"/>
        </w:rPr>
        <w:t>
</w:t>
      </w:r>
      <w:r>
        <w:rPr>
          <w:rFonts w:ascii="Times New Roman"/>
          <w:b w:val="false"/>
          <w:i w:val="false"/>
          <w:color w:val="000000"/>
          <w:sz w:val="28"/>
        </w:rPr>
        <w:t>
      393. Газовые сушильные камеры оборудуются исправными устройствами, автоматически прекращающими поступление топочных газов в случае остановки вентиляции.</w:t>
      </w:r>
      <w:r>
        <w:br/>
      </w:r>
      <w:r>
        <w:rPr>
          <w:rFonts w:ascii="Times New Roman"/>
          <w:b w:val="false"/>
          <w:i w:val="false"/>
          <w:color w:val="000000"/>
          <w:sz w:val="28"/>
        </w:rPr>
        <w:t>
</w:t>
      </w:r>
      <w:r>
        <w:rPr>
          <w:rFonts w:ascii="Times New Roman"/>
          <w:b w:val="false"/>
          <w:i w:val="false"/>
          <w:color w:val="000000"/>
          <w:sz w:val="28"/>
        </w:rPr>
        <w:t>
      Перед газовыми сушильными камерами устанавливаются искроуловители, предотвращающие попадание искр в сушильные камеры.</w:t>
      </w:r>
      <w:r>
        <w:br/>
      </w:r>
      <w:r>
        <w:rPr>
          <w:rFonts w:ascii="Times New Roman"/>
          <w:b w:val="false"/>
          <w:i w:val="false"/>
          <w:color w:val="000000"/>
          <w:sz w:val="28"/>
        </w:rPr>
        <w:t>
</w:t>
      </w:r>
      <w:r>
        <w:rPr>
          <w:rFonts w:ascii="Times New Roman"/>
          <w:b w:val="false"/>
          <w:i w:val="false"/>
          <w:color w:val="000000"/>
          <w:sz w:val="28"/>
        </w:rPr>
        <w:t>
      Техническое состояние боровов, искроуловителей устройств газовых сушильных установок регулярно проверяется. Эксплуатация сушильных установок с трещинами на поверхности боровов и с неработающими искроуловителями не допускается.</w:t>
      </w:r>
      <w:r>
        <w:br/>
      </w:r>
      <w:r>
        <w:rPr>
          <w:rFonts w:ascii="Times New Roman"/>
          <w:b w:val="false"/>
          <w:i w:val="false"/>
          <w:color w:val="000000"/>
          <w:sz w:val="28"/>
        </w:rPr>
        <w:t>
</w:t>
      </w:r>
      <w:r>
        <w:rPr>
          <w:rFonts w:ascii="Times New Roman"/>
          <w:b w:val="false"/>
          <w:i w:val="false"/>
          <w:color w:val="000000"/>
          <w:sz w:val="28"/>
        </w:rPr>
        <w:t>
      394. Топочно-газовые устройства газовых сушильных камер, работающих на твердом и жидком топливе, очищаются от сажи не реже двух раз в месяц.</w:t>
      </w:r>
      <w:r>
        <w:br/>
      </w:r>
      <w:r>
        <w:rPr>
          <w:rFonts w:ascii="Times New Roman"/>
          <w:b w:val="false"/>
          <w:i w:val="false"/>
          <w:color w:val="000000"/>
          <w:sz w:val="28"/>
        </w:rPr>
        <w:t>
</w:t>
      </w:r>
      <w:r>
        <w:rPr>
          <w:rFonts w:ascii="Times New Roman"/>
          <w:b w:val="false"/>
          <w:i w:val="false"/>
          <w:color w:val="000000"/>
          <w:sz w:val="28"/>
        </w:rPr>
        <w:t>
      395. Топочно-сушильное отделение оборудуется исправными приборами для контроля температуры сушильного агента.</w:t>
      </w:r>
      <w:r>
        <w:br/>
      </w:r>
      <w:r>
        <w:rPr>
          <w:rFonts w:ascii="Times New Roman"/>
          <w:b w:val="false"/>
          <w:i w:val="false"/>
          <w:color w:val="000000"/>
          <w:sz w:val="28"/>
        </w:rPr>
        <w:t>
</w:t>
      </w:r>
      <w:r>
        <w:rPr>
          <w:rFonts w:ascii="Times New Roman"/>
          <w:b w:val="false"/>
          <w:i w:val="false"/>
          <w:color w:val="000000"/>
          <w:sz w:val="28"/>
        </w:rPr>
        <w:t>
      396. Сушильные камеры для мягких древесноволокнистых плит  очищаются от древесных отходов не реже одного раза в сутки.</w:t>
      </w:r>
      <w:r>
        <w:br/>
      </w:r>
      <w:r>
        <w:rPr>
          <w:rFonts w:ascii="Times New Roman"/>
          <w:b w:val="false"/>
          <w:i w:val="false"/>
          <w:color w:val="000000"/>
          <w:sz w:val="28"/>
        </w:rPr>
        <w:t>
</w:t>
      </w:r>
      <w:r>
        <w:rPr>
          <w:rFonts w:ascii="Times New Roman"/>
          <w:b w:val="false"/>
          <w:i w:val="false"/>
          <w:color w:val="000000"/>
          <w:sz w:val="28"/>
        </w:rPr>
        <w:t>
      При остановке конвейера более чем на 10 минут обогрев сушильной камеры прекращается.</w:t>
      </w:r>
      <w:r>
        <w:br/>
      </w:r>
      <w:r>
        <w:rPr>
          <w:rFonts w:ascii="Times New Roman"/>
          <w:b w:val="false"/>
          <w:i w:val="false"/>
          <w:color w:val="000000"/>
          <w:sz w:val="28"/>
        </w:rPr>
        <w:t>
</w:t>
      </w:r>
      <w:r>
        <w:rPr>
          <w:rFonts w:ascii="Times New Roman"/>
          <w:b w:val="false"/>
          <w:i w:val="false"/>
          <w:color w:val="000000"/>
          <w:sz w:val="28"/>
        </w:rPr>
        <w:t>
      Сушильные камеры оборудуются устройствами, отключающие вентиляторы калориферов при возникновении загорания в камере и включающие средства стационарного пожаротушения.</w:t>
      </w:r>
      <w:r>
        <w:br/>
      </w:r>
      <w:r>
        <w:rPr>
          <w:rFonts w:ascii="Times New Roman"/>
          <w:b w:val="false"/>
          <w:i w:val="false"/>
          <w:color w:val="000000"/>
          <w:sz w:val="28"/>
        </w:rPr>
        <w:t>
</w:t>
      </w:r>
      <w:r>
        <w:rPr>
          <w:rFonts w:ascii="Times New Roman"/>
          <w:b w:val="false"/>
          <w:i w:val="false"/>
          <w:color w:val="000000"/>
          <w:sz w:val="28"/>
        </w:rPr>
        <w:t>
      397. Сушильные камеры (помещения, шкафы) для сырья, полуфабрикатов и покрашенных готовых изделий оборудуются автоматикой отключения обогрева при превышении температуры свыше допустимой.</w:t>
      </w:r>
      <w:r>
        <w:br/>
      </w:r>
      <w:r>
        <w:rPr>
          <w:rFonts w:ascii="Times New Roman"/>
          <w:b w:val="false"/>
          <w:i w:val="false"/>
          <w:color w:val="000000"/>
          <w:sz w:val="28"/>
        </w:rPr>
        <w:t>
</w:t>
      </w:r>
      <w:r>
        <w:rPr>
          <w:rFonts w:ascii="Times New Roman"/>
          <w:b w:val="false"/>
          <w:i w:val="false"/>
          <w:color w:val="000000"/>
          <w:sz w:val="28"/>
        </w:rPr>
        <w:t>
      398. Перед укладкой древесины в штабели для сушки токами высокой частоты убеждаются в отсутствии в ней металлических предметов.</w:t>
      </w:r>
      <w:r>
        <w:br/>
      </w:r>
      <w:r>
        <w:rPr>
          <w:rFonts w:ascii="Times New Roman"/>
          <w:b w:val="false"/>
          <w:i w:val="false"/>
          <w:color w:val="000000"/>
          <w:sz w:val="28"/>
        </w:rPr>
        <w:t>
</w:t>
      </w:r>
      <w:r>
        <w:rPr>
          <w:rFonts w:ascii="Times New Roman"/>
          <w:b w:val="false"/>
          <w:i w:val="false"/>
          <w:color w:val="000000"/>
          <w:sz w:val="28"/>
        </w:rPr>
        <w:t>
      399. Пребывание людей и сушка специальной одежды в сушильных камерах не допускается.</w:t>
      </w:r>
    </w:p>
    <w:bookmarkEnd w:id="65"/>
    <w:bookmarkStart w:name="z654" w:id="66"/>
    <w:p>
      <w:pPr>
        <w:spacing w:after="0"/>
        <w:ind w:left="0"/>
        <w:jc w:val="left"/>
      </w:pPr>
      <w:r>
        <w:rPr>
          <w:rFonts w:ascii="Times New Roman"/>
          <w:b/>
          <w:i w:val="false"/>
          <w:color w:val="000000"/>
        </w:rPr>
        <w:t xml:space="preserve"> 
Глава 2. Порядок содержания объектов агломерационных</w:t>
      </w:r>
      <w:r>
        <w:br/>
      </w:r>
      <w:r>
        <w:rPr>
          <w:rFonts w:ascii="Times New Roman"/>
          <w:b/>
          <w:i w:val="false"/>
          <w:color w:val="000000"/>
        </w:rPr>
        <w:t>
производств и производств металлизованных окатышей</w:t>
      </w:r>
    </w:p>
    <w:bookmarkEnd w:id="66"/>
    <w:bookmarkStart w:name="z655" w:id="67"/>
    <w:p>
      <w:pPr>
        <w:spacing w:after="0"/>
        <w:ind w:left="0"/>
        <w:jc w:val="both"/>
      </w:pPr>
      <w:r>
        <w:rPr>
          <w:rFonts w:ascii="Times New Roman"/>
          <w:b w:val="false"/>
          <w:i w:val="false"/>
          <w:color w:val="000000"/>
          <w:sz w:val="28"/>
        </w:rPr>
        <w:t>
      400. Хранение негашенной извести производится в специальных помещениях не ниже II степени огнестойкости, пол которых предусматривает расстояние над поверхностью земли не менее чем на 0,5 метра.</w:t>
      </w:r>
      <w:r>
        <w:br/>
      </w:r>
      <w:r>
        <w:rPr>
          <w:rFonts w:ascii="Times New Roman"/>
          <w:b w:val="false"/>
          <w:i w:val="false"/>
          <w:color w:val="000000"/>
          <w:sz w:val="28"/>
        </w:rPr>
        <w:t>
</w:t>
      </w:r>
      <w:r>
        <w:rPr>
          <w:rFonts w:ascii="Times New Roman"/>
          <w:b w:val="false"/>
          <w:i w:val="false"/>
          <w:color w:val="000000"/>
          <w:sz w:val="28"/>
        </w:rPr>
        <w:t>
      401. Места хранения металлизованных окатышей надежно защищается от попадания влаги.</w:t>
      </w:r>
      <w:r>
        <w:br/>
      </w:r>
      <w:r>
        <w:rPr>
          <w:rFonts w:ascii="Times New Roman"/>
          <w:b w:val="false"/>
          <w:i w:val="false"/>
          <w:color w:val="000000"/>
          <w:sz w:val="28"/>
        </w:rPr>
        <w:t>
</w:t>
      </w:r>
      <w:r>
        <w:rPr>
          <w:rFonts w:ascii="Times New Roman"/>
          <w:b w:val="false"/>
          <w:i w:val="false"/>
          <w:color w:val="000000"/>
          <w:sz w:val="28"/>
        </w:rPr>
        <w:t>
      402. Металлизованные окатыши, удовлетворяющие требованиям качества, выгружаются из бункера, оборудованного системой подачи сухого инертного газа. Избыточное давление в бункере должно быть не менее 200 Паскаль (20 миллиметров водного столба).</w:t>
      </w:r>
      <w:r>
        <w:br/>
      </w:r>
      <w:r>
        <w:rPr>
          <w:rFonts w:ascii="Times New Roman"/>
          <w:b w:val="false"/>
          <w:i w:val="false"/>
          <w:color w:val="000000"/>
          <w:sz w:val="28"/>
        </w:rPr>
        <w:t>
</w:t>
      </w:r>
      <w:r>
        <w:rPr>
          <w:rFonts w:ascii="Times New Roman"/>
          <w:b w:val="false"/>
          <w:i w:val="false"/>
          <w:color w:val="000000"/>
          <w:sz w:val="28"/>
        </w:rPr>
        <w:t>
      403. Окатыши при температуре более 100</w:t>
      </w:r>
      <w:r>
        <w:rPr>
          <w:rFonts w:ascii="Times New Roman"/>
          <w:b w:val="false"/>
          <w:i w:val="false"/>
          <w:color w:val="000000"/>
          <w:vertAlign w:val="superscript"/>
        </w:rPr>
        <w:t>o</w:t>
      </w:r>
      <w:r>
        <w:rPr>
          <w:rFonts w:ascii="Times New Roman"/>
          <w:b w:val="false"/>
          <w:i w:val="false"/>
          <w:color w:val="000000"/>
          <w:sz w:val="28"/>
        </w:rPr>
        <w:t>С сбрасываются специальным устройством на площадку. При этом на ленту рекомендуется подавать воду.</w:t>
      </w:r>
      <w:r>
        <w:br/>
      </w:r>
      <w:r>
        <w:rPr>
          <w:rFonts w:ascii="Times New Roman"/>
          <w:b w:val="false"/>
          <w:i w:val="false"/>
          <w:color w:val="000000"/>
          <w:sz w:val="28"/>
        </w:rPr>
        <w:t>
</w:t>
      </w:r>
      <w:r>
        <w:rPr>
          <w:rFonts w:ascii="Times New Roman"/>
          <w:b w:val="false"/>
          <w:i w:val="false"/>
          <w:color w:val="000000"/>
          <w:sz w:val="28"/>
        </w:rPr>
        <w:t>
      404. Окатыши, сброшенные на площадку, укладываются при помощи погрузчиков слоем не более 0,5 метра и обильно поливаются водой.</w:t>
      </w:r>
      <w:r>
        <w:br/>
      </w:r>
      <w:r>
        <w:rPr>
          <w:rFonts w:ascii="Times New Roman"/>
          <w:b w:val="false"/>
          <w:i w:val="false"/>
          <w:color w:val="000000"/>
          <w:sz w:val="28"/>
        </w:rPr>
        <w:t>
</w:t>
      </w:r>
      <w:r>
        <w:rPr>
          <w:rFonts w:ascii="Times New Roman"/>
          <w:b w:val="false"/>
          <w:i w:val="false"/>
          <w:color w:val="000000"/>
          <w:sz w:val="28"/>
        </w:rPr>
        <w:t>
      405. Не допускается:</w:t>
      </w:r>
      <w:r>
        <w:br/>
      </w:r>
      <w:r>
        <w:rPr>
          <w:rFonts w:ascii="Times New Roman"/>
          <w:b w:val="false"/>
          <w:i w:val="false"/>
          <w:color w:val="000000"/>
          <w:sz w:val="28"/>
        </w:rPr>
        <w:t>
</w:t>
      </w:r>
      <w:r>
        <w:rPr>
          <w:rFonts w:ascii="Times New Roman"/>
          <w:b w:val="false"/>
          <w:i w:val="false"/>
          <w:color w:val="000000"/>
          <w:sz w:val="28"/>
        </w:rPr>
        <w:t>
      1) хранение негашеной извести в сырых помещениях вместе с влажными и горючими материалами;</w:t>
      </w:r>
      <w:r>
        <w:br/>
      </w:r>
      <w:r>
        <w:rPr>
          <w:rFonts w:ascii="Times New Roman"/>
          <w:b w:val="false"/>
          <w:i w:val="false"/>
          <w:color w:val="000000"/>
          <w:sz w:val="28"/>
        </w:rPr>
        <w:t>
</w:t>
      </w:r>
      <w:r>
        <w:rPr>
          <w:rFonts w:ascii="Times New Roman"/>
          <w:b w:val="false"/>
          <w:i w:val="false"/>
          <w:color w:val="000000"/>
          <w:sz w:val="28"/>
        </w:rPr>
        <w:t>
      2) применение воды для разрушения спекшейся извести;</w:t>
      </w:r>
      <w:r>
        <w:br/>
      </w:r>
      <w:r>
        <w:rPr>
          <w:rFonts w:ascii="Times New Roman"/>
          <w:b w:val="false"/>
          <w:i w:val="false"/>
          <w:color w:val="000000"/>
          <w:sz w:val="28"/>
        </w:rPr>
        <w:t>
</w:t>
      </w:r>
      <w:r>
        <w:rPr>
          <w:rFonts w:ascii="Times New Roman"/>
          <w:b w:val="false"/>
          <w:i w:val="false"/>
          <w:color w:val="000000"/>
          <w:sz w:val="28"/>
        </w:rPr>
        <w:t>
      3) подача горячего агломерата с температурой, превышающей 100</w:t>
      </w:r>
      <w:r>
        <w:rPr>
          <w:rFonts w:ascii="Times New Roman"/>
          <w:b w:val="false"/>
          <w:i w:val="false"/>
          <w:color w:val="000000"/>
          <w:vertAlign w:val="superscript"/>
        </w:rPr>
        <w:t>o</w:t>
      </w:r>
      <w:r>
        <w:rPr>
          <w:rFonts w:ascii="Times New Roman"/>
          <w:b w:val="false"/>
          <w:i w:val="false"/>
          <w:color w:val="000000"/>
          <w:sz w:val="28"/>
        </w:rPr>
        <w:t>С (контроль за которой осуществляется администрацией);</w:t>
      </w:r>
      <w:r>
        <w:br/>
      </w:r>
      <w:r>
        <w:rPr>
          <w:rFonts w:ascii="Times New Roman"/>
          <w:b w:val="false"/>
          <w:i w:val="false"/>
          <w:color w:val="000000"/>
          <w:sz w:val="28"/>
        </w:rPr>
        <w:t>
</w:t>
      </w:r>
      <w:r>
        <w:rPr>
          <w:rFonts w:ascii="Times New Roman"/>
          <w:b w:val="false"/>
          <w:i w:val="false"/>
          <w:color w:val="000000"/>
          <w:sz w:val="28"/>
        </w:rPr>
        <w:t>
      4) применение транспортерных лент из легкогорючих материалов (резинобитумных, синтетических);</w:t>
      </w:r>
      <w:r>
        <w:br/>
      </w:r>
      <w:r>
        <w:rPr>
          <w:rFonts w:ascii="Times New Roman"/>
          <w:b w:val="false"/>
          <w:i w:val="false"/>
          <w:color w:val="000000"/>
          <w:sz w:val="28"/>
        </w:rPr>
        <w:t>
</w:t>
      </w:r>
      <w:r>
        <w:rPr>
          <w:rFonts w:ascii="Times New Roman"/>
          <w:b w:val="false"/>
          <w:i w:val="false"/>
          <w:color w:val="000000"/>
          <w:sz w:val="28"/>
        </w:rPr>
        <w:t>
      5) транспортировать мокрые окатыши на склад;</w:t>
      </w:r>
      <w:r>
        <w:br/>
      </w:r>
      <w:r>
        <w:rPr>
          <w:rFonts w:ascii="Times New Roman"/>
          <w:b w:val="false"/>
          <w:i w:val="false"/>
          <w:color w:val="000000"/>
          <w:sz w:val="28"/>
        </w:rPr>
        <w:t>
</w:t>
      </w:r>
      <w:r>
        <w:rPr>
          <w:rFonts w:ascii="Times New Roman"/>
          <w:b w:val="false"/>
          <w:i w:val="false"/>
          <w:color w:val="000000"/>
          <w:sz w:val="28"/>
        </w:rPr>
        <w:t>
      6) скопление металлизованной пыли в галереях транспорта, местах грохочения, дробления, перегрузки и выгрузки окатышей слоем более 5 миллиметра.</w:t>
      </w:r>
    </w:p>
    <w:bookmarkEnd w:id="67"/>
    <w:bookmarkStart w:name="z667" w:id="68"/>
    <w:p>
      <w:pPr>
        <w:spacing w:after="0"/>
        <w:ind w:left="0"/>
        <w:jc w:val="left"/>
      </w:pPr>
      <w:r>
        <w:rPr>
          <w:rFonts w:ascii="Times New Roman"/>
          <w:b/>
          <w:i w:val="false"/>
          <w:color w:val="000000"/>
        </w:rPr>
        <w:t xml:space="preserve"> 
Глава 3. Порядок содержания объектов доменного,</w:t>
      </w:r>
      <w:r>
        <w:br/>
      </w:r>
      <w:r>
        <w:rPr>
          <w:rFonts w:ascii="Times New Roman"/>
          <w:b/>
          <w:i w:val="false"/>
          <w:color w:val="000000"/>
        </w:rPr>
        <w:t>
сталеплавильного, электросталеплавильного и</w:t>
      </w:r>
      <w:r>
        <w:br/>
      </w:r>
      <w:r>
        <w:rPr>
          <w:rFonts w:ascii="Times New Roman"/>
          <w:b/>
          <w:i w:val="false"/>
          <w:color w:val="000000"/>
        </w:rPr>
        <w:t>
ферросплавного производств</w:t>
      </w:r>
    </w:p>
    <w:bookmarkEnd w:id="68"/>
    <w:bookmarkStart w:name="z668" w:id="69"/>
    <w:p>
      <w:pPr>
        <w:spacing w:after="0"/>
        <w:ind w:left="0"/>
        <w:jc w:val="both"/>
      </w:pPr>
      <w:r>
        <w:rPr>
          <w:rFonts w:ascii="Times New Roman"/>
          <w:b w:val="false"/>
          <w:i w:val="false"/>
          <w:color w:val="000000"/>
          <w:sz w:val="28"/>
        </w:rPr>
        <w:t>
      406. Проверятся состояние и исправность футеровки доменных, сталеплавильных печей, конвертеров, миксеров, ковшей и других емкостей для расплавленного металла.</w:t>
      </w:r>
      <w:r>
        <w:br/>
      </w:r>
      <w:r>
        <w:rPr>
          <w:rFonts w:ascii="Times New Roman"/>
          <w:b w:val="false"/>
          <w:i w:val="false"/>
          <w:color w:val="000000"/>
          <w:sz w:val="28"/>
        </w:rPr>
        <w:t>
</w:t>
      </w:r>
      <w:r>
        <w:rPr>
          <w:rFonts w:ascii="Times New Roman"/>
          <w:b w:val="false"/>
          <w:i w:val="false"/>
          <w:color w:val="000000"/>
          <w:sz w:val="28"/>
        </w:rPr>
        <w:t>
      407. При выпуске чугуна, шлака и разливке стали, ферросплавов не допускается использование ковшей, изложниц и других емкостей с водой или влажным материалом. Места разливки следует освободить от горючих материалов, не предусмотренных технологическим регламентом.</w:t>
      </w:r>
      <w:r>
        <w:br/>
      </w:r>
      <w:r>
        <w:rPr>
          <w:rFonts w:ascii="Times New Roman"/>
          <w:b w:val="false"/>
          <w:i w:val="false"/>
          <w:color w:val="000000"/>
          <w:sz w:val="28"/>
        </w:rPr>
        <w:t>
</w:t>
      </w:r>
      <w:r>
        <w:rPr>
          <w:rFonts w:ascii="Times New Roman"/>
          <w:b w:val="false"/>
          <w:i w:val="false"/>
          <w:color w:val="000000"/>
          <w:sz w:val="28"/>
        </w:rPr>
        <w:t>
      408. Пульты управления разливочных машин, кабины завалочных машин, посты управления непрерывной разливки стали и другие пульты управления, расположенные в непосредственной близости от места выпуска расплавленного металла и шлака, выполняются из негорючего материала, защищенные металлической сеткой, застекленные теплопоглощающим стеклом и содержащие не менее двух выходов.</w:t>
      </w:r>
      <w:r>
        <w:br/>
      </w:r>
      <w:r>
        <w:rPr>
          <w:rFonts w:ascii="Times New Roman"/>
          <w:b w:val="false"/>
          <w:i w:val="false"/>
          <w:color w:val="000000"/>
          <w:sz w:val="28"/>
        </w:rPr>
        <w:t>
</w:t>
      </w:r>
      <w:r>
        <w:rPr>
          <w:rFonts w:ascii="Times New Roman"/>
          <w:b w:val="false"/>
          <w:i w:val="false"/>
          <w:color w:val="000000"/>
          <w:sz w:val="28"/>
        </w:rPr>
        <w:t>
      409. Входы в кабельные тоннели, маслоподвалы, расположенные в непосредственной близости от мест разлива, а также у мест транспортировки расплавленного металла, защищаются от попадания расплавленного металла огнестойкими порогами высотой не менее 300 миллиметров.</w:t>
      </w:r>
      <w:r>
        <w:br/>
      </w:r>
      <w:r>
        <w:rPr>
          <w:rFonts w:ascii="Times New Roman"/>
          <w:b w:val="false"/>
          <w:i w:val="false"/>
          <w:color w:val="000000"/>
          <w:sz w:val="28"/>
        </w:rPr>
        <w:t>
</w:t>
      </w:r>
      <w:r>
        <w:rPr>
          <w:rFonts w:ascii="Times New Roman"/>
          <w:b w:val="false"/>
          <w:i w:val="false"/>
          <w:color w:val="000000"/>
          <w:sz w:val="28"/>
        </w:rPr>
        <w:t>
      410. Кабели электромеханизмов, электрооборудования и устройства гидроприводов у мест разлива металла, шлака и в других зонах повышенных температур защищаются от механических повреждений, воздействия лучистого тепла, а также от попадания на них брызг расплавленного металла и шлака.</w:t>
      </w:r>
    </w:p>
    <w:bookmarkEnd w:id="69"/>
    <w:bookmarkStart w:name="z673" w:id="70"/>
    <w:p>
      <w:pPr>
        <w:spacing w:after="0"/>
        <w:ind w:left="0"/>
        <w:jc w:val="left"/>
      </w:pPr>
      <w:r>
        <w:rPr>
          <w:rFonts w:ascii="Times New Roman"/>
          <w:b/>
          <w:i w:val="false"/>
          <w:color w:val="000000"/>
        </w:rPr>
        <w:t xml:space="preserve"> 
Глава 4. Порядок содержания объектов доменного производства</w:t>
      </w:r>
    </w:p>
    <w:bookmarkEnd w:id="70"/>
    <w:bookmarkStart w:name="z674" w:id="71"/>
    <w:p>
      <w:pPr>
        <w:spacing w:after="0"/>
        <w:ind w:left="0"/>
        <w:jc w:val="both"/>
      </w:pPr>
      <w:r>
        <w:rPr>
          <w:rFonts w:ascii="Times New Roman"/>
          <w:b w:val="false"/>
          <w:i w:val="false"/>
          <w:color w:val="000000"/>
          <w:sz w:val="28"/>
        </w:rPr>
        <w:t>
      411. Колошниковая площадка и площадка для исследовательских работ обеспечиваются двумя выходами.</w:t>
      </w:r>
      <w:r>
        <w:br/>
      </w:r>
      <w:r>
        <w:rPr>
          <w:rFonts w:ascii="Times New Roman"/>
          <w:b w:val="false"/>
          <w:i w:val="false"/>
          <w:color w:val="000000"/>
          <w:sz w:val="28"/>
        </w:rPr>
        <w:t>
</w:t>
      </w:r>
      <w:r>
        <w:rPr>
          <w:rFonts w:ascii="Times New Roman"/>
          <w:b w:val="false"/>
          <w:i w:val="false"/>
          <w:color w:val="000000"/>
          <w:sz w:val="28"/>
        </w:rPr>
        <w:t>
      412. В межконусное пространство подается пар или инертный газ в количествах, исключающих образование взрывоопасных смесей.</w:t>
      </w:r>
      <w:r>
        <w:br/>
      </w:r>
      <w:r>
        <w:rPr>
          <w:rFonts w:ascii="Times New Roman"/>
          <w:b w:val="false"/>
          <w:i w:val="false"/>
          <w:color w:val="000000"/>
          <w:sz w:val="28"/>
        </w:rPr>
        <w:t>
</w:t>
      </w:r>
      <w:r>
        <w:rPr>
          <w:rFonts w:ascii="Times New Roman"/>
          <w:b w:val="false"/>
          <w:i w:val="false"/>
          <w:color w:val="000000"/>
          <w:sz w:val="28"/>
        </w:rPr>
        <w:t>
      413. Подача пара или инертного газа в межконусное пространство блокируется с загрузочным устройством таким образом, чтобы без подачи пара (инертного газа) механизмы загрузки не работали.</w:t>
      </w:r>
      <w:r>
        <w:br/>
      </w:r>
      <w:r>
        <w:rPr>
          <w:rFonts w:ascii="Times New Roman"/>
          <w:b w:val="false"/>
          <w:i w:val="false"/>
          <w:color w:val="000000"/>
          <w:sz w:val="28"/>
        </w:rPr>
        <w:t>
</w:t>
      </w:r>
      <w:r>
        <w:rPr>
          <w:rFonts w:ascii="Times New Roman"/>
          <w:b w:val="false"/>
          <w:i w:val="false"/>
          <w:color w:val="000000"/>
          <w:sz w:val="28"/>
        </w:rPr>
        <w:t>
      414. Доменные печи оборудуются приборами контроля температуры кожуха по всей высоте и площади печи. Показания датчиков фиксируются приборами на пульте управления печью.</w:t>
      </w:r>
      <w:r>
        <w:br/>
      </w:r>
      <w:r>
        <w:rPr>
          <w:rFonts w:ascii="Times New Roman"/>
          <w:b w:val="false"/>
          <w:i w:val="false"/>
          <w:color w:val="000000"/>
          <w:sz w:val="28"/>
        </w:rPr>
        <w:t>
</w:t>
      </w:r>
      <w:r>
        <w:rPr>
          <w:rFonts w:ascii="Times New Roman"/>
          <w:b w:val="false"/>
          <w:i w:val="false"/>
          <w:color w:val="000000"/>
          <w:sz w:val="28"/>
        </w:rPr>
        <w:t>
      415. Складирование материалов и отходов производства у фундаментов доменных печей не допускается. Фундаменты регулярно очищаются от мусора.</w:t>
      </w:r>
      <w:r>
        <w:br/>
      </w:r>
      <w:r>
        <w:rPr>
          <w:rFonts w:ascii="Times New Roman"/>
          <w:b w:val="false"/>
          <w:i w:val="false"/>
          <w:color w:val="000000"/>
          <w:sz w:val="28"/>
        </w:rPr>
        <w:t>
</w:t>
      </w:r>
      <w:r>
        <w:rPr>
          <w:rFonts w:ascii="Times New Roman"/>
          <w:b w:val="false"/>
          <w:i w:val="false"/>
          <w:color w:val="000000"/>
          <w:sz w:val="28"/>
        </w:rPr>
        <w:t>
      416. Для контроля за прогаром воздушные фурмы оборудуются сигнализирующими устройствами. Работа на прогоревших фурменных приборах не допускается.</w:t>
      </w:r>
      <w:r>
        <w:br/>
      </w:r>
      <w:r>
        <w:rPr>
          <w:rFonts w:ascii="Times New Roman"/>
          <w:b w:val="false"/>
          <w:i w:val="false"/>
          <w:color w:val="000000"/>
          <w:sz w:val="28"/>
        </w:rPr>
        <w:t>
</w:t>
      </w:r>
      <w:r>
        <w:rPr>
          <w:rFonts w:ascii="Times New Roman"/>
          <w:b w:val="false"/>
          <w:i w:val="false"/>
          <w:color w:val="000000"/>
          <w:sz w:val="28"/>
        </w:rPr>
        <w:t>
      417. Насосные станции доменных печей оборудуются резервными насосами с электроприводами, резервными трубопроводами к печам, резервными водонапорными башнями или резервными насосами с автономными приводами, автоматически включающимися при аварийном отключении электроэнергии приводов насосных станций.</w:t>
      </w:r>
      <w:r>
        <w:br/>
      </w:r>
      <w:r>
        <w:rPr>
          <w:rFonts w:ascii="Times New Roman"/>
          <w:b w:val="false"/>
          <w:i w:val="false"/>
          <w:color w:val="000000"/>
          <w:sz w:val="28"/>
        </w:rPr>
        <w:t>
</w:t>
      </w:r>
      <w:r>
        <w:rPr>
          <w:rFonts w:ascii="Times New Roman"/>
          <w:b w:val="false"/>
          <w:i w:val="false"/>
          <w:color w:val="000000"/>
          <w:sz w:val="28"/>
        </w:rPr>
        <w:t>
      Объем водонапорных башен принимается из расчета обеспечения охлаждения доменных печей до ввода в действие насосов или остановки доменных печей.</w:t>
      </w:r>
      <w:r>
        <w:br/>
      </w:r>
      <w:r>
        <w:rPr>
          <w:rFonts w:ascii="Times New Roman"/>
          <w:b w:val="false"/>
          <w:i w:val="false"/>
          <w:color w:val="000000"/>
          <w:sz w:val="28"/>
        </w:rPr>
        <w:t>
</w:t>
      </w:r>
      <w:r>
        <w:rPr>
          <w:rFonts w:ascii="Times New Roman"/>
          <w:b w:val="false"/>
          <w:i w:val="false"/>
          <w:color w:val="000000"/>
          <w:sz w:val="28"/>
        </w:rPr>
        <w:t>
      418. Кожух печи в местах, где имеются прогоревшие холодильники, снаружи охлаждается водой.</w:t>
      </w:r>
      <w:r>
        <w:br/>
      </w:r>
      <w:r>
        <w:rPr>
          <w:rFonts w:ascii="Times New Roman"/>
          <w:b w:val="false"/>
          <w:i w:val="false"/>
          <w:color w:val="000000"/>
          <w:sz w:val="28"/>
        </w:rPr>
        <w:t>
</w:t>
      </w:r>
      <w:r>
        <w:rPr>
          <w:rFonts w:ascii="Times New Roman"/>
          <w:b w:val="false"/>
          <w:i w:val="false"/>
          <w:color w:val="000000"/>
          <w:sz w:val="28"/>
        </w:rPr>
        <w:t>
      419. Состояние систем охлаждения доменных печей и вспомогательных устройств ежесменно проверяется с последующей записью результатов проверок в специальном журнале.</w:t>
      </w:r>
      <w:r>
        <w:br/>
      </w:r>
      <w:r>
        <w:rPr>
          <w:rFonts w:ascii="Times New Roman"/>
          <w:b w:val="false"/>
          <w:i w:val="false"/>
          <w:color w:val="000000"/>
          <w:sz w:val="28"/>
        </w:rPr>
        <w:t>
</w:t>
      </w:r>
      <w:r>
        <w:rPr>
          <w:rFonts w:ascii="Times New Roman"/>
          <w:b w:val="false"/>
          <w:i w:val="false"/>
          <w:color w:val="000000"/>
          <w:sz w:val="28"/>
        </w:rPr>
        <w:t>
      420. Температура пылеугольного топлива в верхней части бункера контролируется контрольно-измерительными приборами с самописцами и с подачей звукового и светового сигналов при самовозгорании в бункере.</w:t>
      </w:r>
      <w:r>
        <w:br/>
      </w:r>
      <w:r>
        <w:rPr>
          <w:rFonts w:ascii="Times New Roman"/>
          <w:b w:val="false"/>
          <w:i w:val="false"/>
          <w:color w:val="000000"/>
          <w:sz w:val="28"/>
        </w:rPr>
        <w:t>
</w:t>
      </w:r>
      <w:r>
        <w:rPr>
          <w:rFonts w:ascii="Times New Roman"/>
          <w:b w:val="false"/>
          <w:i w:val="false"/>
          <w:color w:val="000000"/>
          <w:sz w:val="28"/>
        </w:rPr>
        <w:t>
      421. Конструкции пылепроводов и скорости движения пылеугольной аэросмеси очищаются от пыли. Система пылепроводов установки содержится герметичной.</w:t>
      </w:r>
      <w:r>
        <w:br/>
      </w:r>
      <w:r>
        <w:rPr>
          <w:rFonts w:ascii="Times New Roman"/>
          <w:b w:val="false"/>
          <w:i w:val="false"/>
          <w:color w:val="000000"/>
          <w:sz w:val="28"/>
        </w:rPr>
        <w:t>
</w:t>
      </w:r>
      <w:r>
        <w:rPr>
          <w:rFonts w:ascii="Times New Roman"/>
          <w:b w:val="false"/>
          <w:i w:val="false"/>
          <w:color w:val="000000"/>
          <w:sz w:val="28"/>
        </w:rPr>
        <w:t>
      422. Вдувание пылевидного топлива и мазута в доменную печь при неисправной отсекающей и запорной арматуре, регламентирующей аппаратуре и неисправных контрольно-измерительных приборах не допускается.</w:t>
      </w:r>
      <w:r>
        <w:br/>
      </w:r>
      <w:r>
        <w:rPr>
          <w:rFonts w:ascii="Times New Roman"/>
          <w:b w:val="false"/>
          <w:i w:val="false"/>
          <w:color w:val="000000"/>
          <w:sz w:val="28"/>
        </w:rPr>
        <w:t>
</w:t>
      </w:r>
      <w:r>
        <w:rPr>
          <w:rFonts w:ascii="Times New Roman"/>
          <w:b w:val="false"/>
          <w:i w:val="false"/>
          <w:color w:val="000000"/>
          <w:sz w:val="28"/>
        </w:rPr>
        <w:t>
      423. Расположение коллекторов пылеугольной аэросмеси и мазута на рабочей площадке печи, а также установка запорной и регулирующей арматуры напротив фурм, леток и над летками не допускается.</w:t>
      </w:r>
      <w:r>
        <w:br/>
      </w:r>
      <w:r>
        <w:rPr>
          <w:rFonts w:ascii="Times New Roman"/>
          <w:b w:val="false"/>
          <w:i w:val="false"/>
          <w:color w:val="000000"/>
          <w:sz w:val="28"/>
        </w:rPr>
        <w:t>
</w:t>
      </w:r>
      <w:r>
        <w:rPr>
          <w:rFonts w:ascii="Times New Roman"/>
          <w:b w:val="false"/>
          <w:i w:val="false"/>
          <w:color w:val="000000"/>
          <w:sz w:val="28"/>
        </w:rPr>
        <w:t>
      424. Крыши и навесы литейных дворов регулярно очищается от пыли.</w:t>
      </w:r>
      <w:r>
        <w:br/>
      </w:r>
      <w:r>
        <w:rPr>
          <w:rFonts w:ascii="Times New Roman"/>
          <w:b w:val="false"/>
          <w:i w:val="false"/>
          <w:color w:val="000000"/>
          <w:sz w:val="28"/>
        </w:rPr>
        <w:t>
</w:t>
      </w:r>
      <w:r>
        <w:rPr>
          <w:rFonts w:ascii="Times New Roman"/>
          <w:b w:val="false"/>
          <w:i w:val="false"/>
          <w:color w:val="000000"/>
          <w:sz w:val="28"/>
        </w:rPr>
        <w:t>
      424. Остановка локомотивов под пылеуловителями и вблизи них во время удаления пыли не допускается.</w:t>
      </w:r>
    </w:p>
    <w:bookmarkEnd w:id="71"/>
    <w:bookmarkStart w:name="z690" w:id="72"/>
    <w:p>
      <w:pPr>
        <w:spacing w:after="0"/>
        <w:ind w:left="0"/>
        <w:jc w:val="left"/>
      </w:pPr>
      <w:r>
        <w:rPr>
          <w:rFonts w:ascii="Times New Roman"/>
          <w:b/>
          <w:i w:val="false"/>
          <w:color w:val="000000"/>
        </w:rPr>
        <w:t xml:space="preserve"> 
Глава 5. Порядок содержания объектов</w:t>
      </w:r>
      <w:r>
        <w:br/>
      </w:r>
      <w:r>
        <w:rPr>
          <w:rFonts w:ascii="Times New Roman"/>
          <w:b/>
          <w:i w:val="false"/>
          <w:color w:val="000000"/>
        </w:rPr>
        <w:t>
сталеплавильного производства</w:t>
      </w:r>
    </w:p>
    <w:bookmarkEnd w:id="72"/>
    <w:bookmarkStart w:name="z691" w:id="73"/>
    <w:p>
      <w:pPr>
        <w:spacing w:after="0"/>
        <w:ind w:left="0"/>
        <w:jc w:val="both"/>
      </w:pPr>
      <w:r>
        <w:rPr>
          <w:rFonts w:ascii="Times New Roman"/>
          <w:b w:val="false"/>
          <w:i w:val="false"/>
          <w:color w:val="000000"/>
          <w:sz w:val="28"/>
        </w:rPr>
        <w:t>
      426. За состоянием ванны мартеновской печи ведется постоянное наблюдение. В случае обнаружения признаков возможного прорыва металла принимаются меры по предупреждению его утечки.</w:t>
      </w:r>
      <w:r>
        <w:br/>
      </w:r>
      <w:r>
        <w:rPr>
          <w:rFonts w:ascii="Times New Roman"/>
          <w:b w:val="false"/>
          <w:i w:val="false"/>
          <w:color w:val="000000"/>
          <w:sz w:val="28"/>
        </w:rPr>
        <w:t>
</w:t>
      </w:r>
      <w:r>
        <w:rPr>
          <w:rFonts w:ascii="Times New Roman"/>
          <w:b w:val="false"/>
          <w:i w:val="false"/>
          <w:color w:val="000000"/>
          <w:sz w:val="28"/>
        </w:rPr>
        <w:t>
      427. Хранение любого вида оборудования и складирование материалов (в том числе горючих) в местах возможного попадания расплавленного металла и шлака не допускается.</w:t>
      </w:r>
      <w:r>
        <w:br/>
      </w:r>
      <w:r>
        <w:rPr>
          <w:rFonts w:ascii="Times New Roman"/>
          <w:b w:val="false"/>
          <w:i w:val="false"/>
          <w:color w:val="000000"/>
          <w:sz w:val="28"/>
        </w:rPr>
        <w:t>
</w:t>
      </w:r>
      <w:r>
        <w:rPr>
          <w:rFonts w:ascii="Times New Roman"/>
          <w:b w:val="false"/>
          <w:i w:val="false"/>
          <w:color w:val="000000"/>
          <w:sz w:val="28"/>
        </w:rPr>
        <w:t>
      428. Не допускается размещение расходных баков с мазутом под печами, баки располагаются на расстоянии не менее 5 метров от печей и надежно защищаются специальными теплозащитными экранами.</w:t>
      </w:r>
      <w:r>
        <w:br/>
      </w:r>
      <w:r>
        <w:rPr>
          <w:rFonts w:ascii="Times New Roman"/>
          <w:b w:val="false"/>
          <w:i w:val="false"/>
          <w:color w:val="000000"/>
          <w:sz w:val="28"/>
        </w:rPr>
        <w:t>
</w:t>
      </w:r>
      <w:r>
        <w:rPr>
          <w:rFonts w:ascii="Times New Roman"/>
          <w:b w:val="false"/>
          <w:i w:val="false"/>
          <w:color w:val="000000"/>
          <w:sz w:val="28"/>
        </w:rPr>
        <w:t>
      429. Для спуска мазута в случае пожара расходные баки соединяются закрытыми спускными и переливными трубопроводами с аварийными емкостями.</w:t>
      </w:r>
      <w:r>
        <w:br/>
      </w:r>
      <w:r>
        <w:rPr>
          <w:rFonts w:ascii="Times New Roman"/>
          <w:b w:val="false"/>
          <w:i w:val="false"/>
          <w:color w:val="000000"/>
          <w:sz w:val="28"/>
        </w:rPr>
        <w:t>
</w:t>
      </w:r>
      <w:r>
        <w:rPr>
          <w:rFonts w:ascii="Times New Roman"/>
          <w:b w:val="false"/>
          <w:i w:val="false"/>
          <w:color w:val="000000"/>
          <w:sz w:val="28"/>
        </w:rPr>
        <w:t>
      430. На вводе мазутопровода в цех в доступном для обслуживания месте устанавливается отключающая задвижка.</w:t>
      </w:r>
      <w:r>
        <w:br/>
      </w:r>
      <w:r>
        <w:rPr>
          <w:rFonts w:ascii="Times New Roman"/>
          <w:b w:val="false"/>
          <w:i w:val="false"/>
          <w:color w:val="000000"/>
          <w:sz w:val="28"/>
        </w:rPr>
        <w:t>
</w:t>
      </w:r>
      <w:r>
        <w:rPr>
          <w:rFonts w:ascii="Times New Roman"/>
          <w:b w:val="false"/>
          <w:i w:val="false"/>
          <w:color w:val="000000"/>
          <w:sz w:val="28"/>
        </w:rPr>
        <w:t>
      431. Применение механизмов поворота конвертера с гидравлическим приводом не допускается.</w:t>
      </w:r>
      <w:r>
        <w:br/>
      </w:r>
      <w:r>
        <w:rPr>
          <w:rFonts w:ascii="Times New Roman"/>
          <w:b w:val="false"/>
          <w:i w:val="false"/>
          <w:color w:val="000000"/>
          <w:sz w:val="28"/>
        </w:rPr>
        <w:t>
</w:t>
      </w:r>
      <w:r>
        <w:rPr>
          <w:rFonts w:ascii="Times New Roman"/>
          <w:b w:val="false"/>
          <w:i w:val="false"/>
          <w:color w:val="000000"/>
          <w:sz w:val="28"/>
        </w:rPr>
        <w:t>
      432. Работа конвертера при наличии утечки конвертерных газов в охладителе не допускается. Охлаждение водой раскаленных мест на кожухе конвертера с расплавленным металлом не допускается.</w:t>
      </w:r>
      <w:r>
        <w:br/>
      </w:r>
      <w:r>
        <w:rPr>
          <w:rFonts w:ascii="Times New Roman"/>
          <w:b w:val="false"/>
          <w:i w:val="false"/>
          <w:color w:val="000000"/>
          <w:sz w:val="28"/>
        </w:rPr>
        <w:t>
</w:t>
      </w:r>
      <w:r>
        <w:rPr>
          <w:rFonts w:ascii="Times New Roman"/>
          <w:b w:val="false"/>
          <w:i w:val="false"/>
          <w:color w:val="000000"/>
          <w:sz w:val="28"/>
        </w:rPr>
        <w:t>
      433. Для зажигания газа при постановке на сушку сталеплавильных печей, конвертеров, миксеров использование легковоспламеняющихся жидкостей не допускается.</w:t>
      </w:r>
      <w:r>
        <w:br/>
      </w:r>
      <w:r>
        <w:rPr>
          <w:rFonts w:ascii="Times New Roman"/>
          <w:b w:val="false"/>
          <w:i w:val="false"/>
          <w:color w:val="000000"/>
          <w:sz w:val="28"/>
        </w:rPr>
        <w:t>
</w:t>
      </w:r>
      <w:r>
        <w:rPr>
          <w:rFonts w:ascii="Times New Roman"/>
          <w:b w:val="false"/>
          <w:i w:val="false"/>
          <w:color w:val="000000"/>
          <w:sz w:val="28"/>
        </w:rPr>
        <w:t>
      434. Разливка стали на машине непрерывного литья заготовок на неисправном кристаллизаторе и при нарушении технологии разливки не допускается.</w:t>
      </w:r>
      <w:r>
        <w:br/>
      </w:r>
      <w:r>
        <w:rPr>
          <w:rFonts w:ascii="Times New Roman"/>
          <w:b w:val="false"/>
          <w:i w:val="false"/>
          <w:color w:val="000000"/>
          <w:sz w:val="28"/>
        </w:rPr>
        <w:t>
</w:t>
      </w:r>
      <w:r>
        <w:rPr>
          <w:rFonts w:ascii="Times New Roman"/>
          <w:b w:val="false"/>
          <w:i w:val="false"/>
          <w:color w:val="000000"/>
          <w:sz w:val="28"/>
        </w:rPr>
        <w:t>
      435. В местах хранения, подготовки и приготовления пожаровзрывоопасных материалов и смесей на их основе применение открытого огня не допускается.</w:t>
      </w:r>
      <w:r>
        <w:br/>
      </w:r>
      <w:r>
        <w:rPr>
          <w:rFonts w:ascii="Times New Roman"/>
          <w:b w:val="false"/>
          <w:i w:val="false"/>
          <w:color w:val="000000"/>
          <w:sz w:val="28"/>
        </w:rPr>
        <w:t>
</w:t>
      </w:r>
      <w:r>
        <w:rPr>
          <w:rFonts w:ascii="Times New Roman"/>
          <w:b w:val="false"/>
          <w:i w:val="false"/>
          <w:color w:val="000000"/>
          <w:sz w:val="28"/>
        </w:rPr>
        <w:t>
      436. Сухой помол взрывоопасных материалов производится в защитной атмосфере при автоматической остановке помольных средств и достижении рабочей концентрации, равной 50 % минимального взрывоопасного содержания кислорода.</w:t>
      </w:r>
      <w:r>
        <w:br/>
      </w:r>
      <w:r>
        <w:rPr>
          <w:rFonts w:ascii="Times New Roman"/>
          <w:b w:val="false"/>
          <w:i w:val="false"/>
          <w:color w:val="000000"/>
          <w:sz w:val="28"/>
        </w:rPr>
        <w:t>
</w:t>
      </w:r>
      <w:r>
        <w:rPr>
          <w:rFonts w:ascii="Times New Roman"/>
          <w:b w:val="false"/>
          <w:i w:val="false"/>
          <w:color w:val="000000"/>
          <w:sz w:val="28"/>
        </w:rPr>
        <w:t>
      Приготовление смеси на основе взрывопожароопасных материалов для предотвращения образования взрывоопасных аэровзвесей осуществляется с использованием флегматизации или защитной среды.</w:t>
      </w:r>
      <w:r>
        <w:br/>
      </w:r>
      <w:r>
        <w:rPr>
          <w:rFonts w:ascii="Times New Roman"/>
          <w:b w:val="false"/>
          <w:i w:val="false"/>
          <w:color w:val="000000"/>
          <w:sz w:val="28"/>
        </w:rPr>
        <w:t>
</w:t>
      </w:r>
      <w:r>
        <w:rPr>
          <w:rFonts w:ascii="Times New Roman"/>
          <w:b w:val="false"/>
          <w:i w:val="false"/>
          <w:color w:val="000000"/>
          <w:sz w:val="28"/>
        </w:rPr>
        <w:t>
      437. Совместное транспортирование и хранение алюмо-магниевого, алюмо-бариевого и алюминиевых порошков с селитрой, кислотами, щелочами и окислителями, а также горючими материалами не допускается.</w:t>
      </w:r>
      <w:r>
        <w:br/>
      </w:r>
      <w:r>
        <w:rPr>
          <w:rFonts w:ascii="Times New Roman"/>
          <w:b w:val="false"/>
          <w:i w:val="false"/>
          <w:color w:val="000000"/>
          <w:sz w:val="28"/>
        </w:rPr>
        <w:t>
</w:t>
      </w:r>
      <w:r>
        <w:rPr>
          <w:rFonts w:ascii="Times New Roman"/>
          <w:b w:val="false"/>
          <w:i w:val="false"/>
          <w:color w:val="000000"/>
          <w:sz w:val="28"/>
        </w:rPr>
        <w:t>
      438. Вдувание пожаровзрывоопасных порошков в жидкий металл производится только при условиях, исключающих попадание горючих порошков в газоход.</w:t>
      </w:r>
      <w:r>
        <w:br/>
      </w:r>
      <w:r>
        <w:rPr>
          <w:rFonts w:ascii="Times New Roman"/>
          <w:b w:val="false"/>
          <w:i w:val="false"/>
          <w:color w:val="000000"/>
          <w:sz w:val="28"/>
        </w:rPr>
        <w:t>
</w:t>
      </w:r>
      <w:r>
        <w:rPr>
          <w:rFonts w:ascii="Times New Roman"/>
          <w:b w:val="false"/>
          <w:i w:val="false"/>
          <w:color w:val="000000"/>
          <w:sz w:val="28"/>
        </w:rPr>
        <w:t>
      439. Размещать бункер с легковоспламеняющимися шихтовыми материалами под троллеями шихтовых кранов не допускается.</w:t>
      </w:r>
      <w:r>
        <w:br/>
      </w:r>
      <w:r>
        <w:rPr>
          <w:rFonts w:ascii="Times New Roman"/>
          <w:b w:val="false"/>
          <w:i w:val="false"/>
          <w:color w:val="000000"/>
          <w:sz w:val="28"/>
        </w:rPr>
        <w:t>
</w:t>
      </w:r>
      <w:r>
        <w:rPr>
          <w:rFonts w:ascii="Times New Roman"/>
          <w:b w:val="false"/>
          <w:i w:val="false"/>
          <w:color w:val="000000"/>
          <w:sz w:val="28"/>
        </w:rPr>
        <w:t>
      440. Смазка изложниц производится только после остывания их до температуры ниже температуры вспышки применяемого смазочного материала.</w:t>
      </w:r>
    </w:p>
    <w:bookmarkEnd w:id="73"/>
    <w:bookmarkStart w:name="z707" w:id="74"/>
    <w:p>
      <w:pPr>
        <w:spacing w:after="0"/>
        <w:ind w:left="0"/>
        <w:jc w:val="left"/>
      </w:pPr>
      <w:r>
        <w:rPr>
          <w:rFonts w:ascii="Times New Roman"/>
          <w:b/>
          <w:i w:val="false"/>
          <w:color w:val="000000"/>
        </w:rPr>
        <w:t xml:space="preserve"> 
Глава 6. Порядок содержания объектов электросталеплавильного и</w:t>
      </w:r>
      <w:r>
        <w:br/>
      </w:r>
      <w:r>
        <w:rPr>
          <w:rFonts w:ascii="Times New Roman"/>
          <w:b/>
          <w:i w:val="false"/>
          <w:color w:val="000000"/>
        </w:rPr>
        <w:t>
ферросплавного производств</w:t>
      </w:r>
    </w:p>
    <w:bookmarkEnd w:id="74"/>
    <w:bookmarkStart w:name="z708" w:id="75"/>
    <w:p>
      <w:pPr>
        <w:spacing w:after="0"/>
        <w:ind w:left="0"/>
        <w:jc w:val="both"/>
      </w:pPr>
      <w:r>
        <w:rPr>
          <w:rFonts w:ascii="Times New Roman"/>
          <w:b w:val="false"/>
          <w:i w:val="false"/>
          <w:color w:val="000000"/>
          <w:sz w:val="28"/>
        </w:rPr>
        <w:t>
      441. Периодичность уборки пыли регламентируется инструкцией утвержденной руководителем предприятия. Скопление пыли на токопроводах короткой сети не допускается.</w:t>
      </w:r>
      <w:r>
        <w:br/>
      </w:r>
      <w:r>
        <w:rPr>
          <w:rFonts w:ascii="Times New Roman"/>
          <w:b w:val="false"/>
          <w:i w:val="false"/>
          <w:color w:val="000000"/>
          <w:sz w:val="28"/>
        </w:rPr>
        <w:t>
</w:t>
      </w:r>
      <w:r>
        <w:rPr>
          <w:rFonts w:ascii="Times New Roman"/>
          <w:b w:val="false"/>
          <w:i w:val="false"/>
          <w:color w:val="000000"/>
          <w:sz w:val="28"/>
        </w:rPr>
        <w:t>
      442. При эксплуатации печных трансформаторов для предупреждения пожаров в случае повышенного нагрева трансформаторов и ускоренного износа его изоляции:</w:t>
      </w:r>
      <w:r>
        <w:br/>
      </w:r>
      <w:r>
        <w:rPr>
          <w:rFonts w:ascii="Times New Roman"/>
          <w:b w:val="false"/>
          <w:i w:val="false"/>
          <w:color w:val="000000"/>
          <w:sz w:val="28"/>
        </w:rPr>
        <w:t>
</w:t>
      </w:r>
      <w:r>
        <w:rPr>
          <w:rFonts w:ascii="Times New Roman"/>
          <w:b w:val="false"/>
          <w:i w:val="false"/>
          <w:color w:val="000000"/>
          <w:sz w:val="28"/>
        </w:rPr>
        <w:t>
      1) соблюдаются температурные и нагрузочные режимы, уровни напряжения;</w:t>
      </w:r>
      <w:r>
        <w:br/>
      </w:r>
      <w:r>
        <w:rPr>
          <w:rFonts w:ascii="Times New Roman"/>
          <w:b w:val="false"/>
          <w:i w:val="false"/>
          <w:color w:val="000000"/>
          <w:sz w:val="28"/>
        </w:rPr>
        <w:t>
</w:t>
      </w:r>
      <w:r>
        <w:rPr>
          <w:rFonts w:ascii="Times New Roman"/>
          <w:b w:val="false"/>
          <w:i w:val="false"/>
          <w:color w:val="000000"/>
          <w:sz w:val="28"/>
        </w:rPr>
        <w:t>
      2) содержатся в исправном состоянии устройства охлаждения, регулирования напряжения, защиты масла.</w:t>
      </w:r>
      <w:r>
        <w:br/>
      </w:r>
      <w:r>
        <w:rPr>
          <w:rFonts w:ascii="Times New Roman"/>
          <w:b w:val="false"/>
          <w:i w:val="false"/>
          <w:color w:val="000000"/>
          <w:sz w:val="28"/>
        </w:rPr>
        <w:t>
</w:t>
      </w:r>
      <w:r>
        <w:rPr>
          <w:rFonts w:ascii="Times New Roman"/>
          <w:b w:val="false"/>
          <w:i w:val="false"/>
          <w:color w:val="000000"/>
          <w:sz w:val="28"/>
        </w:rPr>
        <w:t>
      443. Печные трансформаторы обеспечиваются средствами пожаротушения и аварийными маслоприемниками, рассчитанными на полный объем масла в трансформаторе.</w:t>
      </w:r>
      <w:r>
        <w:br/>
      </w:r>
      <w:r>
        <w:rPr>
          <w:rFonts w:ascii="Times New Roman"/>
          <w:b w:val="false"/>
          <w:i w:val="false"/>
          <w:color w:val="000000"/>
          <w:sz w:val="28"/>
        </w:rPr>
        <w:t>
</w:t>
      </w:r>
      <w:r>
        <w:rPr>
          <w:rFonts w:ascii="Times New Roman"/>
          <w:b w:val="false"/>
          <w:i w:val="false"/>
          <w:color w:val="000000"/>
          <w:sz w:val="28"/>
        </w:rPr>
        <w:t>
      444. Сушка трансформаторов производится в специальных, выделенных от основных помещениях (камерах) с самостоятельным выходом наружу.</w:t>
      </w:r>
      <w:r>
        <w:br/>
      </w:r>
      <w:r>
        <w:rPr>
          <w:rFonts w:ascii="Times New Roman"/>
          <w:b w:val="false"/>
          <w:i w:val="false"/>
          <w:color w:val="000000"/>
          <w:sz w:val="28"/>
        </w:rPr>
        <w:t>
</w:t>
      </w:r>
      <w:r>
        <w:rPr>
          <w:rFonts w:ascii="Times New Roman"/>
          <w:b w:val="false"/>
          <w:i w:val="false"/>
          <w:color w:val="000000"/>
          <w:sz w:val="28"/>
        </w:rPr>
        <w:t>
      445. Вакуумные камеры индуктивных и вакуумнодуговых печей, а также плавильные камеры электронно-лучевых печей оборудуются взрывными предохранительными клапанами.</w:t>
      </w:r>
      <w:r>
        <w:br/>
      </w:r>
      <w:r>
        <w:rPr>
          <w:rFonts w:ascii="Times New Roman"/>
          <w:b w:val="false"/>
          <w:i w:val="false"/>
          <w:color w:val="000000"/>
          <w:sz w:val="28"/>
        </w:rPr>
        <w:t>
</w:t>
      </w:r>
      <w:r>
        <w:rPr>
          <w:rFonts w:ascii="Times New Roman"/>
          <w:b w:val="false"/>
          <w:i w:val="false"/>
          <w:color w:val="000000"/>
          <w:sz w:val="28"/>
        </w:rPr>
        <w:t>
      Конструкция предохранительных клапанов обеспечивает их безопасную и надежную работу.</w:t>
      </w:r>
      <w:r>
        <w:br/>
      </w:r>
      <w:r>
        <w:rPr>
          <w:rFonts w:ascii="Times New Roman"/>
          <w:b w:val="false"/>
          <w:i w:val="false"/>
          <w:color w:val="000000"/>
          <w:sz w:val="28"/>
        </w:rPr>
        <w:t>
</w:t>
      </w:r>
      <w:r>
        <w:rPr>
          <w:rFonts w:ascii="Times New Roman"/>
          <w:b w:val="false"/>
          <w:i w:val="false"/>
          <w:color w:val="000000"/>
          <w:sz w:val="28"/>
        </w:rPr>
        <w:t>
      446. Порядок подачи воздуха в вакуумные камеры с легковоспламеняющимся конденсатом с целью осмотра их, ремонта, уборки пыли регламентируется инструкциями, утвержденные руководителем предприятия.</w:t>
      </w:r>
      <w:r>
        <w:br/>
      </w:r>
      <w:r>
        <w:rPr>
          <w:rFonts w:ascii="Times New Roman"/>
          <w:b w:val="false"/>
          <w:i w:val="false"/>
          <w:color w:val="000000"/>
          <w:sz w:val="28"/>
        </w:rPr>
        <w:t>
</w:t>
      </w:r>
      <w:r>
        <w:rPr>
          <w:rFonts w:ascii="Times New Roman"/>
          <w:b w:val="false"/>
          <w:i w:val="false"/>
          <w:color w:val="000000"/>
          <w:sz w:val="28"/>
        </w:rPr>
        <w:t>
      447. Удаление легковоспламеняющегося конденсата со стен плавильной камеры производится безопасным способом.</w:t>
      </w:r>
      <w:r>
        <w:br/>
      </w:r>
      <w:r>
        <w:rPr>
          <w:rFonts w:ascii="Times New Roman"/>
          <w:b w:val="false"/>
          <w:i w:val="false"/>
          <w:color w:val="000000"/>
          <w:sz w:val="28"/>
        </w:rPr>
        <w:t>
</w:t>
      </w:r>
      <w:r>
        <w:rPr>
          <w:rFonts w:ascii="Times New Roman"/>
          <w:b w:val="false"/>
          <w:i w:val="false"/>
          <w:color w:val="000000"/>
          <w:sz w:val="28"/>
        </w:rPr>
        <w:t>
      До полного удаления легковоспламеняющегося конденсата доступ обслуживающего персонала во внутрь вакуумной камеры с целью проведения ремонтных работ, осмотра камеры не допускается.</w:t>
      </w:r>
      <w:r>
        <w:br/>
      </w:r>
      <w:r>
        <w:rPr>
          <w:rFonts w:ascii="Times New Roman"/>
          <w:b w:val="false"/>
          <w:i w:val="false"/>
          <w:color w:val="000000"/>
          <w:sz w:val="28"/>
        </w:rPr>
        <w:t>
</w:t>
      </w:r>
      <w:r>
        <w:rPr>
          <w:rFonts w:ascii="Times New Roman"/>
          <w:b w:val="false"/>
          <w:i w:val="false"/>
          <w:color w:val="000000"/>
          <w:sz w:val="28"/>
        </w:rPr>
        <w:t>
      448. Эксплуатация системы отвода пылегазовыделений от электросталеплавильных и рудовосстановительных печей, не оборудованной устройствами, исключающими загорания, взрывы газов и пылей, не допускается.</w:t>
      </w:r>
      <w:r>
        <w:br/>
      </w:r>
      <w:r>
        <w:rPr>
          <w:rFonts w:ascii="Times New Roman"/>
          <w:b w:val="false"/>
          <w:i w:val="false"/>
          <w:color w:val="000000"/>
          <w:sz w:val="28"/>
        </w:rPr>
        <w:t>
</w:t>
      </w:r>
      <w:r>
        <w:rPr>
          <w:rFonts w:ascii="Times New Roman"/>
          <w:b w:val="false"/>
          <w:i w:val="false"/>
          <w:color w:val="000000"/>
          <w:sz w:val="28"/>
        </w:rPr>
        <w:t>
      449. Бункеры, камеры распыления жидкого алюминия оборудуются затворами, исключающими попадание на конвейерную ленту горячего порошка в процессе распыления.</w:t>
      </w:r>
      <w:r>
        <w:br/>
      </w:r>
      <w:r>
        <w:rPr>
          <w:rFonts w:ascii="Times New Roman"/>
          <w:b w:val="false"/>
          <w:i w:val="false"/>
          <w:color w:val="000000"/>
          <w:sz w:val="28"/>
        </w:rPr>
        <w:t>
</w:t>
      </w:r>
      <w:r>
        <w:rPr>
          <w:rFonts w:ascii="Times New Roman"/>
          <w:b w:val="false"/>
          <w:i w:val="false"/>
          <w:color w:val="000000"/>
          <w:sz w:val="28"/>
        </w:rPr>
        <w:t>
      450. Во время работы оборудования в помещениях производства алюминиевого порошка исключается возможность искрообразования. Полы в указанных помещениях выполняются из материалов, не образующих искр при ударе, трении.</w:t>
      </w:r>
      <w:r>
        <w:br/>
      </w:r>
      <w:r>
        <w:rPr>
          <w:rFonts w:ascii="Times New Roman"/>
          <w:b w:val="false"/>
          <w:i w:val="false"/>
          <w:color w:val="000000"/>
          <w:sz w:val="28"/>
        </w:rPr>
        <w:t>
</w:t>
      </w:r>
      <w:r>
        <w:rPr>
          <w:rFonts w:ascii="Times New Roman"/>
          <w:b w:val="false"/>
          <w:i w:val="false"/>
          <w:color w:val="000000"/>
          <w:sz w:val="28"/>
        </w:rPr>
        <w:t>
      451. При работе с алюминиевым порошком используются инструмент и тара, изготовленные из цветных металлов, исключающих искрообразование, или из дерева.</w:t>
      </w:r>
      <w:r>
        <w:br/>
      </w:r>
      <w:r>
        <w:rPr>
          <w:rFonts w:ascii="Times New Roman"/>
          <w:b w:val="false"/>
          <w:i w:val="false"/>
          <w:color w:val="000000"/>
          <w:sz w:val="28"/>
        </w:rPr>
        <w:t>
</w:t>
      </w:r>
      <w:r>
        <w:rPr>
          <w:rFonts w:ascii="Times New Roman"/>
          <w:b w:val="false"/>
          <w:i w:val="false"/>
          <w:color w:val="000000"/>
          <w:sz w:val="28"/>
        </w:rPr>
        <w:t>
      452. Во избежание окисления, самовозгорания и взрыва алюминиевого порошка, наличие влаги и сырости в местах его производства и хранения не допускается.</w:t>
      </w:r>
      <w:r>
        <w:br/>
      </w:r>
      <w:r>
        <w:rPr>
          <w:rFonts w:ascii="Times New Roman"/>
          <w:b w:val="false"/>
          <w:i w:val="false"/>
          <w:color w:val="000000"/>
          <w:sz w:val="28"/>
        </w:rPr>
        <w:t>
</w:t>
      </w:r>
      <w:r>
        <w:rPr>
          <w:rFonts w:ascii="Times New Roman"/>
          <w:b w:val="false"/>
          <w:i w:val="false"/>
          <w:color w:val="000000"/>
          <w:sz w:val="28"/>
        </w:rPr>
        <w:t>
      453. В помещениях для производства порошков и пудр из алюминия, магния и сплавов на их основе не допускается устраивать подвалы, подпольные каналы и приямки.</w:t>
      </w:r>
      <w:r>
        <w:br/>
      </w:r>
      <w:r>
        <w:rPr>
          <w:rFonts w:ascii="Times New Roman"/>
          <w:b w:val="false"/>
          <w:i w:val="false"/>
          <w:color w:val="000000"/>
          <w:sz w:val="28"/>
        </w:rPr>
        <w:t>
</w:t>
      </w:r>
      <w:r>
        <w:rPr>
          <w:rFonts w:ascii="Times New Roman"/>
          <w:b w:val="false"/>
          <w:i w:val="false"/>
          <w:color w:val="000000"/>
          <w:sz w:val="28"/>
        </w:rPr>
        <w:t>
      454. Технологическое оборудование помещений для производства горючих порошков и пудр, а также трубопроводы защищаются от статического электричества.</w:t>
      </w:r>
      <w:r>
        <w:br/>
      </w:r>
      <w:r>
        <w:rPr>
          <w:rFonts w:ascii="Times New Roman"/>
          <w:b w:val="false"/>
          <w:i w:val="false"/>
          <w:color w:val="000000"/>
          <w:sz w:val="28"/>
        </w:rPr>
        <w:t>
</w:t>
      </w:r>
      <w:r>
        <w:rPr>
          <w:rFonts w:ascii="Times New Roman"/>
          <w:b w:val="false"/>
          <w:i w:val="false"/>
          <w:color w:val="000000"/>
          <w:sz w:val="28"/>
        </w:rPr>
        <w:t>
      455. Совместное хранение и транспортирование алюмобариевого и алюминиевого порошков с селитрой, кислотами, щелочами и другими окислителями и горючими веществами не допускается.</w:t>
      </w:r>
      <w:r>
        <w:br/>
      </w:r>
      <w:r>
        <w:rPr>
          <w:rFonts w:ascii="Times New Roman"/>
          <w:b w:val="false"/>
          <w:i w:val="false"/>
          <w:color w:val="000000"/>
          <w:sz w:val="28"/>
        </w:rPr>
        <w:t>
</w:t>
      </w:r>
      <w:r>
        <w:rPr>
          <w:rFonts w:ascii="Times New Roman"/>
          <w:b w:val="false"/>
          <w:i w:val="false"/>
          <w:color w:val="000000"/>
          <w:sz w:val="28"/>
        </w:rPr>
        <w:t>
      456. Легковоспламеняющиеся материалы или материалы, способствующие быстрому возгоранию (стружка магниевая и магниевые сплавы, селитра, бертолетова соль, термитная смесь) хранятся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 Длительное хранение этих материалов на предприятии организуют на отдельных складах.</w:t>
      </w:r>
      <w:r>
        <w:br/>
      </w:r>
      <w:r>
        <w:rPr>
          <w:rFonts w:ascii="Times New Roman"/>
          <w:b w:val="false"/>
          <w:i w:val="false"/>
          <w:color w:val="000000"/>
          <w:sz w:val="28"/>
        </w:rPr>
        <w:t>
</w:t>
      </w:r>
      <w:r>
        <w:rPr>
          <w:rFonts w:ascii="Times New Roman"/>
          <w:b w:val="false"/>
          <w:i w:val="false"/>
          <w:color w:val="000000"/>
          <w:sz w:val="28"/>
        </w:rPr>
        <w:t>
      457. Не допускается ведение плавки с выбросом расплавленного металла и шлака. На случай выброса принимаются меры по ограничению зоны попадания раскаленных продуктов плавки. Хранить горючие материалы в этой зоне не допускается.</w:t>
      </w:r>
      <w:r>
        <w:br/>
      </w:r>
      <w:r>
        <w:rPr>
          <w:rFonts w:ascii="Times New Roman"/>
          <w:b w:val="false"/>
          <w:i w:val="false"/>
          <w:color w:val="000000"/>
          <w:sz w:val="28"/>
        </w:rPr>
        <w:t>
</w:t>
      </w:r>
      <w:r>
        <w:rPr>
          <w:rFonts w:ascii="Times New Roman"/>
          <w:b w:val="false"/>
          <w:i w:val="false"/>
          <w:color w:val="000000"/>
          <w:sz w:val="28"/>
        </w:rPr>
        <w:t>
      458. При дроблении ферросплавов, пыль которых обладает пирофорными свойствами и во взвешенном состоянии является взрывоопасной или пожароопасной, принимаются меры по удалению пыли от дробильных агрегатов, а также по своевременной и регулярной очистке от нее агрегатов и аспирационных установок.</w:t>
      </w:r>
      <w:r>
        <w:br/>
      </w:r>
      <w:r>
        <w:rPr>
          <w:rFonts w:ascii="Times New Roman"/>
          <w:b w:val="false"/>
          <w:i w:val="false"/>
          <w:color w:val="000000"/>
          <w:sz w:val="28"/>
        </w:rPr>
        <w:t>
</w:t>
      </w:r>
      <w:r>
        <w:rPr>
          <w:rFonts w:ascii="Times New Roman"/>
          <w:b w:val="false"/>
          <w:i w:val="false"/>
          <w:color w:val="000000"/>
          <w:sz w:val="28"/>
        </w:rPr>
        <w:t>
      459. Помол взрывоопасных ферросплавов без применения инертной газовой среды или инертных добавок не допускается. В технологических процессах (помол, транспортирование) с использованием взрывоопасных порошков применяется оборудование, исключающее возникновение взрыва в результате тепловых, искровых или механических воздействий.</w:t>
      </w:r>
      <w:r>
        <w:br/>
      </w:r>
      <w:r>
        <w:rPr>
          <w:rFonts w:ascii="Times New Roman"/>
          <w:b w:val="false"/>
          <w:i w:val="false"/>
          <w:color w:val="000000"/>
          <w:sz w:val="28"/>
        </w:rPr>
        <w:t>
</w:t>
      </w:r>
      <w:r>
        <w:rPr>
          <w:rFonts w:ascii="Times New Roman"/>
          <w:b w:val="false"/>
          <w:i w:val="false"/>
          <w:color w:val="000000"/>
          <w:sz w:val="28"/>
        </w:rPr>
        <w:t>
      460. Силикокальций, ферросилиций и горючие твердые материалы, выделяющие при взаимодействии с водой взрывоопасные газы, упаковываются в сухие и чистые железные барабаны, которые предусматривают в верхней крышке отверстия для выхода газов. Эти отверстия защищаются от попадания влаги.</w:t>
      </w:r>
      <w:r>
        <w:br/>
      </w:r>
      <w:r>
        <w:rPr>
          <w:rFonts w:ascii="Times New Roman"/>
          <w:b w:val="false"/>
          <w:i w:val="false"/>
          <w:color w:val="000000"/>
          <w:sz w:val="28"/>
        </w:rPr>
        <w:t>
</w:t>
      </w:r>
      <w:r>
        <w:rPr>
          <w:rFonts w:ascii="Times New Roman"/>
          <w:b w:val="false"/>
          <w:i w:val="false"/>
          <w:color w:val="000000"/>
          <w:sz w:val="28"/>
        </w:rPr>
        <w:t>
      461. Транспортирование размолотых взрывоопасных компонентов пневмо-видами трубопроводного транспорта производится в среде инертных газов.</w:t>
      </w:r>
      <w:r>
        <w:br/>
      </w:r>
      <w:r>
        <w:rPr>
          <w:rFonts w:ascii="Times New Roman"/>
          <w:b w:val="false"/>
          <w:i w:val="false"/>
          <w:color w:val="000000"/>
          <w:sz w:val="28"/>
        </w:rPr>
        <w:t>
</w:t>
      </w:r>
      <w:r>
        <w:rPr>
          <w:rFonts w:ascii="Times New Roman"/>
          <w:b w:val="false"/>
          <w:i w:val="false"/>
          <w:color w:val="000000"/>
          <w:sz w:val="28"/>
        </w:rPr>
        <w:t>
      462. Бункеры для хранения самовозгорающихся материалов  оборудуются устройствами для контроля за температурой этих материалов, работа которых сблокирована с пуском средств пожаротушения.</w:t>
      </w:r>
      <w:r>
        <w:br/>
      </w:r>
      <w:r>
        <w:rPr>
          <w:rFonts w:ascii="Times New Roman"/>
          <w:b w:val="false"/>
          <w:i w:val="false"/>
          <w:color w:val="000000"/>
          <w:sz w:val="28"/>
        </w:rPr>
        <w:t>
</w:t>
      </w:r>
      <w:r>
        <w:rPr>
          <w:rFonts w:ascii="Times New Roman"/>
          <w:b w:val="false"/>
          <w:i w:val="false"/>
          <w:color w:val="000000"/>
          <w:sz w:val="28"/>
        </w:rPr>
        <w:t>
      463. Помол влажных ферросплавов, способных при взаимодействии с водой выделять взрывоопасные газы, а также транспортирование и хранение влажных порошков таких ферросплавов не допускается.</w:t>
      </w:r>
      <w:r>
        <w:br/>
      </w:r>
      <w:r>
        <w:rPr>
          <w:rFonts w:ascii="Times New Roman"/>
          <w:b w:val="false"/>
          <w:i w:val="false"/>
          <w:color w:val="000000"/>
          <w:sz w:val="28"/>
        </w:rPr>
        <w:t>
</w:t>
      </w:r>
      <w:r>
        <w:rPr>
          <w:rFonts w:ascii="Times New Roman"/>
          <w:b w:val="false"/>
          <w:i w:val="false"/>
          <w:color w:val="000000"/>
          <w:sz w:val="28"/>
        </w:rPr>
        <w:t>
      464. Пылеосадительные камеры и рукавные фильтры периодически освобождаются от пыли.</w:t>
      </w:r>
      <w:r>
        <w:br/>
      </w:r>
      <w:r>
        <w:rPr>
          <w:rFonts w:ascii="Times New Roman"/>
          <w:b w:val="false"/>
          <w:i w:val="false"/>
          <w:color w:val="000000"/>
          <w:sz w:val="28"/>
        </w:rPr>
        <w:t>
</w:t>
      </w:r>
      <w:r>
        <w:rPr>
          <w:rFonts w:ascii="Times New Roman"/>
          <w:b w:val="false"/>
          <w:i w:val="false"/>
          <w:color w:val="000000"/>
          <w:sz w:val="28"/>
        </w:rPr>
        <w:t>
      465. Уборка горючей пыли с полов и оборудования в помещениях бункеров, конвейерных галерей производится ежесменно, а со стен, потолков и металлоконструкций – один раз в неделю.</w:t>
      </w:r>
      <w:r>
        <w:br/>
      </w:r>
      <w:r>
        <w:rPr>
          <w:rFonts w:ascii="Times New Roman"/>
          <w:b w:val="false"/>
          <w:i w:val="false"/>
          <w:color w:val="000000"/>
          <w:sz w:val="28"/>
        </w:rPr>
        <w:t>
</w:t>
      </w:r>
      <w:r>
        <w:rPr>
          <w:rFonts w:ascii="Times New Roman"/>
          <w:b w:val="false"/>
          <w:i w:val="false"/>
          <w:color w:val="000000"/>
          <w:sz w:val="28"/>
        </w:rPr>
        <w:t>
      466. При увеличении количества пылевыделений в производственные помещения в результате нарушения технологического процесса и регламентированных режимов эксплуатации оборудования, уборка пыли производится по специальному графику, утвержденному руководителем предприятия.</w:t>
      </w:r>
      <w:r>
        <w:br/>
      </w:r>
      <w:r>
        <w:rPr>
          <w:rFonts w:ascii="Times New Roman"/>
          <w:b w:val="false"/>
          <w:i w:val="false"/>
          <w:color w:val="000000"/>
          <w:sz w:val="28"/>
        </w:rPr>
        <w:t>
</w:t>
      </w:r>
      <w:r>
        <w:rPr>
          <w:rFonts w:ascii="Times New Roman"/>
          <w:b w:val="false"/>
          <w:i w:val="false"/>
          <w:color w:val="000000"/>
          <w:sz w:val="28"/>
        </w:rPr>
        <w:t>
      467. О произведенной уборке пыли заносится запись в специальный журнал.</w:t>
      </w:r>
      <w:r>
        <w:br/>
      </w:r>
      <w:r>
        <w:rPr>
          <w:rFonts w:ascii="Times New Roman"/>
          <w:b w:val="false"/>
          <w:i w:val="false"/>
          <w:color w:val="000000"/>
          <w:sz w:val="28"/>
        </w:rPr>
        <w:t>
</w:t>
      </w:r>
      <w:r>
        <w:rPr>
          <w:rFonts w:ascii="Times New Roman"/>
          <w:b w:val="false"/>
          <w:i w:val="false"/>
          <w:color w:val="000000"/>
          <w:sz w:val="28"/>
        </w:rPr>
        <w:t>
      468. Не допускается вывозить в отвал отходы производства горючих порошков и пудр. Они могут быть использованы в производстве или сожжены (нейтрализованы) в специально отведенных местах.</w:t>
      </w:r>
      <w:r>
        <w:br/>
      </w:r>
      <w:r>
        <w:rPr>
          <w:rFonts w:ascii="Times New Roman"/>
          <w:b w:val="false"/>
          <w:i w:val="false"/>
          <w:color w:val="000000"/>
          <w:sz w:val="28"/>
        </w:rPr>
        <w:t>
</w:t>
      </w:r>
      <w:r>
        <w:rPr>
          <w:rFonts w:ascii="Times New Roman"/>
          <w:b w:val="false"/>
          <w:i w:val="false"/>
          <w:color w:val="000000"/>
          <w:sz w:val="28"/>
        </w:rPr>
        <w:t>
      469. Не допускается использование для приготовления моношихты материалов, содержащих влагу, масло, эмульсии и другие органические вещества, а также титановую стружку.</w:t>
      </w:r>
    </w:p>
    <w:bookmarkEnd w:id="75"/>
    <w:bookmarkStart w:name="z741" w:id="76"/>
    <w:p>
      <w:pPr>
        <w:spacing w:after="0"/>
        <w:ind w:left="0"/>
        <w:jc w:val="left"/>
      </w:pPr>
      <w:r>
        <w:rPr>
          <w:rFonts w:ascii="Times New Roman"/>
          <w:b/>
          <w:i w:val="false"/>
          <w:color w:val="000000"/>
        </w:rPr>
        <w:t xml:space="preserve"> 
Глава 7. Порядок содержания объектов прокатного,</w:t>
      </w:r>
      <w:r>
        <w:br/>
      </w:r>
      <w:r>
        <w:rPr>
          <w:rFonts w:ascii="Times New Roman"/>
          <w:b/>
          <w:i w:val="false"/>
          <w:color w:val="000000"/>
        </w:rPr>
        <w:t>
трубопрокатного и метизного производств</w:t>
      </w:r>
    </w:p>
    <w:bookmarkEnd w:id="76"/>
    <w:bookmarkStart w:name="z742" w:id="77"/>
    <w:p>
      <w:pPr>
        <w:spacing w:after="0"/>
        <w:ind w:left="0"/>
        <w:jc w:val="both"/>
      </w:pPr>
      <w:r>
        <w:rPr>
          <w:rFonts w:ascii="Times New Roman"/>
          <w:b w:val="false"/>
          <w:i w:val="false"/>
          <w:color w:val="000000"/>
          <w:sz w:val="28"/>
        </w:rPr>
        <w:t>
      470. Маслопроводы систем управления и централизованной смазки выполняются из негорючих материалов.</w:t>
      </w:r>
      <w:r>
        <w:br/>
      </w:r>
      <w:r>
        <w:rPr>
          <w:rFonts w:ascii="Times New Roman"/>
          <w:b w:val="false"/>
          <w:i w:val="false"/>
          <w:color w:val="000000"/>
          <w:sz w:val="28"/>
        </w:rPr>
        <w:t>
</w:t>
      </w:r>
      <w:r>
        <w:rPr>
          <w:rFonts w:ascii="Times New Roman"/>
          <w:b w:val="false"/>
          <w:i w:val="false"/>
          <w:color w:val="000000"/>
          <w:sz w:val="28"/>
        </w:rPr>
        <w:t>
      471. Системы гидропривода оборудуются устройством для автоматического перекрытия напорных задвижек при обрыве маслопровода.</w:t>
      </w:r>
      <w:r>
        <w:br/>
      </w:r>
      <w:r>
        <w:rPr>
          <w:rFonts w:ascii="Times New Roman"/>
          <w:b w:val="false"/>
          <w:i w:val="false"/>
          <w:color w:val="000000"/>
          <w:sz w:val="28"/>
        </w:rPr>
        <w:t>
</w:t>
      </w:r>
      <w:r>
        <w:rPr>
          <w:rFonts w:ascii="Times New Roman"/>
          <w:b w:val="false"/>
          <w:i w:val="false"/>
          <w:color w:val="000000"/>
          <w:sz w:val="28"/>
        </w:rPr>
        <w:t>
      472. При эксплуатации систем смазки и гидравлики утечка масла исключается. Замасленные места ежесменно очищаются при помощи опилок, ветоши.</w:t>
      </w:r>
      <w:r>
        <w:br/>
      </w:r>
      <w:r>
        <w:rPr>
          <w:rFonts w:ascii="Times New Roman"/>
          <w:b w:val="false"/>
          <w:i w:val="false"/>
          <w:color w:val="000000"/>
          <w:sz w:val="28"/>
        </w:rPr>
        <w:t>
</w:t>
      </w:r>
      <w:r>
        <w:rPr>
          <w:rFonts w:ascii="Times New Roman"/>
          <w:b w:val="false"/>
          <w:i w:val="false"/>
          <w:color w:val="000000"/>
          <w:sz w:val="28"/>
        </w:rPr>
        <w:t>
      473. При использовании в системе для смазки растительных масел и жиров животного происхождения принимаются меры, исключающие возможность самовозгорания текстильных или волокнистых материалов, смоченных этими продуктами.</w:t>
      </w:r>
      <w:r>
        <w:br/>
      </w:r>
      <w:r>
        <w:rPr>
          <w:rFonts w:ascii="Times New Roman"/>
          <w:b w:val="false"/>
          <w:i w:val="false"/>
          <w:color w:val="000000"/>
          <w:sz w:val="28"/>
        </w:rPr>
        <w:t>
</w:t>
      </w:r>
      <w:r>
        <w:rPr>
          <w:rFonts w:ascii="Times New Roman"/>
          <w:b w:val="false"/>
          <w:i w:val="false"/>
          <w:color w:val="000000"/>
          <w:sz w:val="28"/>
        </w:rPr>
        <w:t>
      474. При эксплуатации масляного хозяйства исключается применение любого источника открытого огня, искрение в маслоподвалах и вблизи маслонаполненного оборудования.</w:t>
      </w:r>
      <w:r>
        <w:br/>
      </w:r>
      <w:r>
        <w:rPr>
          <w:rFonts w:ascii="Times New Roman"/>
          <w:b w:val="false"/>
          <w:i w:val="false"/>
          <w:color w:val="000000"/>
          <w:sz w:val="28"/>
        </w:rPr>
        <w:t>
</w:t>
      </w:r>
      <w:r>
        <w:rPr>
          <w:rFonts w:ascii="Times New Roman"/>
          <w:b w:val="false"/>
          <w:i w:val="false"/>
          <w:color w:val="000000"/>
          <w:sz w:val="28"/>
        </w:rPr>
        <w:t>
      475. Маслоподвалы и кабельные тоннели содержаться закрытыми для предотвращения попадания в них с рабочих площадок окалины, искр и других источников воспламенения.</w:t>
      </w:r>
      <w:r>
        <w:br/>
      </w:r>
      <w:r>
        <w:rPr>
          <w:rFonts w:ascii="Times New Roman"/>
          <w:b w:val="false"/>
          <w:i w:val="false"/>
          <w:color w:val="000000"/>
          <w:sz w:val="28"/>
        </w:rPr>
        <w:t>
</w:t>
      </w:r>
      <w:r>
        <w:rPr>
          <w:rFonts w:ascii="Times New Roman"/>
          <w:b w:val="false"/>
          <w:i w:val="false"/>
          <w:color w:val="000000"/>
          <w:sz w:val="28"/>
        </w:rPr>
        <w:t>
      476. В случае возникновения пожара обеспечивается автоматическое отключение вентиляционных устройств тоннелей и маслоподвалов.</w:t>
      </w:r>
      <w:r>
        <w:br/>
      </w:r>
      <w:r>
        <w:rPr>
          <w:rFonts w:ascii="Times New Roman"/>
          <w:b w:val="false"/>
          <w:i w:val="false"/>
          <w:color w:val="000000"/>
          <w:sz w:val="28"/>
        </w:rPr>
        <w:t>
</w:t>
      </w:r>
      <w:r>
        <w:rPr>
          <w:rFonts w:ascii="Times New Roman"/>
          <w:b w:val="false"/>
          <w:i w:val="false"/>
          <w:color w:val="000000"/>
          <w:sz w:val="28"/>
        </w:rPr>
        <w:t>
      477. На случай пожара ванны для расконсервации подшипниковых узлов, а также расходные баки для мазута обеспечиваются аварийными емкостями для слива горючих жидкостей, которые располагаются вне здания цеха.</w:t>
      </w:r>
      <w:r>
        <w:br/>
      </w:r>
      <w:r>
        <w:rPr>
          <w:rFonts w:ascii="Times New Roman"/>
          <w:b w:val="false"/>
          <w:i w:val="false"/>
          <w:color w:val="000000"/>
          <w:sz w:val="28"/>
        </w:rPr>
        <w:t>
</w:t>
      </w:r>
      <w:r>
        <w:rPr>
          <w:rFonts w:ascii="Times New Roman"/>
          <w:b w:val="false"/>
          <w:i w:val="false"/>
          <w:color w:val="000000"/>
          <w:sz w:val="28"/>
        </w:rPr>
        <w:t>
      478. На участках с применением защитных взрывоопасных газов технологическая автоматика, предупреждающая создание взрывоопасных концентраций содержится в исправном состоянии.</w:t>
      </w:r>
      <w:r>
        <w:br/>
      </w:r>
      <w:r>
        <w:rPr>
          <w:rFonts w:ascii="Times New Roman"/>
          <w:b w:val="false"/>
          <w:i w:val="false"/>
          <w:color w:val="000000"/>
          <w:sz w:val="28"/>
        </w:rPr>
        <w:t>
</w:t>
      </w:r>
      <w:r>
        <w:rPr>
          <w:rFonts w:ascii="Times New Roman"/>
          <w:b w:val="false"/>
          <w:i w:val="false"/>
          <w:color w:val="000000"/>
          <w:sz w:val="28"/>
        </w:rPr>
        <w:t>
      479. Автоматика дублируется устройством пуска инертного газа, с обозначением задвижки ручного пуск.</w:t>
      </w:r>
      <w:r>
        <w:br/>
      </w:r>
      <w:r>
        <w:rPr>
          <w:rFonts w:ascii="Times New Roman"/>
          <w:b w:val="false"/>
          <w:i w:val="false"/>
          <w:color w:val="000000"/>
          <w:sz w:val="28"/>
        </w:rPr>
        <w:t>
</w:t>
      </w:r>
      <w:r>
        <w:rPr>
          <w:rFonts w:ascii="Times New Roman"/>
          <w:b w:val="false"/>
          <w:i w:val="false"/>
          <w:color w:val="000000"/>
          <w:sz w:val="28"/>
        </w:rPr>
        <w:t>
      480. Не допускается работа установок термической обработки в защитном газе при падении давления защитной среды.</w:t>
      </w:r>
      <w:r>
        <w:br/>
      </w:r>
      <w:r>
        <w:rPr>
          <w:rFonts w:ascii="Times New Roman"/>
          <w:b w:val="false"/>
          <w:i w:val="false"/>
          <w:color w:val="000000"/>
          <w:sz w:val="28"/>
        </w:rPr>
        <w:t>
</w:t>
      </w:r>
      <w:r>
        <w:rPr>
          <w:rFonts w:ascii="Times New Roman"/>
          <w:b w:val="false"/>
          <w:i w:val="false"/>
          <w:color w:val="000000"/>
          <w:sz w:val="28"/>
        </w:rPr>
        <w:t>
      481. В травильных отделениях на участках выделения водорода электрическое оборудование и вентиляционные системы выполняются во взрывозащищенном исполнении в соответствии с Правилами устройства электроустановок.</w:t>
      </w:r>
      <w:r>
        <w:br/>
      </w:r>
      <w:r>
        <w:rPr>
          <w:rFonts w:ascii="Times New Roman"/>
          <w:b w:val="false"/>
          <w:i w:val="false"/>
          <w:color w:val="000000"/>
          <w:sz w:val="28"/>
        </w:rPr>
        <w:t>
</w:t>
      </w:r>
      <w:r>
        <w:rPr>
          <w:rFonts w:ascii="Times New Roman"/>
          <w:b w:val="false"/>
          <w:i w:val="false"/>
          <w:color w:val="000000"/>
          <w:sz w:val="28"/>
        </w:rPr>
        <w:t>
      482. При термической обработке металла (непрерывный отжиг ленты) не допускается использование ванны с расплавленным натрием без защитного газа. Попадание воды или влажных материалов в ванну с натрием недопустимо.</w:t>
      </w:r>
      <w:r>
        <w:br/>
      </w:r>
      <w:r>
        <w:rPr>
          <w:rFonts w:ascii="Times New Roman"/>
          <w:b w:val="false"/>
          <w:i w:val="false"/>
          <w:color w:val="000000"/>
          <w:sz w:val="28"/>
        </w:rPr>
        <w:t>
</w:t>
      </w:r>
      <w:r>
        <w:rPr>
          <w:rFonts w:ascii="Times New Roman"/>
          <w:b w:val="false"/>
          <w:i w:val="false"/>
          <w:color w:val="000000"/>
          <w:sz w:val="28"/>
        </w:rPr>
        <w:t>
      483. Обработка (резка) на станках труб из титана и его сплавов допускается с применением охлаждающей эмульсии в зоне резания.</w:t>
      </w:r>
      <w:r>
        <w:br/>
      </w:r>
      <w:r>
        <w:rPr>
          <w:rFonts w:ascii="Times New Roman"/>
          <w:b w:val="false"/>
          <w:i w:val="false"/>
          <w:color w:val="000000"/>
          <w:sz w:val="28"/>
        </w:rPr>
        <w:t>
</w:t>
      </w:r>
      <w:r>
        <w:rPr>
          <w:rFonts w:ascii="Times New Roman"/>
          <w:b w:val="false"/>
          <w:i w:val="false"/>
          <w:color w:val="000000"/>
          <w:sz w:val="28"/>
        </w:rPr>
        <w:t>
      484. При термической обработке труб из титановых сплавов исключается возможность контакта с железной окалиной. Применение селитровых ванн в производстве таких труб не допускается.</w:t>
      </w:r>
      <w:r>
        <w:br/>
      </w:r>
      <w:r>
        <w:rPr>
          <w:rFonts w:ascii="Times New Roman"/>
          <w:b w:val="false"/>
          <w:i w:val="false"/>
          <w:color w:val="000000"/>
          <w:sz w:val="28"/>
        </w:rPr>
        <w:t>
</w:t>
      </w:r>
      <w:r>
        <w:rPr>
          <w:rFonts w:ascii="Times New Roman"/>
          <w:b w:val="false"/>
          <w:i w:val="false"/>
          <w:color w:val="000000"/>
          <w:sz w:val="28"/>
        </w:rPr>
        <w:t>
      485. На рабочих местах не допускается хранить опилки, стружку и другие отходы титана и его сплавов. Контейнеры с надписью «Отходы титана» хранятся в специально отведенном сухом помещении с постоянно действующей вентиляцией. Хранение в этом помещении горючих жидкостей, химикатов и других горючих материалов не допускается.</w:t>
      </w:r>
      <w:r>
        <w:br/>
      </w:r>
      <w:r>
        <w:rPr>
          <w:rFonts w:ascii="Times New Roman"/>
          <w:b w:val="false"/>
          <w:i w:val="false"/>
          <w:color w:val="000000"/>
          <w:sz w:val="28"/>
        </w:rPr>
        <w:t>
</w:t>
      </w:r>
      <w:r>
        <w:rPr>
          <w:rFonts w:ascii="Times New Roman"/>
          <w:b w:val="false"/>
          <w:i w:val="false"/>
          <w:color w:val="000000"/>
          <w:sz w:val="28"/>
        </w:rPr>
        <w:t>
      486. Не допускается нагрев метизных изделий с покрытиями до температур, превышающих температуру самовоспламенения антикоррозийного покрытия.</w:t>
      </w:r>
    </w:p>
    <w:bookmarkEnd w:id="77"/>
    <w:bookmarkStart w:name="z759" w:id="78"/>
    <w:p>
      <w:pPr>
        <w:spacing w:after="0"/>
        <w:ind w:left="0"/>
        <w:jc w:val="left"/>
      </w:pPr>
      <w:r>
        <w:rPr>
          <w:rFonts w:ascii="Times New Roman"/>
          <w:b/>
          <w:i w:val="false"/>
          <w:color w:val="000000"/>
        </w:rPr>
        <w:t xml:space="preserve"> 
Глава 8. Порядок содержания объектов</w:t>
      </w:r>
      <w:r>
        <w:br/>
      </w:r>
      <w:r>
        <w:rPr>
          <w:rFonts w:ascii="Times New Roman"/>
          <w:b/>
          <w:i w:val="false"/>
          <w:color w:val="000000"/>
        </w:rPr>
        <w:t>
огнеупорного производства</w:t>
      </w:r>
    </w:p>
    <w:bookmarkEnd w:id="78"/>
    <w:bookmarkStart w:name="z760" w:id="79"/>
    <w:p>
      <w:pPr>
        <w:spacing w:after="0"/>
        <w:ind w:left="0"/>
        <w:jc w:val="both"/>
      </w:pPr>
      <w:r>
        <w:rPr>
          <w:rFonts w:ascii="Times New Roman"/>
          <w:b w:val="false"/>
          <w:i w:val="false"/>
          <w:color w:val="000000"/>
          <w:sz w:val="28"/>
        </w:rPr>
        <w:t>
      487. Разогрев смеси и растворение парафина, стеарина в керосине осуществляется в водяной бане. Применение для этих целей открытого огня, открытых электрических спиралей или других поверхностей с температурой свыше 100</w:t>
      </w:r>
      <w:r>
        <w:rPr>
          <w:rFonts w:ascii="Times New Roman"/>
          <w:b w:val="false"/>
          <w:i w:val="false"/>
          <w:color w:val="000000"/>
          <w:vertAlign w:val="superscript"/>
        </w:rPr>
        <w:t>o</w:t>
      </w:r>
      <w:r>
        <w:rPr>
          <w:rFonts w:ascii="Times New Roman"/>
          <w:b w:val="false"/>
          <w:i w:val="false"/>
          <w:color w:val="000000"/>
          <w:sz w:val="28"/>
        </w:rPr>
        <w:t>С не допускается.</w:t>
      </w:r>
      <w:r>
        <w:br/>
      </w:r>
      <w:r>
        <w:rPr>
          <w:rFonts w:ascii="Times New Roman"/>
          <w:b w:val="false"/>
          <w:i w:val="false"/>
          <w:color w:val="000000"/>
          <w:sz w:val="28"/>
        </w:rPr>
        <w:t>
</w:t>
      </w:r>
      <w:r>
        <w:rPr>
          <w:rFonts w:ascii="Times New Roman"/>
          <w:b w:val="false"/>
          <w:i w:val="false"/>
          <w:color w:val="000000"/>
          <w:sz w:val="28"/>
        </w:rPr>
        <w:t>
      488. На участках приготовления и применения керосино-стеариновой смеси не допускается производство работ без наличия огнетушителей.</w:t>
      </w:r>
      <w:r>
        <w:br/>
      </w:r>
      <w:r>
        <w:rPr>
          <w:rFonts w:ascii="Times New Roman"/>
          <w:b w:val="false"/>
          <w:i w:val="false"/>
          <w:color w:val="000000"/>
          <w:sz w:val="28"/>
        </w:rPr>
        <w:t>
</w:t>
      </w:r>
      <w:r>
        <w:rPr>
          <w:rFonts w:ascii="Times New Roman"/>
          <w:b w:val="false"/>
          <w:i w:val="false"/>
          <w:color w:val="000000"/>
          <w:sz w:val="28"/>
        </w:rPr>
        <w:t>
      489. Не допускается разлив керосино-стеариновой смеси и предусмотреть сбор отходов керосино-стеариновой смеси на рабочих местах при допрессовке изделий.</w:t>
      </w:r>
      <w:r>
        <w:br/>
      </w:r>
      <w:r>
        <w:rPr>
          <w:rFonts w:ascii="Times New Roman"/>
          <w:b w:val="false"/>
          <w:i w:val="false"/>
          <w:color w:val="000000"/>
          <w:sz w:val="28"/>
        </w:rPr>
        <w:t>
</w:t>
      </w:r>
      <w:r>
        <w:rPr>
          <w:rFonts w:ascii="Times New Roman"/>
          <w:b w:val="false"/>
          <w:i w:val="false"/>
          <w:color w:val="000000"/>
          <w:sz w:val="28"/>
        </w:rPr>
        <w:t>
      490. Не допускается применение горючих (взрывоопасных) газов в качестве топлива и восстановительной среды.</w:t>
      </w:r>
    </w:p>
    <w:bookmarkEnd w:id="79"/>
    <w:bookmarkStart w:name="z764" w:id="80"/>
    <w:p>
      <w:pPr>
        <w:spacing w:after="0"/>
        <w:ind w:left="0"/>
        <w:jc w:val="left"/>
      </w:pPr>
      <w:r>
        <w:rPr>
          <w:rFonts w:ascii="Times New Roman"/>
          <w:b/>
          <w:i w:val="false"/>
          <w:color w:val="000000"/>
        </w:rPr>
        <w:t xml:space="preserve"> 
Глава 9. Порядок содержания цехов, участков,</w:t>
      </w:r>
      <w:r>
        <w:br/>
      </w:r>
      <w:r>
        <w:rPr>
          <w:rFonts w:ascii="Times New Roman"/>
          <w:b/>
          <w:i w:val="false"/>
          <w:color w:val="000000"/>
        </w:rPr>
        <w:t>
установок для окраски, промывки, обезжиривания и мойки</w:t>
      </w:r>
    </w:p>
    <w:bookmarkEnd w:id="80"/>
    <w:bookmarkStart w:name="z765" w:id="81"/>
    <w:p>
      <w:pPr>
        <w:spacing w:after="0"/>
        <w:ind w:left="0"/>
        <w:jc w:val="both"/>
      </w:pPr>
      <w:r>
        <w:rPr>
          <w:rFonts w:ascii="Times New Roman"/>
          <w:b w:val="false"/>
          <w:i w:val="false"/>
          <w:color w:val="000000"/>
          <w:sz w:val="28"/>
        </w:rPr>
        <w:t>
      491. Мойка деталей, а также окраска, лакировка с применением покрытий на нитрооснове, бензине и других легковоспламеняющихся жидкостей производятся в отдельных помещениях или на обособленных производственных участках, обеспеченных эффективными средствами пожаротушения и указателями путей эвакуации.</w:t>
      </w:r>
      <w:r>
        <w:br/>
      </w:r>
      <w:r>
        <w:rPr>
          <w:rFonts w:ascii="Times New Roman"/>
          <w:b w:val="false"/>
          <w:i w:val="false"/>
          <w:color w:val="000000"/>
          <w:sz w:val="28"/>
        </w:rPr>
        <w:t>
</w:t>
      </w:r>
      <w:r>
        <w:rPr>
          <w:rFonts w:ascii="Times New Roman"/>
          <w:b w:val="false"/>
          <w:i w:val="false"/>
          <w:color w:val="000000"/>
          <w:sz w:val="28"/>
        </w:rPr>
        <w:t>
      492. Краскозаготовительные отделения окрасочных цехов (участков) обеспечиваются самостоятельным выходом наружу.</w:t>
      </w:r>
      <w:r>
        <w:br/>
      </w:r>
      <w:r>
        <w:rPr>
          <w:rFonts w:ascii="Times New Roman"/>
          <w:b w:val="false"/>
          <w:i w:val="false"/>
          <w:color w:val="000000"/>
          <w:sz w:val="28"/>
        </w:rPr>
        <w:t>
</w:t>
      </w:r>
      <w:r>
        <w:rPr>
          <w:rFonts w:ascii="Times New Roman"/>
          <w:b w:val="false"/>
          <w:i w:val="false"/>
          <w:color w:val="000000"/>
          <w:sz w:val="28"/>
        </w:rPr>
        <w:t>
      493. Полы в помещениях, где производятся лакокраскоприготовительные, окрасочные и бензомоечные работы, выполняются из негорючих материалов, не образующих искр при ударе.</w:t>
      </w:r>
      <w:r>
        <w:br/>
      </w:r>
      <w:r>
        <w:rPr>
          <w:rFonts w:ascii="Times New Roman"/>
          <w:b w:val="false"/>
          <w:i w:val="false"/>
          <w:color w:val="000000"/>
          <w:sz w:val="28"/>
        </w:rPr>
        <w:t>
</w:t>
      </w:r>
      <w:r>
        <w:rPr>
          <w:rFonts w:ascii="Times New Roman"/>
          <w:b w:val="false"/>
          <w:i w:val="false"/>
          <w:color w:val="000000"/>
          <w:sz w:val="28"/>
        </w:rPr>
        <w:t>
      494. Внутренние поверхности стен помещений на высоте не менее двух метров облицовываются негорючим, легко очищающимся от загрязнений материалом.</w:t>
      </w:r>
      <w:r>
        <w:br/>
      </w:r>
      <w:r>
        <w:rPr>
          <w:rFonts w:ascii="Times New Roman"/>
          <w:b w:val="false"/>
          <w:i w:val="false"/>
          <w:color w:val="000000"/>
          <w:sz w:val="28"/>
        </w:rPr>
        <w:t>
</w:t>
      </w:r>
      <w:r>
        <w:rPr>
          <w:rFonts w:ascii="Times New Roman"/>
          <w:b w:val="false"/>
          <w:i w:val="false"/>
          <w:color w:val="000000"/>
          <w:sz w:val="28"/>
        </w:rPr>
        <w:t>
      495. Все двери цеха, участка, установок выполняются открывающимся наружу или в сторону ближайших выходов из здания.</w:t>
      </w:r>
      <w:r>
        <w:br/>
      </w:r>
      <w:r>
        <w:rPr>
          <w:rFonts w:ascii="Times New Roman"/>
          <w:b w:val="false"/>
          <w:i w:val="false"/>
          <w:color w:val="000000"/>
          <w:sz w:val="28"/>
        </w:rPr>
        <w:t>
</w:t>
      </w:r>
      <w:r>
        <w:rPr>
          <w:rFonts w:ascii="Times New Roman"/>
          <w:b w:val="false"/>
          <w:i w:val="false"/>
          <w:color w:val="000000"/>
          <w:sz w:val="28"/>
        </w:rPr>
        <w:t>
      496. Окрасочные работы, промывку деталей производятся только при действующей приточной и вытяжной вентиляции с местными отсосами от красочных шкафов, ванн, камер и кабин. Работа установок, а также система подачи на операцию окраски, промывки, лакировки, мойки и обезжириванию с применением покрытий на нитрооснове, бензине и легковоспламеняющимися жидкостями блокируются с системой вентиляции.</w:t>
      </w:r>
      <w:r>
        <w:br/>
      </w:r>
      <w:r>
        <w:rPr>
          <w:rFonts w:ascii="Times New Roman"/>
          <w:b w:val="false"/>
          <w:i w:val="false"/>
          <w:color w:val="000000"/>
          <w:sz w:val="28"/>
        </w:rPr>
        <w:t>
</w:t>
      </w:r>
      <w:r>
        <w:rPr>
          <w:rFonts w:ascii="Times New Roman"/>
          <w:b w:val="false"/>
          <w:i w:val="false"/>
          <w:color w:val="000000"/>
          <w:sz w:val="28"/>
        </w:rPr>
        <w:t>
      497. Вытяжную вентиляцию окрасочных шкафов, камер и кабин не допускается эксплуатировать без водяных оросителей (гидрофильтров) или других эффективных устройств для улавливания частиц горючих красок и лаков.</w:t>
      </w:r>
      <w:r>
        <w:br/>
      </w:r>
      <w:r>
        <w:rPr>
          <w:rFonts w:ascii="Times New Roman"/>
          <w:b w:val="false"/>
          <w:i w:val="false"/>
          <w:color w:val="000000"/>
          <w:sz w:val="28"/>
        </w:rPr>
        <w:t>
</w:t>
      </w:r>
      <w:r>
        <w:rPr>
          <w:rFonts w:ascii="Times New Roman"/>
          <w:b w:val="false"/>
          <w:i w:val="false"/>
          <w:color w:val="000000"/>
          <w:sz w:val="28"/>
        </w:rPr>
        <w:t>
      498. Устройство под полом приточных и вытяжных вентиляционных каналов не допускается за исключением каналов для установок безкамерной окраски на решетках в полу с обязательной очисткой отсасываемого воздуха в гидрофильтрах, расположенных на входе в канал.</w:t>
      </w:r>
      <w:r>
        <w:br/>
      </w:r>
      <w:r>
        <w:rPr>
          <w:rFonts w:ascii="Times New Roman"/>
          <w:b w:val="false"/>
          <w:i w:val="false"/>
          <w:color w:val="000000"/>
          <w:sz w:val="28"/>
        </w:rPr>
        <w:t>
</w:t>
      </w:r>
      <w:r>
        <w:rPr>
          <w:rFonts w:ascii="Times New Roman"/>
          <w:b w:val="false"/>
          <w:i w:val="false"/>
          <w:color w:val="000000"/>
          <w:sz w:val="28"/>
        </w:rPr>
        <w:t>
      Приямок под решеткой заполняется слоем воды высотой не менее 0,5 метров с автоматическим поддержанием постоянного уровня.</w:t>
      </w:r>
      <w:r>
        <w:br/>
      </w:r>
      <w:r>
        <w:rPr>
          <w:rFonts w:ascii="Times New Roman"/>
          <w:b w:val="false"/>
          <w:i w:val="false"/>
          <w:color w:val="000000"/>
          <w:sz w:val="28"/>
        </w:rPr>
        <w:t>
</w:t>
      </w:r>
      <w:r>
        <w:rPr>
          <w:rFonts w:ascii="Times New Roman"/>
          <w:b w:val="false"/>
          <w:i w:val="false"/>
          <w:color w:val="000000"/>
          <w:sz w:val="28"/>
        </w:rPr>
        <w:t>
      499. Оборудование окрасочных и краскозаготовительных отделений (окрасочные и сушильные камеры) применяются из негорючих материалов. Электрооборудование на участках с применением легковоспламеняющихся жидкостей для окраски, лакировки, эмалирования изделий, мойки, обезжиривания выполняется во взрывозащищенном исполнении в соответствии с Правилами устройства электроустановок.</w:t>
      </w:r>
      <w:r>
        <w:br/>
      </w:r>
      <w:r>
        <w:rPr>
          <w:rFonts w:ascii="Times New Roman"/>
          <w:b w:val="false"/>
          <w:i w:val="false"/>
          <w:color w:val="000000"/>
          <w:sz w:val="28"/>
        </w:rPr>
        <w:t>
</w:t>
      </w:r>
      <w:r>
        <w:rPr>
          <w:rFonts w:ascii="Times New Roman"/>
          <w:b w:val="false"/>
          <w:i w:val="false"/>
          <w:color w:val="000000"/>
          <w:sz w:val="28"/>
        </w:rPr>
        <w:t>
      500. Лакокрасочные материалы переливаются в рабочую посуду на металлических поддонах из цветных металлов с бортиками.</w:t>
      </w:r>
      <w:r>
        <w:br/>
      </w:r>
      <w:r>
        <w:rPr>
          <w:rFonts w:ascii="Times New Roman"/>
          <w:b w:val="false"/>
          <w:i w:val="false"/>
          <w:color w:val="000000"/>
          <w:sz w:val="28"/>
        </w:rPr>
        <w:t>
</w:t>
      </w:r>
      <w:r>
        <w:rPr>
          <w:rFonts w:ascii="Times New Roman"/>
          <w:b w:val="false"/>
          <w:i w:val="false"/>
          <w:color w:val="000000"/>
          <w:sz w:val="28"/>
        </w:rPr>
        <w:t>
      501. После окончания смены окрасочное оборудование ежедневно очищается от горючих отложений при работающей вентиляции.</w:t>
      </w:r>
      <w:r>
        <w:br/>
      </w:r>
      <w:r>
        <w:rPr>
          <w:rFonts w:ascii="Times New Roman"/>
          <w:b w:val="false"/>
          <w:i w:val="false"/>
          <w:color w:val="000000"/>
          <w:sz w:val="28"/>
        </w:rPr>
        <w:t>
</w:t>
      </w:r>
      <w:r>
        <w:rPr>
          <w:rFonts w:ascii="Times New Roman"/>
          <w:b w:val="false"/>
          <w:i w:val="false"/>
          <w:color w:val="000000"/>
          <w:sz w:val="28"/>
        </w:rPr>
        <w:t>
      502. Для облегчения очистки камер от осадков красок и лаков стенки их покрываются тонким слоем технического вазелина, солидола или специальным составом. При очистке поверхности от отложений нитрокрасок не допускаются удары о металлические конструкции, а также применение скребок, изготовленные не из цветного металла.</w:t>
      </w:r>
      <w:r>
        <w:br/>
      </w:r>
      <w:r>
        <w:rPr>
          <w:rFonts w:ascii="Times New Roman"/>
          <w:b w:val="false"/>
          <w:i w:val="false"/>
          <w:color w:val="000000"/>
          <w:sz w:val="28"/>
        </w:rPr>
        <w:t>
</w:t>
      </w:r>
      <w:r>
        <w:rPr>
          <w:rFonts w:ascii="Times New Roman"/>
          <w:b w:val="false"/>
          <w:i w:val="false"/>
          <w:color w:val="000000"/>
          <w:sz w:val="28"/>
        </w:rPr>
        <w:t>
      503. Применение огня для выжигания отложений краски в кабинах и воздуховодах не допускается.</w:t>
      </w:r>
      <w:r>
        <w:br/>
      </w:r>
      <w:r>
        <w:rPr>
          <w:rFonts w:ascii="Times New Roman"/>
          <w:b w:val="false"/>
          <w:i w:val="false"/>
          <w:color w:val="000000"/>
          <w:sz w:val="28"/>
        </w:rPr>
        <w:t>
</w:t>
      </w:r>
      <w:r>
        <w:rPr>
          <w:rFonts w:ascii="Times New Roman"/>
          <w:b w:val="false"/>
          <w:i w:val="false"/>
          <w:color w:val="000000"/>
          <w:sz w:val="28"/>
        </w:rPr>
        <w:t>
      504. Применение лакокрасочных материалов, растворителей, моющих и обезжиривающих жидкостей с неустановленными показателями пожарной опасности не допускается. Эти материалы используются только после соответствующего анализа, определения их пожароопасных свойств и разработки мер для безопасного использования.</w:t>
      </w:r>
      <w:r>
        <w:br/>
      </w:r>
      <w:r>
        <w:rPr>
          <w:rFonts w:ascii="Times New Roman"/>
          <w:b w:val="false"/>
          <w:i w:val="false"/>
          <w:color w:val="000000"/>
          <w:sz w:val="28"/>
        </w:rPr>
        <w:t>
</w:t>
      </w:r>
      <w:r>
        <w:rPr>
          <w:rFonts w:ascii="Times New Roman"/>
          <w:b w:val="false"/>
          <w:i w:val="false"/>
          <w:color w:val="000000"/>
          <w:sz w:val="28"/>
        </w:rPr>
        <w:t>
      505. Для мойки и обезжиривания изделий и деталей применяются негорючие составы, пасты, растворители и безопасные в пожарном отношении технические моющие средства.</w:t>
      </w:r>
      <w:r>
        <w:br/>
      </w:r>
      <w:r>
        <w:rPr>
          <w:rFonts w:ascii="Times New Roman"/>
          <w:b w:val="false"/>
          <w:i w:val="false"/>
          <w:color w:val="000000"/>
          <w:sz w:val="28"/>
        </w:rPr>
        <w:t>
</w:t>
      </w:r>
      <w:r>
        <w:rPr>
          <w:rFonts w:ascii="Times New Roman"/>
          <w:b w:val="false"/>
          <w:i w:val="false"/>
          <w:color w:val="000000"/>
          <w:sz w:val="28"/>
        </w:rPr>
        <w:t>
      506. Чистка валков от грязи после их извлечения из клетей  осуществляется в закрытой камере механизированной мойки.</w:t>
      </w:r>
      <w:r>
        <w:br/>
      </w:r>
      <w:r>
        <w:rPr>
          <w:rFonts w:ascii="Times New Roman"/>
          <w:b w:val="false"/>
          <w:i w:val="false"/>
          <w:color w:val="000000"/>
          <w:sz w:val="28"/>
        </w:rPr>
        <w:t>
</w:t>
      </w:r>
      <w:r>
        <w:rPr>
          <w:rFonts w:ascii="Times New Roman"/>
          <w:b w:val="false"/>
          <w:i w:val="false"/>
          <w:color w:val="000000"/>
          <w:sz w:val="28"/>
        </w:rPr>
        <w:t>
      507. Попадание угля, сажи, смазочных материалов на поверхность щелочной ванны во избежание взрыва не допускается.</w:t>
      </w:r>
      <w:r>
        <w:br/>
      </w:r>
      <w:r>
        <w:rPr>
          <w:rFonts w:ascii="Times New Roman"/>
          <w:b w:val="false"/>
          <w:i w:val="false"/>
          <w:color w:val="000000"/>
          <w:sz w:val="28"/>
        </w:rPr>
        <w:t>
</w:t>
      </w:r>
      <w:r>
        <w:rPr>
          <w:rFonts w:ascii="Times New Roman"/>
          <w:b w:val="false"/>
          <w:i w:val="false"/>
          <w:color w:val="000000"/>
          <w:sz w:val="28"/>
        </w:rPr>
        <w:t>
      508. Хранение каустической соды, селитры, присадок предусматривается в специально оборудованном помещении.</w:t>
      </w:r>
      <w:r>
        <w:br/>
      </w:r>
      <w:r>
        <w:rPr>
          <w:rFonts w:ascii="Times New Roman"/>
          <w:b w:val="false"/>
          <w:i w:val="false"/>
          <w:color w:val="000000"/>
          <w:sz w:val="28"/>
        </w:rPr>
        <w:t>
</w:t>
      </w:r>
      <w:r>
        <w:rPr>
          <w:rFonts w:ascii="Times New Roman"/>
          <w:b w:val="false"/>
          <w:i w:val="false"/>
          <w:color w:val="000000"/>
          <w:sz w:val="28"/>
        </w:rPr>
        <w:t>
      509. Места хранения кислот обеспечиваются готовыми растворами мела, извести или соды для немедленной нейтрализации случайно пролитых кислот.</w:t>
      </w:r>
      <w:r>
        <w:br/>
      </w:r>
      <w:r>
        <w:rPr>
          <w:rFonts w:ascii="Times New Roman"/>
          <w:b w:val="false"/>
          <w:i w:val="false"/>
          <w:color w:val="000000"/>
          <w:sz w:val="28"/>
        </w:rPr>
        <w:t>
</w:t>
      </w:r>
      <w:r>
        <w:rPr>
          <w:rFonts w:ascii="Times New Roman"/>
          <w:b w:val="false"/>
          <w:i w:val="false"/>
          <w:color w:val="000000"/>
          <w:sz w:val="28"/>
        </w:rPr>
        <w:t>
      510. В окрасочных цехах, краскозаготовительных отделениях, на складах лакокрасочных материалов, в местах мойки и обезжиривания деталей с применением легковоспламеняющихся и горючих жидкостей не допускается производить работы, связанные с применением открытого огня и искрообразованием (электросварка, заточка), а также применять инструмент, изготовленный  из искрообразующих материалов.</w:t>
      </w:r>
      <w:r>
        <w:br/>
      </w:r>
      <w:r>
        <w:rPr>
          <w:rFonts w:ascii="Times New Roman"/>
          <w:b w:val="false"/>
          <w:i w:val="false"/>
          <w:color w:val="000000"/>
          <w:sz w:val="28"/>
        </w:rPr>
        <w:t>
</w:t>
      </w:r>
      <w:r>
        <w:rPr>
          <w:rFonts w:ascii="Times New Roman"/>
          <w:b w:val="false"/>
          <w:i w:val="false"/>
          <w:color w:val="000000"/>
          <w:sz w:val="28"/>
        </w:rPr>
        <w:t>
      511. Лакокрасочные материалы поступают на рабочие места в готовом виде. Составление и разбавление всех видов лаков и красок производится в специально выделенном изолированном помещении, удовлетворяющем всем противопожарным требованиям, или на открытой площадке.</w:t>
      </w:r>
      <w:r>
        <w:br/>
      </w:r>
      <w:r>
        <w:rPr>
          <w:rFonts w:ascii="Times New Roman"/>
          <w:b w:val="false"/>
          <w:i w:val="false"/>
          <w:color w:val="000000"/>
          <w:sz w:val="28"/>
        </w:rPr>
        <w:t>
</w:t>
      </w:r>
      <w:r>
        <w:rPr>
          <w:rFonts w:ascii="Times New Roman"/>
          <w:b w:val="false"/>
          <w:i w:val="false"/>
          <w:color w:val="000000"/>
          <w:sz w:val="28"/>
        </w:rPr>
        <w:t>
      512. При электроокраске изделий нитроцеллюлозными, полиэфирными и перхлорвиниловыми эмалями электроокрасочная камера оборудуется не искрообразующими устройствами.</w:t>
      </w:r>
      <w:r>
        <w:br/>
      </w:r>
      <w:r>
        <w:rPr>
          <w:rFonts w:ascii="Times New Roman"/>
          <w:b w:val="false"/>
          <w:i w:val="false"/>
          <w:color w:val="000000"/>
          <w:sz w:val="28"/>
        </w:rPr>
        <w:t>
</w:t>
      </w:r>
      <w:r>
        <w:rPr>
          <w:rFonts w:ascii="Times New Roman"/>
          <w:b w:val="false"/>
          <w:i w:val="false"/>
          <w:color w:val="000000"/>
          <w:sz w:val="28"/>
        </w:rPr>
        <w:t>
      513. В окрасочных камерах с электростатическим полем при отключении вытяжной вентиляции автоматически снимается напряжение с установки образования электростатического поля.</w:t>
      </w:r>
      <w:r>
        <w:br/>
      </w:r>
      <w:r>
        <w:rPr>
          <w:rFonts w:ascii="Times New Roman"/>
          <w:b w:val="false"/>
          <w:i w:val="false"/>
          <w:color w:val="000000"/>
          <w:sz w:val="28"/>
        </w:rPr>
        <w:t>
</w:t>
      </w:r>
      <w:r>
        <w:rPr>
          <w:rFonts w:ascii="Times New Roman"/>
          <w:b w:val="false"/>
          <w:i w:val="false"/>
          <w:color w:val="000000"/>
          <w:sz w:val="28"/>
        </w:rPr>
        <w:t>
      514. Пролитые на пол лакокрасочные материалы и растворители немедленно убираются. Мытье полов, стен и оборудования горючими растворителями не допускается.</w:t>
      </w:r>
      <w:r>
        <w:br/>
      </w:r>
      <w:r>
        <w:rPr>
          <w:rFonts w:ascii="Times New Roman"/>
          <w:b w:val="false"/>
          <w:i w:val="false"/>
          <w:color w:val="000000"/>
          <w:sz w:val="28"/>
        </w:rPr>
        <w:t>
</w:t>
      </w:r>
      <w:r>
        <w:rPr>
          <w:rFonts w:ascii="Times New Roman"/>
          <w:b w:val="false"/>
          <w:i w:val="false"/>
          <w:color w:val="000000"/>
          <w:sz w:val="28"/>
        </w:rPr>
        <w:t>
      515. Сушку окрашенных изделий, которые по технологическим условиям или вследствие больших габаритов изделий нельзя выполнить в вытяжных камерах или шкафах, организовывается на участке, оборудованном вентиляцией и средствами автоматического пожаротушения.</w:t>
      </w:r>
      <w:r>
        <w:br/>
      </w:r>
      <w:r>
        <w:rPr>
          <w:rFonts w:ascii="Times New Roman"/>
          <w:b w:val="false"/>
          <w:i w:val="false"/>
          <w:color w:val="000000"/>
          <w:sz w:val="28"/>
        </w:rPr>
        <w:t>
</w:t>
      </w:r>
      <w:r>
        <w:rPr>
          <w:rFonts w:ascii="Times New Roman"/>
          <w:b w:val="false"/>
          <w:i w:val="false"/>
          <w:color w:val="000000"/>
          <w:sz w:val="28"/>
        </w:rPr>
        <w:t>
      516. Тару из-под лакокрасочных материалов плотно закрывают и хранят на специальных площадках, расположенных на расстоянии не менее 20 метров от зданий и сооружений.</w:t>
      </w:r>
      <w:r>
        <w:br/>
      </w:r>
      <w:r>
        <w:rPr>
          <w:rFonts w:ascii="Times New Roman"/>
          <w:b w:val="false"/>
          <w:i w:val="false"/>
          <w:color w:val="000000"/>
          <w:sz w:val="28"/>
        </w:rPr>
        <w:t>
</w:t>
      </w:r>
      <w:r>
        <w:rPr>
          <w:rFonts w:ascii="Times New Roman"/>
          <w:b w:val="false"/>
          <w:i w:val="false"/>
          <w:color w:val="000000"/>
          <w:sz w:val="28"/>
        </w:rPr>
        <w:t>
      517. Стеллажи для укладки труб и других изделий после промасливания оборудуются устройствами для стока и отвода масла с последующей его откачкой.</w:t>
      </w:r>
      <w:r>
        <w:br/>
      </w:r>
      <w:r>
        <w:rPr>
          <w:rFonts w:ascii="Times New Roman"/>
          <w:b w:val="false"/>
          <w:i w:val="false"/>
          <w:color w:val="000000"/>
          <w:sz w:val="28"/>
        </w:rPr>
        <w:t>
</w:t>
      </w:r>
      <w:r>
        <w:rPr>
          <w:rFonts w:ascii="Times New Roman"/>
          <w:b w:val="false"/>
          <w:i w:val="false"/>
          <w:color w:val="000000"/>
          <w:sz w:val="28"/>
        </w:rPr>
        <w:t>
      518. Подача труб в камеру для промасливания блокируется с пуском вытяжных вентиляционных установок. Включение вентиляционной установки осуществляется с опережением, а выключение – после остановки камеры.</w:t>
      </w:r>
    </w:p>
    <w:bookmarkEnd w:id="81"/>
    <w:bookmarkStart w:name="z794" w:id="82"/>
    <w:p>
      <w:pPr>
        <w:spacing w:after="0"/>
        <w:ind w:left="0"/>
        <w:jc w:val="left"/>
      </w:pPr>
      <w:r>
        <w:rPr>
          <w:rFonts w:ascii="Times New Roman"/>
          <w:b/>
          <w:i w:val="false"/>
          <w:color w:val="000000"/>
        </w:rPr>
        <w:t xml:space="preserve"> 
Раздел 4. Порядок содержания предприятий</w:t>
      </w:r>
      <w:r>
        <w:br/>
      </w:r>
      <w:r>
        <w:rPr>
          <w:rFonts w:ascii="Times New Roman"/>
          <w:b/>
          <w:i w:val="false"/>
          <w:color w:val="000000"/>
        </w:rPr>
        <w:t>
нефтепродуктообеспечения</w:t>
      </w:r>
    </w:p>
    <w:bookmarkEnd w:id="82"/>
    <w:bookmarkStart w:name="z795" w:id="83"/>
    <w:p>
      <w:pPr>
        <w:spacing w:after="0"/>
        <w:ind w:left="0"/>
        <w:jc w:val="left"/>
      </w:pPr>
      <w:r>
        <w:rPr>
          <w:rFonts w:ascii="Times New Roman"/>
          <w:b/>
          <w:i w:val="false"/>
          <w:color w:val="000000"/>
        </w:rPr>
        <w:t xml:space="preserve"> 
Глава 1. Общие положения</w:t>
      </w:r>
    </w:p>
    <w:bookmarkEnd w:id="83"/>
    <w:bookmarkStart w:name="z796" w:id="84"/>
    <w:p>
      <w:pPr>
        <w:spacing w:after="0"/>
        <w:ind w:left="0"/>
        <w:jc w:val="both"/>
      </w:pPr>
      <w:r>
        <w:rPr>
          <w:rFonts w:ascii="Times New Roman"/>
          <w:b w:val="false"/>
          <w:i w:val="false"/>
          <w:color w:val="000000"/>
          <w:sz w:val="28"/>
        </w:rPr>
        <w:t>
      519. Территория нефтебаз, наливных и перекачивающих станций ограждается забором из негорючего материала высотой не менее 2 метров.</w:t>
      </w:r>
      <w:r>
        <w:br/>
      </w:r>
      <w:r>
        <w:rPr>
          <w:rFonts w:ascii="Times New Roman"/>
          <w:b w:val="false"/>
          <w:i w:val="false"/>
          <w:color w:val="000000"/>
          <w:sz w:val="28"/>
        </w:rPr>
        <w:t>
</w:t>
      </w:r>
      <w:r>
        <w:rPr>
          <w:rFonts w:ascii="Times New Roman"/>
          <w:b w:val="false"/>
          <w:i w:val="false"/>
          <w:color w:val="000000"/>
          <w:sz w:val="28"/>
        </w:rPr>
        <w:t>
      520. На свободных площадках территории предприятия допускается посадка деревьев и кустарников лиственных пород, а также разбивка газонов. В каре обвалований резервуаров посадка деревьев и кустарников не допускается.</w:t>
      </w:r>
      <w:r>
        <w:br/>
      </w:r>
      <w:r>
        <w:rPr>
          <w:rFonts w:ascii="Times New Roman"/>
          <w:b w:val="false"/>
          <w:i w:val="false"/>
          <w:color w:val="000000"/>
          <w:sz w:val="28"/>
        </w:rPr>
        <w:t>
</w:t>
      </w:r>
      <w:r>
        <w:rPr>
          <w:rFonts w:ascii="Times New Roman"/>
          <w:b w:val="false"/>
          <w:i w:val="false"/>
          <w:color w:val="000000"/>
          <w:sz w:val="28"/>
        </w:rPr>
        <w:t>
      521. На территории объекта не допускается разводить костры, сжигать мусор, отходы, применять факелы, керосиновые фонари, другие источники открытого огня.</w:t>
      </w:r>
      <w:r>
        <w:br/>
      </w:r>
      <w:r>
        <w:rPr>
          <w:rFonts w:ascii="Times New Roman"/>
          <w:b w:val="false"/>
          <w:i w:val="false"/>
          <w:color w:val="000000"/>
          <w:sz w:val="28"/>
        </w:rPr>
        <w:t>
</w:t>
      </w:r>
      <w:r>
        <w:rPr>
          <w:rFonts w:ascii="Times New Roman"/>
          <w:b w:val="false"/>
          <w:i w:val="false"/>
          <w:color w:val="000000"/>
          <w:sz w:val="28"/>
        </w:rPr>
        <w:t>
      522. Проезд автотранспортных средств по территории объекта  осуществляется согласно утвержденной схеме движения.</w:t>
      </w:r>
      <w:r>
        <w:br/>
      </w:r>
      <w:r>
        <w:rPr>
          <w:rFonts w:ascii="Times New Roman"/>
          <w:b w:val="false"/>
          <w:i w:val="false"/>
          <w:color w:val="000000"/>
          <w:sz w:val="28"/>
        </w:rPr>
        <w:t>
</w:t>
      </w:r>
      <w:r>
        <w:rPr>
          <w:rFonts w:ascii="Times New Roman"/>
          <w:b w:val="false"/>
          <w:i w:val="false"/>
          <w:color w:val="000000"/>
          <w:sz w:val="28"/>
        </w:rPr>
        <w:t>
      523. В местах, выделенных для курения, вывешивается надпись «Место для курения», оборудуются емкостью с водой или ящиком с песком, а также 5 литровым огнетушителем.</w:t>
      </w:r>
      <w:r>
        <w:br/>
      </w:r>
      <w:r>
        <w:rPr>
          <w:rFonts w:ascii="Times New Roman"/>
          <w:b w:val="false"/>
          <w:i w:val="false"/>
          <w:color w:val="000000"/>
          <w:sz w:val="28"/>
        </w:rPr>
        <w:t>
</w:t>
      </w:r>
      <w:r>
        <w:rPr>
          <w:rFonts w:ascii="Times New Roman"/>
          <w:b w:val="false"/>
          <w:i w:val="false"/>
          <w:color w:val="000000"/>
          <w:sz w:val="28"/>
        </w:rPr>
        <w:t>
      524. На нефтебазах и перекачивающих станциях нефти и нефтепродуктов создается запас пожарного оборудования (помимо имеющегося на пожарных автомобилях) в количествах,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За техническим состоянием средств пожаротушения устанавливается постоянный контроль. Не допускается использовать пожарное оборудование и инвентарь не по назначению.</w:t>
      </w:r>
      <w:r>
        <w:br/>
      </w:r>
      <w:r>
        <w:rPr>
          <w:rFonts w:ascii="Times New Roman"/>
          <w:b w:val="false"/>
          <w:i w:val="false"/>
          <w:color w:val="000000"/>
          <w:sz w:val="28"/>
        </w:rPr>
        <w:t>
</w:t>
      </w:r>
      <w:r>
        <w:rPr>
          <w:rFonts w:ascii="Times New Roman"/>
          <w:b w:val="false"/>
          <w:i w:val="false"/>
          <w:color w:val="000000"/>
          <w:sz w:val="28"/>
        </w:rPr>
        <w:t>
      525. Разогрев застывшего нефтепродукта, ледяных и кристаллогидратных пробок в трубопроводах производится горячей водой, паром, нагретым песком и другими непожароопасными способами.</w:t>
      </w:r>
      <w:r>
        <w:br/>
      </w:r>
      <w:r>
        <w:rPr>
          <w:rFonts w:ascii="Times New Roman"/>
          <w:b w:val="false"/>
          <w:i w:val="false"/>
          <w:color w:val="000000"/>
          <w:sz w:val="28"/>
        </w:rPr>
        <w:t>
</w:t>
      </w:r>
      <w:r>
        <w:rPr>
          <w:rFonts w:ascii="Times New Roman"/>
          <w:b w:val="false"/>
          <w:i w:val="false"/>
          <w:color w:val="000000"/>
          <w:sz w:val="28"/>
        </w:rPr>
        <w:t>
      526. Работы во взрывопожароопасных зонах выполняются инструментом, исключающим искрообразование. При использовании обмедненных ключей и инструментов обеспечивается контроль за целостностью медного покрытия и своевременно его восстанавливать.</w:t>
      </w:r>
      <w:r>
        <w:br/>
      </w:r>
      <w:r>
        <w:rPr>
          <w:rFonts w:ascii="Times New Roman"/>
          <w:b w:val="false"/>
          <w:i w:val="false"/>
          <w:color w:val="000000"/>
          <w:sz w:val="28"/>
        </w:rPr>
        <w:t>
</w:t>
      </w:r>
      <w:r>
        <w:rPr>
          <w:rFonts w:ascii="Times New Roman"/>
          <w:b w:val="false"/>
          <w:i w:val="false"/>
          <w:color w:val="000000"/>
          <w:sz w:val="28"/>
        </w:rPr>
        <w:t>
      527. Во избежание образования зарядов статического электричества применяются пробоотборники, изготовленные из материалов, не дающих искр при ударе, и оборудованные проводником заземления. Проводники заземления присоединяются к клеммам заземления на крыше резервуара.</w:t>
      </w:r>
      <w:r>
        <w:br/>
      </w:r>
      <w:r>
        <w:rPr>
          <w:rFonts w:ascii="Times New Roman"/>
          <w:b w:val="false"/>
          <w:i w:val="false"/>
          <w:color w:val="000000"/>
          <w:sz w:val="28"/>
        </w:rPr>
        <w:t>
</w:t>
      </w:r>
      <w:r>
        <w:rPr>
          <w:rFonts w:ascii="Times New Roman"/>
          <w:b w:val="false"/>
          <w:i w:val="false"/>
          <w:color w:val="000000"/>
          <w:sz w:val="28"/>
        </w:rPr>
        <w:t>
      528. При эксплуатации понтонов резервуаров обеспечивается исправное состояние гибких перемычек (токоотводов) для защиты понтона от статического электричества.</w:t>
      </w:r>
    </w:p>
    <w:bookmarkEnd w:id="84"/>
    <w:bookmarkStart w:name="z806" w:id="85"/>
    <w:p>
      <w:pPr>
        <w:spacing w:after="0"/>
        <w:ind w:left="0"/>
        <w:jc w:val="left"/>
      </w:pPr>
      <w:r>
        <w:rPr>
          <w:rFonts w:ascii="Times New Roman"/>
          <w:b/>
          <w:i w:val="false"/>
          <w:color w:val="000000"/>
        </w:rPr>
        <w:t xml:space="preserve"> 
Глава 2. Порядок очистки резервуаров от</w:t>
      </w:r>
      <w:r>
        <w:br/>
      </w:r>
      <w:r>
        <w:rPr>
          <w:rFonts w:ascii="Times New Roman"/>
          <w:b/>
          <w:i w:val="false"/>
          <w:color w:val="000000"/>
        </w:rPr>
        <w:t>
самовозгорающихся пирофорных отложений</w:t>
      </w:r>
    </w:p>
    <w:bookmarkEnd w:id="85"/>
    <w:bookmarkStart w:name="z807" w:id="86"/>
    <w:p>
      <w:pPr>
        <w:spacing w:after="0"/>
        <w:ind w:left="0"/>
        <w:jc w:val="both"/>
      </w:pPr>
      <w:r>
        <w:rPr>
          <w:rFonts w:ascii="Times New Roman"/>
          <w:b w:val="false"/>
          <w:i w:val="false"/>
          <w:color w:val="000000"/>
          <w:sz w:val="28"/>
        </w:rPr>
        <w:t>
      529. Очистка внутренней поверхности резервуаров от пирофорных отложений и продуктов коррозии проводится регулярно по графику, утвержденному руководителем объекта.</w:t>
      </w:r>
      <w:r>
        <w:br/>
      </w:r>
      <w:r>
        <w:rPr>
          <w:rFonts w:ascii="Times New Roman"/>
          <w:b w:val="false"/>
          <w:i w:val="false"/>
          <w:color w:val="000000"/>
          <w:sz w:val="28"/>
        </w:rPr>
        <w:t>
</w:t>
      </w:r>
      <w:r>
        <w:rPr>
          <w:rFonts w:ascii="Times New Roman"/>
          <w:b w:val="false"/>
          <w:i w:val="false"/>
          <w:color w:val="000000"/>
          <w:sz w:val="28"/>
        </w:rPr>
        <w:t>
      530. Перед ремонтом и зачисткой резервуара от пирофорных отложений (после опорожнения от нефтепродуктов) воздушное пространство заполняется водяным паром. Продувка паром проводится при закрытом нижнем люке и открытых световом и замерном люках. При наличии дозировочного устройства в процессе пропарки резервуара в него вводится небольшое количество воздуха (из расчета до 6 % кислорода в паровоздушной смеси) для медленного окисления пирофорных отложений. При отсутствии дозировочных устройств по окончании пропарки резервуар заполняется водой до верхнего уровня, после чего для медленного окисления пирофорных отложений уровень воды снижается со скоростью не более 0,5-1 метров/час.</w:t>
      </w:r>
      <w:r>
        <w:br/>
      </w:r>
      <w:r>
        <w:rPr>
          <w:rFonts w:ascii="Times New Roman"/>
          <w:b w:val="false"/>
          <w:i w:val="false"/>
          <w:color w:val="000000"/>
          <w:sz w:val="28"/>
        </w:rPr>
        <w:t>
</w:t>
      </w:r>
      <w:r>
        <w:rPr>
          <w:rFonts w:ascii="Times New Roman"/>
          <w:b w:val="false"/>
          <w:i w:val="false"/>
          <w:color w:val="000000"/>
          <w:sz w:val="28"/>
        </w:rPr>
        <w:t>
      531. Грязь и отложения, извлекаемые из резервуара при его очистке, поддерживается во влажном состоянии до их удаления из зоны хранения нефтепродуктов.</w:t>
      </w:r>
      <w:r>
        <w:br/>
      </w:r>
      <w:r>
        <w:rPr>
          <w:rFonts w:ascii="Times New Roman"/>
          <w:b w:val="false"/>
          <w:i w:val="false"/>
          <w:color w:val="000000"/>
          <w:sz w:val="28"/>
        </w:rPr>
        <w:t>
</w:t>
      </w:r>
      <w:r>
        <w:rPr>
          <w:rFonts w:ascii="Times New Roman"/>
          <w:b w:val="false"/>
          <w:i w:val="false"/>
          <w:color w:val="000000"/>
          <w:sz w:val="28"/>
        </w:rPr>
        <w:t>
      532. Пробы пирофорных отложений из резервуаров отбираются только по разрешению руководителя объекта специально подготовленными лицами.</w:t>
      </w:r>
      <w:r>
        <w:br/>
      </w:r>
      <w:r>
        <w:rPr>
          <w:rFonts w:ascii="Times New Roman"/>
          <w:b w:val="false"/>
          <w:i w:val="false"/>
          <w:color w:val="000000"/>
          <w:sz w:val="28"/>
        </w:rPr>
        <w:t>
</w:t>
      </w:r>
      <w:r>
        <w:rPr>
          <w:rFonts w:ascii="Times New Roman"/>
          <w:b w:val="false"/>
          <w:i w:val="false"/>
          <w:color w:val="000000"/>
          <w:sz w:val="28"/>
        </w:rPr>
        <w:t>
      533. Молниезащита предприятий выполняется в соответствии с требованиями строительных норм.</w:t>
      </w:r>
      <w:r>
        <w:br/>
      </w:r>
      <w:r>
        <w:rPr>
          <w:rFonts w:ascii="Times New Roman"/>
          <w:b w:val="false"/>
          <w:i w:val="false"/>
          <w:color w:val="000000"/>
          <w:sz w:val="28"/>
        </w:rPr>
        <w:t>
</w:t>
      </w:r>
      <w:r>
        <w:rPr>
          <w:rFonts w:ascii="Times New Roman"/>
          <w:b w:val="false"/>
          <w:i w:val="false"/>
          <w:color w:val="000000"/>
          <w:sz w:val="28"/>
        </w:rPr>
        <w:t>
      534. Для защиты от разрядов статического электричества и вторичных проявлений молний все технологические аппараты, оборудование и трубопроводы заземляются.</w:t>
      </w:r>
      <w:r>
        <w:br/>
      </w:r>
      <w:r>
        <w:rPr>
          <w:rFonts w:ascii="Times New Roman"/>
          <w:b w:val="false"/>
          <w:i w:val="false"/>
          <w:color w:val="000000"/>
          <w:sz w:val="28"/>
        </w:rPr>
        <w:t>
</w:t>
      </w:r>
      <w:r>
        <w:rPr>
          <w:rFonts w:ascii="Times New Roman"/>
          <w:b w:val="false"/>
          <w:i w:val="false"/>
          <w:color w:val="000000"/>
          <w:sz w:val="28"/>
        </w:rPr>
        <w:t>
      535. Заземляющие устройства для защиты от статического электричества объединяются с заземляющими устройствами для электрооборудования.</w:t>
      </w:r>
      <w:r>
        <w:br/>
      </w:r>
      <w:r>
        <w:rPr>
          <w:rFonts w:ascii="Times New Roman"/>
          <w:b w:val="false"/>
          <w:i w:val="false"/>
          <w:color w:val="000000"/>
          <w:sz w:val="28"/>
        </w:rPr>
        <w:t>
</w:t>
      </w:r>
      <w:r>
        <w:rPr>
          <w:rFonts w:ascii="Times New Roman"/>
          <w:b w:val="false"/>
          <w:i w:val="false"/>
          <w:color w:val="000000"/>
          <w:sz w:val="28"/>
        </w:rPr>
        <w:t>
      536. Автоцистерны, находящиеся под наливом и сливом сжиженных углеводородных газов, легковоспламеняющихся и горючих жидкостей, подсоединяются к заземляющим устройствам.</w:t>
      </w:r>
      <w:r>
        <w:br/>
      </w:r>
      <w:r>
        <w:rPr>
          <w:rFonts w:ascii="Times New Roman"/>
          <w:b w:val="false"/>
          <w:i w:val="false"/>
          <w:color w:val="000000"/>
          <w:sz w:val="28"/>
        </w:rPr>
        <w:t>
</w:t>
      </w:r>
      <w:r>
        <w:rPr>
          <w:rFonts w:ascii="Times New Roman"/>
          <w:b w:val="false"/>
          <w:i w:val="false"/>
          <w:color w:val="000000"/>
          <w:sz w:val="28"/>
        </w:rPr>
        <w:t>
      537. В качестве заземляющего проводника применяется гибкий многожильный медный провод без изоляции сечением не менее 6 миллиметров.</w:t>
      </w:r>
      <w:r>
        <w:br/>
      </w:r>
      <w:r>
        <w:rPr>
          <w:rFonts w:ascii="Times New Roman"/>
          <w:b w:val="false"/>
          <w:i w:val="false"/>
          <w:color w:val="000000"/>
          <w:sz w:val="28"/>
        </w:rPr>
        <w:t>
</w:t>
      </w:r>
      <w:r>
        <w:rPr>
          <w:rFonts w:ascii="Times New Roman"/>
          <w:b w:val="false"/>
          <w:i w:val="false"/>
          <w:color w:val="000000"/>
          <w:sz w:val="28"/>
        </w:rPr>
        <w:t>
      538. Металлические наконечники и быстросъемные устройства резиновых шлангов при наливе и сливе легковоспламеняющихся и горючих жидкостей заземляются при помощи гибкого многожильного медного провода, навитого снаружи или внутри шланга. Другим концом медный провод присоединяется к металлическим частям продуктопровода или эстакады.</w:t>
      </w:r>
      <w:r>
        <w:br/>
      </w:r>
      <w:r>
        <w:rPr>
          <w:rFonts w:ascii="Times New Roman"/>
          <w:b w:val="false"/>
          <w:i w:val="false"/>
          <w:color w:val="000000"/>
          <w:sz w:val="28"/>
        </w:rPr>
        <w:t>
</w:t>
      </w:r>
      <w:r>
        <w:rPr>
          <w:rFonts w:ascii="Times New Roman"/>
          <w:b w:val="false"/>
          <w:i w:val="false"/>
          <w:color w:val="000000"/>
          <w:sz w:val="28"/>
        </w:rPr>
        <w:t>
      539. Наконечники шлангов предусматриваются из искробезопасных материалов.</w:t>
      </w:r>
      <w:r>
        <w:br/>
      </w:r>
      <w:r>
        <w:rPr>
          <w:rFonts w:ascii="Times New Roman"/>
          <w:b w:val="false"/>
          <w:i w:val="false"/>
          <w:color w:val="000000"/>
          <w:sz w:val="28"/>
        </w:rPr>
        <w:t>
</w:t>
      </w:r>
      <w:r>
        <w:rPr>
          <w:rFonts w:ascii="Times New Roman"/>
          <w:b w:val="false"/>
          <w:i w:val="false"/>
          <w:color w:val="000000"/>
          <w:sz w:val="28"/>
        </w:rPr>
        <w:t>
      540. Молниезащита предприятий выполняется из отдельно стоящих или установленных на сооружениях стержневых молниеотводов. От каждого молниеотвода предусматриваются по два токоотвода.</w:t>
      </w:r>
      <w:r>
        <w:br/>
      </w:r>
      <w:r>
        <w:rPr>
          <w:rFonts w:ascii="Times New Roman"/>
          <w:b w:val="false"/>
          <w:i w:val="false"/>
          <w:color w:val="000000"/>
          <w:sz w:val="28"/>
        </w:rPr>
        <w:t>
</w:t>
      </w:r>
      <w:r>
        <w:rPr>
          <w:rFonts w:ascii="Times New Roman"/>
          <w:b w:val="false"/>
          <w:i w:val="false"/>
          <w:color w:val="000000"/>
          <w:sz w:val="28"/>
        </w:rPr>
        <w:t>
      541. Опоры отдельно стоящих молниеотводов изготавливаются из стали, железобетона, древесины и предохраняются от коррозии и гниения.</w:t>
      </w:r>
      <w:r>
        <w:br/>
      </w:r>
      <w:r>
        <w:rPr>
          <w:rFonts w:ascii="Times New Roman"/>
          <w:b w:val="false"/>
          <w:i w:val="false"/>
          <w:color w:val="000000"/>
          <w:sz w:val="28"/>
        </w:rPr>
        <w:t>
</w:t>
      </w:r>
      <w:r>
        <w:rPr>
          <w:rFonts w:ascii="Times New Roman"/>
          <w:b w:val="false"/>
          <w:i w:val="false"/>
          <w:color w:val="000000"/>
          <w:sz w:val="28"/>
        </w:rPr>
        <w:t>
      542. Молниеприемники изготавливаются из любой марки и профиля стали сечением не менее 100 квадратных миллиметров и длиной не менее 200 миллиметров и надежно защищаются от коррозии цинкованием, лужением. Соединение молниеприемников с токоотводами выполняется электросваркой.</w:t>
      </w:r>
      <w:r>
        <w:br/>
      </w:r>
      <w:r>
        <w:rPr>
          <w:rFonts w:ascii="Times New Roman"/>
          <w:b w:val="false"/>
          <w:i w:val="false"/>
          <w:color w:val="000000"/>
          <w:sz w:val="28"/>
        </w:rPr>
        <w:t>
</w:t>
      </w:r>
      <w:r>
        <w:rPr>
          <w:rFonts w:ascii="Times New Roman"/>
          <w:b w:val="false"/>
          <w:i w:val="false"/>
          <w:color w:val="000000"/>
          <w:sz w:val="28"/>
        </w:rPr>
        <w:t>
      543. Заземлители выбираются в зависимости от удельного электрического сопротивления грунта и импульсного сопротивления. Допускается использовать полосовую, уголковую и круглую сталь. Верхний конец вертикальных стержней заземлителей заглубляется в земле не менее чем на 0,6-0,7 метров.</w:t>
      </w:r>
      <w:r>
        <w:br/>
      </w:r>
      <w:r>
        <w:rPr>
          <w:rFonts w:ascii="Times New Roman"/>
          <w:b w:val="false"/>
          <w:i w:val="false"/>
          <w:color w:val="000000"/>
          <w:sz w:val="28"/>
        </w:rPr>
        <w:t>
</w:t>
      </w:r>
      <w:r>
        <w:rPr>
          <w:rFonts w:ascii="Times New Roman"/>
          <w:b w:val="false"/>
          <w:i w:val="false"/>
          <w:color w:val="000000"/>
          <w:sz w:val="28"/>
        </w:rPr>
        <w:t>
      544. Осмотр молниезащитных устройств проводится не реже одного раза в год в предгрозовой сезон. При этом измеряется сопротивление заземляющего устройства, а результаты осмотров и измерений заносятся в журнал эксплуатации молниезащитных устройств.</w:t>
      </w:r>
      <w:r>
        <w:br/>
      </w:r>
      <w:r>
        <w:rPr>
          <w:rFonts w:ascii="Times New Roman"/>
          <w:b w:val="false"/>
          <w:i w:val="false"/>
          <w:color w:val="000000"/>
          <w:sz w:val="28"/>
        </w:rPr>
        <w:t>
</w:t>
      </w:r>
      <w:r>
        <w:rPr>
          <w:rFonts w:ascii="Times New Roman"/>
          <w:b w:val="false"/>
          <w:i w:val="false"/>
          <w:color w:val="000000"/>
          <w:sz w:val="28"/>
        </w:rPr>
        <w:t>
      545. Лица, проводящие ревизию молниезащитных устройств, по результатам осмотра и испытаний составляют акт, а в случае обнаружения дефектов – протокол, и вручают один экземпляр документов руководителю предприятия.</w:t>
      </w:r>
    </w:p>
    <w:bookmarkEnd w:id="86"/>
    <w:bookmarkStart w:name="z824" w:id="87"/>
    <w:p>
      <w:pPr>
        <w:spacing w:after="0"/>
        <w:ind w:left="0"/>
        <w:jc w:val="left"/>
      </w:pPr>
      <w:r>
        <w:rPr>
          <w:rFonts w:ascii="Times New Roman"/>
          <w:b/>
          <w:i w:val="false"/>
          <w:color w:val="000000"/>
        </w:rPr>
        <w:t xml:space="preserve"> 
Глава 3. Порядок содержания электротехнических устройств,</w:t>
      </w:r>
      <w:r>
        <w:br/>
      </w:r>
      <w:r>
        <w:rPr>
          <w:rFonts w:ascii="Times New Roman"/>
          <w:b/>
          <w:i w:val="false"/>
          <w:color w:val="000000"/>
        </w:rPr>
        <w:t>
средств автоматизации и связи</w:t>
      </w:r>
    </w:p>
    <w:bookmarkEnd w:id="87"/>
    <w:bookmarkStart w:name="z825" w:id="88"/>
    <w:p>
      <w:pPr>
        <w:spacing w:after="0"/>
        <w:ind w:left="0"/>
        <w:jc w:val="both"/>
      </w:pPr>
      <w:r>
        <w:rPr>
          <w:rFonts w:ascii="Times New Roman"/>
          <w:b w:val="false"/>
          <w:i w:val="false"/>
          <w:color w:val="000000"/>
          <w:sz w:val="28"/>
        </w:rPr>
        <w:t>
      546. Территория предприятий обеспечивается наружным освещением, включение которого предусматривается из мест с постоянным пребыванием обслуживающего персонала.</w:t>
      </w:r>
      <w:r>
        <w:br/>
      </w:r>
      <w:r>
        <w:rPr>
          <w:rFonts w:ascii="Times New Roman"/>
          <w:b w:val="false"/>
          <w:i w:val="false"/>
          <w:color w:val="000000"/>
          <w:sz w:val="28"/>
        </w:rPr>
        <w:t>
</w:t>
      </w:r>
      <w:r>
        <w:rPr>
          <w:rFonts w:ascii="Times New Roman"/>
          <w:b w:val="false"/>
          <w:i w:val="false"/>
          <w:color w:val="000000"/>
          <w:sz w:val="28"/>
        </w:rPr>
        <w:t>
      547. Не допускается:</w:t>
      </w:r>
      <w:r>
        <w:br/>
      </w:r>
      <w:r>
        <w:rPr>
          <w:rFonts w:ascii="Times New Roman"/>
          <w:b w:val="false"/>
          <w:i w:val="false"/>
          <w:color w:val="000000"/>
          <w:sz w:val="28"/>
        </w:rPr>
        <w:t>
</w:t>
      </w:r>
      <w:r>
        <w:rPr>
          <w:rFonts w:ascii="Times New Roman"/>
          <w:b w:val="false"/>
          <w:i w:val="false"/>
          <w:color w:val="000000"/>
          <w:sz w:val="28"/>
        </w:rPr>
        <w:t>
      1) эксплуатация во взрывоопасных зонах электрооборудования без знака взрывозащиты, проставленного заводом-изготовителем;</w:t>
      </w:r>
      <w:r>
        <w:br/>
      </w:r>
      <w:r>
        <w:rPr>
          <w:rFonts w:ascii="Times New Roman"/>
          <w:b w:val="false"/>
          <w:i w:val="false"/>
          <w:color w:val="000000"/>
          <w:sz w:val="28"/>
        </w:rPr>
        <w:t>
</w:t>
      </w:r>
      <w:r>
        <w:rPr>
          <w:rFonts w:ascii="Times New Roman"/>
          <w:b w:val="false"/>
          <w:i w:val="false"/>
          <w:color w:val="000000"/>
          <w:sz w:val="28"/>
        </w:rPr>
        <w:t>
      2) эксплуатация взрывозащищенного электрооборудования с нарушенной системой защиты;</w:t>
      </w:r>
      <w:r>
        <w:br/>
      </w:r>
      <w:r>
        <w:rPr>
          <w:rFonts w:ascii="Times New Roman"/>
          <w:b w:val="false"/>
          <w:i w:val="false"/>
          <w:color w:val="000000"/>
          <w:sz w:val="28"/>
        </w:rPr>
        <w:t>
</w:t>
      </w:r>
      <w:r>
        <w:rPr>
          <w:rFonts w:ascii="Times New Roman"/>
          <w:b w:val="false"/>
          <w:i w:val="false"/>
          <w:color w:val="000000"/>
          <w:sz w:val="28"/>
        </w:rPr>
        <w:t>
      3) изменения в конструкции взрывозащищенного электрооборудования;</w:t>
      </w:r>
      <w:r>
        <w:br/>
      </w:r>
      <w:r>
        <w:rPr>
          <w:rFonts w:ascii="Times New Roman"/>
          <w:b w:val="false"/>
          <w:i w:val="false"/>
          <w:color w:val="000000"/>
          <w:sz w:val="28"/>
        </w:rPr>
        <w:t>
</w:t>
      </w:r>
      <w:r>
        <w:rPr>
          <w:rFonts w:ascii="Times New Roman"/>
          <w:b w:val="false"/>
          <w:i w:val="false"/>
          <w:color w:val="000000"/>
          <w:sz w:val="28"/>
        </w:rPr>
        <w:t>
      4) прокладка линий электропередач над территорией взрывопожароопасных зон и на расстоянии менее 1,5 высоты опора линий электропередач от этих зон;</w:t>
      </w:r>
      <w:r>
        <w:br/>
      </w:r>
      <w:r>
        <w:rPr>
          <w:rFonts w:ascii="Times New Roman"/>
          <w:b w:val="false"/>
          <w:i w:val="false"/>
          <w:color w:val="000000"/>
          <w:sz w:val="28"/>
        </w:rPr>
        <w:t>
</w:t>
      </w:r>
      <w:r>
        <w:rPr>
          <w:rFonts w:ascii="Times New Roman"/>
          <w:b w:val="false"/>
          <w:i w:val="false"/>
          <w:color w:val="000000"/>
          <w:sz w:val="28"/>
        </w:rPr>
        <w:t>
      5) применение шланговых кабелей с поврежденной оболочкой (проколы, порезы стыки);</w:t>
      </w:r>
      <w:r>
        <w:br/>
      </w:r>
      <w:r>
        <w:rPr>
          <w:rFonts w:ascii="Times New Roman"/>
          <w:b w:val="false"/>
          <w:i w:val="false"/>
          <w:color w:val="000000"/>
          <w:sz w:val="28"/>
        </w:rPr>
        <w:t>
</w:t>
      </w:r>
      <w:r>
        <w:rPr>
          <w:rFonts w:ascii="Times New Roman"/>
          <w:b w:val="false"/>
          <w:i w:val="false"/>
          <w:color w:val="000000"/>
          <w:sz w:val="28"/>
        </w:rPr>
        <w:t>
      6) использование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r>
        <w:br/>
      </w:r>
      <w:r>
        <w:rPr>
          <w:rFonts w:ascii="Times New Roman"/>
          <w:b w:val="false"/>
          <w:i w:val="false"/>
          <w:color w:val="000000"/>
          <w:sz w:val="28"/>
        </w:rPr>
        <w:t>
</w:t>
      </w:r>
      <w:r>
        <w:rPr>
          <w:rFonts w:ascii="Times New Roman"/>
          <w:b w:val="false"/>
          <w:i w:val="false"/>
          <w:color w:val="000000"/>
          <w:sz w:val="28"/>
        </w:rPr>
        <w:t>
      548. Для защитного заземления электрооборудования, молниезащиты, защиты от статического электричества предусматривается общий контур заземления.</w:t>
      </w:r>
      <w:r>
        <w:br/>
      </w:r>
      <w:r>
        <w:rPr>
          <w:rFonts w:ascii="Times New Roman"/>
          <w:b w:val="false"/>
          <w:i w:val="false"/>
          <w:color w:val="000000"/>
          <w:sz w:val="28"/>
        </w:rPr>
        <w:t>
</w:t>
      </w:r>
      <w:r>
        <w:rPr>
          <w:rFonts w:ascii="Times New Roman"/>
          <w:b w:val="false"/>
          <w:i w:val="false"/>
          <w:color w:val="000000"/>
          <w:sz w:val="28"/>
        </w:rPr>
        <w:t>
      549. В случае перерыва подачи электроэнергии, предприятие отключается от наружных электросетей. Повторное включение производится только после того, как с помощью газоанализатора будет определено, что в помещениях и у наружных установок, где установлено невзрывозащищенное электрооборудование, отсутствует опасная концентрация паров и газов (опасной считается среда, содержащая 20 % от нижнего концентрационного предела воспламенения взрывоопасных паров и газов).</w:t>
      </w:r>
      <w:r>
        <w:br/>
      </w:r>
      <w:r>
        <w:rPr>
          <w:rFonts w:ascii="Times New Roman"/>
          <w:b w:val="false"/>
          <w:i w:val="false"/>
          <w:color w:val="000000"/>
          <w:sz w:val="28"/>
        </w:rPr>
        <w:t>
</w:t>
      </w:r>
      <w:r>
        <w:rPr>
          <w:rFonts w:ascii="Times New Roman"/>
          <w:b w:val="false"/>
          <w:i w:val="false"/>
          <w:color w:val="000000"/>
          <w:sz w:val="28"/>
        </w:rPr>
        <w:t>
      550. Ремонт приборов во взрыво- и пожароопасных цехах производится только холодным способом без применения пайки, сварки и других работ, связанных с использованием огня или высоких температур. Мелкий, текущий ремонт приборов автоматического контроля и регулирования, связанный с работающими технологическими аппаратами и трубопроводами, допускается только после отключения приборов от технологических установок и снятия давления. При этом также не допускается применять открытый огонь.</w:t>
      </w:r>
      <w:r>
        <w:br/>
      </w:r>
      <w:r>
        <w:rPr>
          <w:rFonts w:ascii="Times New Roman"/>
          <w:b w:val="false"/>
          <w:i w:val="false"/>
          <w:color w:val="000000"/>
          <w:sz w:val="28"/>
        </w:rPr>
        <w:t>
</w:t>
      </w:r>
      <w:r>
        <w:rPr>
          <w:rFonts w:ascii="Times New Roman"/>
          <w:b w:val="false"/>
          <w:i w:val="false"/>
          <w:color w:val="000000"/>
          <w:sz w:val="28"/>
        </w:rPr>
        <w:t>
      551. Каждый аппарат, прошедший ремонт, налаживается и испытывается в соответствии с требованиями технических условий завода-изготовителя в объеме контрольных испытаний.</w:t>
      </w:r>
      <w:r>
        <w:br/>
      </w:r>
      <w:r>
        <w:rPr>
          <w:rFonts w:ascii="Times New Roman"/>
          <w:b w:val="false"/>
          <w:i w:val="false"/>
          <w:color w:val="000000"/>
          <w:sz w:val="28"/>
        </w:rPr>
        <w:t>
</w:t>
      </w:r>
      <w:r>
        <w:rPr>
          <w:rFonts w:ascii="Times New Roman"/>
          <w:b w:val="false"/>
          <w:i w:val="false"/>
          <w:color w:val="000000"/>
          <w:sz w:val="28"/>
        </w:rPr>
        <w:t>
      552. Кратковременное применение оборудования, имеющего нормальное (невзрывозащищенное) исполнение при ремонте, испытаниях и проверке средств автоматики, установленных во взрывоопасных помещениях, допускается лишь при условии выполнения всех требований, предъявляемых к производству огневых работ.</w:t>
      </w:r>
      <w:r>
        <w:br/>
      </w:r>
      <w:r>
        <w:rPr>
          <w:rFonts w:ascii="Times New Roman"/>
          <w:b w:val="false"/>
          <w:i w:val="false"/>
          <w:color w:val="000000"/>
          <w:sz w:val="28"/>
        </w:rPr>
        <w:t>
</w:t>
      </w:r>
      <w:r>
        <w:rPr>
          <w:rFonts w:ascii="Times New Roman"/>
          <w:b w:val="false"/>
          <w:i w:val="false"/>
          <w:color w:val="000000"/>
          <w:sz w:val="28"/>
        </w:rPr>
        <w:t>
      553. Не допускается устраивать ввод в помещение контрольно-измерительных приборов импульсных линий, заменяющих состояние горючих газов, паров и жидкостей и связывающих технологические аппараты и трубопроводы, находящиеся под избыточным давлением, с приборами и аппаратурой, размещаемыми в помещениях контрольно-измерительных приборов. В отдельных случаях (при необходимости) – ввод импульсных трубок допускается при условии установки вне помещений контрольно-измерительных приборов разделительных сосудов, а также отсекающих устройств, предотвращающих проникновение внутрь помещений контрольно-измерительных приборов горючих газов и паров в случае разрыва импульсных трубок.</w:t>
      </w:r>
      <w:r>
        <w:br/>
      </w:r>
      <w:r>
        <w:rPr>
          <w:rFonts w:ascii="Times New Roman"/>
          <w:b w:val="false"/>
          <w:i w:val="false"/>
          <w:color w:val="000000"/>
          <w:sz w:val="28"/>
        </w:rPr>
        <w:t>
</w:t>
      </w:r>
      <w:r>
        <w:rPr>
          <w:rFonts w:ascii="Times New Roman"/>
          <w:b w:val="false"/>
          <w:i w:val="false"/>
          <w:color w:val="000000"/>
          <w:sz w:val="28"/>
        </w:rPr>
        <w:t>
      554. Импульсные линии от разделительных сосудов до приборов и аппаратов допускается заполнять только инертной не застывающей жидкостью, не смешивающейся с контролируемым продуктом и не растворяющейся в ней.</w:t>
      </w:r>
    </w:p>
    <w:bookmarkEnd w:id="88"/>
    <w:bookmarkStart w:name="z840" w:id="89"/>
    <w:p>
      <w:pPr>
        <w:spacing w:after="0"/>
        <w:ind w:left="0"/>
        <w:jc w:val="left"/>
      </w:pPr>
      <w:r>
        <w:rPr>
          <w:rFonts w:ascii="Times New Roman"/>
          <w:b/>
          <w:i w:val="false"/>
          <w:color w:val="000000"/>
        </w:rPr>
        <w:t xml:space="preserve"> 
Глава 4. Порядок содержания линейной части магистральных</w:t>
      </w:r>
      <w:r>
        <w:br/>
      </w:r>
      <w:r>
        <w:rPr>
          <w:rFonts w:ascii="Times New Roman"/>
          <w:b/>
          <w:i w:val="false"/>
          <w:color w:val="000000"/>
        </w:rPr>
        <w:t>
нефтепродуктопроводов</w:t>
      </w:r>
    </w:p>
    <w:bookmarkEnd w:id="89"/>
    <w:bookmarkStart w:name="z841" w:id="90"/>
    <w:p>
      <w:pPr>
        <w:spacing w:after="0"/>
        <w:ind w:left="0"/>
        <w:jc w:val="both"/>
      </w:pPr>
      <w:r>
        <w:rPr>
          <w:rFonts w:ascii="Times New Roman"/>
          <w:b w:val="false"/>
          <w:i w:val="false"/>
          <w:color w:val="000000"/>
          <w:sz w:val="28"/>
        </w:rPr>
        <w:t>
      555. К любой точке трассы нефтепродуктопровода обеспечивается свободный проезд транспорта и механизмов ремонтных и аварийных бригад.</w:t>
      </w:r>
      <w:r>
        <w:br/>
      </w:r>
      <w:r>
        <w:rPr>
          <w:rFonts w:ascii="Times New Roman"/>
          <w:b w:val="false"/>
          <w:i w:val="false"/>
          <w:color w:val="000000"/>
          <w:sz w:val="28"/>
        </w:rPr>
        <w:t>
</w:t>
      </w:r>
      <w:r>
        <w:rPr>
          <w:rFonts w:ascii="Times New Roman"/>
          <w:b w:val="false"/>
          <w:i w:val="false"/>
          <w:color w:val="000000"/>
          <w:sz w:val="28"/>
        </w:rPr>
        <w:t>
      556. При обнаружении выхода нефтепродукта на поверхность земли на трассе магистрального трубопровода линейные обходчики немедленно сообщают об этом на перекачивающие станции диспетчерам и действуют по их указаниям. Место выхода жидкости в радиусе 20 метров ограждается и вывешиваются возле него предупредительные знаки безопасности установленного образца. В ночное время место аварии освещается красными световыми сигналами (фонарями во взрывозащищенном исполнении).</w:t>
      </w:r>
      <w:r>
        <w:br/>
      </w:r>
      <w:r>
        <w:rPr>
          <w:rFonts w:ascii="Times New Roman"/>
          <w:b w:val="false"/>
          <w:i w:val="false"/>
          <w:color w:val="000000"/>
          <w:sz w:val="28"/>
        </w:rPr>
        <w:t>
</w:t>
      </w:r>
      <w:r>
        <w:rPr>
          <w:rFonts w:ascii="Times New Roman"/>
          <w:b w:val="false"/>
          <w:i w:val="false"/>
          <w:color w:val="000000"/>
          <w:sz w:val="28"/>
        </w:rPr>
        <w:t>
      557. При обнаружении выхода жидкости на поверхность земли вблизи населенного пункта, железнодорожных, шоссейных дорог и других сооружений линейные обходчики до прибытия ремонтно-восстановительной бригады организовывают объезд участка растекании жидкости, информируют местные администрации, органы противопожарной службы, милиции и с их помощью оповещают население о запрещении пользования открытым огнем, а также не допускают посторонних лиц к месту разлива нефтепродуктов.</w:t>
      </w:r>
      <w:r>
        <w:br/>
      </w:r>
      <w:r>
        <w:rPr>
          <w:rFonts w:ascii="Times New Roman"/>
          <w:b w:val="false"/>
          <w:i w:val="false"/>
          <w:color w:val="000000"/>
          <w:sz w:val="28"/>
        </w:rPr>
        <w:t>
</w:t>
      </w:r>
      <w:r>
        <w:rPr>
          <w:rFonts w:ascii="Times New Roman"/>
          <w:b w:val="false"/>
          <w:i w:val="false"/>
          <w:color w:val="000000"/>
          <w:sz w:val="28"/>
        </w:rPr>
        <w:t>
      558. Место аварии обеспечивается средствами тушения пожара, при необходимости организуется дежурство пожарных машин и принимаются меры, предотвращающие проникновение нефтепродуктов в другие коммуникации и сети. Осуществляется постоянный контроль загазованности.</w:t>
      </w:r>
      <w:r>
        <w:br/>
      </w:r>
      <w:r>
        <w:rPr>
          <w:rFonts w:ascii="Times New Roman"/>
          <w:b w:val="false"/>
          <w:i w:val="false"/>
          <w:color w:val="000000"/>
          <w:sz w:val="28"/>
        </w:rPr>
        <w:t>
</w:t>
      </w:r>
      <w:r>
        <w:rPr>
          <w:rFonts w:ascii="Times New Roman"/>
          <w:b w:val="false"/>
          <w:i w:val="false"/>
          <w:color w:val="000000"/>
          <w:sz w:val="28"/>
        </w:rPr>
        <w:t>
      559. Место ликвидации аварии в радиусе 5 метров очищается от травы, а места, где почва пропитана нефтепродуктами очищаются и засыпаются грунтом.</w:t>
      </w:r>
      <w:r>
        <w:br/>
      </w:r>
      <w:r>
        <w:rPr>
          <w:rFonts w:ascii="Times New Roman"/>
          <w:b w:val="false"/>
          <w:i w:val="false"/>
          <w:color w:val="000000"/>
          <w:sz w:val="28"/>
        </w:rPr>
        <w:t>
</w:t>
      </w:r>
      <w:r>
        <w:rPr>
          <w:rFonts w:ascii="Times New Roman"/>
          <w:b w:val="false"/>
          <w:i w:val="false"/>
          <w:color w:val="000000"/>
          <w:sz w:val="28"/>
        </w:rPr>
        <w:t>
      560. Стоянка тракторов, автомобилей и других агрегатов с двигателями внутреннего сгорания допускается на расстоянии не менее 30 метров от места разлива нефтепродуктов.</w:t>
      </w:r>
      <w:r>
        <w:br/>
      </w:r>
      <w:r>
        <w:rPr>
          <w:rFonts w:ascii="Times New Roman"/>
          <w:b w:val="false"/>
          <w:i w:val="false"/>
          <w:color w:val="000000"/>
          <w:sz w:val="28"/>
        </w:rPr>
        <w:t>
</w:t>
      </w:r>
      <w:r>
        <w:rPr>
          <w:rFonts w:ascii="Times New Roman"/>
          <w:b w:val="false"/>
          <w:i w:val="false"/>
          <w:color w:val="000000"/>
          <w:sz w:val="28"/>
        </w:rPr>
        <w:t>
      561. На глубине 0,3 метра и менее от верха трубопровода, а также в загазованных траншеях или колодцах работы по его вскрытию выполняются только инструментами, исключающими искрообразование при ударах.</w:t>
      </w:r>
      <w:r>
        <w:br/>
      </w:r>
      <w:r>
        <w:rPr>
          <w:rFonts w:ascii="Times New Roman"/>
          <w:b w:val="false"/>
          <w:i w:val="false"/>
          <w:color w:val="000000"/>
          <w:sz w:val="28"/>
        </w:rPr>
        <w:t>
</w:t>
      </w:r>
      <w:r>
        <w:rPr>
          <w:rFonts w:ascii="Times New Roman"/>
          <w:b w:val="false"/>
          <w:i w:val="false"/>
          <w:color w:val="000000"/>
          <w:sz w:val="28"/>
        </w:rPr>
        <w:t>
      562. Трасса нефтепродуктопровода в населенном пункте обозначается легкообнаруживаемыми железобетонными знаками с надписью «Нефтепродуктопровод» и указанием номера телефона, по которому обращаются в случае обнаружения выхода на поверхность нефтепродукта.</w:t>
      </w:r>
      <w:r>
        <w:br/>
      </w:r>
      <w:r>
        <w:rPr>
          <w:rFonts w:ascii="Times New Roman"/>
          <w:b w:val="false"/>
          <w:i w:val="false"/>
          <w:color w:val="000000"/>
          <w:sz w:val="28"/>
        </w:rPr>
        <w:t>
</w:t>
      </w:r>
      <w:r>
        <w:rPr>
          <w:rFonts w:ascii="Times New Roman"/>
          <w:b w:val="false"/>
          <w:i w:val="false"/>
          <w:color w:val="000000"/>
          <w:sz w:val="28"/>
        </w:rPr>
        <w:t>
      563. За состоянием нефтепродуктопровода осуществляется постоянный контроль как визуальный, так и специальными приборами и устройствами, позволяющими определить дефекты трубопровода, появившиеся в процессе его эксплуатации.</w:t>
      </w:r>
    </w:p>
    <w:bookmarkEnd w:id="90"/>
    <w:bookmarkStart w:name="z850" w:id="91"/>
    <w:p>
      <w:pPr>
        <w:spacing w:after="0"/>
        <w:ind w:left="0"/>
        <w:jc w:val="left"/>
      </w:pPr>
      <w:r>
        <w:rPr>
          <w:rFonts w:ascii="Times New Roman"/>
          <w:b/>
          <w:i w:val="false"/>
          <w:color w:val="000000"/>
        </w:rPr>
        <w:t xml:space="preserve"> 
Глава 5. Порядок содержания насосных станций для перекачки</w:t>
      </w:r>
      <w:r>
        <w:br/>
      </w:r>
      <w:r>
        <w:rPr>
          <w:rFonts w:ascii="Times New Roman"/>
          <w:b/>
          <w:i w:val="false"/>
          <w:color w:val="000000"/>
        </w:rPr>
        <w:t>
нефтепродуктов</w:t>
      </w:r>
    </w:p>
    <w:bookmarkEnd w:id="91"/>
    <w:bookmarkStart w:name="z851" w:id="92"/>
    <w:p>
      <w:pPr>
        <w:spacing w:after="0"/>
        <w:ind w:left="0"/>
        <w:jc w:val="both"/>
      </w:pPr>
      <w:r>
        <w:rPr>
          <w:rFonts w:ascii="Times New Roman"/>
          <w:b w:val="false"/>
          <w:i w:val="false"/>
          <w:color w:val="000000"/>
          <w:sz w:val="28"/>
        </w:rPr>
        <w:t>
      564. В помещениях насосных станций осуществляется постоянный контроль за герметичностью насосов и трубопроводов. Утечка нефтепродуктов в сальниках насосов и в соединениях трубопроводов немедленно устраняется.</w:t>
      </w:r>
      <w:r>
        <w:br/>
      </w:r>
      <w:r>
        <w:rPr>
          <w:rFonts w:ascii="Times New Roman"/>
          <w:b w:val="false"/>
          <w:i w:val="false"/>
          <w:color w:val="000000"/>
          <w:sz w:val="28"/>
        </w:rPr>
        <w:t>
</w:t>
      </w:r>
      <w:r>
        <w:rPr>
          <w:rFonts w:ascii="Times New Roman"/>
          <w:b w:val="false"/>
          <w:i w:val="false"/>
          <w:color w:val="000000"/>
          <w:sz w:val="28"/>
        </w:rPr>
        <w:t>
      565. Помещения для размещения двигателей внутреннего сгорания отделяется от помещений для насосов газонепроницаемыми несгораемыми стенами. Не допускается применять плоскоременные передачи в помещениях, в которых установлены насосы для легковоспламеняющихся жидкостей.</w:t>
      </w:r>
      <w:r>
        <w:br/>
      </w:r>
      <w:r>
        <w:rPr>
          <w:rFonts w:ascii="Times New Roman"/>
          <w:b w:val="false"/>
          <w:i w:val="false"/>
          <w:color w:val="000000"/>
          <w:sz w:val="28"/>
        </w:rPr>
        <w:t>
</w:t>
      </w:r>
      <w:r>
        <w:rPr>
          <w:rFonts w:ascii="Times New Roman"/>
          <w:b w:val="false"/>
          <w:i w:val="false"/>
          <w:color w:val="000000"/>
          <w:sz w:val="28"/>
        </w:rPr>
        <w:t>
      566. Полы и лотки в насосных регулярно промываются водой. Скопление нефтепродуктов не допускается. Для удаления разлившихся нефтепродуктов помещения насосных оборудуются водяными стояками с резиновыми шлангами. Гидравлические затворы в местах присоединения сточных каналов насосной к канализации систематически осматриваются.</w:t>
      </w:r>
      <w:r>
        <w:br/>
      </w:r>
      <w:r>
        <w:rPr>
          <w:rFonts w:ascii="Times New Roman"/>
          <w:b w:val="false"/>
          <w:i w:val="false"/>
          <w:color w:val="000000"/>
          <w:sz w:val="28"/>
        </w:rPr>
        <w:t>
</w:t>
      </w:r>
      <w:r>
        <w:rPr>
          <w:rFonts w:ascii="Times New Roman"/>
          <w:b w:val="false"/>
          <w:i w:val="false"/>
          <w:color w:val="000000"/>
          <w:sz w:val="28"/>
        </w:rPr>
        <w:t>
      567. За смазкой трущихся частей, температурой подшипников и сальников и насосов устанавливается наблюдение. При обнаружении каких-либо неисправностей, нарушающих нормальный режим работы насосов: последний, останавливают, а неисправность устраняют.</w:t>
      </w:r>
      <w:r>
        <w:br/>
      </w:r>
      <w:r>
        <w:rPr>
          <w:rFonts w:ascii="Times New Roman"/>
          <w:b w:val="false"/>
          <w:i w:val="false"/>
          <w:color w:val="000000"/>
          <w:sz w:val="28"/>
        </w:rPr>
        <w:t>
</w:t>
      </w:r>
      <w:r>
        <w:rPr>
          <w:rFonts w:ascii="Times New Roman"/>
          <w:b w:val="false"/>
          <w:i w:val="false"/>
          <w:color w:val="000000"/>
          <w:sz w:val="28"/>
        </w:rPr>
        <w:t>
      568. Стационарные автоматические газоанализаторы в насосных по перекачке легковоспламеняющихся нефтепродуктов блокируются с аварийной вентиляцией, а также с устройствами звуковой и световой сигнализации о наличии в помещении опасной концентрации паров нефтепродуктов.</w:t>
      </w:r>
      <w:r>
        <w:br/>
      </w:r>
      <w:r>
        <w:rPr>
          <w:rFonts w:ascii="Times New Roman"/>
          <w:b w:val="false"/>
          <w:i w:val="false"/>
          <w:color w:val="000000"/>
          <w:sz w:val="28"/>
        </w:rPr>
        <w:t>
</w:t>
      </w:r>
      <w:r>
        <w:rPr>
          <w:rFonts w:ascii="Times New Roman"/>
          <w:b w:val="false"/>
          <w:i w:val="false"/>
          <w:color w:val="000000"/>
          <w:sz w:val="28"/>
        </w:rPr>
        <w:t>
      569. При отсутствии стационарных газоанализаторов периодически по соответствующим графикам производится анализ воздушной среды переносными газоанализаторами с целью определения наличия опасной концентрации паров нефтепродуктов.</w:t>
      </w:r>
      <w:r>
        <w:br/>
      </w:r>
      <w:r>
        <w:rPr>
          <w:rFonts w:ascii="Times New Roman"/>
          <w:b w:val="false"/>
          <w:i w:val="false"/>
          <w:color w:val="000000"/>
          <w:sz w:val="28"/>
        </w:rPr>
        <w:t>
</w:t>
      </w:r>
      <w:r>
        <w:rPr>
          <w:rFonts w:ascii="Times New Roman"/>
          <w:b w:val="false"/>
          <w:i w:val="false"/>
          <w:color w:val="000000"/>
          <w:sz w:val="28"/>
        </w:rPr>
        <w:t>
      570. При перекачке нефтепродуктов временными передвижными перекачивающими станциями нужно соблюдать следующие меры:</w:t>
      </w:r>
      <w:r>
        <w:br/>
      </w:r>
      <w:r>
        <w:rPr>
          <w:rFonts w:ascii="Times New Roman"/>
          <w:b w:val="false"/>
          <w:i w:val="false"/>
          <w:color w:val="000000"/>
          <w:sz w:val="28"/>
        </w:rPr>
        <w:t>
</w:t>
      </w:r>
      <w:r>
        <w:rPr>
          <w:rFonts w:ascii="Times New Roman"/>
          <w:b w:val="false"/>
          <w:i w:val="false"/>
          <w:color w:val="000000"/>
          <w:sz w:val="28"/>
        </w:rPr>
        <w:t>
      1) станция размещается не ближе чем в 25 метров от трассы магистрального трубопровода и устанавливается на открытой, выровненной площадке, а перекачивающие агрегаты надежно закреплены на металлических рамах, исключающих вибрацию и перемещение их при работе;</w:t>
      </w:r>
      <w:r>
        <w:br/>
      </w:r>
      <w:r>
        <w:rPr>
          <w:rFonts w:ascii="Times New Roman"/>
          <w:b w:val="false"/>
          <w:i w:val="false"/>
          <w:color w:val="000000"/>
          <w:sz w:val="28"/>
        </w:rPr>
        <w:t>
</w:t>
      </w:r>
      <w:r>
        <w:rPr>
          <w:rFonts w:ascii="Times New Roman"/>
          <w:b w:val="false"/>
          <w:i w:val="false"/>
          <w:color w:val="000000"/>
          <w:sz w:val="28"/>
        </w:rPr>
        <w:t>
      2) для предотвращения попадания нефтепродуктов на двигатели внутреннего сгорания при появлении утечек в насосах двигатели отделяются от насосов металлическим кожухом;</w:t>
      </w:r>
      <w:r>
        <w:br/>
      </w:r>
      <w:r>
        <w:rPr>
          <w:rFonts w:ascii="Times New Roman"/>
          <w:b w:val="false"/>
          <w:i w:val="false"/>
          <w:color w:val="000000"/>
          <w:sz w:val="28"/>
        </w:rPr>
        <w:t>
</w:t>
      </w:r>
      <w:r>
        <w:rPr>
          <w:rFonts w:ascii="Times New Roman"/>
          <w:b w:val="false"/>
          <w:i w:val="false"/>
          <w:color w:val="000000"/>
          <w:sz w:val="28"/>
        </w:rPr>
        <w:t>
      3) выхлопные трубы двигателей покрываются негорючим теплоизоляционным материалом, а концы их опускаются в бункеры, врытые в землю;</w:t>
      </w:r>
      <w:r>
        <w:br/>
      </w:r>
      <w:r>
        <w:rPr>
          <w:rFonts w:ascii="Times New Roman"/>
          <w:b w:val="false"/>
          <w:i w:val="false"/>
          <w:color w:val="000000"/>
          <w:sz w:val="28"/>
        </w:rPr>
        <w:t>
</w:t>
      </w:r>
      <w:r>
        <w:rPr>
          <w:rFonts w:ascii="Times New Roman"/>
          <w:b w:val="false"/>
          <w:i w:val="false"/>
          <w:color w:val="000000"/>
          <w:sz w:val="28"/>
        </w:rPr>
        <w:t>
      4) места возможных утечек нефтепродуктов (соединения трубопровода и сальниковые соединения насосов) оборудуются дренажными устройствами для отвода разлившегося нефтепродукта в безопасное место;</w:t>
      </w:r>
      <w:r>
        <w:br/>
      </w:r>
      <w:r>
        <w:rPr>
          <w:rFonts w:ascii="Times New Roman"/>
          <w:b w:val="false"/>
          <w:i w:val="false"/>
          <w:color w:val="000000"/>
          <w:sz w:val="28"/>
        </w:rPr>
        <w:t>
</w:t>
      </w:r>
      <w:r>
        <w:rPr>
          <w:rFonts w:ascii="Times New Roman"/>
          <w:b w:val="false"/>
          <w:i w:val="false"/>
          <w:color w:val="000000"/>
          <w:sz w:val="28"/>
        </w:rPr>
        <w:t>
      5) при расположении станции в лесной местности территория вокруг перекачивающих агрегатов очищается, при лиственных породах деревьев в радиусе 20 метров, при хвойных – в радиусе 50 метров и окаймляется минерализованной полосой шириной не менее 4 метров, а ее территория очищается от деревьев, порубочных остатков, валежника, сухой травы;</w:t>
      </w:r>
      <w:r>
        <w:br/>
      </w:r>
      <w:r>
        <w:rPr>
          <w:rFonts w:ascii="Times New Roman"/>
          <w:b w:val="false"/>
          <w:i w:val="false"/>
          <w:color w:val="000000"/>
          <w:sz w:val="28"/>
        </w:rPr>
        <w:t>
</w:t>
      </w:r>
      <w:r>
        <w:rPr>
          <w:rFonts w:ascii="Times New Roman"/>
          <w:b w:val="false"/>
          <w:i w:val="false"/>
          <w:color w:val="000000"/>
          <w:sz w:val="28"/>
        </w:rPr>
        <w:t>
      6) место хранения резервного горючего располагается на расстоянии не менее 30 метров от перекачивающей станции, очищается от растительного покрова и окружается минерализованной полосой шириной не менее 4 метров.</w:t>
      </w:r>
      <w:r>
        <w:br/>
      </w:r>
      <w:r>
        <w:rPr>
          <w:rFonts w:ascii="Times New Roman"/>
          <w:b w:val="false"/>
          <w:i w:val="false"/>
          <w:color w:val="000000"/>
          <w:sz w:val="28"/>
        </w:rPr>
        <w:t>
</w:t>
      </w:r>
      <w:r>
        <w:rPr>
          <w:rFonts w:ascii="Times New Roman"/>
          <w:b w:val="false"/>
          <w:i w:val="false"/>
          <w:color w:val="000000"/>
          <w:sz w:val="28"/>
        </w:rPr>
        <w:t>
      571. При эксплуатации временной перекачивающей станции соблюдать следующие меры:</w:t>
      </w:r>
      <w:r>
        <w:br/>
      </w:r>
      <w:r>
        <w:rPr>
          <w:rFonts w:ascii="Times New Roman"/>
          <w:b w:val="false"/>
          <w:i w:val="false"/>
          <w:color w:val="000000"/>
          <w:sz w:val="28"/>
        </w:rPr>
        <w:t>
</w:t>
      </w:r>
      <w:r>
        <w:rPr>
          <w:rFonts w:ascii="Times New Roman"/>
          <w:b w:val="false"/>
          <w:i w:val="false"/>
          <w:color w:val="000000"/>
          <w:sz w:val="28"/>
        </w:rPr>
        <w:t>
      1) во избежание утечек нефтепродуктов трубопроводы регулярно осматриваются и подвергаются предупредительному ремонту;</w:t>
      </w:r>
      <w:r>
        <w:br/>
      </w:r>
      <w:r>
        <w:rPr>
          <w:rFonts w:ascii="Times New Roman"/>
          <w:b w:val="false"/>
          <w:i w:val="false"/>
          <w:color w:val="000000"/>
          <w:sz w:val="28"/>
        </w:rPr>
        <w:t>
</w:t>
      </w:r>
      <w:r>
        <w:rPr>
          <w:rFonts w:ascii="Times New Roman"/>
          <w:b w:val="false"/>
          <w:i w:val="false"/>
          <w:color w:val="000000"/>
          <w:sz w:val="28"/>
        </w:rPr>
        <w:t>
      2) утечки нефтепродуктов в трубопроводах и насосных перекачивающей станции немедленно устраняются; если это сделать невозможно, работы по перекачке приостанавливаются.</w:t>
      </w:r>
      <w:r>
        <w:br/>
      </w:r>
      <w:r>
        <w:rPr>
          <w:rFonts w:ascii="Times New Roman"/>
          <w:b w:val="false"/>
          <w:i w:val="false"/>
          <w:color w:val="000000"/>
          <w:sz w:val="28"/>
        </w:rPr>
        <w:t>
</w:t>
      </w:r>
      <w:r>
        <w:rPr>
          <w:rFonts w:ascii="Times New Roman"/>
          <w:b w:val="false"/>
          <w:i w:val="false"/>
          <w:color w:val="000000"/>
          <w:sz w:val="28"/>
        </w:rPr>
        <w:t>
      572. Во время работы временной перекачивающей станции не допускается:</w:t>
      </w:r>
      <w:r>
        <w:br/>
      </w:r>
      <w:r>
        <w:rPr>
          <w:rFonts w:ascii="Times New Roman"/>
          <w:b w:val="false"/>
          <w:i w:val="false"/>
          <w:color w:val="000000"/>
          <w:sz w:val="28"/>
        </w:rPr>
        <w:t>
</w:t>
      </w:r>
      <w:r>
        <w:rPr>
          <w:rFonts w:ascii="Times New Roman"/>
          <w:b w:val="false"/>
          <w:i w:val="false"/>
          <w:color w:val="000000"/>
          <w:sz w:val="28"/>
        </w:rPr>
        <w:t>
      1) эксплуатировать двигатели с неисправными глушителями;</w:t>
      </w:r>
      <w:r>
        <w:br/>
      </w:r>
      <w:r>
        <w:rPr>
          <w:rFonts w:ascii="Times New Roman"/>
          <w:b w:val="false"/>
          <w:i w:val="false"/>
          <w:color w:val="000000"/>
          <w:sz w:val="28"/>
        </w:rPr>
        <w:t>
</w:t>
      </w:r>
      <w:r>
        <w:rPr>
          <w:rFonts w:ascii="Times New Roman"/>
          <w:b w:val="false"/>
          <w:i w:val="false"/>
          <w:color w:val="000000"/>
          <w:sz w:val="28"/>
        </w:rPr>
        <w:t>
      2) использовать для освещения светильники открытого типа (для этой цели применять электрические аккумуляторные фонари во взрывобезопасном исполнении);</w:t>
      </w:r>
      <w:r>
        <w:br/>
      </w:r>
      <w:r>
        <w:rPr>
          <w:rFonts w:ascii="Times New Roman"/>
          <w:b w:val="false"/>
          <w:i w:val="false"/>
          <w:color w:val="000000"/>
          <w:sz w:val="28"/>
        </w:rPr>
        <w:t>
</w:t>
      </w:r>
      <w:r>
        <w:rPr>
          <w:rFonts w:ascii="Times New Roman"/>
          <w:b w:val="false"/>
          <w:i w:val="false"/>
          <w:color w:val="000000"/>
          <w:sz w:val="28"/>
        </w:rPr>
        <w:t>
      3) применять открытый огонь, курить, вести сварочные и другие огнеопасные работы;</w:t>
      </w:r>
      <w:r>
        <w:br/>
      </w:r>
      <w:r>
        <w:rPr>
          <w:rFonts w:ascii="Times New Roman"/>
          <w:b w:val="false"/>
          <w:i w:val="false"/>
          <w:color w:val="000000"/>
          <w:sz w:val="28"/>
        </w:rPr>
        <w:t>
</w:t>
      </w:r>
      <w:r>
        <w:rPr>
          <w:rFonts w:ascii="Times New Roman"/>
          <w:b w:val="false"/>
          <w:i w:val="false"/>
          <w:color w:val="000000"/>
          <w:sz w:val="28"/>
        </w:rPr>
        <w:t>
      4) использовать инструмент, вызывающий при ударах искрообразование.</w:t>
      </w:r>
      <w:r>
        <w:br/>
      </w:r>
      <w:r>
        <w:rPr>
          <w:rFonts w:ascii="Times New Roman"/>
          <w:b w:val="false"/>
          <w:i w:val="false"/>
          <w:color w:val="000000"/>
          <w:sz w:val="28"/>
        </w:rPr>
        <w:t>
</w:t>
      </w:r>
      <w:r>
        <w:rPr>
          <w:rFonts w:ascii="Times New Roman"/>
          <w:b w:val="false"/>
          <w:i w:val="false"/>
          <w:color w:val="000000"/>
          <w:sz w:val="28"/>
        </w:rPr>
        <w:t>
      573. На каждой временной перекачивающей станции на трассах магистральных трубопроводов предусматривается запас воды на случай тушения пожара, пожарная мотопомпа.</w:t>
      </w:r>
    </w:p>
    <w:bookmarkEnd w:id="92"/>
    <w:bookmarkStart w:name="z873" w:id="93"/>
    <w:p>
      <w:pPr>
        <w:spacing w:after="0"/>
        <w:ind w:left="0"/>
        <w:jc w:val="left"/>
      </w:pPr>
      <w:r>
        <w:rPr>
          <w:rFonts w:ascii="Times New Roman"/>
          <w:b/>
          <w:i w:val="false"/>
          <w:color w:val="000000"/>
        </w:rPr>
        <w:t xml:space="preserve"> 
Глава 6. Порядок содержания железнодорожных</w:t>
      </w:r>
      <w:r>
        <w:br/>
      </w:r>
      <w:r>
        <w:rPr>
          <w:rFonts w:ascii="Times New Roman"/>
          <w:b/>
          <w:i w:val="false"/>
          <w:color w:val="000000"/>
        </w:rPr>
        <w:t>
сливно-наливных эстакад</w:t>
      </w:r>
    </w:p>
    <w:bookmarkEnd w:id="93"/>
    <w:bookmarkStart w:name="z874" w:id="94"/>
    <w:p>
      <w:pPr>
        <w:spacing w:after="0"/>
        <w:ind w:left="0"/>
        <w:jc w:val="both"/>
      </w:pPr>
      <w:r>
        <w:rPr>
          <w:rFonts w:ascii="Times New Roman"/>
          <w:b w:val="false"/>
          <w:i w:val="false"/>
          <w:color w:val="000000"/>
          <w:sz w:val="28"/>
        </w:rPr>
        <w:t>
      574. На площадках нефтебаз и наливных пунктов (станций), магистральных продуктопроводов, на которых размещены сливно-наливные сооружения, в случае аварии и проливов, предусматривается  беспрепятственный сток жидкости в отводные лотки или канавы, соединенные через гидравлические затворы со сборником, или производственной канализацией.</w:t>
      </w:r>
      <w:r>
        <w:br/>
      </w:r>
      <w:r>
        <w:rPr>
          <w:rFonts w:ascii="Times New Roman"/>
          <w:b w:val="false"/>
          <w:i w:val="false"/>
          <w:color w:val="000000"/>
          <w:sz w:val="28"/>
        </w:rPr>
        <w:t>
</w:t>
      </w:r>
      <w:r>
        <w:rPr>
          <w:rFonts w:ascii="Times New Roman"/>
          <w:b w:val="false"/>
          <w:i w:val="false"/>
          <w:color w:val="000000"/>
          <w:sz w:val="28"/>
        </w:rPr>
        <w:t>
      575.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устанавливаются сигнальные знаки – контрольные столбики, за которые запрещается заходить тепловозам.</w:t>
      </w:r>
      <w:r>
        <w:br/>
      </w:r>
      <w:r>
        <w:rPr>
          <w:rFonts w:ascii="Times New Roman"/>
          <w:b w:val="false"/>
          <w:i w:val="false"/>
          <w:color w:val="000000"/>
          <w:sz w:val="28"/>
        </w:rPr>
        <w:t>
</w:t>
      </w:r>
      <w:r>
        <w:rPr>
          <w:rFonts w:ascii="Times New Roman"/>
          <w:b w:val="false"/>
          <w:i w:val="false"/>
          <w:color w:val="000000"/>
          <w:sz w:val="28"/>
        </w:rPr>
        <w:t>
      576. Подача маршрутов под слив (налив) на свободные железнодорожные пути эстакады контролируется персоналом нефтебазы (наливного пункта, станции). Тормозные башмаки устанавливают работники железнодорожного транспорта. Движение тепловозов по железнодорожным путям, на которых расположены сливно-наливные устройства, не допускается.</w:t>
      </w:r>
      <w:r>
        <w:br/>
      </w:r>
      <w:r>
        <w:rPr>
          <w:rFonts w:ascii="Times New Roman"/>
          <w:b w:val="false"/>
          <w:i w:val="false"/>
          <w:color w:val="000000"/>
          <w:sz w:val="28"/>
        </w:rPr>
        <w:t>
</w:t>
      </w:r>
      <w:r>
        <w:rPr>
          <w:rFonts w:ascii="Times New Roman"/>
          <w:b w:val="false"/>
          <w:i w:val="false"/>
          <w:color w:val="000000"/>
          <w:sz w:val="28"/>
        </w:rPr>
        <w:t>
      577. Сливно-наливные устройства, трубопроводы и трубопроводную арматуру подвергаются регулярному осмотру и планово-предупредительному ремонту. Обнаруженные неисправности и утечки немедленно устраняются. Неисправная часть сливного устройства (или участка трубопровода) отключается.</w:t>
      </w:r>
      <w:r>
        <w:br/>
      </w:r>
      <w:r>
        <w:rPr>
          <w:rFonts w:ascii="Times New Roman"/>
          <w:b w:val="false"/>
          <w:i w:val="false"/>
          <w:color w:val="000000"/>
          <w:sz w:val="28"/>
        </w:rPr>
        <w:t>
</w:t>
      </w:r>
      <w:r>
        <w:rPr>
          <w:rFonts w:ascii="Times New Roman"/>
          <w:b w:val="false"/>
          <w:i w:val="false"/>
          <w:color w:val="000000"/>
          <w:sz w:val="28"/>
        </w:rPr>
        <w:t>
      578. Сортировка железнодорожных цистерн и расцепка осуществляется за пределами эстакады слива и налива. Во время сливно-наливных операций нефтепродуктов с температурой вспышки паров менее 61</w:t>
      </w:r>
      <w:r>
        <w:rPr>
          <w:rFonts w:ascii="Times New Roman"/>
          <w:b w:val="false"/>
          <w:i w:val="false"/>
          <w:color w:val="000000"/>
          <w:vertAlign w:val="superscript"/>
        </w:rPr>
        <w:t>o</w:t>
      </w:r>
      <w:r>
        <w:rPr>
          <w:rFonts w:ascii="Times New Roman"/>
          <w:b w:val="false"/>
          <w:i w:val="false"/>
          <w:color w:val="000000"/>
          <w:sz w:val="28"/>
        </w:rPr>
        <w:t>С на эстакаде не допускается выполнять маневровые работы и подавать следующий маршрут на свободный путь. Во время сливных операций, проводимых с помощью устройств герметизированного слива, допускается подавать железнодорожные цистерны с нефтепродуктами на свободные эстакады.</w:t>
      </w:r>
      <w:r>
        <w:br/>
      </w:r>
      <w:r>
        <w:rPr>
          <w:rFonts w:ascii="Times New Roman"/>
          <w:b w:val="false"/>
          <w:i w:val="false"/>
          <w:color w:val="000000"/>
          <w:sz w:val="28"/>
        </w:rPr>
        <w:t>
</w:t>
      </w:r>
      <w:r>
        <w:rPr>
          <w:rFonts w:ascii="Times New Roman"/>
          <w:b w:val="false"/>
          <w:i w:val="false"/>
          <w:color w:val="000000"/>
          <w:sz w:val="28"/>
        </w:rPr>
        <w:t>
      579. Железнодорожные цистерны под слив и налив подаются и выводятся плавно, без толчков и рывков. На территории сливно-наливных устройств не допускается тормозить и фиксировать железнодорожные цистерны металлическими башмаками. Для этих целей применяются деревянные подкладки или башмаки из металла, не вызывающего искрообразования.</w:t>
      </w:r>
      <w:r>
        <w:br/>
      </w:r>
      <w:r>
        <w:rPr>
          <w:rFonts w:ascii="Times New Roman"/>
          <w:b w:val="false"/>
          <w:i w:val="false"/>
          <w:color w:val="000000"/>
          <w:sz w:val="28"/>
        </w:rPr>
        <w:t>
</w:t>
      </w:r>
      <w:r>
        <w:rPr>
          <w:rFonts w:ascii="Times New Roman"/>
          <w:b w:val="false"/>
          <w:i w:val="false"/>
          <w:color w:val="000000"/>
          <w:sz w:val="28"/>
        </w:rPr>
        <w:t>
      580. При наливе или сливе легковоспламеняющихся жидкостей не допускаются удары при закрытии крышек люка цистерн, при присоединении шлангов и других приборов к железнодорожным цистернам. Инструмент, применяемый во время операций слива и налива, изготавливается из материала, не дающего искр при ударах. При наливе наконечник шланга опускается до дна цистерны; налив осуществляется под уровень жидкости во избежание разбрызгивания. Крышки люков цистерн снабжаются резиновыми прокладками.</w:t>
      </w:r>
      <w:r>
        <w:br/>
      </w:r>
      <w:r>
        <w:rPr>
          <w:rFonts w:ascii="Times New Roman"/>
          <w:b w:val="false"/>
          <w:i w:val="false"/>
          <w:color w:val="000000"/>
          <w:sz w:val="28"/>
        </w:rPr>
        <w:t>
</w:t>
      </w:r>
      <w:r>
        <w:rPr>
          <w:rFonts w:ascii="Times New Roman"/>
          <w:b w:val="false"/>
          <w:i w:val="false"/>
          <w:color w:val="000000"/>
          <w:sz w:val="28"/>
        </w:rPr>
        <w:t>
      581. Не допускается слив и налив нефтепродуктов при разрядах атмосферного электричества; люки железнодорожных цистерн закрываются.</w:t>
      </w:r>
      <w:r>
        <w:br/>
      </w:r>
      <w:r>
        <w:rPr>
          <w:rFonts w:ascii="Times New Roman"/>
          <w:b w:val="false"/>
          <w:i w:val="false"/>
          <w:color w:val="000000"/>
          <w:sz w:val="28"/>
        </w:rPr>
        <w:t>
</w:t>
      </w:r>
      <w:r>
        <w:rPr>
          <w:rFonts w:ascii="Times New Roman"/>
          <w:b w:val="false"/>
          <w:i w:val="false"/>
          <w:color w:val="000000"/>
          <w:sz w:val="28"/>
        </w:rPr>
        <w:t>
      582. Для местного освещения во время сливно-наливных операций применяются аккумуляторные фонари во взрывобезопасном исполнении.</w:t>
      </w:r>
      <w:r>
        <w:br/>
      </w:r>
      <w:r>
        <w:rPr>
          <w:rFonts w:ascii="Times New Roman"/>
          <w:b w:val="false"/>
          <w:i w:val="false"/>
          <w:color w:val="000000"/>
          <w:sz w:val="28"/>
        </w:rPr>
        <w:t>
</w:t>
      </w:r>
      <w:r>
        <w:rPr>
          <w:rFonts w:ascii="Times New Roman"/>
          <w:b w:val="false"/>
          <w:i w:val="false"/>
          <w:color w:val="000000"/>
          <w:sz w:val="28"/>
        </w:rPr>
        <w:t>
      583. На железнодорожной сливно-наливной эстакаде для легковоспламеняющихся нефтепродуктов переходные мостики оборудуются деревянными подушками с потайными болтами.</w:t>
      </w:r>
      <w:r>
        <w:br/>
      </w:r>
      <w:r>
        <w:rPr>
          <w:rFonts w:ascii="Times New Roman"/>
          <w:b w:val="false"/>
          <w:i w:val="false"/>
          <w:color w:val="000000"/>
          <w:sz w:val="28"/>
        </w:rPr>
        <w:t>
</w:t>
      </w:r>
      <w:r>
        <w:rPr>
          <w:rFonts w:ascii="Times New Roman"/>
          <w:b w:val="false"/>
          <w:i w:val="false"/>
          <w:color w:val="000000"/>
          <w:sz w:val="28"/>
        </w:rPr>
        <w:t>
      584. Не допускается применять в качестве рычагов стальные ломы или другие стальные предметы для сдвига с места и подкатки железнодорожных цистерн к месту слива и налива. Железнодорожные цистерны подкатываются только при помощи лебедок.</w:t>
      </w:r>
      <w:r>
        <w:br/>
      </w:r>
      <w:r>
        <w:rPr>
          <w:rFonts w:ascii="Times New Roman"/>
          <w:b w:val="false"/>
          <w:i w:val="false"/>
          <w:color w:val="000000"/>
          <w:sz w:val="28"/>
        </w:rPr>
        <w:t>
</w:t>
      </w:r>
      <w:r>
        <w:rPr>
          <w:rFonts w:ascii="Times New Roman"/>
          <w:b w:val="false"/>
          <w:i w:val="false"/>
          <w:color w:val="000000"/>
          <w:sz w:val="28"/>
        </w:rPr>
        <w:t>
      585. Прием под налив железнодорожных цистерн без отметки технического осмотра, а также с явным признаком утечки или других неисправностей, препятствующих наливу нефтепродуктов, не допускается.</w:t>
      </w:r>
      <w:r>
        <w:br/>
      </w:r>
      <w:r>
        <w:rPr>
          <w:rFonts w:ascii="Times New Roman"/>
          <w:b w:val="false"/>
          <w:i w:val="false"/>
          <w:color w:val="000000"/>
          <w:sz w:val="28"/>
        </w:rPr>
        <w:t>
</w:t>
      </w:r>
      <w:r>
        <w:rPr>
          <w:rFonts w:ascii="Times New Roman"/>
          <w:b w:val="false"/>
          <w:i w:val="false"/>
          <w:color w:val="000000"/>
          <w:sz w:val="28"/>
        </w:rPr>
        <w:t>
      586. Перед сливом или наливом нефтепродуктов проверяется правильность открытия всех переключающих вентилей, задвижек, а также исправность сливно-наливных устройств, плотность соединений шлангов или телескопических труб.</w:t>
      </w:r>
      <w:r>
        <w:br/>
      </w:r>
      <w:r>
        <w:rPr>
          <w:rFonts w:ascii="Times New Roman"/>
          <w:b w:val="false"/>
          <w:i w:val="false"/>
          <w:color w:val="000000"/>
          <w:sz w:val="28"/>
        </w:rPr>
        <w:t>
</w:t>
      </w:r>
      <w:r>
        <w:rPr>
          <w:rFonts w:ascii="Times New Roman"/>
          <w:b w:val="false"/>
          <w:i w:val="false"/>
          <w:color w:val="000000"/>
          <w:sz w:val="28"/>
        </w:rPr>
        <w:t>
      587. При открытии люка железнодорожной цистерны и заправке шлангов лица, выполняющие эти операции, находятся с наветренной стороны люка.</w:t>
      </w:r>
      <w:r>
        <w:br/>
      </w:r>
      <w:r>
        <w:rPr>
          <w:rFonts w:ascii="Times New Roman"/>
          <w:b w:val="false"/>
          <w:i w:val="false"/>
          <w:color w:val="000000"/>
          <w:sz w:val="28"/>
        </w:rPr>
        <w:t>
</w:t>
      </w:r>
      <w:r>
        <w:rPr>
          <w:rFonts w:ascii="Times New Roman"/>
          <w:b w:val="false"/>
          <w:i w:val="false"/>
          <w:color w:val="000000"/>
          <w:sz w:val="28"/>
        </w:rPr>
        <w:t>
      588. При обнаружении в процессе налива в железнодорожной цистерне утечки, налив в эту цистерну немедленно приостанавливается до полного устранения неисправности. Если невозможно устранить утечку, цистерну освобождается от налитого нефтепродукта и возвратить на станцию отправления.</w:t>
      </w:r>
      <w:r>
        <w:br/>
      </w:r>
      <w:r>
        <w:rPr>
          <w:rFonts w:ascii="Times New Roman"/>
          <w:b w:val="false"/>
          <w:i w:val="false"/>
          <w:color w:val="000000"/>
          <w:sz w:val="28"/>
        </w:rPr>
        <w:t>
</w:t>
      </w:r>
      <w:r>
        <w:rPr>
          <w:rFonts w:ascii="Times New Roman"/>
          <w:b w:val="false"/>
          <w:i w:val="false"/>
          <w:color w:val="000000"/>
          <w:sz w:val="28"/>
        </w:rPr>
        <w:t>
      589. Не допускается открывать неисправные нижние сливные приборы железнодорожных цистерн с помощью не предусмотренных их конструкцией приспособлений, которые могут вызвать искрообразование. Нижний сливной прибор цистерны к сливно-наливному коллектору присоединяется только после установки башмаков (упоров) под колеса цистерны и отвода с этого пути локомотива.</w:t>
      </w:r>
      <w:r>
        <w:br/>
      </w:r>
      <w:r>
        <w:rPr>
          <w:rFonts w:ascii="Times New Roman"/>
          <w:b w:val="false"/>
          <w:i w:val="false"/>
          <w:color w:val="000000"/>
          <w:sz w:val="28"/>
        </w:rPr>
        <w:t>
</w:t>
      </w:r>
      <w:r>
        <w:rPr>
          <w:rFonts w:ascii="Times New Roman"/>
          <w:b w:val="false"/>
          <w:i w:val="false"/>
          <w:color w:val="000000"/>
          <w:sz w:val="28"/>
        </w:rPr>
        <w:t>
      590. По окончании налива нефтепродукта в железнодорожные цистерны шланги, стояки и коллекторы, расположенные по верху наливных эстакад, освобождаются от нефтепродуктов, а крышки люков железнодорожных цистерн герметически закрываются.</w:t>
      </w:r>
      <w:r>
        <w:br/>
      </w:r>
      <w:r>
        <w:rPr>
          <w:rFonts w:ascii="Times New Roman"/>
          <w:b w:val="false"/>
          <w:i w:val="false"/>
          <w:color w:val="000000"/>
          <w:sz w:val="28"/>
        </w:rPr>
        <w:t>
</w:t>
      </w:r>
      <w:r>
        <w:rPr>
          <w:rFonts w:ascii="Times New Roman"/>
          <w:b w:val="false"/>
          <w:i w:val="false"/>
          <w:color w:val="000000"/>
          <w:sz w:val="28"/>
        </w:rPr>
        <w:t>
      591. Застывшие нефтепродукты в сливно-наливных устройствах железнодорожных цистерн отогреваются только паром, а также специальными подогревателями, допущенными к эксплуатации для этих целей. Применять открытый огонь не допускается.</w:t>
      </w:r>
      <w:r>
        <w:br/>
      </w:r>
      <w:r>
        <w:rPr>
          <w:rFonts w:ascii="Times New Roman"/>
          <w:b w:val="false"/>
          <w:i w:val="false"/>
          <w:color w:val="000000"/>
          <w:sz w:val="28"/>
        </w:rPr>
        <w:t>
</w:t>
      </w:r>
      <w:r>
        <w:rPr>
          <w:rFonts w:ascii="Times New Roman"/>
          <w:b w:val="false"/>
          <w:i w:val="false"/>
          <w:color w:val="000000"/>
          <w:sz w:val="28"/>
        </w:rPr>
        <w:t>
      592. При подогреве вязких нефтепродуктов в железнодорожных цистернах паровыми змеевиками последние включаются в работу только после полного погружения их в нефтепродукты на глубину не менее 0,5 метра. Во время подогрева необходимо следить за тем, чтобы при расширении нефтепродукта с повышением его температуры не произошло выброса из цистерны. Температура подогрева жидкости в цистернах не может быть ниже температуры вспышки паров данной жидкости на 15</w:t>
      </w:r>
      <w:r>
        <w:rPr>
          <w:rFonts w:ascii="Times New Roman"/>
          <w:b w:val="false"/>
          <w:i w:val="false"/>
          <w:color w:val="000000"/>
          <w:vertAlign w:val="superscript"/>
        </w:rPr>
        <w:t>o</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Сливать нефтепродукты из вагонов-цистерн во время подогрева их электрогрелками не допускается.</w:t>
      </w:r>
      <w:r>
        <w:br/>
      </w:r>
      <w:r>
        <w:rPr>
          <w:rFonts w:ascii="Times New Roman"/>
          <w:b w:val="false"/>
          <w:i w:val="false"/>
          <w:color w:val="000000"/>
          <w:sz w:val="28"/>
        </w:rPr>
        <w:t>
</w:t>
      </w:r>
      <w:r>
        <w:rPr>
          <w:rFonts w:ascii="Times New Roman"/>
          <w:b w:val="false"/>
          <w:i w:val="false"/>
          <w:color w:val="000000"/>
          <w:sz w:val="28"/>
        </w:rPr>
        <w:t>
      593. Нижний слив легковоспламеняющихся нефтепродуктов производится только через герметизированные сливные приборы.</w:t>
      </w:r>
      <w:r>
        <w:br/>
      </w:r>
      <w:r>
        <w:rPr>
          <w:rFonts w:ascii="Times New Roman"/>
          <w:b w:val="false"/>
          <w:i w:val="false"/>
          <w:color w:val="000000"/>
          <w:sz w:val="28"/>
        </w:rPr>
        <w:t>
</w:t>
      </w:r>
      <w:r>
        <w:rPr>
          <w:rFonts w:ascii="Times New Roman"/>
          <w:b w:val="false"/>
          <w:i w:val="false"/>
          <w:color w:val="000000"/>
          <w:sz w:val="28"/>
        </w:rPr>
        <w:t>
      594. На железнодорожных путях сливно-наливных эстакад, расположенных на электрифицированных железных дорогах,  устанавливаются два изолирующих стыка: первый – за пределами фронта слива, второй – у стрелки тупика.</w:t>
      </w:r>
      <w:r>
        <w:br/>
      </w:r>
      <w:r>
        <w:rPr>
          <w:rFonts w:ascii="Times New Roman"/>
          <w:b w:val="false"/>
          <w:i w:val="false"/>
          <w:color w:val="000000"/>
          <w:sz w:val="28"/>
        </w:rPr>
        <w:t>
</w:t>
      </w:r>
      <w:r>
        <w:rPr>
          <w:rFonts w:ascii="Times New Roman"/>
          <w:b w:val="false"/>
          <w:i w:val="false"/>
          <w:color w:val="000000"/>
          <w:sz w:val="28"/>
        </w:rPr>
        <w:t>
      595. Налив в железнодорожные системы, осуществляемый в условиях низких температур, осуществляется с учетом объемного расширения нефтепродукта при транспортировке этих цистерн в районы с более высокой температурой воздуха.</w:t>
      </w:r>
      <w:r>
        <w:br/>
      </w:r>
      <w:r>
        <w:rPr>
          <w:rFonts w:ascii="Times New Roman"/>
          <w:b w:val="false"/>
          <w:i w:val="false"/>
          <w:color w:val="000000"/>
          <w:sz w:val="28"/>
        </w:rPr>
        <w:t>
</w:t>
      </w:r>
      <w:r>
        <w:rPr>
          <w:rFonts w:ascii="Times New Roman"/>
          <w:b w:val="false"/>
          <w:i w:val="false"/>
          <w:color w:val="000000"/>
          <w:sz w:val="28"/>
        </w:rPr>
        <w:t>
      596. Железнодорожные пути, эстакады, трубопроводы, телескопические трубы и наконечники шлангов заземляются. Сопротивление заземляющих устройств проверяются не реже одного раза в год по графику, утвержденному главным инженером предприятия.</w:t>
      </w:r>
      <w:r>
        <w:br/>
      </w:r>
      <w:r>
        <w:rPr>
          <w:rFonts w:ascii="Times New Roman"/>
          <w:b w:val="false"/>
          <w:i w:val="false"/>
          <w:color w:val="000000"/>
          <w:sz w:val="28"/>
        </w:rPr>
        <w:t>
</w:t>
      </w:r>
      <w:r>
        <w:rPr>
          <w:rFonts w:ascii="Times New Roman"/>
          <w:b w:val="false"/>
          <w:i w:val="false"/>
          <w:color w:val="000000"/>
          <w:sz w:val="28"/>
        </w:rPr>
        <w:t>
      597. Рабочие и эвакуационные лестницы железнодорожных эстакад содержатся в исправном состоянии.</w:t>
      </w:r>
      <w:r>
        <w:br/>
      </w:r>
      <w:r>
        <w:rPr>
          <w:rFonts w:ascii="Times New Roman"/>
          <w:b w:val="false"/>
          <w:i w:val="false"/>
          <w:color w:val="000000"/>
          <w:sz w:val="28"/>
        </w:rPr>
        <w:t>
</w:t>
      </w:r>
      <w:r>
        <w:rPr>
          <w:rFonts w:ascii="Times New Roman"/>
          <w:b w:val="false"/>
          <w:i w:val="false"/>
          <w:color w:val="000000"/>
          <w:sz w:val="28"/>
        </w:rPr>
        <w:t>
      598. Лебедки установленные в конце железнодорожных тупиков эстакад содержаться в исправном состоянии. При проведении операций слива и налива нефтепродуктов трос лебедки находится в размотанном состоянии.</w:t>
      </w:r>
    </w:p>
    <w:bookmarkEnd w:id="94"/>
    <w:bookmarkStart w:name="z900" w:id="95"/>
    <w:p>
      <w:pPr>
        <w:spacing w:after="0"/>
        <w:ind w:left="0"/>
        <w:jc w:val="left"/>
      </w:pPr>
      <w:r>
        <w:rPr>
          <w:rFonts w:ascii="Times New Roman"/>
          <w:b/>
          <w:i w:val="false"/>
          <w:color w:val="000000"/>
        </w:rPr>
        <w:t xml:space="preserve"> 
Глава 7. Порядок содержания сливно-наливных причалов и</w:t>
      </w:r>
      <w:r>
        <w:br/>
      </w:r>
      <w:r>
        <w:rPr>
          <w:rFonts w:ascii="Times New Roman"/>
          <w:b/>
          <w:i w:val="false"/>
          <w:color w:val="000000"/>
        </w:rPr>
        <w:t>
береговых сооружений</w:t>
      </w:r>
    </w:p>
    <w:bookmarkEnd w:id="95"/>
    <w:bookmarkStart w:name="z901" w:id="96"/>
    <w:p>
      <w:pPr>
        <w:spacing w:after="0"/>
        <w:ind w:left="0"/>
        <w:jc w:val="both"/>
      </w:pPr>
      <w:r>
        <w:rPr>
          <w:rFonts w:ascii="Times New Roman"/>
          <w:b w:val="false"/>
          <w:i w:val="false"/>
          <w:color w:val="000000"/>
          <w:sz w:val="28"/>
        </w:rPr>
        <w:t>
      599. Сливно-наливные причалы и пирсы выполняются из негорючих материалов. Проезды для пожарных автомобилей и переходные мостики содержатся в исправном состоянии и свободными от загромождения различными предметами.</w:t>
      </w:r>
      <w:r>
        <w:br/>
      </w:r>
      <w:r>
        <w:rPr>
          <w:rFonts w:ascii="Times New Roman"/>
          <w:b w:val="false"/>
          <w:i w:val="false"/>
          <w:color w:val="000000"/>
          <w:sz w:val="28"/>
        </w:rPr>
        <w:t>
</w:t>
      </w:r>
      <w:r>
        <w:rPr>
          <w:rFonts w:ascii="Times New Roman"/>
          <w:b w:val="false"/>
          <w:i w:val="false"/>
          <w:color w:val="000000"/>
          <w:sz w:val="28"/>
        </w:rPr>
        <w:t>
      600. Береговые трубопроводы для слива-налива нефтепродуктов оборудуются аварийными задвижками, которые устанавливаются на расстоянии 30 метров от причала. В местах перехода через трубопроводы предусматриваются мостики из негорючих материалов.</w:t>
      </w:r>
      <w:r>
        <w:br/>
      </w:r>
      <w:r>
        <w:rPr>
          <w:rFonts w:ascii="Times New Roman"/>
          <w:b w:val="false"/>
          <w:i w:val="false"/>
          <w:color w:val="000000"/>
          <w:sz w:val="28"/>
        </w:rPr>
        <w:t>
</w:t>
      </w:r>
      <w:r>
        <w:rPr>
          <w:rFonts w:ascii="Times New Roman"/>
          <w:b w:val="false"/>
          <w:i w:val="false"/>
          <w:color w:val="000000"/>
          <w:sz w:val="28"/>
        </w:rPr>
        <w:t>
      601. Фланцы переносных сливно-наливных трубопроводов и соединительные муфты переносных рукавов выполняются из металла, исключающего искрообразование при ударах об палубу.</w:t>
      </w:r>
      <w:r>
        <w:br/>
      </w:r>
      <w:r>
        <w:rPr>
          <w:rFonts w:ascii="Times New Roman"/>
          <w:b w:val="false"/>
          <w:i w:val="false"/>
          <w:color w:val="000000"/>
          <w:sz w:val="28"/>
        </w:rPr>
        <w:t>
</w:t>
      </w:r>
      <w:r>
        <w:rPr>
          <w:rFonts w:ascii="Times New Roman"/>
          <w:b w:val="false"/>
          <w:i w:val="false"/>
          <w:color w:val="000000"/>
          <w:sz w:val="28"/>
        </w:rPr>
        <w:t>
      602. Пришвартовка судов с легковоспламеняющимися нефтепродуктами и крепление их у причала производится неметаллическими канатами. В виде исключения используются металлические швартовые тросы, при этом рабочие места палубы и битенги швартовых кнехтов покрываются настилами или изолирующим материалом, исключающим искрообразование.</w:t>
      </w:r>
      <w:r>
        <w:br/>
      </w:r>
      <w:r>
        <w:rPr>
          <w:rFonts w:ascii="Times New Roman"/>
          <w:b w:val="false"/>
          <w:i w:val="false"/>
          <w:color w:val="000000"/>
          <w:sz w:val="28"/>
        </w:rPr>
        <w:t>
</w:t>
      </w:r>
      <w:r>
        <w:rPr>
          <w:rFonts w:ascii="Times New Roman"/>
          <w:b w:val="false"/>
          <w:i w:val="false"/>
          <w:color w:val="000000"/>
          <w:sz w:val="28"/>
        </w:rPr>
        <w:t>
      603. Налив нефтепродуктов в нефтеналивное судно не допускается, если у капитана нет акта о соответствии судна требованиям пожарной безопасности.</w:t>
      </w:r>
      <w:r>
        <w:br/>
      </w:r>
      <w:r>
        <w:rPr>
          <w:rFonts w:ascii="Times New Roman"/>
          <w:b w:val="false"/>
          <w:i w:val="false"/>
          <w:color w:val="000000"/>
          <w:sz w:val="28"/>
        </w:rPr>
        <w:t>
</w:t>
      </w:r>
      <w:r>
        <w:rPr>
          <w:rFonts w:ascii="Times New Roman"/>
          <w:b w:val="false"/>
          <w:i w:val="false"/>
          <w:color w:val="000000"/>
          <w:sz w:val="28"/>
        </w:rPr>
        <w:t>
      604. Нефтеналивные суда заземляются до соединения трубопроводов с рукавами для перекачки нефтепродуктов. Заземляющие устройства снимают только после окончания сливно-наливных операций и разъединения трубопроводов от рукавов причала у судна.</w:t>
      </w:r>
      <w:r>
        <w:br/>
      </w:r>
      <w:r>
        <w:rPr>
          <w:rFonts w:ascii="Times New Roman"/>
          <w:b w:val="false"/>
          <w:i w:val="false"/>
          <w:color w:val="000000"/>
          <w:sz w:val="28"/>
        </w:rPr>
        <w:t>
</w:t>
      </w:r>
      <w:r>
        <w:rPr>
          <w:rFonts w:ascii="Times New Roman"/>
          <w:b w:val="false"/>
          <w:i w:val="false"/>
          <w:color w:val="000000"/>
          <w:sz w:val="28"/>
        </w:rPr>
        <w:t>
      605. Рукава, соединяющие судовой трубопровод с береговыми сливно-наливными устройствами, должны соответствовать длине, чтобы судно могло свободно передвигаться у причала. Рукава придерживаются при помощи мягких стропов или деревянных подставок. Подвеска и крепление судовых рукавов надежно закрепляется, чтобы не допустить их падение, обрыв и трения.</w:t>
      </w:r>
      <w:r>
        <w:br/>
      </w:r>
      <w:r>
        <w:rPr>
          <w:rFonts w:ascii="Times New Roman"/>
          <w:b w:val="false"/>
          <w:i w:val="false"/>
          <w:color w:val="000000"/>
          <w:sz w:val="28"/>
        </w:rPr>
        <w:t>
</w:t>
      </w:r>
      <w:r>
        <w:rPr>
          <w:rFonts w:ascii="Times New Roman"/>
          <w:b w:val="false"/>
          <w:i w:val="false"/>
          <w:color w:val="000000"/>
          <w:sz w:val="28"/>
        </w:rPr>
        <w:t>
      606. При пользовании грузоподъемными приспособлениями, установленными на причалах нефтебазы, систематически смазываются тали, а места соприкосновения цепи с палубой закрываются матами или деревянными щитами.</w:t>
      </w:r>
      <w:r>
        <w:br/>
      </w:r>
      <w:r>
        <w:rPr>
          <w:rFonts w:ascii="Times New Roman"/>
          <w:b w:val="false"/>
          <w:i w:val="false"/>
          <w:color w:val="000000"/>
          <w:sz w:val="28"/>
        </w:rPr>
        <w:t>
</w:t>
      </w:r>
      <w:r>
        <w:rPr>
          <w:rFonts w:ascii="Times New Roman"/>
          <w:b w:val="false"/>
          <w:i w:val="false"/>
          <w:color w:val="000000"/>
          <w:sz w:val="28"/>
        </w:rPr>
        <w:t>
      607. При сборке и разборке соединительных трубопроводов и рукавов, соединяющих судно с береговыми устройствами, используется инструмент, исключающий искрообразование при ударах.</w:t>
      </w:r>
      <w:r>
        <w:br/>
      </w:r>
      <w:r>
        <w:rPr>
          <w:rFonts w:ascii="Times New Roman"/>
          <w:b w:val="false"/>
          <w:i w:val="false"/>
          <w:color w:val="000000"/>
          <w:sz w:val="28"/>
        </w:rPr>
        <w:t>
</w:t>
      </w:r>
      <w:r>
        <w:rPr>
          <w:rFonts w:ascii="Times New Roman"/>
          <w:b w:val="false"/>
          <w:i w:val="false"/>
          <w:color w:val="000000"/>
          <w:sz w:val="28"/>
        </w:rPr>
        <w:t>
      608. Сливно-наливные работы производятся при участии не менее двух человек.</w:t>
      </w:r>
      <w:r>
        <w:br/>
      </w:r>
      <w:r>
        <w:rPr>
          <w:rFonts w:ascii="Times New Roman"/>
          <w:b w:val="false"/>
          <w:i w:val="false"/>
          <w:color w:val="000000"/>
          <w:sz w:val="28"/>
        </w:rPr>
        <w:t>
</w:t>
      </w:r>
      <w:r>
        <w:rPr>
          <w:rFonts w:ascii="Times New Roman"/>
          <w:b w:val="false"/>
          <w:i w:val="false"/>
          <w:color w:val="000000"/>
          <w:sz w:val="28"/>
        </w:rPr>
        <w:t>
      609. Обслуживающий персонал причала и судна ведет постоянное наблюдение за ходом сливно-наливных работ и состоянием оборудования. Образовавшаяся утечка нефтепродуктов немедленно устраняется; если это выполнить невозможно, то операции по сливу и наливу нефтепродуктов приостанавливаются до полного исправления оборудования.</w:t>
      </w:r>
      <w:r>
        <w:br/>
      </w:r>
      <w:r>
        <w:rPr>
          <w:rFonts w:ascii="Times New Roman"/>
          <w:b w:val="false"/>
          <w:i w:val="false"/>
          <w:color w:val="000000"/>
          <w:sz w:val="28"/>
        </w:rPr>
        <w:t>
</w:t>
      </w:r>
      <w:r>
        <w:rPr>
          <w:rFonts w:ascii="Times New Roman"/>
          <w:b w:val="false"/>
          <w:i w:val="false"/>
          <w:color w:val="000000"/>
          <w:sz w:val="28"/>
        </w:rPr>
        <w:t>
      610. Не допускается слив и налив нефтепродуктов во время грозы.</w:t>
      </w:r>
      <w:r>
        <w:br/>
      </w:r>
      <w:r>
        <w:rPr>
          <w:rFonts w:ascii="Times New Roman"/>
          <w:b w:val="false"/>
          <w:i w:val="false"/>
          <w:color w:val="000000"/>
          <w:sz w:val="28"/>
        </w:rPr>
        <w:t>
</w:t>
      </w:r>
      <w:r>
        <w:rPr>
          <w:rFonts w:ascii="Times New Roman"/>
          <w:b w:val="false"/>
          <w:i w:val="false"/>
          <w:color w:val="000000"/>
          <w:sz w:val="28"/>
        </w:rPr>
        <w:t>
      611. Во время сливно-наливных операций, на водных причалах, судах, перекачивающих станциях и ближе 20 метров от них не допускается:</w:t>
      </w:r>
      <w:r>
        <w:br/>
      </w:r>
      <w:r>
        <w:rPr>
          <w:rFonts w:ascii="Times New Roman"/>
          <w:b w:val="false"/>
          <w:i w:val="false"/>
          <w:color w:val="000000"/>
          <w:sz w:val="28"/>
        </w:rPr>
        <w:t>
</w:t>
      </w:r>
      <w:r>
        <w:rPr>
          <w:rFonts w:ascii="Times New Roman"/>
          <w:b w:val="false"/>
          <w:i w:val="false"/>
          <w:color w:val="000000"/>
          <w:sz w:val="28"/>
        </w:rPr>
        <w:t>
      1) выполнять огневые работы, курить и применять открытый огонь;</w:t>
      </w:r>
      <w:r>
        <w:br/>
      </w:r>
      <w:r>
        <w:rPr>
          <w:rFonts w:ascii="Times New Roman"/>
          <w:b w:val="false"/>
          <w:i w:val="false"/>
          <w:color w:val="000000"/>
          <w:sz w:val="28"/>
        </w:rPr>
        <w:t>
</w:t>
      </w:r>
      <w:r>
        <w:rPr>
          <w:rFonts w:ascii="Times New Roman"/>
          <w:b w:val="false"/>
          <w:i w:val="false"/>
          <w:color w:val="000000"/>
          <w:sz w:val="28"/>
        </w:rPr>
        <w:t>
      2) пользоваться неисправными электроосветительными приборами;</w:t>
      </w:r>
      <w:r>
        <w:br/>
      </w:r>
      <w:r>
        <w:rPr>
          <w:rFonts w:ascii="Times New Roman"/>
          <w:b w:val="false"/>
          <w:i w:val="false"/>
          <w:color w:val="000000"/>
          <w:sz w:val="28"/>
        </w:rPr>
        <w:t>
</w:t>
      </w:r>
      <w:r>
        <w:rPr>
          <w:rFonts w:ascii="Times New Roman"/>
          <w:b w:val="false"/>
          <w:i w:val="false"/>
          <w:color w:val="000000"/>
          <w:sz w:val="28"/>
        </w:rPr>
        <w:t>
      3) применять для освещения переносные электрические и другие фонари (кроме аккумуляторных во взрывобезопасном исполнении);</w:t>
      </w:r>
      <w:r>
        <w:br/>
      </w:r>
      <w:r>
        <w:rPr>
          <w:rFonts w:ascii="Times New Roman"/>
          <w:b w:val="false"/>
          <w:i w:val="false"/>
          <w:color w:val="000000"/>
          <w:sz w:val="28"/>
        </w:rPr>
        <w:t>
</w:t>
      </w:r>
      <w:r>
        <w:rPr>
          <w:rFonts w:ascii="Times New Roman"/>
          <w:b w:val="false"/>
          <w:i w:val="false"/>
          <w:color w:val="000000"/>
          <w:sz w:val="28"/>
        </w:rPr>
        <w:t>
      4) пребывание лиц, не связанных с операциями по сливу-наливу нефтепродуктов;</w:t>
      </w:r>
      <w:r>
        <w:br/>
      </w:r>
      <w:r>
        <w:rPr>
          <w:rFonts w:ascii="Times New Roman"/>
          <w:b w:val="false"/>
          <w:i w:val="false"/>
          <w:color w:val="000000"/>
          <w:sz w:val="28"/>
        </w:rPr>
        <w:t>
</w:t>
      </w:r>
      <w:r>
        <w:rPr>
          <w:rFonts w:ascii="Times New Roman"/>
          <w:b w:val="false"/>
          <w:i w:val="false"/>
          <w:color w:val="000000"/>
          <w:sz w:val="28"/>
        </w:rPr>
        <w:t xml:space="preserve">
      5) прием и налив в судно нефтепродуктов, подогретых до температуры выше + 45 </w:t>
      </w:r>
      <w:r>
        <w:rPr>
          <w:rFonts w:ascii="Times New Roman"/>
          <w:b w:val="false"/>
          <w:i w:val="false"/>
          <w:color w:val="000000"/>
          <w:vertAlign w:val="superscript"/>
        </w:rPr>
        <w:t>o</w:t>
      </w:r>
      <w:r>
        <w:rPr>
          <w:rFonts w:ascii="Times New Roman"/>
          <w:b w:val="false"/>
          <w:i w:val="false"/>
          <w:color w:val="000000"/>
          <w:sz w:val="28"/>
        </w:rPr>
        <w:t>С.</w:t>
      </w:r>
    </w:p>
    <w:bookmarkEnd w:id="96"/>
    <w:bookmarkStart w:name="z919" w:id="97"/>
    <w:p>
      <w:pPr>
        <w:spacing w:after="0"/>
        <w:ind w:left="0"/>
        <w:jc w:val="left"/>
      </w:pPr>
      <w:r>
        <w:rPr>
          <w:rFonts w:ascii="Times New Roman"/>
          <w:b/>
          <w:i w:val="false"/>
          <w:color w:val="000000"/>
        </w:rPr>
        <w:t xml:space="preserve"> 
Глава 8. Порядок содержания автоналивных эстакад,</w:t>
      </w:r>
      <w:r>
        <w:br/>
      </w:r>
      <w:r>
        <w:rPr>
          <w:rFonts w:ascii="Times New Roman"/>
          <w:b/>
          <w:i w:val="false"/>
          <w:color w:val="000000"/>
        </w:rPr>
        <w:t>
разливочных и расфасовочных нефтепродуктов</w:t>
      </w:r>
    </w:p>
    <w:bookmarkEnd w:id="97"/>
    <w:bookmarkStart w:name="z920" w:id="98"/>
    <w:p>
      <w:pPr>
        <w:spacing w:after="0"/>
        <w:ind w:left="0"/>
        <w:jc w:val="both"/>
      </w:pPr>
      <w:r>
        <w:rPr>
          <w:rFonts w:ascii="Times New Roman"/>
          <w:b w:val="false"/>
          <w:i w:val="false"/>
          <w:color w:val="000000"/>
          <w:sz w:val="28"/>
        </w:rPr>
        <w:t>
      612. Оперативные площадки, на которых расположены наливные устройства, обеспечиваются твердым покрытием и  беспрепятственным стоком различных жидкостей через гидравлический затвор в производственно-ливневую канализацию или специальный сборник. Разлившиеся жидкости смываются водой.</w:t>
      </w:r>
      <w:r>
        <w:br/>
      </w:r>
      <w:r>
        <w:rPr>
          <w:rFonts w:ascii="Times New Roman"/>
          <w:b w:val="false"/>
          <w:i w:val="false"/>
          <w:color w:val="000000"/>
          <w:sz w:val="28"/>
        </w:rPr>
        <w:t>
</w:t>
      </w:r>
      <w:r>
        <w:rPr>
          <w:rFonts w:ascii="Times New Roman"/>
          <w:b w:val="false"/>
          <w:i w:val="false"/>
          <w:color w:val="000000"/>
          <w:sz w:val="28"/>
        </w:rPr>
        <w:t>
      613. Допустимое число автомашин, одновременно находящихся на оперативной площадке, устанавливается администрацией предприятия.</w:t>
      </w:r>
      <w:r>
        <w:br/>
      </w:r>
      <w:r>
        <w:rPr>
          <w:rFonts w:ascii="Times New Roman"/>
          <w:b w:val="false"/>
          <w:i w:val="false"/>
          <w:color w:val="000000"/>
          <w:sz w:val="28"/>
        </w:rPr>
        <w:t>
</w:t>
      </w:r>
      <w:r>
        <w:rPr>
          <w:rFonts w:ascii="Times New Roman"/>
          <w:b w:val="false"/>
          <w:i w:val="false"/>
          <w:color w:val="000000"/>
          <w:sz w:val="28"/>
        </w:rPr>
        <w:t>
      614. Не допускается въезд на территорию и оперативную площадку неисправных автомобилей, а также ремонт их на территории предприятия.</w:t>
      </w:r>
      <w:r>
        <w:br/>
      </w:r>
      <w:r>
        <w:rPr>
          <w:rFonts w:ascii="Times New Roman"/>
          <w:b w:val="false"/>
          <w:i w:val="false"/>
          <w:color w:val="000000"/>
          <w:sz w:val="28"/>
        </w:rPr>
        <w:t>
</w:t>
      </w:r>
      <w:r>
        <w:rPr>
          <w:rFonts w:ascii="Times New Roman"/>
          <w:b w:val="false"/>
          <w:i w:val="false"/>
          <w:color w:val="000000"/>
          <w:sz w:val="28"/>
        </w:rPr>
        <w:t>
      615. Автоцистерны, предназначенные для перевозки нефтепродуктов, подготавливаются согласно национального стандарта и оборудуются заземляющими устройствами для присоединения к контуру заземления наливной эстакады; глушители автоцистерн оборудуются искрогасителями и выводятся вперед под двигатель или радиатор. Автоцистерны оснащаются заземляющей цепью с касанием ею земли по длине 100-200 миллиметров, и снабжаются двумя огнетушителями, кошмой, песочницей с сухим песком и лопатой.</w:t>
      </w:r>
      <w:r>
        <w:br/>
      </w:r>
      <w:r>
        <w:rPr>
          <w:rFonts w:ascii="Times New Roman"/>
          <w:b w:val="false"/>
          <w:i w:val="false"/>
          <w:color w:val="000000"/>
          <w:sz w:val="28"/>
        </w:rPr>
        <w:t>
      </w:t>
      </w:r>
      <w:r>
        <w:rPr>
          <w:rFonts w:ascii="Times New Roman"/>
          <w:b w:val="false"/>
          <w:i w:val="false"/>
          <w:color w:val="ff0000"/>
          <w:sz w:val="28"/>
        </w:rPr>
        <w:t xml:space="preserve">Сноска. Пункт 615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616. Автоцистерны обозначаются знаками опасности согласно национального стандарта.</w:t>
      </w:r>
      <w:r>
        <w:br/>
      </w:r>
      <w:r>
        <w:rPr>
          <w:rFonts w:ascii="Times New Roman"/>
          <w:b w:val="false"/>
          <w:i w:val="false"/>
          <w:color w:val="000000"/>
          <w:sz w:val="28"/>
        </w:rPr>
        <w:t>
      </w:t>
      </w:r>
      <w:r>
        <w:rPr>
          <w:rFonts w:ascii="Times New Roman"/>
          <w:b w:val="false"/>
          <w:i w:val="false"/>
          <w:color w:val="ff0000"/>
          <w:sz w:val="28"/>
        </w:rPr>
        <w:t xml:space="preserve">Сноска. Пункт 616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617. На проходной предприятия и на площадке налива нефтепродуктов персонал предприятия внешним осмотром проверяет исправность автоцистерны и обеспеченность ее средствами пожаротушения.</w:t>
      </w:r>
      <w:r>
        <w:br/>
      </w:r>
      <w:r>
        <w:rPr>
          <w:rFonts w:ascii="Times New Roman"/>
          <w:b w:val="false"/>
          <w:i w:val="false"/>
          <w:color w:val="000000"/>
          <w:sz w:val="28"/>
        </w:rPr>
        <w:t>
</w:t>
      </w:r>
      <w:r>
        <w:rPr>
          <w:rFonts w:ascii="Times New Roman"/>
          <w:b w:val="false"/>
          <w:i w:val="false"/>
          <w:color w:val="000000"/>
          <w:sz w:val="28"/>
        </w:rPr>
        <w:t>
      618. Обслуживающим персоналом предприятия (оператором или другим лицом) осуществляется контроль за процессом налива в автоцистерны.</w:t>
      </w:r>
      <w:r>
        <w:br/>
      </w:r>
      <w:r>
        <w:rPr>
          <w:rFonts w:ascii="Times New Roman"/>
          <w:b w:val="false"/>
          <w:i w:val="false"/>
          <w:color w:val="000000"/>
          <w:sz w:val="28"/>
        </w:rPr>
        <w:t>
</w:t>
      </w:r>
      <w:r>
        <w:rPr>
          <w:rFonts w:ascii="Times New Roman"/>
          <w:b w:val="false"/>
          <w:i w:val="false"/>
          <w:color w:val="000000"/>
          <w:sz w:val="28"/>
        </w:rPr>
        <w:t>
      619. Нефтепродукты в автоцистерну наливаются при неработающем двигателе. При этом водитель контролирует процесс налива. При автоматической системе налива водитель выполняет действия, предусмотренные инструкцией для этой системы. Налив при работающем двигателе разрешается только в условиях низких температур, когда запуск двигателя затруднен.</w:t>
      </w:r>
      <w:r>
        <w:br/>
      </w:r>
      <w:r>
        <w:rPr>
          <w:rFonts w:ascii="Times New Roman"/>
          <w:b w:val="false"/>
          <w:i w:val="false"/>
          <w:color w:val="000000"/>
          <w:sz w:val="28"/>
        </w:rPr>
        <w:t>
</w:t>
      </w:r>
      <w:r>
        <w:rPr>
          <w:rFonts w:ascii="Times New Roman"/>
          <w:b w:val="false"/>
          <w:i w:val="false"/>
          <w:color w:val="000000"/>
          <w:sz w:val="28"/>
        </w:rPr>
        <w:t>
      620. Автоналивная эстакада обеспечивается тросом или штангой для отбуксировки автоцистерн в случае пожара.</w:t>
      </w:r>
      <w:r>
        <w:br/>
      </w:r>
      <w:r>
        <w:rPr>
          <w:rFonts w:ascii="Times New Roman"/>
          <w:b w:val="false"/>
          <w:i w:val="false"/>
          <w:color w:val="000000"/>
          <w:sz w:val="28"/>
        </w:rPr>
        <w:t>
</w:t>
      </w:r>
      <w:r>
        <w:rPr>
          <w:rFonts w:ascii="Times New Roman"/>
          <w:b w:val="false"/>
          <w:i w:val="false"/>
          <w:color w:val="000000"/>
          <w:sz w:val="28"/>
        </w:rPr>
        <w:t>
      621. По окончании налива наливные шланги (наконечники) выводятся из горловины автоцистерны после полного слива из них нефтепродуктов. Закрытие горловины автоцистерны крышкой производится осторожно, не допуская ударов.</w:t>
      </w:r>
      <w:r>
        <w:br/>
      </w:r>
      <w:r>
        <w:rPr>
          <w:rFonts w:ascii="Times New Roman"/>
          <w:b w:val="false"/>
          <w:i w:val="false"/>
          <w:color w:val="000000"/>
          <w:sz w:val="28"/>
        </w:rPr>
        <w:t>
</w:t>
      </w:r>
      <w:r>
        <w:rPr>
          <w:rFonts w:ascii="Times New Roman"/>
          <w:b w:val="false"/>
          <w:i w:val="false"/>
          <w:color w:val="000000"/>
          <w:sz w:val="28"/>
        </w:rPr>
        <w:t>
      622. Водители автоцистерны проходят инструктаж (с выдачей удостоверений на автопредприятии) о мерах по соблюдению пожарной безопасности при перевозке нефтепродуктов.</w:t>
      </w:r>
      <w:r>
        <w:br/>
      </w:r>
      <w:r>
        <w:rPr>
          <w:rFonts w:ascii="Times New Roman"/>
          <w:b w:val="false"/>
          <w:i w:val="false"/>
          <w:color w:val="000000"/>
          <w:sz w:val="28"/>
        </w:rPr>
        <w:t>
</w:t>
      </w:r>
      <w:r>
        <w:rPr>
          <w:rFonts w:ascii="Times New Roman"/>
          <w:b w:val="false"/>
          <w:i w:val="false"/>
          <w:color w:val="000000"/>
          <w:sz w:val="28"/>
        </w:rPr>
        <w:t>
      623. Не допускается запускать двигатель автоцистерны, находящейся под наливом, в случаях, когда допущен пролив (перелив) нефтепродукта.</w:t>
      </w:r>
      <w:r>
        <w:br/>
      </w:r>
      <w:r>
        <w:rPr>
          <w:rFonts w:ascii="Times New Roman"/>
          <w:b w:val="false"/>
          <w:i w:val="false"/>
          <w:color w:val="000000"/>
          <w:sz w:val="28"/>
        </w:rPr>
        <w:t>
</w:t>
      </w:r>
      <w:r>
        <w:rPr>
          <w:rFonts w:ascii="Times New Roman"/>
          <w:b w:val="false"/>
          <w:i w:val="false"/>
          <w:color w:val="000000"/>
          <w:sz w:val="28"/>
        </w:rPr>
        <w:t>
      624. В помещении разливочной не допускается хранить пустую и наполненную нефтепродуктами тару, а также посторонние предметы и оборудование. В помещении разливочной предусматривается центральный проход шириной не менее 2 метров. Не допускается загромождение прохода.</w:t>
      </w:r>
      <w:r>
        <w:br/>
      </w:r>
      <w:r>
        <w:rPr>
          <w:rFonts w:ascii="Times New Roman"/>
          <w:b w:val="false"/>
          <w:i w:val="false"/>
          <w:color w:val="000000"/>
          <w:sz w:val="28"/>
        </w:rPr>
        <w:t>
</w:t>
      </w:r>
      <w:r>
        <w:rPr>
          <w:rFonts w:ascii="Times New Roman"/>
          <w:b w:val="false"/>
          <w:i w:val="false"/>
          <w:color w:val="000000"/>
          <w:sz w:val="28"/>
        </w:rPr>
        <w:t>
      625. Нефтепродукты в бочкотару подлежат отпуску только обслуживающим персоналом предприятия. Перед отпуском нефтепродуктов обслуживающий персонал осматривает тару, предназначенную под налив. Наливать нефтепродукты в неисправную тару не допускается.</w:t>
      </w:r>
    </w:p>
    <w:bookmarkEnd w:id="98"/>
    <w:bookmarkStart w:name="z934" w:id="99"/>
    <w:p>
      <w:pPr>
        <w:spacing w:after="0"/>
        <w:ind w:left="0"/>
        <w:jc w:val="left"/>
      </w:pPr>
      <w:r>
        <w:rPr>
          <w:rFonts w:ascii="Times New Roman"/>
          <w:b/>
          <w:i w:val="false"/>
          <w:color w:val="000000"/>
        </w:rPr>
        <w:t xml:space="preserve"> 
Глава 9. Порядок содержания пунктов сбора,</w:t>
      </w:r>
      <w:r>
        <w:br/>
      </w:r>
      <w:r>
        <w:rPr>
          <w:rFonts w:ascii="Times New Roman"/>
          <w:b/>
          <w:i w:val="false"/>
          <w:color w:val="000000"/>
        </w:rPr>
        <w:t>
реализации и очистки отработанных нефтепродуктов</w:t>
      </w:r>
    </w:p>
    <w:bookmarkEnd w:id="99"/>
    <w:bookmarkStart w:name="z935" w:id="100"/>
    <w:p>
      <w:pPr>
        <w:spacing w:after="0"/>
        <w:ind w:left="0"/>
        <w:jc w:val="both"/>
      </w:pPr>
      <w:r>
        <w:rPr>
          <w:rFonts w:ascii="Times New Roman"/>
          <w:b w:val="false"/>
          <w:i w:val="false"/>
          <w:color w:val="000000"/>
          <w:sz w:val="28"/>
        </w:rPr>
        <w:t>
      626. Пункты сбора и отгрузки отработанных нефтепродуктов, а также регенерационные установки размещаются в зоне розничного отпуска нефтепродуктов. Прием и отпуск (отгрузка) нефтепродуктов осуществляется персоналом предприятия или в его присутствии.</w:t>
      </w:r>
      <w:r>
        <w:br/>
      </w:r>
      <w:r>
        <w:rPr>
          <w:rFonts w:ascii="Times New Roman"/>
          <w:b w:val="false"/>
          <w:i w:val="false"/>
          <w:color w:val="000000"/>
          <w:sz w:val="28"/>
        </w:rPr>
        <w:t>
</w:t>
      </w:r>
      <w:r>
        <w:rPr>
          <w:rFonts w:ascii="Times New Roman"/>
          <w:b w:val="false"/>
          <w:i w:val="false"/>
          <w:color w:val="000000"/>
          <w:sz w:val="28"/>
        </w:rPr>
        <w:t>
      627. Дыхательная и предохранительная арматура на резервуарах применяется при хранении отработанной смеси нефтепродуктов такая же, как на резервуарах для хранения легковоспламеняющихся жидкостей, а при хранении отработанных индустриальных и моторных масел – как на резервуарах для хранения масел.</w:t>
      </w:r>
      <w:r>
        <w:br/>
      </w:r>
      <w:r>
        <w:rPr>
          <w:rFonts w:ascii="Times New Roman"/>
          <w:b w:val="false"/>
          <w:i w:val="false"/>
          <w:color w:val="000000"/>
          <w:sz w:val="28"/>
        </w:rPr>
        <w:t>
</w:t>
      </w:r>
      <w:r>
        <w:rPr>
          <w:rFonts w:ascii="Times New Roman"/>
          <w:b w:val="false"/>
          <w:i w:val="false"/>
          <w:color w:val="000000"/>
          <w:sz w:val="28"/>
        </w:rPr>
        <w:t>
      628. Температура разогрева отработанных нефтепродуктов выполняется на 15</w:t>
      </w:r>
      <w:r>
        <w:rPr>
          <w:rFonts w:ascii="Times New Roman"/>
          <w:b w:val="false"/>
          <w:i w:val="false"/>
          <w:color w:val="000000"/>
          <w:vertAlign w:val="superscript"/>
        </w:rPr>
        <w:t>o</w:t>
      </w:r>
      <w:r>
        <w:rPr>
          <w:rFonts w:ascii="Times New Roman"/>
          <w:b w:val="false"/>
          <w:i w:val="false"/>
          <w:color w:val="000000"/>
          <w:sz w:val="28"/>
        </w:rPr>
        <w:t>С ниже температуры вспышки паров входящего в их состав компонента с наименьшей температурой вспышки паров.</w:t>
      </w:r>
      <w:r>
        <w:br/>
      </w:r>
      <w:r>
        <w:rPr>
          <w:rFonts w:ascii="Times New Roman"/>
          <w:b w:val="false"/>
          <w:i w:val="false"/>
          <w:color w:val="000000"/>
          <w:sz w:val="28"/>
        </w:rPr>
        <w:t>
</w:t>
      </w:r>
      <w:r>
        <w:rPr>
          <w:rFonts w:ascii="Times New Roman"/>
          <w:b w:val="false"/>
          <w:i w:val="false"/>
          <w:color w:val="000000"/>
          <w:sz w:val="28"/>
        </w:rPr>
        <w:t>
      629. Сливно-наливные устройства для отработанных нефтепродуктов с температурой вспышки 120</w:t>
      </w:r>
      <w:r>
        <w:rPr>
          <w:rFonts w:ascii="Times New Roman"/>
          <w:b w:val="false"/>
          <w:i w:val="false"/>
          <w:color w:val="000000"/>
          <w:vertAlign w:val="superscript"/>
        </w:rPr>
        <w:t>o</w:t>
      </w:r>
      <w:r>
        <w:rPr>
          <w:rFonts w:ascii="Times New Roman"/>
          <w:b w:val="false"/>
          <w:i w:val="false"/>
          <w:color w:val="000000"/>
          <w:sz w:val="28"/>
        </w:rPr>
        <w:t>С и ниже содержатся закрытыми.</w:t>
      </w:r>
      <w:r>
        <w:br/>
      </w:r>
      <w:r>
        <w:rPr>
          <w:rFonts w:ascii="Times New Roman"/>
          <w:b w:val="false"/>
          <w:i w:val="false"/>
          <w:color w:val="000000"/>
          <w:sz w:val="28"/>
        </w:rPr>
        <w:t>
</w:t>
      </w:r>
      <w:r>
        <w:rPr>
          <w:rFonts w:ascii="Times New Roman"/>
          <w:b w:val="false"/>
          <w:i w:val="false"/>
          <w:color w:val="000000"/>
          <w:sz w:val="28"/>
        </w:rPr>
        <w:t>
      630. В расходных баках отгонного отделения регенерационных установок разрешается иметь не более суточной потребности топлива. Эти баки устанавливаются за пределами помещения.</w:t>
      </w:r>
      <w:r>
        <w:br/>
      </w:r>
      <w:r>
        <w:rPr>
          <w:rFonts w:ascii="Times New Roman"/>
          <w:b w:val="false"/>
          <w:i w:val="false"/>
          <w:color w:val="000000"/>
          <w:sz w:val="28"/>
        </w:rPr>
        <w:t>
</w:t>
      </w:r>
      <w:r>
        <w:rPr>
          <w:rFonts w:ascii="Times New Roman"/>
          <w:b w:val="false"/>
          <w:i w:val="false"/>
          <w:color w:val="000000"/>
          <w:sz w:val="28"/>
        </w:rPr>
        <w:t>
      631. Дымовые трубы трубчатой печи и кубовой установки во избежание скопления сажи продуваются водяным паром не реже одного раза в сутки.</w:t>
      </w:r>
      <w:r>
        <w:br/>
      </w:r>
      <w:r>
        <w:rPr>
          <w:rFonts w:ascii="Times New Roman"/>
          <w:b w:val="false"/>
          <w:i w:val="false"/>
          <w:color w:val="000000"/>
          <w:sz w:val="28"/>
        </w:rPr>
        <w:t>
</w:t>
      </w:r>
      <w:r>
        <w:rPr>
          <w:rFonts w:ascii="Times New Roman"/>
          <w:b w:val="false"/>
          <w:i w:val="false"/>
          <w:color w:val="000000"/>
          <w:sz w:val="28"/>
        </w:rPr>
        <w:t>
      632. Фильтр-прессы регенерационных установок устанавливаются на металлических рамах и на несгораемом фундаменте. Под фильтр-прессами устанавливаются специальные металлические противни для сбора пролитого масла.</w:t>
      </w:r>
      <w:r>
        <w:br/>
      </w:r>
      <w:r>
        <w:rPr>
          <w:rFonts w:ascii="Times New Roman"/>
          <w:b w:val="false"/>
          <w:i w:val="false"/>
          <w:color w:val="000000"/>
          <w:sz w:val="28"/>
        </w:rPr>
        <w:t>
</w:t>
      </w:r>
      <w:r>
        <w:rPr>
          <w:rFonts w:ascii="Times New Roman"/>
          <w:b w:val="false"/>
          <w:i w:val="false"/>
          <w:color w:val="000000"/>
          <w:sz w:val="28"/>
        </w:rPr>
        <w:t>
      633. Во время работы регенерационной установки не допускается переполнять керосиносборники; по мере наполнения и в конце смены они освобождаются от нефтепродуктов.</w:t>
      </w:r>
      <w:r>
        <w:br/>
      </w:r>
      <w:r>
        <w:rPr>
          <w:rFonts w:ascii="Times New Roman"/>
          <w:b w:val="false"/>
          <w:i w:val="false"/>
          <w:color w:val="000000"/>
          <w:sz w:val="28"/>
        </w:rPr>
        <w:t>
</w:t>
      </w:r>
      <w:r>
        <w:rPr>
          <w:rFonts w:ascii="Times New Roman"/>
          <w:b w:val="false"/>
          <w:i w:val="false"/>
          <w:color w:val="000000"/>
          <w:sz w:val="28"/>
        </w:rPr>
        <w:t>
      634. Перед пуском в эксплуатацию перегонные кубы и паровые котлы передвижных регенерационных установок проверяются на гидравлическое давление. На паровых котлах и перегонных кубах устанавливаются предохранительные клапаны и манометры. При работе передвижных регенерационных установок обслуживающий персонал ведет постоянное наблюдение за показаниями контрольно-измерительных приборов.</w:t>
      </w:r>
    </w:p>
    <w:bookmarkEnd w:id="100"/>
    <w:bookmarkStart w:name="z944" w:id="101"/>
    <w:p>
      <w:pPr>
        <w:spacing w:after="0"/>
        <w:ind w:left="0"/>
        <w:jc w:val="left"/>
      </w:pPr>
      <w:r>
        <w:rPr>
          <w:rFonts w:ascii="Times New Roman"/>
          <w:b/>
          <w:i w:val="false"/>
          <w:color w:val="000000"/>
        </w:rPr>
        <w:t xml:space="preserve"> 
Глава 10. Порядок содержания внутриплощадочных технологических</w:t>
      </w:r>
      <w:r>
        <w:br/>
      </w:r>
      <w:r>
        <w:rPr>
          <w:rFonts w:ascii="Times New Roman"/>
          <w:b/>
          <w:i w:val="false"/>
          <w:color w:val="000000"/>
        </w:rPr>
        <w:t>
трубопроводов и трубопроводной арматуры</w:t>
      </w:r>
    </w:p>
    <w:bookmarkEnd w:id="101"/>
    <w:bookmarkStart w:name="z945" w:id="102"/>
    <w:p>
      <w:pPr>
        <w:spacing w:after="0"/>
        <w:ind w:left="0"/>
        <w:jc w:val="both"/>
      </w:pPr>
      <w:r>
        <w:rPr>
          <w:rFonts w:ascii="Times New Roman"/>
          <w:b w:val="false"/>
          <w:i w:val="false"/>
          <w:color w:val="000000"/>
          <w:sz w:val="28"/>
        </w:rPr>
        <w:t>
      635. На трубопроводы нефтебаз, наливных и перекачивающих станций составляются технологические схемы, на которых каждый трубопровод имеет определенное обозначение, а запорная арматура – нумерацию. Обслуживающий персонал проходит ознакомление с технологической схемой трубопроводов, для умения переключения задвижек при авариях и пожарах.</w:t>
      </w:r>
      <w:r>
        <w:br/>
      </w:r>
      <w:r>
        <w:rPr>
          <w:rFonts w:ascii="Times New Roman"/>
          <w:b w:val="false"/>
          <w:i w:val="false"/>
          <w:color w:val="000000"/>
          <w:sz w:val="28"/>
        </w:rPr>
        <w:t>
</w:t>
      </w:r>
      <w:r>
        <w:rPr>
          <w:rFonts w:ascii="Times New Roman"/>
          <w:b w:val="false"/>
          <w:i w:val="false"/>
          <w:color w:val="000000"/>
          <w:sz w:val="28"/>
        </w:rPr>
        <w:t>
      636. Технологические трубопроводы со всей установленной на них арматурой перед сдачей в эксплуатацию подвергаются гидравлическому испытанию на прочность и плотность соединений.</w:t>
      </w:r>
      <w:r>
        <w:br/>
      </w:r>
      <w:r>
        <w:rPr>
          <w:rFonts w:ascii="Times New Roman"/>
          <w:b w:val="false"/>
          <w:i w:val="false"/>
          <w:color w:val="000000"/>
          <w:sz w:val="28"/>
        </w:rPr>
        <w:t>
</w:t>
      </w:r>
      <w:r>
        <w:rPr>
          <w:rFonts w:ascii="Times New Roman"/>
          <w:b w:val="false"/>
          <w:i w:val="false"/>
          <w:color w:val="000000"/>
          <w:sz w:val="28"/>
        </w:rPr>
        <w:t>
      637. За состоянием креплений надземных трубопроводов и опор во избежание их опасного провисания и деформации устанавливается постоянный надзор. Неисправности трубопроводов, подвесок и опор немедленно устраняется.</w:t>
      </w:r>
      <w:r>
        <w:br/>
      </w:r>
      <w:r>
        <w:rPr>
          <w:rFonts w:ascii="Times New Roman"/>
          <w:b w:val="false"/>
          <w:i w:val="false"/>
          <w:color w:val="000000"/>
          <w:sz w:val="28"/>
        </w:rPr>
        <w:t>
</w:t>
      </w:r>
      <w:r>
        <w:rPr>
          <w:rFonts w:ascii="Times New Roman"/>
          <w:b w:val="false"/>
          <w:i w:val="false"/>
          <w:color w:val="000000"/>
          <w:sz w:val="28"/>
        </w:rPr>
        <w:t>
      638. Не допускается очищать трубопровод от образовавшихся в нем пробок при помощи стальных прутов и других приспособлений, которые могут вызвать искрообразование от трения или ударов о тело трубы.</w:t>
      </w:r>
      <w:r>
        <w:br/>
      </w:r>
      <w:r>
        <w:rPr>
          <w:rFonts w:ascii="Times New Roman"/>
          <w:b w:val="false"/>
          <w:i w:val="false"/>
          <w:color w:val="000000"/>
          <w:sz w:val="28"/>
        </w:rPr>
        <w:t>
</w:t>
      </w:r>
      <w:r>
        <w:rPr>
          <w:rFonts w:ascii="Times New Roman"/>
          <w:b w:val="false"/>
          <w:i w:val="false"/>
          <w:color w:val="000000"/>
          <w:sz w:val="28"/>
        </w:rPr>
        <w:t>
      639. Не допускается отогревать трубопроводы и узлы задвижек открытым огнем. Для этой цели применятся только пар, горячая вода или нагретый песок, а также используются электроподогреватели заводского изготовления.</w:t>
      </w:r>
      <w:r>
        <w:br/>
      </w:r>
      <w:r>
        <w:rPr>
          <w:rFonts w:ascii="Times New Roman"/>
          <w:b w:val="false"/>
          <w:i w:val="false"/>
          <w:color w:val="000000"/>
          <w:sz w:val="28"/>
        </w:rPr>
        <w:t>
</w:t>
      </w:r>
      <w:r>
        <w:rPr>
          <w:rFonts w:ascii="Times New Roman"/>
          <w:b w:val="false"/>
          <w:i w:val="false"/>
          <w:color w:val="000000"/>
          <w:sz w:val="28"/>
        </w:rPr>
        <w:t>
      640. Трубопроводы и запорные устройства подвергаются профилактическому обслуживанию в соответствии с графиком, утвержденным главным инженером предприятия.</w:t>
      </w:r>
      <w:r>
        <w:br/>
      </w:r>
      <w:r>
        <w:rPr>
          <w:rFonts w:ascii="Times New Roman"/>
          <w:b w:val="false"/>
          <w:i w:val="false"/>
          <w:color w:val="000000"/>
          <w:sz w:val="28"/>
        </w:rPr>
        <w:t>
</w:t>
      </w:r>
      <w:r>
        <w:rPr>
          <w:rFonts w:ascii="Times New Roman"/>
          <w:b w:val="false"/>
          <w:i w:val="false"/>
          <w:color w:val="000000"/>
          <w:sz w:val="28"/>
        </w:rPr>
        <w:t>
      641. На трубопроводах исключается устройство тупиковых участков. В тех случаях, когда устройство этих участков необходимо, за ними осуществляется постоянный контроль.</w:t>
      </w:r>
      <w:r>
        <w:br/>
      </w:r>
      <w:r>
        <w:rPr>
          <w:rFonts w:ascii="Times New Roman"/>
          <w:b w:val="false"/>
          <w:i w:val="false"/>
          <w:color w:val="000000"/>
          <w:sz w:val="28"/>
        </w:rPr>
        <w:t>
</w:t>
      </w:r>
      <w:r>
        <w:rPr>
          <w:rFonts w:ascii="Times New Roman"/>
          <w:b w:val="false"/>
          <w:i w:val="false"/>
          <w:color w:val="000000"/>
          <w:sz w:val="28"/>
        </w:rPr>
        <w:t>
      642. Не допускается проводить ремонтные работы на трубопроводах, заполненных нефтепродуктом.</w:t>
      </w:r>
    </w:p>
    <w:bookmarkEnd w:id="102"/>
    <w:bookmarkStart w:name="z953" w:id="103"/>
    <w:p>
      <w:pPr>
        <w:spacing w:after="0"/>
        <w:ind w:left="0"/>
        <w:jc w:val="left"/>
      </w:pPr>
      <w:r>
        <w:rPr>
          <w:rFonts w:ascii="Times New Roman"/>
          <w:b/>
          <w:i w:val="false"/>
          <w:color w:val="000000"/>
        </w:rPr>
        <w:t xml:space="preserve"> 
Раздел 5. Порядок содержания  объектов нефтегазодобывающей</w:t>
      </w:r>
      <w:r>
        <w:br/>
      </w:r>
      <w:r>
        <w:rPr>
          <w:rFonts w:ascii="Times New Roman"/>
          <w:b/>
          <w:i w:val="false"/>
          <w:color w:val="000000"/>
        </w:rPr>
        <w:t>
промышленности</w:t>
      </w:r>
    </w:p>
    <w:bookmarkEnd w:id="103"/>
    <w:bookmarkStart w:name="z954" w:id="104"/>
    <w:p>
      <w:pPr>
        <w:spacing w:after="0"/>
        <w:ind w:left="0"/>
        <w:jc w:val="left"/>
      </w:pPr>
      <w:r>
        <w:rPr>
          <w:rFonts w:ascii="Times New Roman"/>
          <w:b/>
          <w:i w:val="false"/>
          <w:color w:val="000000"/>
        </w:rPr>
        <w:t xml:space="preserve"> 
Глава 1. Общие положения</w:t>
      </w:r>
    </w:p>
    <w:bookmarkEnd w:id="104"/>
    <w:bookmarkStart w:name="z955" w:id="105"/>
    <w:p>
      <w:pPr>
        <w:spacing w:after="0"/>
        <w:ind w:left="0"/>
        <w:jc w:val="both"/>
      </w:pPr>
      <w:r>
        <w:rPr>
          <w:rFonts w:ascii="Times New Roman"/>
          <w:b w:val="false"/>
          <w:i w:val="false"/>
          <w:color w:val="000000"/>
          <w:sz w:val="28"/>
        </w:rPr>
        <w:t>
      643. Наземное оборудование для бурения, испытания, капитального ремонта скважин, отводы противовыбросовых устройств, станции контроля, производственные и жилые помещения, места складирования, подъездные пути, вертолетные площадки располагаются с учетом преобладающего направления ветра для каждого конкретного района.</w:t>
      </w:r>
      <w:r>
        <w:br/>
      </w:r>
      <w:r>
        <w:rPr>
          <w:rFonts w:ascii="Times New Roman"/>
          <w:b w:val="false"/>
          <w:i w:val="false"/>
          <w:color w:val="000000"/>
          <w:sz w:val="28"/>
        </w:rPr>
        <w:t>
</w:t>
      </w:r>
      <w:r>
        <w:rPr>
          <w:rFonts w:ascii="Times New Roman"/>
          <w:b w:val="false"/>
          <w:i w:val="false"/>
          <w:color w:val="000000"/>
          <w:sz w:val="28"/>
        </w:rPr>
        <w:t>
      644. Территория, отводимая под установку, освобождается от наземных и подземных трубопроводов, кабелей, очищается от деревьев, кустарника, травы.</w:t>
      </w:r>
      <w:r>
        <w:br/>
      </w:r>
      <w:r>
        <w:rPr>
          <w:rFonts w:ascii="Times New Roman"/>
          <w:b w:val="false"/>
          <w:i w:val="false"/>
          <w:color w:val="000000"/>
          <w:sz w:val="28"/>
        </w:rPr>
        <w:t>
</w:t>
      </w:r>
      <w:r>
        <w:rPr>
          <w:rFonts w:ascii="Times New Roman"/>
          <w:b w:val="false"/>
          <w:i w:val="false"/>
          <w:color w:val="000000"/>
          <w:sz w:val="28"/>
        </w:rPr>
        <w:t>
      Для передвижения транспорта и пожарной техники вокруг наземных сооружений, предусматривается площадка шириной 10-12 метра.</w:t>
      </w:r>
      <w:r>
        <w:br/>
      </w:r>
      <w:r>
        <w:rPr>
          <w:rFonts w:ascii="Times New Roman"/>
          <w:b w:val="false"/>
          <w:i w:val="false"/>
          <w:color w:val="000000"/>
          <w:sz w:val="28"/>
        </w:rPr>
        <w:t>
</w:t>
      </w:r>
      <w:r>
        <w:rPr>
          <w:rFonts w:ascii="Times New Roman"/>
          <w:b w:val="false"/>
          <w:i w:val="false"/>
          <w:color w:val="000000"/>
          <w:sz w:val="28"/>
        </w:rPr>
        <w:t>
      При планировке территории предусматривается отвод жидкости от устья и наземных сооружений в специальные амбары (ловушки).</w:t>
      </w:r>
      <w:r>
        <w:br/>
      </w:r>
      <w:r>
        <w:rPr>
          <w:rFonts w:ascii="Times New Roman"/>
          <w:b w:val="false"/>
          <w:i w:val="false"/>
          <w:color w:val="000000"/>
          <w:sz w:val="28"/>
        </w:rPr>
        <w:t>
</w:t>
      </w:r>
      <w:r>
        <w:rPr>
          <w:rFonts w:ascii="Times New Roman"/>
          <w:b w:val="false"/>
          <w:i w:val="false"/>
          <w:color w:val="000000"/>
          <w:sz w:val="28"/>
        </w:rPr>
        <w:t>
      645. Укрытие сооружений выполняется из негорючих материалов. В других случаях конструкция обрабатывается огнезащитным составом.</w:t>
      </w:r>
      <w:r>
        <w:br/>
      </w:r>
      <w:r>
        <w:rPr>
          <w:rFonts w:ascii="Times New Roman"/>
          <w:b w:val="false"/>
          <w:i w:val="false"/>
          <w:color w:val="000000"/>
          <w:sz w:val="28"/>
        </w:rPr>
        <w:t>
</w:t>
      </w:r>
      <w:r>
        <w:rPr>
          <w:rFonts w:ascii="Times New Roman"/>
          <w:b w:val="false"/>
          <w:i w:val="false"/>
          <w:color w:val="000000"/>
          <w:sz w:val="28"/>
        </w:rPr>
        <w:t>
      646. Топливные емкости и установки размещаются не ближе 20 метров от наземных помещений, оборудования, трубопроводов. Топливные установки оборудуются насосами, емкости – уровнемерами, предупреждающими и запрещающими надписями (знаками). В местах установки устраивается подъездной путь и обвалование из расчета объема хранения горюче-смазочных материалов.</w:t>
      </w:r>
      <w:r>
        <w:br/>
      </w:r>
      <w:r>
        <w:rPr>
          <w:rFonts w:ascii="Times New Roman"/>
          <w:b w:val="false"/>
          <w:i w:val="false"/>
          <w:color w:val="000000"/>
          <w:sz w:val="28"/>
        </w:rPr>
        <w:t>
</w:t>
      </w:r>
      <w:r>
        <w:rPr>
          <w:rFonts w:ascii="Times New Roman"/>
          <w:b w:val="false"/>
          <w:i w:val="false"/>
          <w:color w:val="000000"/>
          <w:sz w:val="28"/>
        </w:rPr>
        <w:t>
      647. Не допускается фланцевых и разъемных соединений в трубопроводах взрывопожароопасных технологических системах, кроме мест установки арматуры или подсоединения аппаратов. Не допускается применять гибкие шланги во взрывоопасных технологических системах.</w:t>
      </w:r>
      <w:r>
        <w:br/>
      </w:r>
      <w:r>
        <w:rPr>
          <w:rFonts w:ascii="Times New Roman"/>
          <w:b w:val="false"/>
          <w:i w:val="false"/>
          <w:color w:val="000000"/>
          <w:sz w:val="28"/>
        </w:rPr>
        <w:t>
</w:t>
      </w:r>
      <w:r>
        <w:rPr>
          <w:rFonts w:ascii="Times New Roman"/>
          <w:b w:val="false"/>
          <w:i w:val="false"/>
          <w:color w:val="000000"/>
          <w:sz w:val="28"/>
        </w:rPr>
        <w:t>
      648. На всасывающих и нагнетательных линиях насосов и компрессоров, перекачивающих горючие продукты, предусматривается установка запорных, отсекающих и предохранительных устройств.</w:t>
      </w:r>
      <w:r>
        <w:br/>
      </w:r>
      <w:r>
        <w:rPr>
          <w:rFonts w:ascii="Times New Roman"/>
          <w:b w:val="false"/>
          <w:i w:val="false"/>
          <w:color w:val="000000"/>
          <w:sz w:val="28"/>
        </w:rPr>
        <w:t>
</w:t>
      </w:r>
      <w:r>
        <w:rPr>
          <w:rFonts w:ascii="Times New Roman"/>
          <w:b w:val="false"/>
          <w:i w:val="false"/>
          <w:color w:val="000000"/>
          <w:sz w:val="28"/>
        </w:rPr>
        <w:t>
      649. При обнаружении пропуска, не герметичности, утечки горюче-смазочных материалов, нефтепродуктов неисправность немедленно устраняется, место разлива тщательно очищается.</w:t>
      </w:r>
      <w:r>
        <w:br/>
      </w:r>
      <w:r>
        <w:rPr>
          <w:rFonts w:ascii="Times New Roman"/>
          <w:b w:val="false"/>
          <w:i w:val="false"/>
          <w:color w:val="000000"/>
          <w:sz w:val="28"/>
        </w:rPr>
        <w:t>
</w:t>
      </w:r>
      <w:r>
        <w:rPr>
          <w:rFonts w:ascii="Times New Roman"/>
          <w:b w:val="false"/>
          <w:i w:val="false"/>
          <w:color w:val="000000"/>
          <w:sz w:val="28"/>
        </w:rPr>
        <w:t>
      650. Не допускается хранение горюче-смазочных и легковоспламеняющихся материалов внутри пожаровзрывоопасных сооружений.</w:t>
      </w:r>
      <w:r>
        <w:br/>
      </w:r>
      <w:r>
        <w:rPr>
          <w:rFonts w:ascii="Times New Roman"/>
          <w:b w:val="false"/>
          <w:i w:val="false"/>
          <w:color w:val="000000"/>
          <w:sz w:val="28"/>
        </w:rPr>
        <w:t>
</w:t>
      </w:r>
      <w:r>
        <w:rPr>
          <w:rFonts w:ascii="Times New Roman"/>
          <w:b w:val="false"/>
          <w:i w:val="false"/>
          <w:color w:val="000000"/>
          <w:sz w:val="28"/>
        </w:rPr>
        <w:t>
      651. Средства пожаротушения размещаются вблизи пожароопасных мест (силовой и насосный блок, топливных установок, электростанция, устье скважины).</w:t>
      </w:r>
      <w:r>
        <w:br/>
      </w:r>
      <w:r>
        <w:rPr>
          <w:rFonts w:ascii="Times New Roman"/>
          <w:b w:val="false"/>
          <w:i w:val="false"/>
          <w:color w:val="000000"/>
          <w:sz w:val="28"/>
        </w:rPr>
        <w:t>
</w:t>
      </w:r>
      <w:r>
        <w:rPr>
          <w:rFonts w:ascii="Times New Roman"/>
          <w:b w:val="false"/>
          <w:i w:val="false"/>
          <w:color w:val="000000"/>
          <w:sz w:val="28"/>
        </w:rPr>
        <w:t>
      652. Выхлопные линии двигателей внутреннего сгорания выводятся на расстоянии не менее 15 метров от устья скважины, 5 метров от стены укрытия (основания) и 1,5 метра от верхней части крыши (навеса). Не допускается прокладка выхлопных труб под двигателями, основаниями, настилом пола.</w:t>
      </w:r>
      <w:r>
        <w:br/>
      </w:r>
      <w:r>
        <w:rPr>
          <w:rFonts w:ascii="Times New Roman"/>
          <w:b w:val="false"/>
          <w:i w:val="false"/>
          <w:color w:val="000000"/>
          <w:sz w:val="28"/>
        </w:rPr>
        <w:t>
</w:t>
      </w:r>
      <w:r>
        <w:rPr>
          <w:rFonts w:ascii="Times New Roman"/>
          <w:b w:val="false"/>
          <w:i w:val="false"/>
          <w:color w:val="000000"/>
          <w:sz w:val="28"/>
        </w:rPr>
        <w:t>
      В местах прохода выхлопной линии через стены, укрытия, крышу (навес) оставляется зазор не менее трех диаметров трубы. В этом месте устанавливается теплоизолирующая прокладка и негорючая разделка.</w:t>
      </w:r>
      <w:r>
        <w:br/>
      </w:r>
      <w:r>
        <w:rPr>
          <w:rFonts w:ascii="Times New Roman"/>
          <w:b w:val="false"/>
          <w:i w:val="false"/>
          <w:color w:val="000000"/>
          <w:sz w:val="28"/>
        </w:rPr>
        <w:t>
</w:t>
      </w:r>
      <w:r>
        <w:rPr>
          <w:rFonts w:ascii="Times New Roman"/>
          <w:b w:val="false"/>
          <w:i w:val="false"/>
          <w:color w:val="000000"/>
          <w:sz w:val="28"/>
        </w:rPr>
        <w:t>
      Выхлопные линии оборудуются искрогасителями.</w:t>
      </w:r>
      <w:r>
        <w:br/>
      </w:r>
      <w:r>
        <w:rPr>
          <w:rFonts w:ascii="Times New Roman"/>
          <w:b w:val="false"/>
          <w:i w:val="false"/>
          <w:color w:val="000000"/>
          <w:sz w:val="28"/>
        </w:rPr>
        <w:t>
</w:t>
      </w:r>
      <w:r>
        <w:rPr>
          <w:rFonts w:ascii="Times New Roman"/>
          <w:b w:val="false"/>
          <w:i w:val="false"/>
          <w:color w:val="000000"/>
          <w:sz w:val="28"/>
        </w:rPr>
        <w:t>
      653. При низких температурах оборудование и трубопроводы, подверженные замерзанию, утепляются и обеспечиваются подогревом, исключающим применение открытого огня.</w:t>
      </w:r>
      <w:r>
        <w:br/>
      </w:r>
      <w:r>
        <w:rPr>
          <w:rFonts w:ascii="Times New Roman"/>
          <w:b w:val="false"/>
          <w:i w:val="false"/>
          <w:color w:val="000000"/>
          <w:sz w:val="28"/>
        </w:rPr>
        <w:t>
</w:t>
      </w:r>
      <w:r>
        <w:rPr>
          <w:rFonts w:ascii="Times New Roman"/>
          <w:b w:val="false"/>
          <w:i w:val="false"/>
          <w:color w:val="000000"/>
          <w:sz w:val="28"/>
        </w:rPr>
        <w:t>
      654. Не допускается применение открытого огня и курение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r>
        <w:br/>
      </w:r>
      <w:r>
        <w:rPr>
          <w:rFonts w:ascii="Times New Roman"/>
          <w:b w:val="false"/>
          <w:i w:val="false"/>
          <w:color w:val="000000"/>
          <w:sz w:val="28"/>
        </w:rPr>
        <w:t>
</w:t>
      </w:r>
      <w:r>
        <w:rPr>
          <w:rFonts w:ascii="Times New Roman"/>
          <w:b w:val="false"/>
          <w:i w:val="false"/>
          <w:color w:val="000000"/>
          <w:sz w:val="28"/>
        </w:rPr>
        <w:t>
      Для курения оборудуются специально оборудованные места в пожаробезопасной зоне и обозначаются надписями.</w:t>
      </w:r>
      <w:r>
        <w:br/>
      </w:r>
      <w:r>
        <w:rPr>
          <w:rFonts w:ascii="Times New Roman"/>
          <w:b w:val="false"/>
          <w:i w:val="false"/>
          <w:color w:val="000000"/>
          <w:sz w:val="28"/>
        </w:rPr>
        <w:t>
</w:t>
      </w:r>
      <w:r>
        <w:rPr>
          <w:rFonts w:ascii="Times New Roman"/>
          <w:b w:val="false"/>
          <w:i w:val="false"/>
          <w:color w:val="000000"/>
          <w:sz w:val="28"/>
        </w:rPr>
        <w:t>
      655. Не допускается ведение газоопасных, огневых и сварочных работ при наличии загазованности, загрязнения горюче-смазочными материалами, нефтепродуктами.</w:t>
      </w:r>
      <w:r>
        <w:br/>
      </w:r>
      <w:r>
        <w:rPr>
          <w:rFonts w:ascii="Times New Roman"/>
          <w:b w:val="false"/>
          <w:i w:val="false"/>
          <w:color w:val="000000"/>
          <w:sz w:val="28"/>
        </w:rPr>
        <w:t>
</w:t>
      </w:r>
      <w:r>
        <w:rPr>
          <w:rFonts w:ascii="Times New Roman"/>
          <w:b w:val="false"/>
          <w:i w:val="false"/>
          <w:color w:val="000000"/>
          <w:sz w:val="28"/>
        </w:rPr>
        <w:t>
      656. Силовое, буровое и нефтепромысловое оборудование, укрытия, устье и территория объекта постоянно содержатся в пожаробезопасном состоянии, регулярно защищаются от замазученности, разлива горюче-смазочных материалов, нефтепродуктов.</w:t>
      </w:r>
    </w:p>
    <w:bookmarkEnd w:id="105"/>
    <w:bookmarkStart w:name="z974" w:id="106"/>
    <w:p>
      <w:pPr>
        <w:spacing w:after="0"/>
        <w:ind w:left="0"/>
        <w:jc w:val="left"/>
      </w:pPr>
      <w:r>
        <w:rPr>
          <w:rFonts w:ascii="Times New Roman"/>
          <w:b/>
          <w:i w:val="false"/>
          <w:color w:val="000000"/>
        </w:rPr>
        <w:t xml:space="preserve"> 
Глава 2. Порядок проведения работ по бурению скважин</w:t>
      </w:r>
    </w:p>
    <w:bookmarkEnd w:id="106"/>
    <w:bookmarkStart w:name="z975" w:id="107"/>
    <w:p>
      <w:pPr>
        <w:spacing w:after="0"/>
        <w:ind w:left="0"/>
        <w:jc w:val="both"/>
      </w:pPr>
      <w:r>
        <w:rPr>
          <w:rFonts w:ascii="Times New Roman"/>
          <w:b w:val="false"/>
          <w:i w:val="false"/>
          <w:color w:val="000000"/>
          <w:sz w:val="28"/>
        </w:rPr>
        <w:t>
      657. Техника и технология бурения, крепления, испытания скважин в максимальной степени подлежат исключению неконтролируемого поступления пластового флюида из продуктивных горизонтов.</w:t>
      </w:r>
      <w:r>
        <w:br/>
      </w:r>
      <w:r>
        <w:rPr>
          <w:rFonts w:ascii="Times New Roman"/>
          <w:b w:val="false"/>
          <w:i w:val="false"/>
          <w:color w:val="000000"/>
          <w:sz w:val="28"/>
        </w:rPr>
        <w:t>
</w:t>
      </w:r>
      <w:r>
        <w:rPr>
          <w:rFonts w:ascii="Times New Roman"/>
          <w:b w:val="false"/>
          <w:i w:val="false"/>
          <w:color w:val="000000"/>
          <w:sz w:val="28"/>
        </w:rPr>
        <w:t>
      В случае нефтегазопроявлений и аварийных работ, наземным оборудованием и обвязкой обеспечиваются полная герметичность, отвод флюида на безопасное расстояние от скважин и взрывопожаробезопасность при выполнении технологических операций по ликвидации газо-нефте-водопроявления, аварий.</w:t>
      </w:r>
      <w:r>
        <w:br/>
      </w:r>
      <w:r>
        <w:rPr>
          <w:rFonts w:ascii="Times New Roman"/>
          <w:b w:val="false"/>
          <w:i w:val="false"/>
          <w:color w:val="000000"/>
          <w:sz w:val="28"/>
        </w:rPr>
        <w:t>
</w:t>
      </w:r>
      <w:r>
        <w:rPr>
          <w:rFonts w:ascii="Times New Roman"/>
          <w:b w:val="false"/>
          <w:i w:val="false"/>
          <w:color w:val="000000"/>
          <w:sz w:val="28"/>
        </w:rPr>
        <w:t>
      658. При вводе буровой в эксплуатацию комиссия предприятия проверяет взрывопожаробезопасность оборудования, соответствие комплектности противопожарного оборудования и инвентаря, наличие аварийного освещения, табеля боевого пожарного расчета, о чем производится запись в акте приемки буровой.</w:t>
      </w:r>
      <w:r>
        <w:br/>
      </w:r>
      <w:r>
        <w:rPr>
          <w:rFonts w:ascii="Times New Roman"/>
          <w:b w:val="false"/>
          <w:i w:val="false"/>
          <w:color w:val="000000"/>
          <w:sz w:val="28"/>
        </w:rPr>
        <w:t>
</w:t>
      </w:r>
      <w:r>
        <w:rPr>
          <w:rFonts w:ascii="Times New Roman"/>
          <w:b w:val="false"/>
          <w:i w:val="false"/>
          <w:color w:val="000000"/>
          <w:sz w:val="28"/>
        </w:rPr>
        <w:t>
      659. При использовании буровых растворов на углеводородной основе применяются меры по взрывопожаробезопасности, контролю загазованности воздушной среды, которые указываются в инструкции и плане работ. Температура самовоспламенения раствора на углеводородной основе превышается на 50</w:t>
      </w:r>
      <w:r>
        <w:rPr>
          <w:rFonts w:ascii="Times New Roman"/>
          <w:b w:val="false"/>
          <w:i w:val="false"/>
          <w:color w:val="000000"/>
          <w:vertAlign w:val="superscript"/>
        </w:rPr>
        <w:t>о</w:t>
      </w:r>
      <w:r>
        <w:rPr>
          <w:rFonts w:ascii="Times New Roman"/>
          <w:b w:val="false"/>
          <w:i w:val="false"/>
          <w:color w:val="000000"/>
          <w:sz w:val="28"/>
        </w:rPr>
        <w:t>С максимально ожидаемой температуры на устье и в процессе приготовления и обработки раствора.</w:t>
      </w:r>
      <w:r>
        <w:br/>
      </w:r>
      <w:r>
        <w:rPr>
          <w:rFonts w:ascii="Times New Roman"/>
          <w:b w:val="false"/>
          <w:i w:val="false"/>
          <w:color w:val="000000"/>
          <w:sz w:val="28"/>
        </w:rPr>
        <w:t>
</w:t>
      </w:r>
      <w:r>
        <w:rPr>
          <w:rFonts w:ascii="Times New Roman"/>
          <w:b w:val="false"/>
          <w:i w:val="false"/>
          <w:color w:val="000000"/>
          <w:sz w:val="28"/>
        </w:rPr>
        <w:t>
      660. При обнаружении предельно допустимых концентраций вредных веществ в воздухе рабочей зоны и предельно допустимых взрывобезопасных концентраций необходимо:</w:t>
      </w:r>
      <w:r>
        <w:br/>
      </w:r>
      <w:r>
        <w:rPr>
          <w:rFonts w:ascii="Times New Roman"/>
          <w:b w:val="false"/>
          <w:i w:val="false"/>
          <w:color w:val="000000"/>
          <w:sz w:val="28"/>
        </w:rPr>
        <w:t>
</w:t>
      </w:r>
      <w:r>
        <w:rPr>
          <w:rFonts w:ascii="Times New Roman"/>
          <w:b w:val="false"/>
          <w:i w:val="false"/>
          <w:color w:val="000000"/>
          <w:sz w:val="28"/>
        </w:rPr>
        <w:t>
      1) приостановить технологический процесс;</w:t>
      </w:r>
      <w:r>
        <w:br/>
      </w:r>
      <w:r>
        <w:rPr>
          <w:rFonts w:ascii="Times New Roman"/>
          <w:b w:val="false"/>
          <w:i w:val="false"/>
          <w:color w:val="000000"/>
          <w:sz w:val="28"/>
        </w:rPr>
        <w:t>
</w:t>
      </w:r>
      <w:r>
        <w:rPr>
          <w:rFonts w:ascii="Times New Roman"/>
          <w:b w:val="false"/>
          <w:i w:val="false"/>
          <w:color w:val="000000"/>
          <w:sz w:val="28"/>
        </w:rPr>
        <w:t>
      2) немедленно информировать руководителя объекта, смены;</w:t>
      </w:r>
      <w:r>
        <w:br/>
      </w:r>
      <w:r>
        <w:rPr>
          <w:rFonts w:ascii="Times New Roman"/>
          <w:b w:val="false"/>
          <w:i w:val="false"/>
          <w:color w:val="000000"/>
          <w:sz w:val="28"/>
        </w:rPr>
        <w:t>
</w:t>
      </w:r>
      <w:r>
        <w:rPr>
          <w:rFonts w:ascii="Times New Roman"/>
          <w:b w:val="false"/>
          <w:i w:val="false"/>
          <w:color w:val="000000"/>
          <w:sz w:val="28"/>
        </w:rPr>
        <w:t>
      3) определить причину и зону загазованности;</w:t>
      </w:r>
      <w:r>
        <w:br/>
      </w:r>
      <w:r>
        <w:rPr>
          <w:rFonts w:ascii="Times New Roman"/>
          <w:b w:val="false"/>
          <w:i w:val="false"/>
          <w:color w:val="000000"/>
          <w:sz w:val="28"/>
        </w:rPr>
        <w:t>
</w:t>
      </w:r>
      <w:r>
        <w:rPr>
          <w:rFonts w:ascii="Times New Roman"/>
          <w:b w:val="false"/>
          <w:i w:val="false"/>
          <w:color w:val="000000"/>
          <w:sz w:val="28"/>
        </w:rPr>
        <w:t>
      4) использовать средства индивидуальной защиты;</w:t>
      </w:r>
      <w:r>
        <w:br/>
      </w:r>
      <w:r>
        <w:rPr>
          <w:rFonts w:ascii="Times New Roman"/>
          <w:b w:val="false"/>
          <w:i w:val="false"/>
          <w:color w:val="000000"/>
          <w:sz w:val="28"/>
        </w:rPr>
        <w:t>
</w:t>
      </w:r>
      <w:r>
        <w:rPr>
          <w:rFonts w:ascii="Times New Roman"/>
          <w:b w:val="false"/>
          <w:i w:val="false"/>
          <w:color w:val="000000"/>
          <w:sz w:val="28"/>
        </w:rPr>
        <w:t>
      5) проверить готовность пожарного инвентаря;</w:t>
      </w:r>
      <w:r>
        <w:br/>
      </w:r>
      <w:r>
        <w:rPr>
          <w:rFonts w:ascii="Times New Roman"/>
          <w:b w:val="false"/>
          <w:i w:val="false"/>
          <w:color w:val="000000"/>
          <w:sz w:val="28"/>
        </w:rPr>
        <w:t>
</w:t>
      </w:r>
      <w:r>
        <w:rPr>
          <w:rFonts w:ascii="Times New Roman"/>
          <w:b w:val="false"/>
          <w:i w:val="false"/>
          <w:color w:val="000000"/>
          <w:sz w:val="28"/>
        </w:rPr>
        <w:t>
      6) принять меры (действия) согласно Плана ликвидации аварий и конкретной ситуации.</w:t>
      </w:r>
      <w:r>
        <w:br/>
      </w:r>
      <w:r>
        <w:rPr>
          <w:rFonts w:ascii="Times New Roman"/>
          <w:b w:val="false"/>
          <w:i w:val="false"/>
          <w:color w:val="000000"/>
          <w:sz w:val="28"/>
        </w:rPr>
        <w:t>
</w:t>
      </w:r>
      <w:r>
        <w:rPr>
          <w:rFonts w:ascii="Times New Roman"/>
          <w:b w:val="false"/>
          <w:i w:val="false"/>
          <w:color w:val="000000"/>
          <w:sz w:val="28"/>
        </w:rPr>
        <w:t>
      661. После окончания бурения, испытания, работ по ликвидации газонефтеводопроявления, открытых фонтанов и аварий очищаются вышки, буровое оборудование, территория от замазученности, излишнего оборудования и материалов. Освобождаются подступы и подъезды к буровой.</w:t>
      </w:r>
      <w:r>
        <w:br/>
      </w:r>
      <w:r>
        <w:rPr>
          <w:rFonts w:ascii="Times New Roman"/>
          <w:b w:val="false"/>
          <w:i w:val="false"/>
          <w:color w:val="000000"/>
          <w:sz w:val="28"/>
        </w:rPr>
        <w:t>
</w:t>
      </w:r>
      <w:r>
        <w:rPr>
          <w:rFonts w:ascii="Times New Roman"/>
          <w:b w:val="false"/>
          <w:i w:val="false"/>
          <w:color w:val="000000"/>
          <w:sz w:val="28"/>
        </w:rPr>
        <w:t>
      662. Специальная техника, применяемая при цементировке, установке нефтяных и кислотных ванн, исследовательских и аварийных работах используется только при наличии искрогасителей выхлопных труб.</w:t>
      </w:r>
    </w:p>
    <w:bookmarkEnd w:id="107"/>
    <w:bookmarkStart w:name="z988" w:id="108"/>
    <w:p>
      <w:pPr>
        <w:spacing w:after="0"/>
        <w:ind w:left="0"/>
        <w:jc w:val="left"/>
      </w:pPr>
      <w:r>
        <w:rPr>
          <w:rFonts w:ascii="Times New Roman"/>
          <w:b/>
          <w:i w:val="false"/>
          <w:color w:val="000000"/>
        </w:rPr>
        <w:t xml:space="preserve"> 
Глава 3. Порядок эксплуатации нефтяных и газовых скважин</w:t>
      </w:r>
    </w:p>
    <w:bookmarkEnd w:id="108"/>
    <w:bookmarkStart w:name="z989" w:id="109"/>
    <w:p>
      <w:pPr>
        <w:spacing w:after="0"/>
        <w:ind w:left="0"/>
        <w:jc w:val="left"/>
      </w:pPr>
      <w:r>
        <w:rPr>
          <w:rFonts w:ascii="Times New Roman"/>
          <w:b/>
          <w:i w:val="false"/>
          <w:color w:val="000000"/>
        </w:rPr>
        <w:t xml:space="preserve"> 
Параграф 1. Порядок освоения скважин</w:t>
      </w:r>
    </w:p>
    <w:bookmarkEnd w:id="109"/>
    <w:bookmarkStart w:name="z990" w:id="110"/>
    <w:p>
      <w:pPr>
        <w:spacing w:after="0"/>
        <w:ind w:left="0"/>
        <w:jc w:val="both"/>
      </w:pPr>
      <w:r>
        <w:rPr>
          <w:rFonts w:ascii="Times New Roman"/>
          <w:b w:val="false"/>
          <w:i w:val="false"/>
          <w:color w:val="000000"/>
          <w:sz w:val="28"/>
        </w:rPr>
        <w:t>
      663. Работы по освоению и испытанию нефтяных и газовых скважин проводятся в соответствии с проектом на строительство скважины, где в специальных разделах разрабатывается технология, определяются технические средства выполнения работ по испытанию и меры пожаровзрывобезопасности.</w:t>
      </w:r>
      <w:r>
        <w:br/>
      </w:r>
      <w:r>
        <w:rPr>
          <w:rFonts w:ascii="Times New Roman"/>
          <w:b w:val="false"/>
          <w:i w:val="false"/>
          <w:color w:val="000000"/>
          <w:sz w:val="28"/>
        </w:rPr>
        <w:t>
</w:t>
      </w:r>
      <w:r>
        <w:rPr>
          <w:rFonts w:ascii="Times New Roman"/>
          <w:b w:val="false"/>
          <w:i w:val="false"/>
          <w:color w:val="000000"/>
          <w:sz w:val="28"/>
        </w:rPr>
        <w:t>
      664. Перед началом работ прикладывается план-график подготовительных, основных и заключительных работ, а также план ликвидации возможной аварии.</w:t>
      </w:r>
      <w:r>
        <w:br/>
      </w:r>
      <w:r>
        <w:rPr>
          <w:rFonts w:ascii="Times New Roman"/>
          <w:b w:val="false"/>
          <w:i w:val="false"/>
          <w:color w:val="000000"/>
          <w:sz w:val="28"/>
        </w:rPr>
        <w:t>
</w:t>
      </w:r>
      <w:r>
        <w:rPr>
          <w:rFonts w:ascii="Times New Roman"/>
          <w:b w:val="false"/>
          <w:i w:val="false"/>
          <w:color w:val="000000"/>
          <w:sz w:val="28"/>
        </w:rPr>
        <w:t>
      665. К плану-графику прикладывается схема размещения и обвязки оборудования, используемого для освоения скважин.</w:t>
      </w:r>
      <w:r>
        <w:br/>
      </w:r>
      <w:r>
        <w:rPr>
          <w:rFonts w:ascii="Times New Roman"/>
          <w:b w:val="false"/>
          <w:i w:val="false"/>
          <w:color w:val="000000"/>
          <w:sz w:val="28"/>
        </w:rPr>
        <w:t>
</w:t>
      </w:r>
      <w:r>
        <w:rPr>
          <w:rFonts w:ascii="Times New Roman"/>
          <w:b w:val="false"/>
          <w:i w:val="false"/>
          <w:color w:val="000000"/>
          <w:sz w:val="28"/>
        </w:rPr>
        <w:t>
      666. Перед началом работ по освоению скважин ответственное лицо проводит инструктаж с членами бригады по пожарной безопасности и производит соответствующую запись в журнале «Регистрация инструктажа по технике безопасности на рабочем месте».</w:t>
      </w:r>
      <w:r>
        <w:br/>
      </w:r>
      <w:r>
        <w:rPr>
          <w:rFonts w:ascii="Times New Roman"/>
          <w:b w:val="false"/>
          <w:i w:val="false"/>
          <w:color w:val="000000"/>
          <w:sz w:val="28"/>
        </w:rPr>
        <w:t>
</w:t>
      </w:r>
      <w:r>
        <w:rPr>
          <w:rFonts w:ascii="Times New Roman"/>
          <w:b w:val="false"/>
          <w:i w:val="false"/>
          <w:color w:val="000000"/>
          <w:sz w:val="28"/>
        </w:rPr>
        <w:t>
      667. Все члены бригады принимают участие в работе по освоению скважин в специальной одежде и специальной обуви.</w:t>
      </w:r>
      <w:r>
        <w:br/>
      </w:r>
      <w:r>
        <w:rPr>
          <w:rFonts w:ascii="Times New Roman"/>
          <w:b w:val="false"/>
          <w:i w:val="false"/>
          <w:color w:val="000000"/>
          <w:sz w:val="28"/>
        </w:rPr>
        <w:t>
</w:t>
      </w:r>
      <w:r>
        <w:rPr>
          <w:rFonts w:ascii="Times New Roman"/>
          <w:b w:val="false"/>
          <w:i w:val="false"/>
          <w:color w:val="000000"/>
          <w:sz w:val="28"/>
        </w:rPr>
        <w:t>
      668. Объекты освоения оборудуются противопожарными устройствами и обеспечиваются противопожарным инвентарем согласно </w:t>
      </w:r>
      <w:r>
        <w:rPr>
          <w:rFonts w:ascii="Times New Roman"/>
          <w:b w:val="false"/>
          <w:i w:val="false"/>
          <w:color w:val="000000"/>
          <w:sz w:val="28"/>
        </w:rPr>
        <w:t>приложения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669. Прострелочно-взрывные работы в скважинах производятся по разрешению ответственного руководителя работ и в присутствии геолога нефтегазодобывающего или бурового предприятия.</w:t>
      </w:r>
      <w:r>
        <w:br/>
      </w:r>
      <w:r>
        <w:rPr>
          <w:rFonts w:ascii="Times New Roman"/>
          <w:b w:val="false"/>
          <w:i w:val="false"/>
          <w:color w:val="000000"/>
          <w:sz w:val="28"/>
        </w:rPr>
        <w:t>
</w:t>
      </w:r>
      <w:r>
        <w:rPr>
          <w:rFonts w:ascii="Times New Roman"/>
          <w:b w:val="false"/>
          <w:i w:val="false"/>
          <w:color w:val="000000"/>
          <w:sz w:val="28"/>
        </w:rPr>
        <w:t>
      670 Перед прострелочно-взрывными работами противовыбросовое оборудование тщательно проверяется и спрессовывается на давления, указанные в плане работ.</w:t>
      </w:r>
      <w:r>
        <w:br/>
      </w:r>
      <w:r>
        <w:rPr>
          <w:rFonts w:ascii="Times New Roman"/>
          <w:b w:val="false"/>
          <w:i w:val="false"/>
          <w:color w:val="000000"/>
          <w:sz w:val="28"/>
        </w:rPr>
        <w:t>
</w:t>
      </w:r>
      <w:r>
        <w:rPr>
          <w:rFonts w:ascii="Times New Roman"/>
          <w:b w:val="false"/>
          <w:i w:val="false"/>
          <w:color w:val="000000"/>
          <w:sz w:val="28"/>
        </w:rPr>
        <w:t>
      671. Во время спускоподъемных операций на колонный фланец устанавливается воронка из искробезопасного материала.</w:t>
      </w:r>
      <w:r>
        <w:br/>
      </w:r>
      <w:r>
        <w:rPr>
          <w:rFonts w:ascii="Times New Roman"/>
          <w:b w:val="false"/>
          <w:i w:val="false"/>
          <w:color w:val="000000"/>
          <w:sz w:val="28"/>
        </w:rPr>
        <w:t>
</w:t>
      </w:r>
      <w:r>
        <w:rPr>
          <w:rFonts w:ascii="Times New Roman"/>
          <w:b w:val="false"/>
          <w:i w:val="false"/>
          <w:color w:val="000000"/>
          <w:sz w:val="28"/>
        </w:rPr>
        <w:t>
      672. При освоении скважины передвижной компрессор устанавливается на расстоянии не менее 25 метров от скважины с наветренной стороны.</w:t>
      </w:r>
      <w:r>
        <w:br/>
      </w:r>
      <w:r>
        <w:rPr>
          <w:rFonts w:ascii="Times New Roman"/>
          <w:b w:val="false"/>
          <w:i w:val="false"/>
          <w:color w:val="000000"/>
          <w:sz w:val="28"/>
        </w:rPr>
        <w:t>
</w:t>
      </w:r>
      <w:r>
        <w:rPr>
          <w:rFonts w:ascii="Times New Roman"/>
          <w:b w:val="false"/>
          <w:i w:val="false"/>
          <w:color w:val="000000"/>
          <w:sz w:val="28"/>
        </w:rPr>
        <w:t>
      673. При промывке скважины нефтью агрегат устанавливается на расстоянии не менее 10 метров от устья.</w:t>
      </w:r>
      <w:r>
        <w:br/>
      </w:r>
      <w:r>
        <w:rPr>
          <w:rFonts w:ascii="Times New Roman"/>
          <w:b w:val="false"/>
          <w:i w:val="false"/>
          <w:color w:val="000000"/>
          <w:sz w:val="28"/>
        </w:rPr>
        <w:t>
</w:t>
      </w:r>
      <w:r>
        <w:rPr>
          <w:rFonts w:ascii="Times New Roman"/>
          <w:b w:val="false"/>
          <w:i w:val="false"/>
          <w:color w:val="000000"/>
          <w:sz w:val="28"/>
        </w:rPr>
        <w:t>
      674. Освоение газовых и газоконденсатных скважин свабированием, а фонтанных скважин тартанием желонкой не допускается.</w:t>
      </w:r>
      <w:r>
        <w:br/>
      </w:r>
      <w:r>
        <w:rPr>
          <w:rFonts w:ascii="Times New Roman"/>
          <w:b w:val="false"/>
          <w:i w:val="false"/>
          <w:color w:val="000000"/>
          <w:sz w:val="28"/>
        </w:rPr>
        <w:t>
</w:t>
      </w:r>
      <w:r>
        <w:rPr>
          <w:rFonts w:ascii="Times New Roman"/>
          <w:b w:val="false"/>
          <w:i w:val="false"/>
          <w:color w:val="000000"/>
          <w:sz w:val="28"/>
        </w:rPr>
        <w:t>
      675. Свабирование скважины производится при установленном на буферной задвижке фонтанной арматуры герметизирующем устройстве, предотвращающем выброс нефти.</w:t>
      </w:r>
      <w:r>
        <w:br/>
      </w:r>
      <w:r>
        <w:rPr>
          <w:rFonts w:ascii="Times New Roman"/>
          <w:b w:val="false"/>
          <w:i w:val="false"/>
          <w:color w:val="000000"/>
          <w:sz w:val="28"/>
        </w:rPr>
        <w:t>
</w:t>
      </w:r>
      <w:r>
        <w:rPr>
          <w:rFonts w:ascii="Times New Roman"/>
          <w:b w:val="false"/>
          <w:i w:val="false"/>
          <w:color w:val="000000"/>
          <w:sz w:val="28"/>
        </w:rPr>
        <w:t>
      676. При освоении фонтанной скважины свабированием:</w:t>
      </w:r>
      <w:r>
        <w:br/>
      </w:r>
      <w:r>
        <w:rPr>
          <w:rFonts w:ascii="Times New Roman"/>
          <w:b w:val="false"/>
          <w:i w:val="false"/>
          <w:color w:val="000000"/>
          <w:sz w:val="28"/>
        </w:rPr>
        <w:t>
</w:t>
      </w:r>
      <w:r>
        <w:rPr>
          <w:rFonts w:ascii="Times New Roman"/>
          <w:b w:val="false"/>
          <w:i w:val="false"/>
          <w:color w:val="000000"/>
          <w:sz w:val="28"/>
        </w:rPr>
        <w:t>
      1) сгораемые конструкции навеса для защиты работающего у пульта управление агрегатом обрабатываются огнезащитным составом;</w:t>
      </w:r>
      <w:r>
        <w:br/>
      </w:r>
      <w:r>
        <w:rPr>
          <w:rFonts w:ascii="Times New Roman"/>
          <w:b w:val="false"/>
          <w:i w:val="false"/>
          <w:color w:val="000000"/>
          <w:sz w:val="28"/>
        </w:rPr>
        <w:t>
</w:t>
      </w:r>
      <w:r>
        <w:rPr>
          <w:rFonts w:ascii="Times New Roman"/>
          <w:b w:val="false"/>
          <w:i w:val="false"/>
          <w:color w:val="000000"/>
          <w:sz w:val="28"/>
        </w:rPr>
        <w:t>
      2) устанавливается направляющая воронку из искробезопасного материала;</w:t>
      </w:r>
      <w:r>
        <w:br/>
      </w:r>
      <w:r>
        <w:rPr>
          <w:rFonts w:ascii="Times New Roman"/>
          <w:b w:val="false"/>
          <w:i w:val="false"/>
          <w:color w:val="000000"/>
          <w:sz w:val="28"/>
        </w:rPr>
        <w:t>
</w:t>
      </w:r>
      <w:r>
        <w:rPr>
          <w:rFonts w:ascii="Times New Roman"/>
          <w:b w:val="false"/>
          <w:i w:val="false"/>
          <w:color w:val="000000"/>
          <w:sz w:val="28"/>
        </w:rPr>
        <w:t>
      3) трактор-подъемник устанавливается на расстоянии не ближе 25 метров от устья скважины.</w:t>
      </w:r>
      <w:r>
        <w:br/>
      </w:r>
      <w:r>
        <w:rPr>
          <w:rFonts w:ascii="Times New Roman"/>
          <w:b w:val="false"/>
          <w:i w:val="false"/>
          <w:color w:val="000000"/>
          <w:sz w:val="28"/>
        </w:rPr>
        <w:t>
</w:t>
      </w:r>
      <w:r>
        <w:rPr>
          <w:rFonts w:ascii="Times New Roman"/>
          <w:b w:val="false"/>
          <w:i w:val="false"/>
          <w:color w:val="000000"/>
          <w:sz w:val="28"/>
        </w:rPr>
        <w:t>
      677. При освоении скважин передвижными агрегатами предусматривается возможность присоединения к рабочему манифольду необходимого количества агрегатов, как для освоения, так и на случай глушения скважины.</w:t>
      </w:r>
      <w:r>
        <w:br/>
      </w:r>
      <w:r>
        <w:rPr>
          <w:rFonts w:ascii="Times New Roman"/>
          <w:b w:val="false"/>
          <w:i w:val="false"/>
          <w:color w:val="000000"/>
          <w:sz w:val="28"/>
        </w:rPr>
        <w:t>
</w:t>
      </w:r>
      <w:r>
        <w:rPr>
          <w:rFonts w:ascii="Times New Roman"/>
          <w:b w:val="false"/>
          <w:i w:val="false"/>
          <w:color w:val="000000"/>
          <w:sz w:val="28"/>
        </w:rPr>
        <w:t>
      678. При появлении признаков фонтанирования выполняются действия согласно плана ликвидации аварий и по герметизации устья.</w:t>
      </w:r>
      <w:r>
        <w:br/>
      </w:r>
      <w:r>
        <w:rPr>
          <w:rFonts w:ascii="Times New Roman"/>
          <w:b w:val="false"/>
          <w:i w:val="false"/>
          <w:color w:val="000000"/>
          <w:sz w:val="28"/>
        </w:rPr>
        <w:t>
</w:t>
      </w:r>
      <w:r>
        <w:rPr>
          <w:rFonts w:ascii="Times New Roman"/>
          <w:b w:val="false"/>
          <w:i w:val="false"/>
          <w:color w:val="000000"/>
          <w:sz w:val="28"/>
        </w:rPr>
        <w:t>
      679. При перерывах и остановках в процессе освоения фонтанной скважины центральная задвижка фонтанной арматуры и на крестовине закрывается.</w:t>
      </w:r>
      <w:r>
        <w:br/>
      </w:r>
      <w:r>
        <w:rPr>
          <w:rFonts w:ascii="Times New Roman"/>
          <w:b w:val="false"/>
          <w:i w:val="false"/>
          <w:color w:val="000000"/>
          <w:sz w:val="28"/>
        </w:rPr>
        <w:t>
</w:t>
      </w:r>
      <w:r>
        <w:rPr>
          <w:rFonts w:ascii="Times New Roman"/>
          <w:b w:val="false"/>
          <w:i w:val="false"/>
          <w:color w:val="000000"/>
          <w:sz w:val="28"/>
        </w:rPr>
        <w:t>
      680. При вызове притока нагнетанием сжатого воздуха или аэрацией жидкости воздухом перерывы в процессе не допускаются.</w:t>
      </w:r>
    </w:p>
    <w:bookmarkEnd w:id="110"/>
    <w:bookmarkStart w:name="z1011" w:id="111"/>
    <w:p>
      <w:pPr>
        <w:spacing w:after="0"/>
        <w:ind w:left="0"/>
        <w:jc w:val="left"/>
      </w:pPr>
      <w:r>
        <w:rPr>
          <w:rFonts w:ascii="Times New Roman"/>
          <w:b/>
          <w:i w:val="false"/>
          <w:color w:val="000000"/>
        </w:rPr>
        <w:t xml:space="preserve"> 
Параграф 2. Порядок эксплуатации фонтанных скважин</w:t>
      </w:r>
    </w:p>
    <w:bookmarkEnd w:id="111"/>
    <w:bookmarkStart w:name="z1012" w:id="112"/>
    <w:p>
      <w:pPr>
        <w:spacing w:after="0"/>
        <w:ind w:left="0"/>
        <w:jc w:val="both"/>
      </w:pPr>
      <w:r>
        <w:rPr>
          <w:rFonts w:ascii="Times New Roman"/>
          <w:b w:val="false"/>
          <w:i w:val="false"/>
          <w:color w:val="000000"/>
          <w:sz w:val="28"/>
        </w:rPr>
        <w:t>
      681. Все переданные в эксплуатацию скважины обеспечиваются  герметизированными устьями, оборудованные соответствующей стандартной аппаратурой.</w:t>
      </w:r>
      <w:r>
        <w:br/>
      </w:r>
      <w:r>
        <w:rPr>
          <w:rFonts w:ascii="Times New Roman"/>
          <w:b w:val="false"/>
          <w:i w:val="false"/>
          <w:color w:val="000000"/>
          <w:sz w:val="28"/>
        </w:rPr>
        <w:t>
</w:t>
      </w:r>
      <w:r>
        <w:rPr>
          <w:rFonts w:ascii="Times New Roman"/>
          <w:b w:val="false"/>
          <w:i w:val="false"/>
          <w:color w:val="000000"/>
          <w:sz w:val="28"/>
        </w:rPr>
        <w:t>
      682. Рабочее давление фонтанной арматуры не превышает   максимальное давление, ожидаемое на устье при эксплуатации скважины.</w:t>
      </w:r>
      <w:r>
        <w:br/>
      </w:r>
      <w:r>
        <w:rPr>
          <w:rFonts w:ascii="Times New Roman"/>
          <w:b w:val="false"/>
          <w:i w:val="false"/>
          <w:color w:val="000000"/>
          <w:sz w:val="28"/>
        </w:rPr>
        <w:t>
</w:t>
      </w:r>
      <w:r>
        <w:rPr>
          <w:rFonts w:ascii="Times New Roman"/>
          <w:b w:val="false"/>
          <w:i w:val="false"/>
          <w:color w:val="000000"/>
          <w:sz w:val="28"/>
        </w:rPr>
        <w:t>
      683. Сборку фонтанной арматуры производится полным комплексом шпилек с прокладками.</w:t>
      </w:r>
      <w:r>
        <w:br/>
      </w:r>
      <w:r>
        <w:rPr>
          <w:rFonts w:ascii="Times New Roman"/>
          <w:b w:val="false"/>
          <w:i w:val="false"/>
          <w:color w:val="000000"/>
          <w:sz w:val="28"/>
        </w:rPr>
        <w:t>
</w:t>
      </w:r>
      <w:r>
        <w:rPr>
          <w:rFonts w:ascii="Times New Roman"/>
          <w:b w:val="false"/>
          <w:i w:val="false"/>
          <w:color w:val="000000"/>
          <w:sz w:val="28"/>
        </w:rPr>
        <w:t>
      684. Обвязка фонтанной скважины и коммуникации предварительно подготавливается к приему продукции скважины до перфорации эксплуатационной колонны.</w:t>
      </w:r>
      <w:r>
        <w:br/>
      </w:r>
      <w:r>
        <w:rPr>
          <w:rFonts w:ascii="Times New Roman"/>
          <w:b w:val="false"/>
          <w:i w:val="false"/>
          <w:color w:val="000000"/>
          <w:sz w:val="28"/>
        </w:rPr>
        <w:t>
</w:t>
      </w:r>
      <w:r>
        <w:rPr>
          <w:rFonts w:ascii="Times New Roman"/>
          <w:b w:val="false"/>
          <w:i w:val="false"/>
          <w:color w:val="000000"/>
          <w:sz w:val="28"/>
        </w:rPr>
        <w:t>
      685. Во избежание возгорания (пожара) не отпускается устройство стока нефти в общие амбары и ловушки по открытым канавам.</w:t>
      </w:r>
      <w:r>
        <w:br/>
      </w:r>
      <w:r>
        <w:rPr>
          <w:rFonts w:ascii="Times New Roman"/>
          <w:b w:val="false"/>
          <w:i w:val="false"/>
          <w:color w:val="000000"/>
          <w:sz w:val="28"/>
        </w:rPr>
        <w:t>
</w:t>
      </w:r>
      <w:r>
        <w:rPr>
          <w:rFonts w:ascii="Times New Roman"/>
          <w:b w:val="false"/>
          <w:i w:val="false"/>
          <w:color w:val="000000"/>
          <w:sz w:val="28"/>
        </w:rPr>
        <w:t>
      686. Для предупреждения попадания нефти и газа из скважины в компрессор на линиях от газо- и воздухораспределительных булок у скважин устанавливаются обратные клапаны.</w:t>
      </w:r>
      <w:r>
        <w:br/>
      </w:r>
      <w:r>
        <w:rPr>
          <w:rFonts w:ascii="Times New Roman"/>
          <w:b w:val="false"/>
          <w:i w:val="false"/>
          <w:color w:val="000000"/>
          <w:sz w:val="28"/>
        </w:rPr>
        <w:t>
</w:t>
      </w:r>
      <w:r>
        <w:rPr>
          <w:rFonts w:ascii="Times New Roman"/>
          <w:b w:val="false"/>
          <w:i w:val="false"/>
          <w:color w:val="000000"/>
          <w:sz w:val="28"/>
        </w:rPr>
        <w:t>
      687. На газовых или воздушных коллекторах газо- и воздухораспределительных будок предусматриваются линии, длина которых соответствует проекту.</w:t>
      </w:r>
      <w:r>
        <w:br/>
      </w:r>
      <w:r>
        <w:rPr>
          <w:rFonts w:ascii="Times New Roman"/>
          <w:b w:val="false"/>
          <w:i w:val="false"/>
          <w:color w:val="000000"/>
          <w:sz w:val="28"/>
        </w:rPr>
        <w:t>
</w:t>
      </w:r>
      <w:r>
        <w:rPr>
          <w:rFonts w:ascii="Times New Roman"/>
          <w:b w:val="false"/>
          <w:i w:val="false"/>
          <w:color w:val="000000"/>
          <w:sz w:val="28"/>
        </w:rPr>
        <w:t>
      688. С наружной стороны помещения газораспределительных булок вывешивается надпись «Газ! Огнеопасно».</w:t>
      </w:r>
      <w:r>
        <w:br/>
      </w:r>
      <w:r>
        <w:rPr>
          <w:rFonts w:ascii="Times New Roman"/>
          <w:b w:val="false"/>
          <w:i w:val="false"/>
          <w:color w:val="000000"/>
          <w:sz w:val="28"/>
        </w:rPr>
        <w:t>
</w:t>
      </w:r>
      <w:r>
        <w:rPr>
          <w:rFonts w:ascii="Times New Roman"/>
          <w:b w:val="false"/>
          <w:i w:val="false"/>
          <w:color w:val="000000"/>
          <w:sz w:val="28"/>
        </w:rPr>
        <w:t>
      689. Выхлопные трубы двигателей внутреннего сгорания (ДВС) передвижных компрессоров оборудуются глушителем с искрогасителем.</w:t>
      </w:r>
      <w:r>
        <w:br/>
      </w:r>
      <w:r>
        <w:rPr>
          <w:rFonts w:ascii="Times New Roman"/>
          <w:b w:val="false"/>
          <w:i w:val="false"/>
          <w:color w:val="000000"/>
          <w:sz w:val="28"/>
        </w:rPr>
        <w:t>
</w:t>
      </w:r>
      <w:r>
        <w:rPr>
          <w:rFonts w:ascii="Times New Roman"/>
          <w:b w:val="false"/>
          <w:i w:val="false"/>
          <w:color w:val="000000"/>
          <w:sz w:val="28"/>
        </w:rPr>
        <w:t>
      690. Затрубное давление газа снимаются только при помощи штуцера через вторую от крестовика задвижку при открытой первой (коренной).</w:t>
      </w:r>
      <w:r>
        <w:br/>
      </w:r>
      <w:r>
        <w:rPr>
          <w:rFonts w:ascii="Times New Roman"/>
          <w:b w:val="false"/>
          <w:i w:val="false"/>
          <w:color w:val="000000"/>
          <w:sz w:val="28"/>
        </w:rPr>
        <w:t>
</w:t>
      </w:r>
      <w:r>
        <w:rPr>
          <w:rFonts w:ascii="Times New Roman"/>
          <w:b w:val="false"/>
          <w:i w:val="false"/>
          <w:color w:val="000000"/>
          <w:sz w:val="28"/>
        </w:rPr>
        <w:t>
      691. Обвязка скважины, отводы, аппаратура, а также газопроводы, находящиеся под давлением, отогреваются только паром или горячей водой.</w:t>
      </w:r>
    </w:p>
    <w:bookmarkEnd w:id="112"/>
    <w:bookmarkStart w:name="z1023" w:id="113"/>
    <w:p>
      <w:pPr>
        <w:spacing w:after="0"/>
        <w:ind w:left="0"/>
        <w:jc w:val="left"/>
      </w:pPr>
      <w:r>
        <w:rPr>
          <w:rFonts w:ascii="Times New Roman"/>
          <w:b/>
          <w:i w:val="false"/>
          <w:color w:val="000000"/>
        </w:rPr>
        <w:t xml:space="preserve"> 
Параграф 3. Порядок содержания компрессорных станций</w:t>
      </w:r>
    </w:p>
    <w:bookmarkEnd w:id="113"/>
    <w:bookmarkStart w:name="z1024" w:id="114"/>
    <w:p>
      <w:pPr>
        <w:spacing w:after="0"/>
        <w:ind w:left="0"/>
        <w:jc w:val="both"/>
      </w:pPr>
      <w:r>
        <w:rPr>
          <w:rFonts w:ascii="Times New Roman"/>
          <w:b w:val="false"/>
          <w:i w:val="false"/>
          <w:color w:val="000000"/>
          <w:sz w:val="28"/>
        </w:rPr>
        <w:t>
      692. При работе компрессора ведется контроль за температурой газа и воды в холодильниках.</w:t>
      </w:r>
      <w:r>
        <w:br/>
      </w:r>
      <w:r>
        <w:rPr>
          <w:rFonts w:ascii="Times New Roman"/>
          <w:b w:val="false"/>
          <w:i w:val="false"/>
          <w:color w:val="000000"/>
          <w:sz w:val="28"/>
        </w:rPr>
        <w:t>
</w:t>
      </w:r>
      <w:r>
        <w:rPr>
          <w:rFonts w:ascii="Times New Roman"/>
          <w:b w:val="false"/>
          <w:i w:val="false"/>
          <w:color w:val="000000"/>
          <w:sz w:val="28"/>
        </w:rPr>
        <w:t>
      693. На выкидной линии последней ступени сжатия компрессора (вне здания компрессорной) монтируется предохранительное устройство, срабатывающее при давлении, превышающем рабочее на 10 %.</w:t>
      </w:r>
      <w:r>
        <w:br/>
      </w:r>
      <w:r>
        <w:rPr>
          <w:rFonts w:ascii="Times New Roman"/>
          <w:b w:val="false"/>
          <w:i w:val="false"/>
          <w:color w:val="000000"/>
          <w:sz w:val="28"/>
        </w:rPr>
        <w:t>
</w:t>
      </w:r>
      <w:r>
        <w:rPr>
          <w:rFonts w:ascii="Times New Roman"/>
          <w:b w:val="false"/>
          <w:i w:val="false"/>
          <w:color w:val="000000"/>
          <w:sz w:val="28"/>
        </w:rPr>
        <w:t>
      694. Компрессор оборудуется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r>
        <w:br/>
      </w:r>
      <w:r>
        <w:rPr>
          <w:rFonts w:ascii="Times New Roman"/>
          <w:b w:val="false"/>
          <w:i w:val="false"/>
          <w:color w:val="000000"/>
          <w:sz w:val="28"/>
        </w:rPr>
        <w:t>
</w:t>
      </w:r>
      <w:r>
        <w:rPr>
          <w:rFonts w:ascii="Times New Roman"/>
          <w:b w:val="false"/>
          <w:i w:val="false"/>
          <w:color w:val="000000"/>
          <w:sz w:val="28"/>
        </w:rPr>
        <w:t>
      695. Трущиеся части компрессора регулярно смазываются, а также осуществляется наблюдение за температурой отработанного масла.</w:t>
      </w:r>
      <w:r>
        <w:br/>
      </w:r>
      <w:r>
        <w:rPr>
          <w:rFonts w:ascii="Times New Roman"/>
          <w:b w:val="false"/>
          <w:i w:val="false"/>
          <w:color w:val="000000"/>
          <w:sz w:val="28"/>
        </w:rPr>
        <w:t>
</w:t>
      </w:r>
      <w:r>
        <w:rPr>
          <w:rFonts w:ascii="Times New Roman"/>
          <w:b w:val="false"/>
          <w:i w:val="false"/>
          <w:color w:val="000000"/>
          <w:sz w:val="28"/>
        </w:rPr>
        <w:t>
      696. Не допускается работа компрессора без очистки сжатого газа или воздуха от масла после каждой ступени сжатия. При работе компрессора обеспечивается регулярный спуск из маслоотделителей.</w:t>
      </w:r>
      <w:r>
        <w:br/>
      </w:r>
      <w:r>
        <w:rPr>
          <w:rFonts w:ascii="Times New Roman"/>
          <w:b w:val="false"/>
          <w:i w:val="false"/>
          <w:color w:val="000000"/>
          <w:sz w:val="28"/>
        </w:rPr>
        <w:t>
</w:t>
      </w:r>
      <w:r>
        <w:rPr>
          <w:rFonts w:ascii="Times New Roman"/>
          <w:b w:val="false"/>
          <w:i w:val="false"/>
          <w:color w:val="000000"/>
          <w:sz w:val="28"/>
        </w:rPr>
        <w:t>
      697. Не допускается превышение содержания компонентов воздушной смеси, указанного в техпаспорте и регламенте для каждого режима работы.</w:t>
      </w:r>
      <w:r>
        <w:br/>
      </w:r>
      <w:r>
        <w:rPr>
          <w:rFonts w:ascii="Times New Roman"/>
          <w:b w:val="false"/>
          <w:i w:val="false"/>
          <w:color w:val="000000"/>
          <w:sz w:val="28"/>
        </w:rPr>
        <w:t>
</w:t>
      </w:r>
      <w:r>
        <w:rPr>
          <w:rFonts w:ascii="Times New Roman"/>
          <w:b w:val="false"/>
          <w:i w:val="false"/>
          <w:color w:val="000000"/>
          <w:sz w:val="28"/>
        </w:rPr>
        <w:t>
      698. В целях предотвращения подсоса воздуха компрессорами, сжимающими газ, всасывающие линии содержатся под небольшим избыточным давлением газа.</w:t>
      </w:r>
      <w:r>
        <w:br/>
      </w:r>
      <w:r>
        <w:rPr>
          <w:rFonts w:ascii="Times New Roman"/>
          <w:b w:val="false"/>
          <w:i w:val="false"/>
          <w:color w:val="000000"/>
          <w:sz w:val="28"/>
        </w:rPr>
        <w:t>
</w:t>
      </w:r>
      <w:r>
        <w:rPr>
          <w:rFonts w:ascii="Times New Roman"/>
          <w:b w:val="false"/>
          <w:i w:val="false"/>
          <w:color w:val="000000"/>
          <w:sz w:val="28"/>
        </w:rPr>
        <w:t>
      699. Если по условиям работы компрессора всасывающая линия находится под разрежением, то газ после сжатия систематически анализируется на содержание кислорода.</w:t>
      </w:r>
      <w:r>
        <w:br/>
      </w:r>
      <w:r>
        <w:rPr>
          <w:rFonts w:ascii="Times New Roman"/>
          <w:b w:val="false"/>
          <w:i w:val="false"/>
          <w:color w:val="000000"/>
          <w:sz w:val="28"/>
        </w:rPr>
        <w:t>
</w:t>
      </w:r>
      <w:r>
        <w:rPr>
          <w:rFonts w:ascii="Times New Roman"/>
          <w:b w:val="false"/>
          <w:i w:val="false"/>
          <w:color w:val="000000"/>
          <w:sz w:val="28"/>
        </w:rPr>
        <w:t>
      700. Все соединения газовых компрессоров и газопроводы систематически проверяются на герметичность. При обнаружении пропуска газа компрессор останавливается и дефекты устраняются.</w:t>
      </w:r>
      <w:r>
        <w:br/>
      </w:r>
      <w:r>
        <w:rPr>
          <w:rFonts w:ascii="Times New Roman"/>
          <w:b w:val="false"/>
          <w:i w:val="false"/>
          <w:color w:val="000000"/>
          <w:sz w:val="28"/>
        </w:rPr>
        <w:t>
</w:t>
      </w:r>
      <w:r>
        <w:rPr>
          <w:rFonts w:ascii="Times New Roman"/>
          <w:b w:val="false"/>
          <w:i w:val="false"/>
          <w:color w:val="000000"/>
          <w:sz w:val="28"/>
        </w:rPr>
        <w:t>
      701. На время ремонта осветительных устройств или аварийного отключения электроэнергии в газовых компрессорных станциях применяются аккумуляторные светильники только во взрывозащищенном исполнении.</w:t>
      </w:r>
      <w:r>
        <w:br/>
      </w:r>
      <w:r>
        <w:rPr>
          <w:rFonts w:ascii="Times New Roman"/>
          <w:b w:val="false"/>
          <w:i w:val="false"/>
          <w:color w:val="000000"/>
          <w:sz w:val="28"/>
        </w:rPr>
        <w:t>
</w:t>
      </w:r>
      <w:r>
        <w:rPr>
          <w:rFonts w:ascii="Times New Roman"/>
          <w:b w:val="false"/>
          <w:i w:val="false"/>
          <w:color w:val="000000"/>
          <w:sz w:val="28"/>
        </w:rPr>
        <w:t>
      702. Размещать в газокомпрессорных помещениях аппаратуру и оборудование, не связанные с работой компрессорной установки, не допускается.</w:t>
      </w:r>
      <w:r>
        <w:br/>
      </w:r>
      <w:r>
        <w:rPr>
          <w:rFonts w:ascii="Times New Roman"/>
          <w:b w:val="false"/>
          <w:i w:val="false"/>
          <w:color w:val="000000"/>
          <w:sz w:val="28"/>
        </w:rPr>
        <w:t>
</w:t>
      </w:r>
      <w:r>
        <w:rPr>
          <w:rFonts w:ascii="Times New Roman"/>
          <w:b w:val="false"/>
          <w:i w:val="false"/>
          <w:color w:val="000000"/>
          <w:sz w:val="28"/>
        </w:rPr>
        <w:t>
      703. Компрессоры, находящиеся в резерве, отключаются от линии приема газа и нагнетания.</w:t>
      </w:r>
      <w:r>
        <w:br/>
      </w:r>
      <w:r>
        <w:rPr>
          <w:rFonts w:ascii="Times New Roman"/>
          <w:b w:val="false"/>
          <w:i w:val="false"/>
          <w:color w:val="000000"/>
          <w:sz w:val="28"/>
        </w:rPr>
        <w:t>
</w:t>
      </w:r>
      <w:r>
        <w:rPr>
          <w:rFonts w:ascii="Times New Roman"/>
          <w:b w:val="false"/>
          <w:i w:val="false"/>
          <w:color w:val="000000"/>
          <w:sz w:val="28"/>
        </w:rPr>
        <w:t>
      704. Забор воздуха для воздушных компрессоров производится снаружи здания.</w:t>
      </w:r>
      <w:r>
        <w:br/>
      </w:r>
      <w:r>
        <w:rPr>
          <w:rFonts w:ascii="Times New Roman"/>
          <w:b w:val="false"/>
          <w:i w:val="false"/>
          <w:color w:val="000000"/>
          <w:sz w:val="28"/>
        </w:rPr>
        <w:t>
</w:t>
      </w:r>
      <w:r>
        <w:rPr>
          <w:rFonts w:ascii="Times New Roman"/>
          <w:b w:val="false"/>
          <w:i w:val="false"/>
          <w:color w:val="000000"/>
          <w:sz w:val="28"/>
        </w:rPr>
        <w:t>
      Не допускается забор воздуха в местах выделения горючих паров или газов, а также в местах возможного появления источников воспламенения.</w:t>
      </w:r>
      <w:r>
        <w:br/>
      </w:r>
      <w:r>
        <w:rPr>
          <w:rFonts w:ascii="Times New Roman"/>
          <w:b w:val="false"/>
          <w:i w:val="false"/>
          <w:color w:val="000000"/>
          <w:sz w:val="28"/>
        </w:rPr>
        <w:t>
</w:t>
      </w:r>
      <w:r>
        <w:rPr>
          <w:rFonts w:ascii="Times New Roman"/>
          <w:b w:val="false"/>
          <w:i w:val="false"/>
          <w:color w:val="000000"/>
          <w:sz w:val="28"/>
        </w:rPr>
        <w:t>
      При обнаружении поступления в компрессор горючих паров или газов его немедленно останавливают.</w:t>
      </w:r>
      <w:r>
        <w:br/>
      </w:r>
      <w:r>
        <w:rPr>
          <w:rFonts w:ascii="Times New Roman"/>
          <w:b w:val="false"/>
          <w:i w:val="false"/>
          <w:color w:val="000000"/>
          <w:sz w:val="28"/>
        </w:rPr>
        <w:t>
</w:t>
      </w:r>
      <w:r>
        <w:rPr>
          <w:rFonts w:ascii="Times New Roman"/>
          <w:b w:val="false"/>
          <w:i w:val="false"/>
          <w:color w:val="000000"/>
          <w:sz w:val="28"/>
        </w:rPr>
        <w:t>
      705. Компрессоры, коммуникации воздушных компрессорных станций очищаются от масляных отложений промывкой водным раствором сульфонала, согласно графику и технической документации.</w:t>
      </w:r>
    </w:p>
    <w:bookmarkEnd w:id="114"/>
    <w:bookmarkStart w:name="z1040" w:id="115"/>
    <w:p>
      <w:pPr>
        <w:spacing w:after="0"/>
        <w:ind w:left="0"/>
        <w:jc w:val="left"/>
      </w:pPr>
      <w:r>
        <w:rPr>
          <w:rFonts w:ascii="Times New Roman"/>
          <w:b/>
          <w:i w:val="false"/>
          <w:color w:val="000000"/>
        </w:rPr>
        <w:t xml:space="preserve"> 
Параграф 4. Порядок глубинно-насосной эксплуатации</w:t>
      </w:r>
    </w:p>
    <w:bookmarkEnd w:id="115"/>
    <w:bookmarkStart w:name="z1041" w:id="116"/>
    <w:p>
      <w:pPr>
        <w:spacing w:after="0"/>
        <w:ind w:left="0"/>
        <w:jc w:val="both"/>
      </w:pPr>
      <w:r>
        <w:rPr>
          <w:rFonts w:ascii="Times New Roman"/>
          <w:b w:val="false"/>
          <w:i w:val="false"/>
          <w:color w:val="000000"/>
          <w:sz w:val="28"/>
        </w:rPr>
        <w:t>
      706. Станок-качалка устанавливается таким образом, чтобы исключалось соприкосновение трущихся и движущихся частей его с деталями вышки или мачты, фундамента и грунта, электролиний.</w:t>
      </w:r>
      <w:r>
        <w:br/>
      </w:r>
      <w:r>
        <w:rPr>
          <w:rFonts w:ascii="Times New Roman"/>
          <w:b w:val="false"/>
          <w:i w:val="false"/>
          <w:color w:val="000000"/>
          <w:sz w:val="28"/>
        </w:rPr>
        <w:t>
</w:t>
      </w:r>
      <w:r>
        <w:rPr>
          <w:rFonts w:ascii="Times New Roman"/>
          <w:b w:val="false"/>
          <w:i w:val="false"/>
          <w:color w:val="000000"/>
          <w:sz w:val="28"/>
        </w:rPr>
        <w:t>
      707. Не допускается проворачивать шкив станка-качалки вручную и тормозить его путем подкладывания металлических или других предметов.</w:t>
      </w:r>
      <w:r>
        <w:br/>
      </w:r>
      <w:r>
        <w:rPr>
          <w:rFonts w:ascii="Times New Roman"/>
          <w:b w:val="false"/>
          <w:i w:val="false"/>
          <w:color w:val="000000"/>
          <w:sz w:val="28"/>
        </w:rPr>
        <w:t>
</w:t>
      </w:r>
      <w:r>
        <w:rPr>
          <w:rFonts w:ascii="Times New Roman"/>
          <w:b w:val="false"/>
          <w:i w:val="false"/>
          <w:color w:val="000000"/>
          <w:sz w:val="28"/>
        </w:rPr>
        <w:t>
      708. До начала ремонтных работ на скважине привод отключается, а на пусковом устройстве вывешивается плакат «Не включать! Работают люди».</w:t>
      </w:r>
      <w:r>
        <w:br/>
      </w:r>
      <w:r>
        <w:rPr>
          <w:rFonts w:ascii="Times New Roman"/>
          <w:b w:val="false"/>
          <w:i w:val="false"/>
          <w:color w:val="000000"/>
          <w:sz w:val="28"/>
        </w:rPr>
        <w:t>
</w:t>
      </w:r>
      <w:r>
        <w:rPr>
          <w:rFonts w:ascii="Times New Roman"/>
          <w:b w:val="false"/>
          <w:i w:val="false"/>
          <w:color w:val="000000"/>
          <w:sz w:val="28"/>
        </w:rPr>
        <w:t>
      709. Глубинно-насосная скважина оборудуется устьевой арматурой, герметизирующей устье скважины и позволяющей отводить газ из затрубного пространства.</w:t>
      </w:r>
      <w:r>
        <w:br/>
      </w:r>
      <w:r>
        <w:rPr>
          <w:rFonts w:ascii="Times New Roman"/>
          <w:b w:val="false"/>
          <w:i w:val="false"/>
          <w:color w:val="000000"/>
          <w:sz w:val="28"/>
        </w:rPr>
        <w:t>
</w:t>
      </w:r>
      <w:r>
        <w:rPr>
          <w:rFonts w:ascii="Times New Roman"/>
          <w:b w:val="false"/>
          <w:i w:val="false"/>
          <w:color w:val="000000"/>
          <w:sz w:val="28"/>
        </w:rPr>
        <w:t>
      710. Для предупреждения буксования приводных ремней во время работы станка-качалки осуществляется контроль за их натяжением.</w:t>
      </w:r>
      <w:r>
        <w:br/>
      </w:r>
      <w:r>
        <w:rPr>
          <w:rFonts w:ascii="Times New Roman"/>
          <w:b w:val="false"/>
          <w:i w:val="false"/>
          <w:color w:val="000000"/>
          <w:sz w:val="28"/>
        </w:rPr>
        <w:t>
</w:t>
      </w:r>
      <w:r>
        <w:rPr>
          <w:rFonts w:ascii="Times New Roman"/>
          <w:b w:val="false"/>
          <w:i w:val="false"/>
          <w:color w:val="000000"/>
          <w:sz w:val="28"/>
        </w:rPr>
        <w:t>
      711. Обеспечивается доступ для осмотра заземляющих проводников и мест их приварки. Для заземляющего проводника применение стального каната не допускается.</w:t>
      </w:r>
      <w:r>
        <w:br/>
      </w:r>
      <w:r>
        <w:rPr>
          <w:rFonts w:ascii="Times New Roman"/>
          <w:b w:val="false"/>
          <w:i w:val="false"/>
          <w:color w:val="000000"/>
          <w:sz w:val="28"/>
        </w:rPr>
        <w:t>
</w:t>
      </w:r>
      <w:r>
        <w:rPr>
          <w:rFonts w:ascii="Times New Roman"/>
          <w:b w:val="false"/>
          <w:i w:val="false"/>
          <w:color w:val="000000"/>
          <w:sz w:val="28"/>
        </w:rPr>
        <w:t>
      712. Не допускается устанавливать станции управления, автотрансформаторы, трансформаторы под проводами линий электропередачи любого напряжения.</w:t>
      </w:r>
      <w:r>
        <w:br/>
      </w:r>
      <w:r>
        <w:rPr>
          <w:rFonts w:ascii="Times New Roman"/>
          <w:b w:val="false"/>
          <w:i w:val="false"/>
          <w:color w:val="000000"/>
          <w:sz w:val="28"/>
        </w:rPr>
        <w:t>
</w:t>
      </w:r>
      <w:r>
        <w:rPr>
          <w:rFonts w:ascii="Times New Roman"/>
          <w:b w:val="false"/>
          <w:i w:val="false"/>
          <w:color w:val="000000"/>
          <w:sz w:val="28"/>
        </w:rPr>
        <w:t>
      713. Помещение или будку для установки электрооборудования погружных центробежных электронасосов выполняются из негорючего материала.</w:t>
      </w:r>
      <w:r>
        <w:br/>
      </w:r>
      <w:r>
        <w:rPr>
          <w:rFonts w:ascii="Times New Roman"/>
          <w:b w:val="false"/>
          <w:i w:val="false"/>
          <w:color w:val="000000"/>
          <w:sz w:val="28"/>
        </w:rPr>
        <w:t>
</w:t>
      </w:r>
      <w:r>
        <w:rPr>
          <w:rFonts w:ascii="Times New Roman"/>
          <w:b w:val="false"/>
          <w:i w:val="false"/>
          <w:color w:val="000000"/>
          <w:sz w:val="28"/>
        </w:rPr>
        <w:t>
      714. Перед спуском и подъемом погружного электронасоса на устьевом фланце скважины устанавливается приспособление, предохраняющее кабель от повреждения элеватором.</w:t>
      </w:r>
      <w:r>
        <w:br/>
      </w:r>
      <w:r>
        <w:rPr>
          <w:rFonts w:ascii="Times New Roman"/>
          <w:b w:val="false"/>
          <w:i w:val="false"/>
          <w:color w:val="000000"/>
          <w:sz w:val="28"/>
        </w:rPr>
        <w:t>
</w:t>
      </w:r>
      <w:r>
        <w:rPr>
          <w:rFonts w:ascii="Times New Roman"/>
          <w:b w:val="false"/>
          <w:i w:val="false"/>
          <w:color w:val="000000"/>
          <w:sz w:val="28"/>
        </w:rPr>
        <w:t>
      715. Кнопочное управление электроприводом кабельного барабана, находящееся у устья скважины, следует выполнять во взрывозащищенном исполнении.</w:t>
      </w:r>
      <w:r>
        <w:br/>
      </w:r>
      <w:r>
        <w:rPr>
          <w:rFonts w:ascii="Times New Roman"/>
          <w:b w:val="false"/>
          <w:i w:val="false"/>
          <w:color w:val="000000"/>
          <w:sz w:val="28"/>
        </w:rPr>
        <w:t>
</w:t>
      </w:r>
      <w:r>
        <w:rPr>
          <w:rFonts w:ascii="Times New Roman"/>
          <w:b w:val="false"/>
          <w:i w:val="false"/>
          <w:color w:val="000000"/>
          <w:sz w:val="28"/>
        </w:rPr>
        <w:t>
      716. Устье скважины оборудуется подвесной шайбой с уплотнениями в местах прохода кабеля.</w:t>
      </w:r>
      <w:r>
        <w:br/>
      </w:r>
      <w:r>
        <w:rPr>
          <w:rFonts w:ascii="Times New Roman"/>
          <w:b w:val="false"/>
          <w:i w:val="false"/>
          <w:color w:val="000000"/>
          <w:sz w:val="28"/>
        </w:rPr>
        <w:t>
</w:t>
      </w:r>
      <w:r>
        <w:rPr>
          <w:rFonts w:ascii="Times New Roman"/>
          <w:b w:val="false"/>
          <w:i w:val="false"/>
          <w:color w:val="000000"/>
          <w:sz w:val="28"/>
        </w:rPr>
        <w:t>
      717. При продувке скважин и производстве замеров, находящийся около скважины автотранспорт и тракторы заглушаются, а топки котлов прекращаются.</w:t>
      </w:r>
      <w:r>
        <w:br/>
      </w:r>
      <w:r>
        <w:rPr>
          <w:rFonts w:ascii="Times New Roman"/>
          <w:b w:val="false"/>
          <w:i w:val="false"/>
          <w:color w:val="000000"/>
          <w:sz w:val="28"/>
        </w:rPr>
        <w:t>
</w:t>
      </w:r>
      <w:r>
        <w:rPr>
          <w:rFonts w:ascii="Times New Roman"/>
          <w:b w:val="false"/>
          <w:i w:val="false"/>
          <w:color w:val="000000"/>
          <w:sz w:val="28"/>
        </w:rPr>
        <w:t>
      718. На время испытания на всех дорогах выставляются посты и устанавливаются предупредительные знаки, запрещающие проезд, курение и разведение огня.</w:t>
      </w:r>
    </w:p>
    <w:bookmarkEnd w:id="116"/>
    <w:bookmarkStart w:name="z1054" w:id="117"/>
    <w:p>
      <w:pPr>
        <w:spacing w:after="0"/>
        <w:ind w:left="0"/>
        <w:jc w:val="left"/>
      </w:pPr>
      <w:r>
        <w:rPr>
          <w:rFonts w:ascii="Times New Roman"/>
          <w:b/>
          <w:i w:val="false"/>
          <w:color w:val="000000"/>
        </w:rPr>
        <w:t xml:space="preserve"> 
Параграф 5. Порядок интенсификации добычи нефти и газа</w:t>
      </w:r>
    </w:p>
    <w:bookmarkEnd w:id="117"/>
    <w:bookmarkStart w:name="z1055" w:id="118"/>
    <w:p>
      <w:pPr>
        <w:spacing w:after="0"/>
        <w:ind w:left="0"/>
        <w:jc w:val="both"/>
      </w:pPr>
      <w:r>
        <w:rPr>
          <w:rFonts w:ascii="Times New Roman"/>
          <w:b w:val="false"/>
          <w:i w:val="false"/>
          <w:color w:val="000000"/>
          <w:sz w:val="28"/>
        </w:rPr>
        <w:t>
      719. Осуществление методов интенсификации добычи проводится по плану, утвержденному руководителем (заместителем) нефтегазодобывающего предприятия.</w:t>
      </w:r>
      <w:r>
        <w:br/>
      </w:r>
      <w:r>
        <w:rPr>
          <w:rFonts w:ascii="Times New Roman"/>
          <w:b w:val="false"/>
          <w:i w:val="false"/>
          <w:color w:val="000000"/>
          <w:sz w:val="28"/>
        </w:rPr>
        <w:t>
</w:t>
      </w:r>
      <w:r>
        <w:rPr>
          <w:rFonts w:ascii="Times New Roman"/>
          <w:b w:val="false"/>
          <w:i w:val="false"/>
          <w:color w:val="000000"/>
          <w:sz w:val="28"/>
        </w:rPr>
        <w:t>
      720. Администрацией предприятия разрабатывается План ликвидации возможных аварий и пожаров с учетом проведения методов интенсификации добычи. План вывешивается на видном месте.</w:t>
      </w:r>
      <w:r>
        <w:br/>
      </w:r>
      <w:r>
        <w:rPr>
          <w:rFonts w:ascii="Times New Roman"/>
          <w:b w:val="false"/>
          <w:i w:val="false"/>
          <w:color w:val="000000"/>
          <w:sz w:val="28"/>
        </w:rPr>
        <w:t>
</w:t>
      </w:r>
      <w:r>
        <w:rPr>
          <w:rFonts w:ascii="Times New Roman"/>
          <w:b w:val="false"/>
          <w:i w:val="false"/>
          <w:color w:val="000000"/>
          <w:sz w:val="28"/>
        </w:rPr>
        <w:t>
      721. Объекты, где осуществляются методы интенсификации добычи, обеспечиваются надежной телефонной или радиосвязью с центральным диспетчерским пунктом предприятия.</w:t>
      </w:r>
      <w:r>
        <w:br/>
      </w:r>
      <w:r>
        <w:rPr>
          <w:rFonts w:ascii="Times New Roman"/>
          <w:b w:val="false"/>
          <w:i w:val="false"/>
          <w:color w:val="000000"/>
          <w:sz w:val="28"/>
        </w:rPr>
        <w:t>
</w:t>
      </w:r>
      <w:r>
        <w:rPr>
          <w:rFonts w:ascii="Times New Roman"/>
          <w:b w:val="false"/>
          <w:i w:val="false"/>
          <w:color w:val="000000"/>
          <w:sz w:val="28"/>
        </w:rPr>
        <w:t>
      722. У средств связи вывешиваются таблички с указанием названий и порядка подачи сигналов, вызова руководителей и ответственных лиц, пожарной части, скорой помощи, газоспасательной службы.</w:t>
      </w:r>
      <w:r>
        <w:br/>
      </w:r>
      <w:r>
        <w:rPr>
          <w:rFonts w:ascii="Times New Roman"/>
          <w:b w:val="false"/>
          <w:i w:val="false"/>
          <w:color w:val="000000"/>
          <w:sz w:val="28"/>
        </w:rPr>
        <w:t>
</w:t>
      </w:r>
      <w:r>
        <w:rPr>
          <w:rFonts w:ascii="Times New Roman"/>
          <w:b w:val="false"/>
          <w:i w:val="false"/>
          <w:color w:val="000000"/>
          <w:sz w:val="28"/>
        </w:rPr>
        <w:t>
      723. При работе выхлопные трубы передвижных насосных агрегатов, автотранспорта оборудуются глушителями с искрогасителями.</w:t>
      </w:r>
      <w:r>
        <w:br/>
      </w:r>
      <w:r>
        <w:rPr>
          <w:rFonts w:ascii="Times New Roman"/>
          <w:b w:val="false"/>
          <w:i w:val="false"/>
          <w:color w:val="000000"/>
          <w:sz w:val="28"/>
        </w:rPr>
        <w:t>
</w:t>
      </w:r>
      <w:r>
        <w:rPr>
          <w:rFonts w:ascii="Times New Roman"/>
          <w:b w:val="false"/>
          <w:i w:val="false"/>
          <w:color w:val="000000"/>
          <w:sz w:val="28"/>
        </w:rPr>
        <w:t>
      724. Остатки нефти и химреагентов из емкостей агрегатов и автоцистерн не допускается сливать в промышленную канализацию.</w:t>
      </w:r>
      <w:r>
        <w:br/>
      </w:r>
      <w:r>
        <w:rPr>
          <w:rFonts w:ascii="Times New Roman"/>
          <w:b w:val="false"/>
          <w:i w:val="false"/>
          <w:color w:val="000000"/>
          <w:sz w:val="28"/>
        </w:rPr>
        <w:t>
</w:t>
      </w:r>
      <w:r>
        <w:rPr>
          <w:rFonts w:ascii="Times New Roman"/>
          <w:b w:val="false"/>
          <w:i w:val="false"/>
          <w:color w:val="000000"/>
          <w:sz w:val="28"/>
        </w:rPr>
        <w:t>
      725. Все производственные и вспомогательные помещения, сооружения и склады обеспечиваются первичными средствами пожаротушения согласно </w:t>
      </w:r>
      <w:r>
        <w:rPr>
          <w:rFonts w:ascii="Times New Roman"/>
          <w:b w:val="false"/>
          <w:i w:val="false"/>
          <w:color w:val="000000"/>
          <w:sz w:val="28"/>
        </w:rPr>
        <w:t>приложения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726. Не допускается использование противопожарного инвентаря и оборудования, аварийных и газоспасательных средств для работ, не связанных с их прямым назначением.</w:t>
      </w:r>
      <w:r>
        <w:br/>
      </w:r>
      <w:r>
        <w:rPr>
          <w:rFonts w:ascii="Times New Roman"/>
          <w:b w:val="false"/>
          <w:i w:val="false"/>
          <w:color w:val="000000"/>
          <w:sz w:val="28"/>
        </w:rPr>
        <w:t>
</w:t>
      </w:r>
      <w:r>
        <w:rPr>
          <w:rFonts w:ascii="Times New Roman"/>
          <w:b w:val="false"/>
          <w:i w:val="false"/>
          <w:color w:val="000000"/>
          <w:sz w:val="28"/>
        </w:rPr>
        <w:t>
      727. На объектах, где применяются поверхностно – активные вещества нефтепродукты, разведение огня, курение не допускается.</w:t>
      </w:r>
      <w:r>
        <w:br/>
      </w:r>
      <w:r>
        <w:rPr>
          <w:rFonts w:ascii="Times New Roman"/>
          <w:b w:val="false"/>
          <w:i w:val="false"/>
          <w:color w:val="000000"/>
          <w:sz w:val="28"/>
        </w:rPr>
        <w:t>
</w:t>
      </w:r>
      <w:r>
        <w:rPr>
          <w:rFonts w:ascii="Times New Roman"/>
          <w:b w:val="false"/>
          <w:i w:val="false"/>
          <w:color w:val="000000"/>
          <w:sz w:val="28"/>
        </w:rPr>
        <w:t>
      728. При приготовлении раствора химических веществ, применении и хранении, курение и разведение огня не допускается. Курить разрешается в специально отведенных местах.</w:t>
      </w:r>
      <w:r>
        <w:br/>
      </w:r>
      <w:r>
        <w:rPr>
          <w:rFonts w:ascii="Times New Roman"/>
          <w:b w:val="false"/>
          <w:i w:val="false"/>
          <w:color w:val="000000"/>
          <w:sz w:val="28"/>
        </w:rPr>
        <w:t>
</w:t>
      </w:r>
      <w:r>
        <w:rPr>
          <w:rFonts w:ascii="Times New Roman"/>
          <w:b w:val="false"/>
          <w:i w:val="false"/>
          <w:color w:val="000000"/>
          <w:sz w:val="28"/>
        </w:rPr>
        <w:t>
      729. На емкости с пенореагентом и другими горючими химическими веществами выполняется надпись «Огнеопасно».</w:t>
      </w:r>
      <w:r>
        <w:br/>
      </w:r>
      <w:r>
        <w:rPr>
          <w:rFonts w:ascii="Times New Roman"/>
          <w:b w:val="false"/>
          <w:i w:val="false"/>
          <w:color w:val="000000"/>
          <w:sz w:val="28"/>
        </w:rPr>
        <w:t>
</w:t>
      </w:r>
      <w:r>
        <w:rPr>
          <w:rFonts w:ascii="Times New Roman"/>
          <w:b w:val="false"/>
          <w:i w:val="false"/>
          <w:color w:val="000000"/>
          <w:sz w:val="28"/>
        </w:rPr>
        <w:t>
      730. Не допускается налив и слив пенореагента и других горючих химических веществ во время грозы.</w:t>
      </w:r>
      <w:r>
        <w:br/>
      </w:r>
      <w:r>
        <w:rPr>
          <w:rFonts w:ascii="Times New Roman"/>
          <w:b w:val="false"/>
          <w:i w:val="false"/>
          <w:color w:val="000000"/>
          <w:sz w:val="28"/>
        </w:rPr>
        <w:t>
</w:t>
      </w:r>
      <w:r>
        <w:rPr>
          <w:rFonts w:ascii="Times New Roman"/>
          <w:b w:val="false"/>
          <w:i w:val="false"/>
          <w:color w:val="000000"/>
          <w:sz w:val="28"/>
        </w:rPr>
        <w:t>
      731. Передвижное технологическое оборудование для закачки реагента в пласт располагаются с учетом рельефа местности и направления ветра, чтобы в случае необходимости обеспечивается его выезд из опасной зоны и эвакуацию персонала.</w:t>
      </w:r>
      <w:r>
        <w:br/>
      </w:r>
      <w:r>
        <w:rPr>
          <w:rFonts w:ascii="Times New Roman"/>
          <w:b w:val="false"/>
          <w:i w:val="false"/>
          <w:color w:val="000000"/>
          <w:sz w:val="28"/>
        </w:rPr>
        <w:t>
</w:t>
      </w:r>
      <w:r>
        <w:rPr>
          <w:rFonts w:ascii="Times New Roman"/>
          <w:b w:val="false"/>
          <w:i w:val="false"/>
          <w:color w:val="000000"/>
          <w:sz w:val="28"/>
        </w:rPr>
        <w:t>
      732. Располагать передвижное оборудование, насосные установки в пределах охранной зоны воздушных линий электропередач или над нефтегазопроводами не допускается.</w:t>
      </w:r>
      <w:r>
        <w:br/>
      </w:r>
      <w:r>
        <w:rPr>
          <w:rFonts w:ascii="Times New Roman"/>
          <w:b w:val="false"/>
          <w:i w:val="false"/>
          <w:color w:val="000000"/>
          <w:sz w:val="28"/>
        </w:rPr>
        <w:t>
</w:t>
      </w:r>
      <w:r>
        <w:rPr>
          <w:rFonts w:ascii="Times New Roman"/>
          <w:b w:val="false"/>
          <w:i w:val="false"/>
          <w:color w:val="000000"/>
          <w:sz w:val="28"/>
        </w:rPr>
        <w:t>
      733. Не допускается оставлять парогенераторную установку без надзора до прекращения работы и снижения давления в парогенераторе до атмосферного.</w:t>
      </w:r>
      <w:r>
        <w:br/>
      </w:r>
      <w:r>
        <w:rPr>
          <w:rFonts w:ascii="Times New Roman"/>
          <w:b w:val="false"/>
          <w:i w:val="false"/>
          <w:color w:val="000000"/>
          <w:sz w:val="28"/>
        </w:rPr>
        <w:t>
</w:t>
      </w:r>
      <w:r>
        <w:rPr>
          <w:rFonts w:ascii="Times New Roman"/>
          <w:b w:val="false"/>
          <w:i w:val="false"/>
          <w:color w:val="000000"/>
          <w:sz w:val="28"/>
        </w:rPr>
        <w:t>
      734. В качестве переносного электроосвещения в парогенераторной установке применяются взрывобезопасные светильники напряжением не выше 12 Вольт.</w:t>
      </w:r>
      <w:r>
        <w:br/>
      </w:r>
      <w:r>
        <w:rPr>
          <w:rFonts w:ascii="Times New Roman"/>
          <w:b w:val="false"/>
          <w:i w:val="false"/>
          <w:color w:val="000000"/>
          <w:sz w:val="28"/>
        </w:rPr>
        <w:t>
</w:t>
      </w:r>
      <w:r>
        <w:rPr>
          <w:rFonts w:ascii="Times New Roman"/>
          <w:b w:val="false"/>
          <w:i w:val="false"/>
          <w:color w:val="000000"/>
          <w:sz w:val="28"/>
        </w:rPr>
        <w:t>
      735. Паротепловая обработка призабойной зоны скважины производится в светлое время суток.</w:t>
      </w:r>
      <w:r>
        <w:br/>
      </w:r>
      <w:r>
        <w:rPr>
          <w:rFonts w:ascii="Times New Roman"/>
          <w:b w:val="false"/>
          <w:i w:val="false"/>
          <w:color w:val="000000"/>
          <w:sz w:val="28"/>
        </w:rPr>
        <w:t>
</w:t>
      </w:r>
      <w:r>
        <w:rPr>
          <w:rFonts w:ascii="Times New Roman"/>
          <w:b w:val="false"/>
          <w:i w:val="false"/>
          <w:color w:val="000000"/>
          <w:sz w:val="28"/>
        </w:rPr>
        <w:t>
      736. Электрооборудование дозировочного насоса, установленное на тележке (санях) с топливной емкостью, предусматривается в пожаровзрывозащищенном исполнении в соответствии с Правилами устройства электроустановок.</w:t>
      </w:r>
      <w:r>
        <w:br/>
      </w:r>
      <w:r>
        <w:rPr>
          <w:rFonts w:ascii="Times New Roman"/>
          <w:b w:val="false"/>
          <w:i w:val="false"/>
          <w:color w:val="000000"/>
          <w:sz w:val="28"/>
        </w:rPr>
        <w:t>
</w:t>
      </w:r>
      <w:r>
        <w:rPr>
          <w:rFonts w:ascii="Times New Roman"/>
          <w:b w:val="false"/>
          <w:i w:val="false"/>
          <w:color w:val="000000"/>
          <w:sz w:val="28"/>
        </w:rPr>
        <w:t>
      737. Печи оборудуются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r>
        <w:br/>
      </w:r>
      <w:r>
        <w:rPr>
          <w:rFonts w:ascii="Times New Roman"/>
          <w:b w:val="false"/>
          <w:i w:val="false"/>
          <w:color w:val="000000"/>
          <w:sz w:val="28"/>
        </w:rPr>
        <w:t>
</w:t>
      </w:r>
      <w:r>
        <w:rPr>
          <w:rFonts w:ascii="Times New Roman"/>
          <w:b w:val="false"/>
          <w:i w:val="false"/>
          <w:color w:val="000000"/>
          <w:sz w:val="28"/>
        </w:rPr>
        <w:t>
      738. На топливном трубопроводе оборудуется отрегулированное редуцирующее устройство и предохранительный клапан в горелке, а также устройство для предупреждения попадания конденсата в контрольно-измерительные приборы.</w:t>
      </w:r>
      <w:r>
        <w:br/>
      </w:r>
      <w:r>
        <w:rPr>
          <w:rFonts w:ascii="Times New Roman"/>
          <w:b w:val="false"/>
          <w:i w:val="false"/>
          <w:color w:val="000000"/>
          <w:sz w:val="28"/>
        </w:rPr>
        <w:t>
</w:t>
      </w:r>
      <w:r>
        <w:rPr>
          <w:rFonts w:ascii="Times New Roman"/>
          <w:b w:val="false"/>
          <w:i w:val="false"/>
          <w:color w:val="000000"/>
          <w:sz w:val="28"/>
        </w:rPr>
        <w:t>
      739. Перед зажиганием горелки печи убеждаются в заполнении змеевика нефтью.</w:t>
      </w:r>
      <w:r>
        <w:br/>
      </w:r>
      <w:r>
        <w:rPr>
          <w:rFonts w:ascii="Times New Roman"/>
          <w:b w:val="false"/>
          <w:i w:val="false"/>
          <w:color w:val="000000"/>
          <w:sz w:val="28"/>
        </w:rPr>
        <w:t>
</w:t>
      </w:r>
      <w:r>
        <w:rPr>
          <w:rFonts w:ascii="Times New Roman"/>
          <w:b w:val="false"/>
          <w:i w:val="false"/>
          <w:color w:val="000000"/>
          <w:sz w:val="28"/>
        </w:rPr>
        <w:t>
      740. Электрооборудование, установленное на тележке (санях) с емкостью для нефти, а также стационарные установки для подогрева нефти следует выполнять во взрывозащищенном исполнении в соответствии с Правилами устройства электроустановок.</w:t>
      </w:r>
      <w:r>
        <w:br/>
      </w:r>
      <w:r>
        <w:rPr>
          <w:rFonts w:ascii="Times New Roman"/>
          <w:b w:val="false"/>
          <w:i w:val="false"/>
          <w:color w:val="000000"/>
          <w:sz w:val="28"/>
        </w:rPr>
        <w:t>
</w:t>
      </w:r>
      <w:r>
        <w:rPr>
          <w:rFonts w:ascii="Times New Roman"/>
          <w:b w:val="false"/>
          <w:i w:val="false"/>
          <w:color w:val="000000"/>
          <w:sz w:val="28"/>
        </w:rPr>
        <w:t>
      741. Технические средства передвижения (автомобили, трактора) оборудуются искрогасителями.</w:t>
      </w:r>
      <w:r>
        <w:br/>
      </w:r>
      <w:r>
        <w:rPr>
          <w:rFonts w:ascii="Times New Roman"/>
          <w:b w:val="false"/>
          <w:i w:val="false"/>
          <w:color w:val="000000"/>
          <w:sz w:val="28"/>
        </w:rPr>
        <w:t>
</w:t>
      </w:r>
      <w:r>
        <w:rPr>
          <w:rFonts w:ascii="Times New Roman"/>
          <w:b w:val="false"/>
          <w:i w:val="false"/>
          <w:color w:val="000000"/>
          <w:sz w:val="28"/>
        </w:rPr>
        <w:t>
      742. Емкость с горячей нефтью устанавливается не ближе 10 метров от устья с подветренной стороны.</w:t>
      </w:r>
      <w:r>
        <w:br/>
      </w:r>
      <w:r>
        <w:rPr>
          <w:rFonts w:ascii="Times New Roman"/>
          <w:b w:val="false"/>
          <w:i w:val="false"/>
          <w:color w:val="000000"/>
          <w:sz w:val="28"/>
        </w:rPr>
        <w:t>
</w:t>
      </w:r>
      <w:r>
        <w:rPr>
          <w:rFonts w:ascii="Times New Roman"/>
          <w:b w:val="false"/>
          <w:i w:val="false"/>
          <w:color w:val="000000"/>
          <w:sz w:val="28"/>
        </w:rPr>
        <w:t>
      743 Перед закачкой нефти, сборно-разборную выкидная линия от насоса до скважины спрессовывается на полуторакратное давление от максимального рабочего давления.</w:t>
      </w:r>
      <w:r>
        <w:br/>
      </w:r>
      <w:r>
        <w:rPr>
          <w:rFonts w:ascii="Times New Roman"/>
          <w:b w:val="false"/>
          <w:i w:val="false"/>
          <w:color w:val="000000"/>
          <w:sz w:val="28"/>
        </w:rPr>
        <w:t>
</w:t>
      </w:r>
      <w:r>
        <w:rPr>
          <w:rFonts w:ascii="Times New Roman"/>
          <w:b w:val="false"/>
          <w:i w:val="false"/>
          <w:color w:val="000000"/>
          <w:sz w:val="28"/>
        </w:rPr>
        <w:t>
      744. Компрессора и электрооборудование устанавливаются на расстоянии не ближе 10 метров, а компрессор с двигателем внутреннего сгорания – не ближе 25 метров от устья скважины. Выхлопная труба двигателя внутреннего сгорания оборудуется искрогасителем.</w:t>
      </w:r>
      <w:r>
        <w:br/>
      </w:r>
      <w:r>
        <w:rPr>
          <w:rFonts w:ascii="Times New Roman"/>
          <w:b w:val="false"/>
          <w:i w:val="false"/>
          <w:color w:val="000000"/>
          <w:sz w:val="28"/>
        </w:rPr>
        <w:t>
</w:t>
      </w:r>
      <w:r>
        <w:rPr>
          <w:rFonts w:ascii="Times New Roman"/>
          <w:b w:val="false"/>
          <w:i w:val="false"/>
          <w:color w:val="000000"/>
          <w:sz w:val="28"/>
        </w:rPr>
        <w:t>
      745. Для обработки скважин применяется только дегазированный конденсат.</w:t>
      </w:r>
      <w:r>
        <w:br/>
      </w:r>
      <w:r>
        <w:rPr>
          <w:rFonts w:ascii="Times New Roman"/>
          <w:b w:val="false"/>
          <w:i w:val="false"/>
          <w:color w:val="000000"/>
          <w:sz w:val="28"/>
        </w:rPr>
        <w:t>
</w:t>
      </w:r>
      <w:r>
        <w:rPr>
          <w:rFonts w:ascii="Times New Roman"/>
          <w:b w:val="false"/>
          <w:i w:val="false"/>
          <w:color w:val="000000"/>
          <w:sz w:val="28"/>
        </w:rPr>
        <w:t>
      746. На автоцистернах или иной таре с газоконденсатом указывается надпись или знак «Огнеопасно».</w:t>
      </w:r>
      <w:r>
        <w:br/>
      </w:r>
      <w:r>
        <w:rPr>
          <w:rFonts w:ascii="Times New Roman"/>
          <w:b w:val="false"/>
          <w:i w:val="false"/>
          <w:color w:val="000000"/>
          <w:sz w:val="28"/>
        </w:rPr>
        <w:t>
</w:t>
      </w:r>
      <w:r>
        <w:rPr>
          <w:rFonts w:ascii="Times New Roman"/>
          <w:b w:val="false"/>
          <w:i w:val="false"/>
          <w:color w:val="000000"/>
          <w:sz w:val="28"/>
        </w:rPr>
        <w:t>
      747. Перевозка газоконденсата автоцистернами осуществляется только при герметически закрытых люках и сливных штуцерах.</w:t>
      </w:r>
      <w:r>
        <w:br/>
      </w:r>
      <w:r>
        <w:rPr>
          <w:rFonts w:ascii="Times New Roman"/>
          <w:b w:val="false"/>
          <w:i w:val="false"/>
          <w:color w:val="000000"/>
          <w:sz w:val="28"/>
        </w:rPr>
        <w:t>
</w:t>
      </w:r>
      <w:r>
        <w:rPr>
          <w:rFonts w:ascii="Times New Roman"/>
          <w:b w:val="false"/>
          <w:i w:val="false"/>
          <w:color w:val="000000"/>
          <w:sz w:val="28"/>
        </w:rPr>
        <w:t>
      748. Перед сливом или наливом конденсата автоцистерна заземляется. Не допускается отсоединение заземляющего устройства до окончания слива или налива.</w:t>
      </w:r>
      <w:r>
        <w:br/>
      </w:r>
      <w:r>
        <w:rPr>
          <w:rFonts w:ascii="Times New Roman"/>
          <w:b w:val="false"/>
          <w:i w:val="false"/>
          <w:color w:val="000000"/>
          <w:sz w:val="28"/>
        </w:rPr>
        <w:t>
</w:t>
      </w:r>
      <w:r>
        <w:rPr>
          <w:rFonts w:ascii="Times New Roman"/>
          <w:b w:val="false"/>
          <w:i w:val="false"/>
          <w:color w:val="000000"/>
          <w:sz w:val="28"/>
        </w:rPr>
        <w:t>
      749. При наливе и сливе газоконденсата из автоцистерн не допускается курение и применение открытого огня.</w:t>
      </w:r>
      <w:r>
        <w:br/>
      </w:r>
      <w:r>
        <w:rPr>
          <w:rFonts w:ascii="Times New Roman"/>
          <w:b w:val="false"/>
          <w:i w:val="false"/>
          <w:color w:val="000000"/>
          <w:sz w:val="28"/>
        </w:rPr>
        <w:t>
</w:t>
      </w:r>
      <w:r>
        <w:rPr>
          <w:rFonts w:ascii="Times New Roman"/>
          <w:b w:val="false"/>
          <w:i w:val="false"/>
          <w:color w:val="000000"/>
          <w:sz w:val="28"/>
        </w:rPr>
        <w:t>
      750. Налив и слив, обработка скважины производится только в дневное время суток.</w:t>
      </w:r>
      <w:r>
        <w:br/>
      </w:r>
      <w:r>
        <w:rPr>
          <w:rFonts w:ascii="Times New Roman"/>
          <w:b w:val="false"/>
          <w:i w:val="false"/>
          <w:color w:val="000000"/>
          <w:sz w:val="28"/>
        </w:rPr>
        <w:t>
</w:t>
      </w:r>
      <w:r>
        <w:rPr>
          <w:rFonts w:ascii="Times New Roman"/>
          <w:b w:val="false"/>
          <w:i w:val="false"/>
          <w:color w:val="000000"/>
          <w:sz w:val="28"/>
        </w:rPr>
        <w:t>
      751. Заполненную газоконденсатом автоцистерну останавливать в пределах населенных пунктов, возле мест с открытым огнем не допускается.</w:t>
      </w:r>
      <w:r>
        <w:br/>
      </w:r>
      <w:r>
        <w:rPr>
          <w:rFonts w:ascii="Times New Roman"/>
          <w:b w:val="false"/>
          <w:i w:val="false"/>
          <w:color w:val="000000"/>
          <w:sz w:val="28"/>
        </w:rPr>
        <w:t>
</w:t>
      </w:r>
      <w:r>
        <w:rPr>
          <w:rFonts w:ascii="Times New Roman"/>
          <w:b w:val="false"/>
          <w:i w:val="false"/>
          <w:color w:val="000000"/>
          <w:sz w:val="28"/>
        </w:rPr>
        <w:t>
      752. Агрегаты и автоцистерны устанавливаются не ближе 25 метров от устья скважины и не менее 6 метров друг от друга с наветренной стороны.</w:t>
      </w:r>
      <w:r>
        <w:br/>
      </w:r>
      <w:r>
        <w:rPr>
          <w:rFonts w:ascii="Times New Roman"/>
          <w:b w:val="false"/>
          <w:i w:val="false"/>
          <w:color w:val="000000"/>
          <w:sz w:val="28"/>
        </w:rPr>
        <w:t>
</w:t>
      </w:r>
      <w:r>
        <w:rPr>
          <w:rFonts w:ascii="Times New Roman"/>
          <w:b w:val="false"/>
          <w:i w:val="false"/>
          <w:color w:val="000000"/>
          <w:sz w:val="28"/>
        </w:rPr>
        <w:t>
      753. Автоцистерна с водой устанавливается на расстоянии 25 метров от агрегатов и автоцистерн с газоконденсатом.</w:t>
      </w:r>
      <w:r>
        <w:br/>
      </w:r>
      <w:r>
        <w:rPr>
          <w:rFonts w:ascii="Times New Roman"/>
          <w:b w:val="false"/>
          <w:i w:val="false"/>
          <w:color w:val="000000"/>
          <w:sz w:val="28"/>
        </w:rPr>
        <w:t>
</w:t>
      </w:r>
      <w:r>
        <w:rPr>
          <w:rFonts w:ascii="Times New Roman"/>
          <w:b w:val="false"/>
          <w:i w:val="false"/>
          <w:color w:val="000000"/>
          <w:sz w:val="28"/>
        </w:rPr>
        <w:t>
      754. При обработке скважины не допускается перекачивать газоконденсат из автоцистерны в бункер и на прием агрегата.</w:t>
      </w:r>
      <w:r>
        <w:br/>
      </w:r>
      <w:r>
        <w:rPr>
          <w:rFonts w:ascii="Times New Roman"/>
          <w:b w:val="false"/>
          <w:i w:val="false"/>
          <w:color w:val="000000"/>
          <w:sz w:val="28"/>
        </w:rPr>
        <w:t>
</w:t>
      </w:r>
      <w:r>
        <w:rPr>
          <w:rFonts w:ascii="Times New Roman"/>
          <w:b w:val="false"/>
          <w:i w:val="false"/>
          <w:color w:val="000000"/>
          <w:sz w:val="28"/>
        </w:rPr>
        <w:t>
      755. Перед началом и в процессе обработки скважины газоконденсатом, территория проведения работ проверяется на загазованность. При наличии концентрации газа, превышающей предельно допустимую концентрацию, работы по закачке газоконденсата немедленно прекращаются и принимаются меры по плану ликвидации аварий.</w:t>
      </w:r>
      <w:r>
        <w:br/>
      </w:r>
      <w:r>
        <w:rPr>
          <w:rFonts w:ascii="Times New Roman"/>
          <w:b w:val="false"/>
          <w:i w:val="false"/>
          <w:color w:val="000000"/>
          <w:sz w:val="28"/>
        </w:rPr>
        <w:t>
</w:t>
      </w:r>
      <w:r>
        <w:rPr>
          <w:rFonts w:ascii="Times New Roman"/>
          <w:b w:val="false"/>
          <w:i w:val="false"/>
          <w:color w:val="000000"/>
          <w:sz w:val="28"/>
        </w:rPr>
        <w:t>
      756. После обработки скважины газоконденсатом манифольдная линия агрегата и арматура скважины промывается водой.</w:t>
      </w:r>
      <w:r>
        <w:br/>
      </w:r>
      <w:r>
        <w:rPr>
          <w:rFonts w:ascii="Times New Roman"/>
          <w:b w:val="false"/>
          <w:i w:val="false"/>
          <w:color w:val="000000"/>
          <w:sz w:val="28"/>
        </w:rPr>
        <w:t>
</w:t>
      </w:r>
      <w:r>
        <w:rPr>
          <w:rFonts w:ascii="Times New Roman"/>
          <w:b w:val="false"/>
          <w:i w:val="false"/>
          <w:color w:val="000000"/>
          <w:sz w:val="28"/>
        </w:rPr>
        <w:t>
      757. Отсоединение манифольда производится только после закрытия задвижек на арматуре скважины и снижения давления до атмосферного.</w:t>
      </w:r>
      <w:r>
        <w:br/>
      </w:r>
      <w:r>
        <w:rPr>
          <w:rFonts w:ascii="Times New Roman"/>
          <w:b w:val="false"/>
          <w:i w:val="false"/>
          <w:color w:val="000000"/>
          <w:sz w:val="28"/>
        </w:rPr>
        <w:t>
</w:t>
      </w:r>
      <w:r>
        <w:rPr>
          <w:rFonts w:ascii="Times New Roman"/>
          <w:b w:val="false"/>
          <w:i w:val="false"/>
          <w:color w:val="000000"/>
          <w:sz w:val="28"/>
        </w:rPr>
        <w:t>
      758. В процессе обработки скважины газоконденсатом    обслуживающий персонал находится на безопасном расстоянии, указанном в плане работ.</w:t>
      </w:r>
      <w:r>
        <w:br/>
      </w:r>
      <w:r>
        <w:rPr>
          <w:rFonts w:ascii="Times New Roman"/>
          <w:b w:val="false"/>
          <w:i w:val="false"/>
          <w:color w:val="000000"/>
          <w:sz w:val="28"/>
        </w:rPr>
        <w:t>
</w:t>
      </w:r>
      <w:r>
        <w:rPr>
          <w:rFonts w:ascii="Times New Roman"/>
          <w:b w:val="false"/>
          <w:i w:val="false"/>
          <w:color w:val="000000"/>
          <w:sz w:val="28"/>
        </w:rPr>
        <w:t>
      759. Выхлопные трубы агрегатов и других машин, применяемых при работах по гидравлическому разрыву пластов, оборудуются глушителями с искрогасителями.</w:t>
      </w:r>
      <w:r>
        <w:br/>
      </w:r>
      <w:r>
        <w:rPr>
          <w:rFonts w:ascii="Times New Roman"/>
          <w:b w:val="false"/>
          <w:i w:val="false"/>
          <w:color w:val="000000"/>
          <w:sz w:val="28"/>
        </w:rPr>
        <w:t>
</w:t>
      </w:r>
      <w:r>
        <w:rPr>
          <w:rFonts w:ascii="Times New Roman"/>
          <w:b w:val="false"/>
          <w:i w:val="false"/>
          <w:color w:val="000000"/>
          <w:sz w:val="28"/>
        </w:rPr>
        <w:t>
      760. Пуск в ход агрегатов выполняется только после удаления людей, не связанных с непосредственным выполнением работ у агрегатов, за пределы опасной зоны.</w:t>
      </w:r>
      <w:r>
        <w:br/>
      </w:r>
      <w:r>
        <w:rPr>
          <w:rFonts w:ascii="Times New Roman"/>
          <w:b w:val="false"/>
          <w:i w:val="false"/>
          <w:color w:val="000000"/>
          <w:sz w:val="28"/>
        </w:rPr>
        <w:t>
</w:t>
      </w:r>
      <w:r>
        <w:rPr>
          <w:rFonts w:ascii="Times New Roman"/>
          <w:b w:val="false"/>
          <w:i w:val="false"/>
          <w:color w:val="000000"/>
          <w:sz w:val="28"/>
        </w:rPr>
        <w:t>
      761. Остатки жидкости разрыва и нефти сливаются из емкостей агрегатов и автоцистерн в нефтеловушку или специальную емкость.</w:t>
      </w:r>
      <w:r>
        <w:br/>
      </w:r>
      <w:r>
        <w:rPr>
          <w:rFonts w:ascii="Times New Roman"/>
          <w:b w:val="false"/>
          <w:i w:val="false"/>
          <w:color w:val="000000"/>
          <w:sz w:val="28"/>
        </w:rPr>
        <w:t>
</w:t>
      </w:r>
      <w:r>
        <w:rPr>
          <w:rFonts w:ascii="Times New Roman"/>
          <w:b w:val="false"/>
          <w:i w:val="false"/>
          <w:color w:val="000000"/>
          <w:sz w:val="28"/>
        </w:rPr>
        <w:t>
      762. При длительных остановках работ в зимнее время не допускается прогревать манифольд и систему нагнетательных трубопроводов открытым огнем.</w:t>
      </w:r>
      <w:r>
        <w:br/>
      </w:r>
      <w:r>
        <w:rPr>
          <w:rFonts w:ascii="Times New Roman"/>
          <w:b w:val="false"/>
          <w:i w:val="false"/>
          <w:color w:val="000000"/>
          <w:sz w:val="28"/>
        </w:rPr>
        <w:t>
</w:t>
      </w:r>
      <w:r>
        <w:rPr>
          <w:rFonts w:ascii="Times New Roman"/>
          <w:b w:val="false"/>
          <w:i w:val="false"/>
          <w:color w:val="000000"/>
          <w:sz w:val="28"/>
        </w:rPr>
        <w:t>
      763. Топливные баки силовой установки устанавливаются в пожаробезопасном месте и защищаются от повреждений.</w:t>
      </w:r>
      <w:r>
        <w:br/>
      </w:r>
      <w:r>
        <w:rPr>
          <w:rFonts w:ascii="Times New Roman"/>
          <w:b w:val="false"/>
          <w:i w:val="false"/>
          <w:color w:val="000000"/>
          <w:sz w:val="28"/>
        </w:rPr>
        <w:t>
</w:t>
      </w:r>
      <w:r>
        <w:rPr>
          <w:rFonts w:ascii="Times New Roman"/>
          <w:b w:val="false"/>
          <w:i w:val="false"/>
          <w:color w:val="000000"/>
          <w:sz w:val="28"/>
        </w:rPr>
        <w:t>
      764. Территория участка, где осуществляется обработка пласта методом внутрипластового движущегося фронта горения, снабжается предупредительными плакатами и ограждается металлическими пикетами с красным флажком.</w:t>
      </w:r>
      <w:r>
        <w:br/>
      </w:r>
      <w:r>
        <w:rPr>
          <w:rFonts w:ascii="Times New Roman"/>
          <w:b w:val="false"/>
          <w:i w:val="false"/>
          <w:color w:val="000000"/>
          <w:sz w:val="28"/>
        </w:rPr>
        <w:t>
</w:t>
      </w:r>
      <w:r>
        <w:rPr>
          <w:rFonts w:ascii="Times New Roman"/>
          <w:b w:val="false"/>
          <w:i w:val="false"/>
          <w:color w:val="000000"/>
          <w:sz w:val="28"/>
        </w:rPr>
        <w:t>
      765. На скважинах указываются их категории по степени опасности выделения вредных газов и температуре нефти и газа.</w:t>
      </w:r>
      <w:r>
        <w:br/>
      </w:r>
      <w:r>
        <w:rPr>
          <w:rFonts w:ascii="Times New Roman"/>
          <w:b w:val="false"/>
          <w:i w:val="false"/>
          <w:color w:val="000000"/>
          <w:sz w:val="28"/>
        </w:rPr>
        <w:t>
</w:t>
      </w:r>
      <w:r>
        <w:rPr>
          <w:rFonts w:ascii="Times New Roman"/>
          <w:b w:val="false"/>
          <w:i w:val="false"/>
          <w:color w:val="000000"/>
          <w:sz w:val="28"/>
        </w:rPr>
        <w:t>
      766. Проводится регулярная проверка концентрации газа на скважинах по графику. В закрытых помещениях и других объектах участка контроль загазованности производится в соответствии с отраслевой инструкцией и планом ликвидаций аварий.</w:t>
      </w:r>
    </w:p>
    <w:bookmarkEnd w:id="118"/>
    <w:bookmarkStart w:name="z1103" w:id="119"/>
    <w:p>
      <w:pPr>
        <w:spacing w:after="0"/>
        <w:ind w:left="0"/>
        <w:jc w:val="left"/>
      </w:pPr>
      <w:r>
        <w:rPr>
          <w:rFonts w:ascii="Times New Roman"/>
          <w:b/>
          <w:i w:val="false"/>
          <w:color w:val="000000"/>
        </w:rPr>
        <w:t xml:space="preserve"> 
Параграф 6. Порядок проведения текущего и капитального ремонта</w:t>
      </w:r>
    </w:p>
    <w:bookmarkEnd w:id="119"/>
    <w:bookmarkStart w:name="z1104" w:id="120"/>
    <w:p>
      <w:pPr>
        <w:spacing w:after="0"/>
        <w:ind w:left="0"/>
        <w:jc w:val="both"/>
      </w:pPr>
      <w:r>
        <w:rPr>
          <w:rFonts w:ascii="Times New Roman"/>
          <w:b w:val="false"/>
          <w:i w:val="false"/>
          <w:color w:val="000000"/>
          <w:sz w:val="28"/>
        </w:rPr>
        <w:t>
      767. Не допускается устанавливать трактор-подъемник и передвижной агрегат на территории, загрязненной горюче-смазочными материалами, нефтепродуктами.</w:t>
      </w:r>
      <w:r>
        <w:br/>
      </w:r>
      <w:r>
        <w:rPr>
          <w:rFonts w:ascii="Times New Roman"/>
          <w:b w:val="false"/>
          <w:i w:val="false"/>
          <w:color w:val="000000"/>
          <w:sz w:val="28"/>
        </w:rPr>
        <w:t>
</w:t>
      </w:r>
      <w:r>
        <w:rPr>
          <w:rFonts w:ascii="Times New Roman"/>
          <w:b w:val="false"/>
          <w:i w:val="false"/>
          <w:color w:val="000000"/>
          <w:sz w:val="28"/>
        </w:rPr>
        <w:t>
      768. Трактор-подъемник, передвижной агрегат устанавливается на расстоянии не менее 25 метров от устья скважины с наветренной стороны.</w:t>
      </w:r>
      <w:r>
        <w:br/>
      </w:r>
      <w:r>
        <w:rPr>
          <w:rFonts w:ascii="Times New Roman"/>
          <w:b w:val="false"/>
          <w:i w:val="false"/>
          <w:color w:val="000000"/>
          <w:sz w:val="28"/>
        </w:rPr>
        <w:t>
</w:t>
      </w:r>
      <w:r>
        <w:rPr>
          <w:rFonts w:ascii="Times New Roman"/>
          <w:b w:val="false"/>
          <w:i w:val="false"/>
          <w:color w:val="000000"/>
          <w:sz w:val="28"/>
        </w:rPr>
        <w:t>
      769. Промывочный агрегат устанавливается вблизи манифольда и емкости таким образом, чтобы кабина водителя агрегата была обращена к устью скважины.</w:t>
      </w:r>
      <w:r>
        <w:br/>
      </w:r>
      <w:r>
        <w:rPr>
          <w:rFonts w:ascii="Times New Roman"/>
          <w:b w:val="false"/>
          <w:i w:val="false"/>
          <w:color w:val="000000"/>
          <w:sz w:val="28"/>
        </w:rPr>
        <w:t>
</w:t>
      </w:r>
      <w:r>
        <w:rPr>
          <w:rFonts w:ascii="Times New Roman"/>
          <w:b w:val="false"/>
          <w:i w:val="false"/>
          <w:color w:val="000000"/>
          <w:sz w:val="28"/>
        </w:rPr>
        <w:t>
      770. Заправка подъемника горючим производится при заглушенном двигателе после охлаждения.</w:t>
      </w:r>
      <w:r>
        <w:br/>
      </w:r>
      <w:r>
        <w:rPr>
          <w:rFonts w:ascii="Times New Roman"/>
          <w:b w:val="false"/>
          <w:i w:val="false"/>
          <w:color w:val="000000"/>
          <w:sz w:val="28"/>
        </w:rPr>
        <w:t>
</w:t>
      </w:r>
      <w:r>
        <w:rPr>
          <w:rFonts w:ascii="Times New Roman"/>
          <w:b w:val="false"/>
          <w:i w:val="false"/>
          <w:color w:val="000000"/>
          <w:sz w:val="28"/>
        </w:rPr>
        <w:t>
      771. Разборка устьевой арматуры производится после глушения скважины и отравления давления до нуля.</w:t>
      </w:r>
      <w:r>
        <w:br/>
      </w:r>
      <w:r>
        <w:rPr>
          <w:rFonts w:ascii="Times New Roman"/>
          <w:b w:val="false"/>
          <w:i w:val="false"/>
          <w:color w:val="000000"/>
          <w:sz w:val="28"/>
        </w:rPr>
        <w:t>
</w:t>
      </w:r>
      <w:r>
        <w:rPr>
          <w:rFonts w:ascii="Times New Roman"/>
          <w:b w:val="false"/>
          <w:i w:val="false"/>
          <w:color w:val="000000"/>
          <w:sz w:val="28"/>
        </w:rPr>
        <w:t>
      772. Газ отводится в безопасную сторону от скважины согласно схеме. Газоотводящая линия надежно крепится к стойкам.</w:t>
      </w:r>
      <w:r>
        <w:br/>
      </w:r>
      <w:r>
        <w:rPr>
          <w:rFonts w:ascii="Times New Roman"/>
          <w:b w:val="false"/>
          <w:i w:val="false"/>
          <w:color w:val="000000"/>
          <w:sz w:val="28"/>
        </w:rPr>
        <w:t>
</w:t>
      </w:r>
      <w:r>
        <w:rPr>
          <w:rFonts w:ascii="Times New Roman"/>
          <w:b w:val="false"/>
          <w:i w:val="false"/>
          <w:color w:val="000000"/>
          <w:sz w:val="28"/>
        </w:rPr>
        <w:t>
      773. Посадка элеватора при подъеме и спуске труб во избежание искрообразования проводится  плавно, без ударов.</w:t>
      </w:r>
      <w:r>
        <w:br/>
      </w:r>
      <w:r>
        <w:rPr>
          <w:rFonts w:ascii="Times New Roman"/>
          <w:b w:val="false"/>
          <w:i w:val="false"/>
          <w:color w:val="000000"/>
          <w:sz w:val="28"/>
        </w:rPr>
        <w:t>
</w:t>
      </w:r>
      <w:r>
        <w:rPr>
          <w:rFonts w:ascii="Times New Roman"/>
          <w:b w:val="false"/>
          <w:i w:val="false"/>
          <w:color w:val="000000"/>
          <w:sz w:val="28"/>
        </w:rPr>
        <w:t>
      774. При перерывах в работе по подъему и спуску труб устье скважины герметизируется.</w:t>
      </w:r>
      <w:r>
        <w:br/>
      </w:r>
      <w:r>
        <w:rPr>
          <w:rFonts w:ascii="Times New Roman"/>
          <w:b w:val="false"/>
          <w:i w:val="false"/>
          <w:color w:val="000000"/>
          <w:sz w:val="28"/>
        </w:rPr>
        <w:t>
</w:t>
      </w:r>
      <w:r>
        <w:rPr>
          <w:rFonts w:ascii="Times New Roman"/>
          <w:b w:val="false"/>
          <w:i w:val="false"/>
          <w:color w:val="000000"/>
          <w:sz w:val="28"/>
        </w:rPr>
        <w:t>
      775. При подъеме труб устанавливается приспособление против разбрызгивания и разлива флюида, раствора.</w:t>
      </w:r>
      <w:r>
        <w:br/>
      </w:r>
      <w:r>
        <w:rPr>
          <w:rFonts w:ascii="Times New Roman"/>
          <w:b w:val="false"/>
          <w:i w:val="false"/>
          <w:color w:val="000000"/>
          <w:sz w:val="28"/>
        </w:rPr>
        <w:t>
</w:t>
      </w:r>
      <w:r>
        <w:rPr>
          <w:rFonts w:ascii="Times New Roman"/>
          <w:b w:val="false"/>
          <w:i w:val="false"/>
          <w:color w:val="000000"/>
          <w:sz w:val="28"/>
        </w:rPr>
        <w:t>
      776. Не допускается на устье производить работы, связанные с искрообразованием, а также огневые работы без письменного разрешения.</w:t>
      </w:r>
      <w:r>
        <w:br/>
      </w:r>
      <w:r>
        <w:rPr>
          <w:rFonts w:ascii="Times New Roman"/>
          <w:b w:val="false"/>
          <w:i w:val="false"/>
          <w:color w:val="000000"/>
          <w:sz w:val="28"/>
        </w:rPr>
        <w:t>
</w:t>
      </w:r>
      <w:r>
        <w:rPr>
          <w:rFonts w:ascii="Times New Roman"/>
          <w:b w:val="false"/>
          <w:i w:val="false"/>
          <w:color w:val="000000"/>
          <w:sz w:val="28"/>
        </w:rPr>
        <w:t>
      777. При промывке песчаной пробки водой промывочная жидкость   отводится в промышленную канализацию или емкость. Промывка пробки нефтью производится по замкнутому циклу.</w:t>
      </w:r>
      <w:r>
        <w:br/>
      </w:r>
      <w:r>
        <w:rPr>
          <w:rFonts w:ascii="Times New Roman"/>
          <w:b w:val="false"/>
          <w:i w:val="false"/>
          <w:color w:val="000000"/>
          <w:sz w:val="28"/>
        </w:rPr>
        <w:t>
</w:t>
      </w:r>
      <w:r>
        <w:rPr>
          <w:rFonts w:ascii="Times New Roman"/>
          <w:b w:val="false"/>
          <w:i w:val="false"/>
          <w:color w:val="000000"/>
          <w:sz w:val="28"/>
        </w:rPr>
        <w:t>
      778. При промывке песчаных пробок в скважинах устанавливается противовыбросовое оборудование, шаровой кран, обратные клапаны.</w:t>
      </w:r>
      <w:r>
        <w:br/>
      </w:r>
      <w:r>
        <w:rPr>
          <w:rFonts w:ascii="Times New Roman"/>
          <w:b w:val="false"/>
          <w:i w:val="false"/>
          <w:color w:val="000000"/>
          <w:sz w:val="28"/>
        </w:rPr>
        <w:t>
</w:t>
      </w:r>
      <w:r>
        <w:rPr>
          <w:rFonts w:ascii="Times New Roman"/>
          <w:b w:val="false"/>
          <w:i w:val="false"/>
          <w:color w:val="000000"/>
          <w:sz w:val="28"/>
        </w:rPr>
        <w:t>
      779. К скважине прокладывается водяная линия с вентилем и шлангом.</w:t>
      </w:r>
      <w:r>
        <w:br/>
      </w:r>
      <w:r>
        <w:rPr>
          <w:rFonts w:ascii="Times New Roman"/>
          <w:b w:val="false"/>
          <w:i w:val="false"/>
          <w:color w:val="000000"/>
          <w:sz w:val="28"/>
        </w:rPr>
        <w:t>
</w:t>
      </w:r>
      <w:r>
        <w:rPr>
          <w:rFonts w:ascii="Times New Roman"/>
          <w:b w:val="false"/>
          <w:i w:val="false"/>
          <w:color w:val="000000"/>
          <w:sz w:val="28"/>
        </w:rPr>
        <w:t>
      780. Не допускаются начало работы при наличии нефтегазопроявлений, трубного и затрубного давления.</w:t>
      </w:r>
      <w:r>
        <w:br/>
      </w:r>
      <w:r>
        <w:rPr>
          <w:rFonts w:ascii="Times New Roman"/>
          <w:b w:val="false"/>
          <w:i w:val="false"/>
          <w:color w:val="000000"/>
          <w:sz w:val="28"/>
        </w:rPr>
        <w:t>
</w:t>
      </w:r>
      <w:r>
        <w:rPr>
          <w:rFonts w:ascii="Times New Roman"/>
          <w:b w:val="false"/>
          <w:i w:val="false"/>
          <w:color w:val="000000"/>
          <w:sz w:val="28"/>
        </w:rPr>
        <w:t>
      781. Тракторы-подъемники и передвижные агрегаты оборудуются световой и звуковой сигнализацией.</w:t>
      </w:r>
      <w:r>
        <w:br/>
      </w:r>
      <w:r>
        <w:rPr>
          <w:rFonts w:ascii="Times New Roman"/>
          <w:b w:val="false"/>
          <w:i w:val="false"/>
          <w:color w:val="000000"/>
          <w:sz w:val="28"/>
        </w:rPr>
        <w:t>
</w:t>
      </w:r>
      <w:r>
        <w:rPr>
          <w:rFonts w:ascii="Times New Roman"/>
          <w:b w:val="false"/>
          <w:i w:val="false"/>
          <w:color w:val="000000"/>
          <w:sz w:val="28"/>
        </w:rPr>
        <w:t>
      782. Объект комплектуется противопожарным инвентарем согласно </w:t>
      </w:r>
      <w:r>
        <w:rPr>
          <w:rFonts w:ascii="Times New Roman"/>
          <w:b w:val="false"/>
          <w:i w:val="false"/>
          <w:color w:val="000000"/>
          <w:sz w:val="28"/>
        </w:rPr>
        <w:t>приложения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783. В процессе работ постоянно контролируется состояние скважины, при обнаружении признаков газонефтеводопроявления бригада герметизирует устье и выполняет действия по плану ликвидаций аварий.</w:t>
      </w:r>
    </w:p>
    <w:bookmarkEnd w:id="120"/>
    <w:bookmarkStart w:name="z1121" w:id="121"/>
    <w:p>
      <w:pPr>
        <w:spacing w:after="0"/>
        <w:ind w:left="0"/>
        <w:jc w:val="left"/>
      </w:pPr>
      <w:r>
        <w:rPr>
          <w:rFonts w:ascii="Times New Roman"/>
          <w:b/>
          <w:i w:val="false"/>
          <w:color w:val="000000"/>
        </w:rPr>
        <w:t xml:space="preserve"> 
Глава 4. Порядок сбора, подготовки, хранения и</w:t>
      </w:r>
      <w:r>
        <w:br/>
      </w:r>
      <w:r>
        <w:rPr>
          <w:rFonts w:ascii="Times New Roman"/>
          <w:b/>
          <w:i w:val="false"/>
          <w:color w:val="000000"/>
        </w:rPr>
        <w:t>
транспортирования нефти и газа</w:t>
      </w:r>
    </w:p>
    <w:bookmarkEnd w:id="121"/>
    <w:bookmarkStart w:name="z1122" w:id="122"/>
    <w:p>
      <w:pPr>
        <w:spacing w:after="0"/>
        <w:ind w:left="0"/>
        <w:jc w:val="both"/>
      </w:pPr>
      <w:r>
        <w:rPr>
          <w:rFonts w:ascii="Times New Roman"/>
          <w:b w:val="false"/>
          <w:i w:val="false"/>
          <w:color w:val="000000"/>
          <w:sz w:val="28"/>
        </w:rPr>
        <w:t>
      784. Исправность предохранительной, регулирующей и запорной арматуры, установленной на аппаратах, емкостях и трубопроводах, проверяется перед вводом в эксплуатацию, а также периодически в соответствии с утвержденным графиком под руководством инженерно-технического работника. Результаты проверок и осмотра заносятся в вахтенный журнал.</w:t>
      </w:r>
      <w:r>
        <w:br/>
      </w:r>
      <w:r>
        <w:rPr>
          <w:rFonts w:ascii="Times New Roman"/>
          <w:b w:val="false"/>
          <w:i w:val="false"/>
          <w:color w:val="000000"/>
          <w:sz w:val="28"/>
        </w:rPr>
        <w:t>
</w:t>
      </w:r>
      <w:r>
        <w:rPr>
          <w:rFonts w:ascii="Times New Roman"/>
          <w:b w:val="false"/>
          <w:i w:val="false"/>
          <w:color w:val="000000"/>
          <w:sz w:val="28"/>
        </w:rPr>
        <w:t>
      785. Для измерения уровня огнеопасных жидкостей применяются пожаробезопасные измерители. Мерные стекла допускаются на аппаратах и емкостях, работающих с избыточным давлением не более 0,6 МегаПаскаль (далее–Мг/Па) (6 кгс/см</w:t>
      </w:r>
      <w:r>
        <w:rPr>
          <w:rFonts w:ascii="Times New Roman"/>
          <w:b w:val="false"/>
          <w:i w:val="false"/>
          <w:color w:val="000000"/>
          <w:vertAlign w:val="superscript"/>
        </w:rPr>
        <w:t>2</w:t>
      </w:r>
      <w:r>
        <w:rPr>
          <w:rFonts w:ascii="Times New Roman"/>
          <w:b w:val="false"/>
          <w:i w:val="false"/>
          <w:color w:val="000000"/>
          <w:sz w:val="28"/>
        </w:rPr>
        <w:t>), при условии защиты стекла от механических повреждений, наличии клапанов, автоматически перекрывающих соединительные трубки, и красной черты на стекле, показывающей предельно допустимый уровень жидкости и давления не более 0,6 МПа (6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786. Для теплоизоляции оборудования используются негорючие  материалы.</w:t>
      </w:r>
      <w:r>
        <w:br/>
      </w:r>
      <w:r>
        <w:rPr>
          <w:rFonts w:ascii="Times New Roman"/>
          <w:b w:val="false"/>
          <w:i w:val="false"/>
          <w:color w:val="000000"/>
          <w:sz w:val="28"/>
        </w:rPr>
        <w:t>
</w:t>
      </w:r>
      <w:r>
        <w:rPr>
          <w:rFonts w:ascii="Times New Roman"/>
          <w:b w:val="false"/>
          <w:i w:val="false"/>
          <w:color w:val="000000"/>
          <w:sz w:val="28"/>
        </w:rPr>
        <w:t>
      787. Перед началом пуска пара или газа в нагревательные аппараты линии подачи подлежат продувке, чтобы избежать опасных давлений или деформации.</w:t>
      </w:r>
      <w:r>
        <w:br/>
      </w:r>
      <w:r>
        <w:rPr>
          <w:rFonts w:ascii="Times New Roman"/>
          <w:b w:val="false"/>
          <w:i w:val="false"/>
          <w:color w:val="000000"/>
          <w:sz w:val="28"/>
        </w:rPr>
        <w:t>
</w:t>
      </w:r>
      <w:r>
        <w:rPr>
          <w:rFonts w:ascii="Times New Roman"/>
          <w:b w:val="false"/>
          <w:i w:val="false"/>
          <w:color w:val="000000"/>
          <w:sz w:val="28"/>
        </w:rPr>
        <w:t>
      788. Пуск нагревающего агента в аппараты производится медленно с постепенным повышения температуры в аппаратах.</w:t>
      </w:r>
      <w:r>
        <w:br/>
      </w:r>
      <w:r>
        <w:rPr>
          <w:rFonts w:ascii="Times New Roman"/>
          <w:b w:val="false"/>
          <w:i w:val="false"/>
          <w:color w:val="000000"/>
          <w:sz w:val="28"/>
        </w:rPr>
        <w:t>
</w:t>
      </w:r>
      <w:r>
        <w:rPr>
          <w:rFonts w:ascii="Times New Roman"/>
          <w:b w:val="false"/>
          <w:i w:val="false"/>
          <w:color w:val="000000"/>
          <w:sz w:val="28"/>
        </w:rPr>
        <w:t>
      789. Во время спуска за отстойкой воды и осадка из аппаратов резервуаров (емкостей) осуществляется контроль за стоком, не допуская вытекания нефти на рабочие площадки и территории.</w:t>
      </w:r>
      <w:r>
        <w:br/>
      </w:r>
      <w:r>
        <w:rPr>
          <w:rFonts w:ascii="Times New Roman"/>
          <w:b w:val="false"/>
          <w:i w:val="false"/>
          <w:color w:val="000000"/>
          <w:sz w:val="28"/>
        </w:rPr>
        <w:t>
</w:t>
      </w:r>
      <w:r>
        <w:rPr>
          <w:rFonts w:ascii="Times New Roman"/>
          <w:b w:val="false"/>
          <w:i w:val="false"/>
          <w:color w:val="000000"/>
          <w:sz w:val="28"/>
        </w:rPr>
        <w:t>
      790. Предохранительный клапан снабжается отводом, диаметром не менее выходного отверстия.</w:t>
      </w:r>
      <w:r>
        <w:br/>
      </w:r>
      <w:r>
        <w:rPr>
          <w:rFonts w:ascii="Times New Roman"/>
          <w:b w:val="false"/>
          <w:i w:val="false"/>
          <w:color w:val="000000"/>
          <w:sz w:val="28"/>
        </w:rPr>
        <w:t>
</w:t>
      </w:r>
      <w:r>
        <w:rPr>
          <w:rFonts w:ascii="Times New Roman"/>
          <w:b w:val="false"/>
          <w:i w:val="false"/>
          <w:color w:val="000000"/>
          <w:sz w:val="28"/>
        </w:rPr>
        <w:t>
      791. Трапы, сепараторы и другие аппараты оборудуются лестницами и площадками для обслуживания.</w:t>
      </w:r>
      <w:r>
        <w:br/>
      </w:r>
      <w:r>
        <w:rPr>
          <w:rFonts w:ascii="Times New Roman"/>
          <w:b w:val="false"/>
          <w:i w:val="false"/>
          <w:color w:val="000000"/>
          <w:sz w:val="28"/>
        </w:rPr>
        <w:t>
</w:t>
      </w:r>
      <w:r>
        <w:rPr>
          <w:rFonts w:ascii="Times New Roman"/>
          <w:b w:val="false"/>
          <w:i w:val="false"/>
          <w:color w:val="000000"/>
          <w:sz w:val="28"/>
        </w:rPr>
        <w:t>
      792. Нефте- и песколовушки сооружаются из негорючего материала. Вокруг открытой нефтеловушки устанавливается ограждение высотой не менее 1 метра.</w:t>
      </w:r>
      <w:r>
        <w:br/>
      </w:r>
      <w:r>
        <w:rPr>
          <w:rFonts w:ascii="Times New Roman"/>
          <w:b w:val="false"/>
          <w:i w:val="false"/>
          <w:color w:val="000000"/>
          <w:sz w:val="28"/>
        </w:rPr>
        <w:t>
</w:t>
      </w:r>
      <w:r>
        <w:rPr>
          <w:rFonts w:ascii="Times New Roman"/>
          <w:b w:val="false"/>
          <w:i w:val="false"/>
          <w:color w:val="000000"/>
          <w:sz w:val="28"/>
        </w:rPr>
        <w:t>
      793. Лотки от отстойников и резервуаров в местах перехода людей закрываются металлическими перекрытиями.</w:t>
      </w:r>
      <w:r>
        <w:br/>
      </w:r>
      <w:r>
        <w:rPr>
          <w:rFonts w:ascii="Times New Roman"/>
          <w:b w:val="false"/>
          <w:i w:val="false"/>
          <w:color w:val="000000"/>
          <w:sz w:val="28"/>
        </w:rPr>
        <w:t>
</w:t>
      </w:r>
      <w:r>
        <w:rPr>
          <w:rFonts w:ascii="Times New Roman"/>
          <w:b w:val="false"/>
          <w:i w:val="false"/>
          <w:color w:val="000000"/>
          <w:sz w:val="28"/>
        </w:rPr>
        <w:t>
      794. Факельный стояк располагается на расстоянии не ближе 100 метров, а земляной амбар не ближе 50 метров от ограждения групповой установки. Вокруг амбара предусматривается обвалование высотой не менее 1 метра, а факельное устройство обеспечивается ограждением.</w:t>
      </w:r>
      <w:r>
        <w:br/>
      </w:r>
      <w:r>
        <w:rPr>
          <w:rFonts w:ascii="Times New Roman"/>
          <w:b w:val="false"/>
          <w:i w:val="false"/>
          <w:color w:val="000000"/>
          <w:sz w:val="28"/>
        </w:rPr>
        <w:t>
</w:t>
      </w:r>
      <w:r>
        <w:rPr>
          <w:rFonts w:ascii="Times New Roman"/>
          <w:b w:val="false"/>
          <w:i w:val="false"/>
          <w:color w:val="000000"/>
          <w:sz w:val="28"/>
        </w:rPr>
        <w:t>
      795. Трапы, сепараторы и другие аппараты, работающие под избыточным давлением 0,7 киллограм сил/см</w:t>
      </w:r>
      <w:r>
        <w:rPr>
          <w:rFonts w:ascii="Times New Roman"/>
          <w:b w:val="false"/>
          <w:i w:val="false"/>
          <w:color w:val="000000"/>
          <w:vertAlign w:val="superscript"/>
        </w:rPr>
        <w:t>2</w:t>
      </w:r>
      <w:r>
        <w:rPr>
          <w:rFonts w:ascii="Times New Roman"/>
          <w:b w:val="false"/>
          <w:i w:val="false"/>
          <w:color w:val="000000"/>
          <w:sz w:val="28"/>
        </w:rPr>
        <w:t xml:space="preserve"> выше, эксплуатируются в соответствии с «Правилами устройства и безопасной эксплуатации сосудов, работающих под давлением».</w:t>
      </w:r>
      <w:r>
        <w:br/>
      </w:r>
      <w:r>
        <w:rPr>
          <w:rFonts w:ascii="Times New Roman"/>
          <w:b w:val="false"/>
          <w:i w:val="false"/>
          <w:color w:val="000000"/>
          <w:sz w:val="28"/>
        </w:rPr>
        <w:t>
</w:t>
      </w:r>
      <w:r>
        <w:rPr>
          <w:rFonts w:ascii="Times New Roman"/>
          <w:b w:val="false"/>
          <w:i w:val="false"/>
          <w:color w:val="000000"/>
          <w:sz w:val="28"/>
        </w:rPr>
        <w:t>
      796. При продувке трапов и сепараторов запорное устройство на продувочной линии открываются и закрываются постепенно и плавно.</w:t>
      </w:r>
      <w:r>
        <w:br/>
      </w:r>
      <w:r>
        <w:rPr>
          <w:rFonts w:ascii="Times New Roman"/>
          <w:b w:val="false"/>
          <w:i w:val="false"/>
          <w:color w:val="000000"/>
          <w:sz w:val="28"/>
        </w:rPr>
        <w:t>
</w:t>
      </w:r>
      <w:r>
        <w:rPr>
          <w:rFonts w:ascii="Times New Roman"/>
          <w:b w:val="false"/>
          <w:i w:val="false"/>
          <w:color w:val="000000"/>
          <w:sz w:val="28"/>
        </w:rPr>
        <w:t>
      797. Для группы сепараторов, имеющих одинаковое давление, от предохранительных устройств может быть отведен в общую линию (коллектор) на факел.</w:t>
      </w:r>
      <w:r>
        <w:br/>
      </w:r>
      <w:r>
        <w:rPr>
          <w:rFonts w:ascii="Times New Roman"/>
          <w:b w:val="false"/>
          <w:i w:val="false"/>
          <w:color w:val="000000"/>
          <w:sz w:val="28"/>
        </w:rPr>
        <w:t>
</w:t>
      </w:r>
      <w:r>
        <w:rPr>
          <w:rFonts w:ascii="Times New Roman"/>
          <w:b w:val="false"/>
          <w:i w:val="false"/>
          <w:color w:val="000000"/>
          <w:sz w:val="28"/>
        </w:rPr>
        <w:t>
      798. При подключении к сепаратору эрлифтовых скважин выходящая из сепаратора газовоздушная смесь проверяется на содержание воздуха.</w:t>
      </w:r>
      <w:r>
        <w:br/>
      </w:r>
      <w:r>
        <w:rPr>
          <w:rFonts w:ascii="Times New Roman"/>
          <w:b w:val="false"/>
          <w:i w:val="false"/>
          <w:color w:val="000000"/>
          <w:sz w:val="28"/>
        </w:rPr>
        <w:t>
</w:t>
      </w:r>
      <w:r>
        <w:rPr>
          <w:rFonts w:ascii="Times New Roman"/>
          <w:b w:val="false"/>
          <w:i w:val="false"/>
          <w:color w:val="000000"/>
          <w:sz w:val="28"/>
        </w:rPr>
        <w:t>
      799.  Уровнемерные стекла на трапах обеспечиваются отводами для продувки в закрытую емкость или канализацию.</w:t>
      </w:r>
      <w:r>
        <w:br/>
      </w:r>
      <w:r>
        <w:rPr>
          <w:rFonts w:ascii="Times New Roman"/>
          <w:b w:val="false"/>
          <w:i w:val="false"/>
          <w:color w:val="000000"/>
          <w:sz w:val="28"/>
        </w:rPr>
        <w:t>
</w:t>
      </w:r>
      <w:r>
        <w:rPr>
          <w:rFonts w:ascii="Times New Roman"/>
          <w:b w:val="false"/>
          <w:i w:val="false"/>
          <w:color w:val="000000"/>
          <w:sz w:val="28"/>
        </w:rPr>
        <w:t>
      800. Площадка под теплообменники с огневым подогревом оборудуется стоками в промышленную канализацию через гидравлический затвор и обеспечена устройством для смыва нефти.</w:t>
      </w:r>
      <w:r>
        <w:br/>
      </w:r>
      <w:r>
        <w:rPr>
          <w:rFonts w:ascii="Times New Roman"/>
          <w:b w:val="false"/>
          <w:i w:val="false"/>
          <w:color w:val="000000"/>
          <w:sz w:val="28"/>
        </w:rPr>
        <w:t>
</w:t>
      </w:r>
      <w:r>
        <w:rPr>
          <w:rFonts w:ascii="Times New Roman"/>
          <w:b w:val="false"/>
          <w:i w:val="false"/>
          <w:color w:val="000000"/>
          <w:sz w:val="28"/>
        </w:rPr>
        <w:t>
      801. Разогрев (при пуске) и охлаждение (при остановке) теплообменников производится плавно во избежание повреждения от температурных напряжений.</w:t>
      </w:r>
      <w:r>
        <w:br/>
      </w:r>
      <w:r>
        <w:rPr>
          <w:rFonts w:ascii="Times New Roman"/>
          <w:b w:val="false"/>
          <w:i w:val="false"/>
          <w:color w:val="000000"/>
          <w:sz w:val="28"/>
        </w:rPr>
        <w:t>
</w:t>
      </w:r>
      <w:r>
        <w:rPr>
          <w:rFonts w:ascii="Times New Roman"/>
          <w:b w:val="false"/>
          <w:i w:val="false"/>
          <w:color w:val="000000"/>
          <w:sz w:val="28"/>
        </w:rPr>
        <w:t>
      802. Освобождение теплообменника от горючих жидкостей, осуществляется только после охлаждения теплообменников.</w:t>
      </w:r>
      <w:r>
        <w:br/>
      </w:r>
      <w:r>
        <w:rPr>
          <w:rFonts w:ascii="Times New Roman"/>
          <w:b w:val="false"/>
          <w:i w:val="false"/>
          <w:color w:val="000000"/>
          <w:sz w:val="28"/>
        </w:rPr>
        <w:t>
</w:t>
      </w:r>
      <w:r>
        <w:rPr>
          <w:rFonts w:ascii="Times New Roman"/>
          <w:b w:val="false"/>
          <w:i w:val="false"/>
          <w:color w:val="000000"/>
          <w:sz w:val="28"/>
        </w:rPr>
        <w:t>
      803. Площадка перед форсунками обеспечивается твердым покрытием и уклоном в сторону лотка, соединенного с промышленной канализацией через гидравлический затвор.</w:t>
      </w:r>
      <w:r>
        <w:br/>
      </w:r>
      <w:r>
        <w:rPr>
          <w:rFonts w:ascii="Times New Roman"/>
          <w:b w:val="false"/>
          <w:i w:val="false"/>
          <w:color w:val="000000"/>
          <w:sz w:val="28"/>
        </w:rPr>
        <w:t>
</w:t>
      </w:r>
      <w:r>
        <w:rPr>
          <w:rFonts w:ascii="Times New Roman"/>
          <w:b w:val="false"/>
          <w:i w:val="false"/>
          <w:color w:val="000000"/>
          <w:sz w:val="28"/>
        </w:rPr>
        <w:t>
      804. Розжиг и пуск печи осуществляется только лицами, ответственными за эксплуатацию.</w:t>
      </w:r>
      <w:r>
        <w:br/>
      </w:r>
      <w:r>
        <w:rPr>
          <w:rFonts w:ascii="Times New Roman"/>
          <w:b w:val="false"/>
          <w:i w:val="false"/>
          <w:color w:val="000000"/>
          <w:sz w:val="28"/>
        </w:rPr>
        <w:t>
</w:t>
      </w:r>
      <w:r>
        <w:rPr>
          <w:rFonts w:ascii="Times New Roman"/>
          <w:b w:val="false"/>
          <w:i w:val="false"/>
          <w:color w:val="000000"/>
          <w:sz w:val="28"/>
        </w:rPr>
        <w:t>
      805. При разжигании форсунок факелом не допускается пропитывать его легковоспламеняющейся жидкостью.</w:t>
      </w:r>
      <w:r>
        <w:br/>
      </w:r>
      <w:r>
        <w:rPr>
          <w:rFonts w:ascii="Times New Roman"/>
          <w:b w:val="false"/>
          <w:i w:val="false"/>
          <w:color w:val="000000"/>
          <w:sz w:val="28"/>
        </w:rPr>
        <w:t>
</w:t>
      </w:r>
      <w:r>
        <w:rPr>
          <w:rFonts w:ascii="Times New Roman"/>
          <w:b w:val="false"/>
          <w:i w:val="false"/>
          <w:color w:val="000000"/>
          <w:sz w:val="28"/>
        </w:rPr>
        <w:t>
      806. Тушение факела, используемого для растопки, осуществляется в несгораемом ящике с сухим песком.</w:t>
      </w:r>
      <w:r>
        <w:br/>
      </w:r>
      <w:r>
        <w:rPr>
          <w:rFonts w:ascii="Times New Roman"/>
          <w:b w:val="false"/>
          <w:i w:val="false"/>
          <w:color w:val="000000"/>
          <w:sz w:val="28"/>
        </w:rPr>
        <w:t>
</w:t>
      </w:r>
      <w:r>
        <w:rPr>
          <w:rFonts w:ascii="Times New Roman"/>
          <w:b w:val="false"/>
          <w:i w:val="false"/>
          <w:color w:val="000000"/>
          <w:sz w:val="28"/>
        </w:rPr>
        <w:t>
      807. Топливный трубопровод оборудуется задвижкой (на расстоянии не менее 10 метров от фронта форсунок), позволяющей одновременно прекратить подачу топлива ко всем форсункам, редуцирующее устройство, отрегулированное на давление, необходимо для горения горелок, а также конденсатосборник для предупреждения попадания конденсата в систему автоматики, контрольно-измерительных приборов и горелки. Аварийная сигнализация автоматических устройств выводится в операторную.</w:t>
      </w:r>
      <w:r>
        <w:br/>
      </w:r>
      <w:r>
        <w:rPr>
          <w:rFonts w:ascii="Times New Roman"/>
          <w:b w:val="false"/>
          <w:i w:val="false"/>
          <w:color w:val="000000"/>
          <w:sz w:val="28"/>
        </w:rPr>
        <w:t>
</w:t>
      </w:r>
      <w:r>
        <w:rPr>
          <w:rFonts w:ascii="Times New Roman"/>
          <w:b w:val="false"/>
          <w:i w:val="false"/>
          <w:color w:val="000000"/>
          <w:sz w:val="28"/>
        </w:rPr>
        <w:t>
      808. Если установка не работает, топливный газопровод подлежит герметичному отключению от печи и ставится на заглушку.</w:t>
      </w:r>
      <w:r>
        <w:br/>
      </w:r>
      <w:r>
        <w:rPr>
          <w:rFonts w:ascii="Times New Roman"/>
          <w:b w:val="false"/>
          <w:i w:val="false"/>
          <w:color w:val="000000"/>
          <w:sz w:val="28"/>
        </w:rPr>
        <w:t>
</w:t>
      </w:r>
      <w:r>
        <w:rPr>
          <w:rFonts w:ascii="Times New Roman"/>
          <w:b w:val="false"/>
          <w:i w:val="false"/>
          <w:color w:val="000000"/>
          <w:sz w:val="28"/>
        </w:rPr>
        <w:t>
      809. При отключении газопровода от печи не допускается открывание продувочных свечей, прежде чем будут надежно закрыты задвижки на всех горелках, а задвижки на продувочной свече полностью открываются.</w:t>
      </w:r>
      <w:r>
        <w:br/>
      </w:r>
      <w:r>
        <w:rPr>
          <w:rFonts w:ascii="Times New Roman"/>
          <w:b w:val="false"/>
          <w:i w:val="false"/>
          <w:color w:val="000000"/>
          <w:sz w:val="28"/>
        </w:rPr>
        <w:t>
</w:t>
      </w:r>
      <w:r>
        <w:rPr>
          <w:rFonts w:ascii="Times New Roman"/>
          <w:b w:val="false"/>
          <w:i w:val="false"/>
          <w:color w:val="000000"/>
          <w:sz w:val="28"/>
        </w:rPr>
        <w:t>
      810. Стационарная система пожаротушения печей содержится всегда в исправном состоянии. Работа печи с неисправной системой пожаротушения не допускается. Обвязка системы располагается в удобном для прохода месте и окрашивается в красный цвет. Включение системы автоматическое и дистанционное.</w:t>
      </w:r>
      <w:r>
        <w:br/>
      </w:r>
      <w:r>
        <w:rPr>
          <w:rFonts w:ascii="Times New Roman"/>
          <w:b w:val="false"/>
          <w:i w:val="false"/>
          <w:color w:val="000000"/>
          <w:sz w:val="28"/>
        </w:rPr>
        <w:t>
</w:t>
      </w:r>
      <w:r>
        <w:rPr>
          <w:rFonts w:ascii="Times New Roman"/>
          <w:b w:val="false"/>
          <w:i w:val="false"/>
          <w:color w:val="000000"/>
          <w:sz w:val="28"/>
        </w:rPr>
        <w:t>
      811. Не допускается зажигать потухшие горелки печи от раскаленных панелей или кладки топки печи.</w:t>
      </w:r>
      <w:r>
        <w:br/>
      </w:r>
      <w:r>
        <w:rPr>
          <w:rFonts w:ascii="Times New Roman"/>
          <w:b w:val="false"/>
          <w:i w:val="false"/>
          <w:color w:val="000000"/>
          <w:sz w:val="28"/>
        </w:rPr>
        <w:t>
</w:t>
      </w:r>
      <w:r>
        <w:rPr>
          <w:rFonts w:ascii="Times New Roman"/>
          <w:b w:val="false"/>
          <w:i w:val="false"/>
          <w:color w:val="000000"/>
          <w:sz w:val="28"/>
        </w:rPr>
        <w:t>
      812. Зажигать горелку без предварительной продувки топки печи паром не допускается. Продувочные свечи обвязки печей выводятся в безопасное место согласно проекта и технической документации.</w:t>
      </w:r>
      <w:r>
        <w:br/>
      </w:r>
      <w:r>
        <w:rPr>
          <w:rFonts w:ascii="Times New Roman"/>
          <w:b w:val="false"/>
          <w:i w:val="false"/>
          <w:color w:val="000000"/>
          <w:sz w:val="28"/>
        </w:rPr>
        <w:t>
</w:t>
      </w:r>
      <w:r>
        <w:rPr>
          <w:rFonts w:ascii="Times New Roman"/>
          <w:b w:val="false"/>
          <w:i w:val="false"/>
          <w:color w:val="000000"/>
          <w:sz w:val="28"/>
        </w:rPr>
        <w:t>
      813. Газопроводы форсунок (горелок) оборудуются продувочной линией с выводом газа в факельную линию.</w:t>
      </w:r>
      <w:r>
        <w:br/>
      </w:r>
      <w:r>
        <w:rPr>
          <w:rFonts w:ascii="Times New Roman"/>
          <w:b w:val="false"/>
          <w:i w:val="false"/>
          <w:color w:val="000000"/>
          <w:sz w:val="28"/>
        </w:rPr>
        <w:t>
</w:t>
      </w:r>
      <w:r>
        <w:rPr>
          <w:rFonts w:ascii="Times New Roman"/>
          <w:b w:val="false"/>
          <w:i w:val="false"/>
          <w:color w:val="000000"/>
          <w:sz w:val="28"/>
        </w:rPr>
        <w:t>
      814. Не допускается неисправность устройств, предназначенных на случай аварии или пожара для слива нефти. Задвижки линий аварийного слива обозначаются опознавательными знаками, а подступы к ним освобождаются. Аварийный слив производится только по указанию начальника цеха, установки или ответственного руководителя работ по ликвидации аварии (пожара). Последовательность операций при осуществлении аварийного слива предусматривается инструкцией.</w:t>
      </w:r>
      <w:r>
        <w:br/>
      </w:r>
      <w:r>
        <w:rPr>
          <w:rFonts w:ascii="Times New Roman"/>
          <w:b w:val="false"/>
          <w:i w:val="false"/>
          <w:color w:val="000000"/>
          <w:sz w:val="28"/>
        </w:rPr>
        <w:t>
</w:t>
      </w:r>
      <w:r>
        <w:rPr>
          <w:rFonts w:ascii="Times New Roman"/>
          <w:b w:val="false"/>
          <w:i w:val="false"/>
          <w:color w:val="000000"/>
          <w:sz w:val="28"/>
        </w:rPr>
        <w:t>
      815. Из аварийной емкости, перед началом спуска в нее горячей жидкости, тщательно удаляются обводненные продукты и подается сухой пар.</w:t>
      </w:r>
      <w:r>
        <w:br/>
      </w:r>
      <w:r>
        <w:rPr>
          <w:rFonts w:ascii="Times New Roman"/>
          <w:b w:val="false"/>
          <w:i w:val="false"/>
          <w:color w:val="000000"/>
          <w:sz w:val="28"/>
        </w:rPr>
        <w:t>
</w:t>
      </w:r>
      <w:r>
        <w:rPr>
          <w:rFonts w:ascii="Times New Roman"/>
          <w:b w:val="false"/>
          <w:i w:val="false"/>
          <w:color w:val="000000"/>
          <w:sz w:val="28"/>
        </w:rPr>
        <w:t>
      816. При возникновении пожара у фронта форсунок печей, камерах двойников, при горении сажи в борове и дымовой трубе запускается пар через линии паротушения и вызывается противопожарная служба.</w:t>
      </w:r>
      <w:r>
        <w:br/>
      </w:r>
      <w:r>
        <w:rPr>
          <w:rFonts w:ascii="Times New Roman"/>
          <w:b w:val="false"/>
          <w:i w:val="false"/>
          <w:color w:val="000000"/>
          <w:sz w:val="28"/>
        </w:rPr>
        <w:t>
</w:t>
      </w:r>
      <w:r>
        <w:rPr>
          <w:rFonts w:ascii="Times New Roman"/>
          <w:b w:val="false"/>
          <w:i w:val="false"/>
          <w:color w:val="000000"/>
          <w:sz w:val="28"/>
        </w:rPr>
        <w:t>
      817. Во время эксплуатации трубчатой печи следует обеспечить систематический контроль за состоянием труб.</w:t>
      </w:r>
      <w:r>
        <w:br/>
      </w:r>
      <w:r>
        <w:rPr>
          <w:rFonts w:ascii="Times New Roman"/>
          <w:b w:val="false"/>
          <w:i w:val="false"/>
          <w:color w:val="000000"/>
          <w:sz w:val="28"/>
        </w:rPr>
        <w:t>
</w:t>
      </w:r>
      <w:r>
        <w:rPr>
          <w:rFonts w:ascii="Times New Roman"/>
          <w:b w:val="false"/>
          <w:i w:val="false"/>
          <w:color w:val="000000"/>
          <w:sz w:val="28"/>
        </w:rPr>
        <w:t>
      Работа печи при отдушинах и свищах на трубах, а также при повышении допустимых пределов износа труб не допускается.</w:t>
      </w:r>
      <w:r>
        <w:br/>
      </w:r>
      <w:r>
        <w:rPr>
          <w:rFonts w:ascii="Times New Roman"/>
          <w:b w:val="false"/>
          <w:i w:val="false"/>
          <w:color w:val="000000"/>
          <w:sz w:val="28"/>
        </w:rPr>
        <w:t>
</w:t>
      </w:r>
      <w:r>
        <w:rPr>
          <w:rFonts w:ascii="Times New Roman"/>
          <w:b w:val="false"/>
          <w:i w:val="false"/>
          <w:color w:val="000000"/>
          <w:sz w:val="28"/>
        </w:rPr>
        <w:t>
      818. На печах устанавливаются сигнализаторы погасания пламени, автоматические устройства, прекращающие подачу топлива к форсункам (горелкам) при их погасании, сигнализацию предельно допустимой температуры на перевале печи.</w:t>
      </w:r>
      <w:r>
        <w:br/>
      </w:r>
      <w:r>
        <w:rPr>
          <w:rFonts w:ascii="Times New Roman"/>
          <w:b w:val="false"/>
          <w:i w:val="false"/>
          <w:color w:val="000000"/>
          <w:sz w:val="28"/>
        </w:rPr>
        <w:t>
</w:t>
      </w:r>
      <w:r>
        <w:rPr>
          <w:rFonts w:ascii="Times New Roman"/>
          <w:b w:val="false"/>
          <w:i w:val="false"/>
          <w:color w:val="000000"/>
          <w:sz w:val="28"/>
        </w:rPr>
        <w:t>
      819. Помещение насосной для перекачки нефти оборудуются принудительной приточно-вытяжной вентиляцией в искробезопасном исполнении.</w:t>
      </w:r>
      <w:r>
        <w:br/>
      </w:r>
      <w:r>
        <w:rPr>
          <w:rFonts w:ascii="Times New Roman"/>
          <w:b w:val="false"/>
          <w:i w:val="false"/>
          <w:color w:val="000000"/>
          <w:sz w:val="28"/>
        </w:rPr>
        <w:t>
</w:t>
      </w:r>
      <w:r>
        <w:rPr>
          <w:rFonts w:ascii="Times New Roman"/>
          <w:b w:val="false"/>
          <w:i w:val="false"/>
          <w:color w:val="000000"/>
          <w:sz w:val="28"/>
        </w:rPr>
        <w:t>
      Пуск насосов в работу при неисправной или выключенной вентиляции не допускается.</w:t>
      </w:r>
      <w:r>
        <w:br/>
      </w:r>
      <w:r>
        <w:rPr>
          <w:rFonts w:ascii="Times New Roman"/>
          <w:b w:val="false"/>
          <w:i w:val="false"/>
          <w:color w:val="000000"/>
          <w:sz w:val="28"/>
        </w:rPr>
        <w:t>
</w:t>
      </w:r>
      <w:r>
        <w:rPr>
          <w:rFonts w:ascii="Times New Roman"/>
          <w:b w:val="false"/>
          <w:i w:val="false"/>
          <w:color w:val="000000"/>
          <w:sz w:val="28"/>
        </w:rPr>
        <w:t>
      820. Помещения для размещения двигателей внутреннего сгорания отделяются от помещений для насосов газонепроницаемыми стенами. Не допускается применять плоскоременные передачи в помещениях, в которых установлены насосы для легковоспламеняющихся жидкостей.</w:t>
      </w:r>
      <w:r>
        <w:br/>
      </w:r>
      <w:r>
        <w:rPr>
          <w:rFonts w:ascii="Times New Roman"/>
          <w:b w:val="false"/>
          <w:i w:val="false"/>
          <w:color w:val="000000"/>
          <w:sz w:val="28"/>
        </w:rPr>
        <w:t>
</w:t>
      </w:r>
      <w:r>
        <w:rPr>
          <w:rFonts w:ascii="Times New Roman"/>
          <w:b w:val="false"/>
          <w:i w:val="false"/>
          <w:color w:val="000000"/>
          <w:sz w:val="28"/>
        </w:rPr>
        <w:t>
      821. Места прохода промежуточных валов через стены оборудуются сальниковыми уплотнениями.</w:t>
      </w:r>
      <w:r>
        <w:br/>
      </w:r>
      <w:r>
        <w:rPr>
          <w:rFonts w:ascii="Times New Roman"/>
          <w:b w:val="false"/>
          <w:i w:val="false"/>
          <w:color w:val="000000"/>
          <w:sz w:val="28"/>
        </w:rPr>
        <w:t>
</w:t>
      </w:r>
      <w:r>
        <w:rPr>
          <w:rFonts w:ascii="Times New Roman"/>
          <w:b w:val="false"/>
          <w:i w:val="false"/>
          <w:color w:val="000000"/>
          <w:sz w:val="28"/>
        </w:rPr>
        <w:t>
      822. При работе насосов осуществляется постоянный контроль за смазкой трудящихся частей, а также за температурой подшипников и сальников насосов.</w:t>
      </w:r>
      <w:r>
        <w:br/>
      </w:r>
      <w:r>
        <w:rPr>
          <w:rFonts w:ascii="Times New Roman"/>
          <w:b w:val="false"/>
          <w:i w:val="false"/>
          <w:color w:val="000000"/>
          <w:sz w:val="28"/>
        </w:rPr>
        <w:t>
</w:t>
      </w:r>
      <w:r>
        <w:rPr>
          <w:rFonts w:ascii="Times New Roman"/>
          <w:b w:val="false"/>
          <w:i w:val="false"/>
          <w:color w:val="000000"/>
          <w:sz w:val="28"/>
        </w:rPr>
        <w:t>
      823. Не допускается скопление смазочных материалов под насосами, растекания и разбрызгивания. Полы в насосных содержатся в чистоте и регулярно промываются водой.</w:t>
      </w:r>
      <w:r>
        <w:br/>
      </w:r>
      <w:r>
        <w:rPr>
          <w:rFonts w:ascii="Times New Roman"/>
          <w:b w:val="false"/>
          <w:i w:val="false"/>
          <w:color w:val="000000"/>
          <w:sz w:val="28"/>
        </w:rPr>
        <w:t>
</w:t>
      </w:r>
      <w:r>
        <w:rPr>
          <w:rFonts w:ascii="Times New Roman"/>
          <w:b w:val="false"/>
          <w:i w:val="false"/>
          <w:color w:val="000000"/>
          <w:sz w:val="28"/>
        </w:rPr>
        <w:t>
      824. В насосных устанавливается контроль за герметичностью насосов и трубопроводов. Пропуски в сальниках насосов и в соединениях трубопроводов немедленно устраняются.</w:t>
      </w:r>
      <w:r>
        <w:br/>
      </w:r>
      <w:r>
        <w:rPr>
          <w:rFonts w:ascii="Times New Roman"/>
          <w:b w:val="false"/>
          <w:i w:val="false"/>
          <w:color w:val="000000"/>
          <w:sz w:val="28"/>
        </w:rPr>
        <w:t>
</w:t>
      </w:r>
      <w:r>
        <w:rPr>
          <w:rFonts w:ascii="Times New Roman"/>
          <w:b w:val="false"/>
          <w:i w:val="false"/>
          <w:color w:val="000000"/>
          <w:sz w:val="28"/>
        </w:rPr>
        <w:t>
      825. В местах расположения блока задвижек устраивается лоток для отвода жидкости в промышленную канализацию через гидравлический затвор. В случае невозможности спуска жидкости в промышленную канализацию устраивается сборный закрытый колодец с откачкой жидкости насосом.</w:t>
      </w:r>
      <w:r>
        <w:br/>
      </w:r>
      <w:r>
        <w:rPr>
          <w:rFonts w:ascii="Times New Roman"/>
          <w:b w:val="false"/>
          <w:i w:val="false"/>
          <w:color w:val="000000"/>
          <w:sz w:val="28"/>
        </w:rPr>
        <w:t>
</w:t>
      </w:r>
      <w:r>
        <w:rPr>
          <w:rFonts w:ascii="Times New Roman"/>
          <w:b w:val="false"/>
          <w:i w:val="false"/>
          <w:color w:val="000000"/>
          <w:sz w:val="28"/>
        </w:rPr>
        <w:t>
      826. Хранение смазочных материалов в насосных допускается в количестве не более суточной потребности. Смазочные материалы хранятся в специальных металлических бочках или ящиках с крышками.</w:t>
      </w:r>
      <w:r>
        <w:br/>
      </w:r>
      <w:r>
        <w:rPr>
          <w:rFonts w:ascii="Times New Roman"/>
          <w:b w:val="false"/>
          <w:i w:val="false"/>
          <w:color w:val="000000"/>
          <w:sz w:val="28"/>
        </w:rPr>
        <w:t>
</w:t>
      </w:r>
      <w:r>
        <w:rPr>
          <w:rFonts w:ascii="Times New Roman"/>
          <w:b w:val="false"/>
          <w:i w:val="false"/>
          <w:color w:val="000000"/>
          <w:sz w:val="28"/>
        </w:rPr>
        <w:t>
      Не допускается хранение в насосной легковоспламеняющихся и горючих жидкостей.</w:t>
      </w:r>
      <w:r>
        <w:br/>
      </w:r>
      <w:r>
        <w:rPr>
          <w:rFonts w:ascii="Times New Roman"/>
          <w:b w:val="false"/>
          <w:i w:val="false"/>
          <w:color w:val="000000"/>
          <w:sz w:val="28"/>
        </w:rPr>
        <w:t>
</w:t>
      </w:r>
      <w:r>
        <w:rPr>
          <w:rFonts w:ascii="Times New Roman"/>
          <w:b w:val="false"/>
          <w:i w:val="false"/>
          <w:color w:val="000000"/>
          <w:sz w:val="28"/>
        </w:rPr>
        <w:t>
      827. Перед пуском и остановкой насоса проверяется правильность открытия и закрытия соответствующих задвижек.</w:t>
      </w:r>
      <w:r>
        <w:br/>
      </w:r>
      <w:r>
        <w:rPr>
          <w:rFonts w:ascii="Times New Roman"/>
          <w:b w:val="false"/>
          <w:i w:val="false"/>
          <w:color w:val="000000"/>
          <w:sz w:val="28"/>
        </w:rPr>
        <w:t>
</w:t>
      </w:r>
      <w:r>
        <w:rPr>
          <w:rFonts w:ascii="Times New Roman"/>
          <w:b w:val="false"/>
          <w:i w:val="false"/>
          <w:color w:val="000000"/>
          <w:sz w:val="28"/>
        </w:rPr>
        <w:t>
      828. Для удаления разлившихся нефтепродуктов, помещения насосных оборудуются водяными стояками с резиновыми шлангами.</w:t>
      </w:r>
      <w:r>
        <w:br/>
      </w:r>
      <w:r>
        <w:rPr>
          <w:rFonts w:ascii="Times New Roman"/>
          <w:b w:val="false"/>
          <w:i w:val="false"/>
          <w:color w:val="000000"/>
          <w:sz w:val="28"/>
        </w:rPr>
        <w:t>
</w:t>
      </w:r>
      <w:r>
        <w:rPr>
          <w:rFonts w:ascii="Times New Roman"/>
          <w:b w:val="false"/>
          <w:i w:val="false"/>
          <w:color w:val="000000"/>
          <w:sz w:val="28"/>
        </w:rPr>
        <w:t>
      829. По окончании работы задвижки на приемах и выкидах насосов и у резервуаров закрываются, помещения осматриваются, убираются разлившаяся нефть, отключаются все установки и освещение.</w:t>
      </w:r>
      <w:r>
        <w:br/>
      </w:r>
      <w:r>
        <w:rPr>
          <w:rFonts w:ascii="Times New Roman"/>
          <w:b w:val="false"/>
          <w:i w:val="false"/>
          <w:color w:val="000000"/>
          <w:sz w:val="28"/>
        </w:rPr>
        <w:t>
</w:t>
      </w:r>
      <w:r>
        <w:rPr>
          <w:rFonts w:ascii="Times New Roman"/>
          <w:b w:val="false"/>
          <w:i w:val="false"/>
          <w:color w:val="000000"/>
          <w:sz w:val="28"/>
        </w:rPr>
        <w:t>
      830. На насосные станции распространяются также положения разделов «Отопление и вентиляция» настоящих Правил.</w:t>
      </w:r>
      <w:r>
        <w:br/>
      </w:r>
      <w:r>
        <w:rPr>
          <w:rFonts w:ascii="Times New Roman"/>
          <w:b w:val="false"/>
          <w:i w:val="false"/>
          <w:color w:val="000000"/>
          <w:sz w:val="28"/>
        </w:rPr>
        <w:t>
</w:t>
      </w:r>
      <w:r>
        <w:rPr>
          <w:rFonts w:ascii="Times New Roman"/>
          <w:b w:val="false"/>
          <w:i w:val="false"/>
          <w:color w:val="000000"/>
          <w:sz w:val="28"/>
        </w:rPr>
        <w:t>
      831. Эксплуатация резервуаров производится в соответствии с «Правилами технической эксплуатации металлических резервуаров» и инструкцией по их ремонту.</w:t>
      </w:r>
      <w:r>
        <w:br/>
      </w:r>
      <w:r>
        <w:rPr>
          <w:rFonts w:ascii="Times New Roman"/>
          <w:b w:val="false"/>
          <w:i w:val="false"/>
          <w:color w:val="000000"/>
          <w:sz w:val="28"/>
        </w:rPr>
        <w:t>
</w:t>
      </w:r>
      <w:r>
        <w:rPr>
          <w:rFonts w:ascii="Times New Roman"/>
          <w:b w:val="false"/>
          <w:i w:val="false"/>
          <w:color w:val="000000"/>
          <w:sz w:val="28"/>
        </w:rPr>
        <w:t>
      832. Трубопроводы (нефтегазопроводы) в зависимости от транспортируемого вещества обеспечиваются опознавательной окраской и цифровым обозначением в соответствии с национальным стандартом.</w:t>
      </w:r>
      <w:r>
        <w:br/>
      </w:r>
      <w:r>
        <w:rPr>
          <w:rFonts w:ascii="Times New Roman"/>
          <w:b w:val="false"/>
          <w:i w:val="false"/>
          <w:color w:val="000000"/>
          <w:sz w:val="28"/>
        </w:rPr>
        <w:t>
      </w:t>
      </w:r>
      <w:r>
        <w:rPr>
          <w:rFonts w:ascii="Times New Roman"/>
          <w:b w:val="false"/>
          <w:i w:val="false"/>
          <w:color w:val="ff0000"/>
          <w:sz w:val="28"/>
        </w:rPr>
        <w:t xml:space="preserve">Сноска. Пункт 832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833. На трубопроводы, связывающие емкости с аппаратурой, остановками и другими сооружениями, составляются технологические схемы, с наличием на каждом трубопроводе определенных обозначений, а назапорной арматуре нумерации.</w:t>
      </w:r>
      <w:r>
        <w:br/>
      </w:r>
      <w:r>
        <w:rPr>
          <w:rFonts w:ascii="Times New Roman"/>
          <w:b w:val="false"/>
          <w:i w:val="false"/>
          <w:color w:val="000000"/>
          <w:sz w:val="28"/>
        </w:rPr>
        <w:t>
</w:t>
      </w:r>
      <w:r>
        <w:rPr>
          <w:rFonts w:ascii="Times New Roman"/>
          <w:b w:val="false"/>
          <w:i w:val="false"/>
          <w:color w:val="000000"/>
          <w:sz w:val="28"/>
        </w:rPr>
        <w:t>
      834. Обслуживающему персоналу необходимо знать схему расположения задвижек и их назначение, а также уметь безошибочно выполнять технологические действия.</w:t>
      </w:r>
      <w:r>
        <w:br/>
      </w:r>
      <w:r>
        <w:rPr>
          <w:rFonts w:ascii="Times New Roman"/>
          <w:b w:val="false"/>
          <w:i w:val="false"/>
          <w:color w:val="000000"/>
          <w:sz w:val="28"/>
        </w:rPr>
        <w:t>
</w:t>
      </w:r>
      <w:r>
        <w:rPr>
          <w:rFonts w:ascii="Times New Roman"/>
          <w:b w:val="false"/>
          <w:i w:val="false"/>
          <w:color w:val="000000"/>
          <w:sz w:val="28"/>
        </w:rPr>
        <w:t>
      835. Изменение действующих схем расположения трубопровода без разрешения и утверждения новой схемы руководителем предприятия не допускается.</w:t>
      </w:r>
      <w:r>
        <w:br/>
      </w:r>
      <w:r>
        <w:rPr>
          <w:rFonts w:ascii="Times New Roman"/>
          <w:b w:val="false"/>
          <w:i w:val="false"/>
          <w:color w:val="000000"/>
          <w:sz w:val="28"/>
        </w:rPr>
        <w:t>
</w:t>
      </w:r>
      <w:r>
        <w:rPr>
          <w:rFonts w:ascii="Times New Roman"/>
          <w:b w:val="false"/>
          <w:i w:val="false"/>
          <w:color w:val="000000"/>
          <w:sz w:val="28"/>
        </w:rPr>
        <w:t>
      836. Продувка и испытание трубопроводов на герметичность и прочность производится в соответствии с инструкцией. Инструкция и план работ по продувке и испытанию трубопроводов на герметичность и прочность составляются строительной организацией и согласовываются с техническим руководством предприятия, эксплуатирующего трубопровод.</w:t>
      </w:r>
      <w:r>
        <w:br/>
      </w:r>
      <w:r>
        <w:rPr>
          <w:rFonts w:ascii="Times New Roman"/>
          <w:b w:val="false"/>
          <w:i w:val="false"/>
          <w:color w:val="000000"/>
          <w:sz w:val="28"/>
        </w:rPr>
        <w:t>
</w:t>
      </w:r>
      <w:r>
        <w:rPr>
          <w:rFonts w:ascii="Times New Roman"/>
          <w:b w:val="false"/>
          <w:i w:val="false"/>
          <w:color w:val="000000"/>
          <w:sz w:val="28"/>
        </w:rPr>
        <w:t>
      837. При продувке и испытании трубопровода не допускается проезд, нахождение в пределах зоны сцепления автомобилей, тракторов с работающими двигателями, а также пользование открытым огнем и курение.</w:t>
      </w:r>
      <w:r>
        <w:br/>
      </w:r>
      <w:r>
        <w:rPr>
          <w:rFonts w:ascii="Times New Roman"/>
          <w:b w:val="false"/>
          <w:i w:val="false"/>
          <w:color w:val="000000"/>
          <w:sz w:val="28"/>
        </w:rPr>
        <w:t>
</w:t>
      </w:r>
      <w:r>
        <w:rPr>
          <w:rFonts w:ascii="Times New Roman"/>
          <w:b w:val="false"/>
          <w:i w:val="false"/>
          <w:color w:val="000000"/>
          <w:sz w:val="28"/>
        </w:rPr>
        <w:t>
      838. При аварии на трубопроводе вблизи железной или шоссейной дорог, район аварии немедленно оцепляется, выставляются предупредительные знаки, прекращается движение транспорта и принимаются меры по ликвидации аварии в соответствии с планом ликвидаций.</w:t>
      </w:r>
      <w:r>
        <w:br/>
      </w:r>
      <w:r>
        <w:rPr>
          <w:rFonts w:ascii="Times New Roman"/>
          <w:b w:val="false"/>
          <w:i w:val="false"/>
          <w:color w:val="000000"/>
          <w:sz w:val="28"/>
        </w:rPr>
        <w:t>
</w:t>
      </w:r>
      <w:r>
        <w:rPr>
          <w:rFonts w:ascii="Times New Roman"/>
          <w:b w:val="false"/>
          <w:i w:val="false"/>
          <w:color w:val="000000"/>
          <w:sz w:val="28"/>
        </w:rPr>
        <w:t>
      839. Предупредительные знаки выставляются от места аварии на расстоянии не менее 800 метров в обе стороны дороги. Немедленно уведомляется служба железной дороги.</w:t>
      </w:r>
      <w:r>
        <w:br/>
      </w:r>
      <w:r>
        <w:rPr>
          <w:rFonts w:ascii="Times New Roman"/>
          <w:b w:val="false"/>
          <w:i w:val="false"/>
          <w:color w:val="000000"/>
          <w:sz w:val="28"/>
        </w:rPr>
        <w:t>
</w:t>
      </w:r>
      <w:r>
        <w:rPr>
          <w:rFonts w:ascii="Times New Roman"/>
          <w:b w:val="false"/>
          <w:i w:val="false"/>
          <w:color w:val="000000"/>
          <w:sz w:val="28"/>
        </w:rPr>
        <w:t>
      840. Запорные устройства на трубопроводах содержатся в исправном состоянии, в легкодоступности, чтобы обеспечить возможность надежного прекращения поступления нефти и газа в отдельные участки трубопроводов.</w:t>
      </w:r>
      <w:r>
        <w:br/>
      </w:r>
      <w:r>
        <w:rPr>
          <w:rFonts w:ascii="Times New Roman"/>
          <w:b w:val="false"/>
          <w:i w:val="false"/>
          <w:color w:val="000000"/>
          <w:sz w:val="28"/>
        </w:rPr>
        <w:t>
</w:t>
      </w:r>
      <w:r>
        <w:rPr>
          <w:rFonts w:ascii="Times New Roman"/>
          <w:b w:val="false"/>
          <w:i w:val="false"/>
          <w:color w:val="000000"/>
          <w:sz w:val="28"/>
        </w:rPr>
        <w:t>
      Неисправности немедленно устраняются.</w:t>
      </w:r>
      <w:r>
        <w:br/>
      </w:r>
      <w:r>
        <w:rPr>
          <w:rFonts w:ascii="Times New Roman"/>
          <w:b w:val="false"/>
          <w:i w:val="false"/>
          <w:color w:val="000000"/>
          <w:sz w:val="28"/>
        </w:rPr>
        <w:t>
</w:t>
      </w:r>
      <w:r>
        <w:rPr>
          <w:rFonts w:ascii="Times New Roman"/>
          <w:b w:val="false"/>
          <w:i w:val="false"/>
          <w:color w:val="000000"/>
          <w:sz w:val="28"/>
        </w:rPr>
        <w:t>
      841. Для осмотра запорных устройств на предприятии составляются графики, утверждаемые руководителями предприятий. Запорные устройства на трубопроводах осматриваются не реже 1 раза в квартал, а на особо ответственных узлах–не реже 1 раза в месяц. Результаты осмотров заносятся в журнал или в паспорта на трубопроводе.</w:t>
      </w:r>
      <w:r>
        <w:br/>
      </w:r>
      <w:r>
        <w:rPr>
          <w:rFonts w:ascii="Times New Roman"/>
          <w:b w:val="false"/>
          <w:i w:val="false"/>
          <w:color w:val="000000"/>
          <w:sz w:val="28"/>
        </w:rPr>
        <w:t>
</w:t>
      </w:r>
      <w:r>
        <w:rPr>
          <w:rFonts w:ascii="Times New Roman"/>
          <w:b w:val="false"/>
          <w:i w:val="false"/>
          <w:color w:val="000000"/>
          <w:sz w:val="28"/>
        </w:rPr>
        <w:t>
      842. Соединение трубопровода выполняется только на сварке. Резьбовые и фланцевые соединения допускаются в местах установки отключающих устройств, контрольно-измерительных приборов и другой арматуры, с непроницаемыми уплотнениями.</w:t>
      </w:r>
      <w:r>
        <w:br/>
      </w:r>
      <w:r>
        <w:rPr>
          <w:rFonts w:ascii="Times New Roman"/>
          <w:b w:val="false"/>
          <w:i w:val="false"/>
          <w:color w:val="000000"/>
          <w:sz w:val="28"/>
        </w:rPr>
        <w:t>
</w:t>
      </w:r>
      <w:r>
        <w:rPr>
          <w:rFonts w:ascii="Times New Roman"/>
          <w:b w:val="false"/>
          <w:i w:val="false"/>
          <w:color w:val="000000"/>
          <w:sz w:val="28"/>
        </w:rPr>
        <w:t>
      Прокладки фланцевых соединений изготавливаются из материалов, не разрушающихся и не деформирующихся при повышенных температурах.</w:t>
      </w:r>
      <w:r>
        <w:br/>
      </w:r>
      <w:r>
        <w:rPr>
          <w:rFonts w:ascii="Times New Roman"/>
          <w:b w:val="false"/>
          <w:i w:val="false"/>
          <w:color w:val="000000"/>
          <w:sz w:val="28"/>
        </w:rPr>
        <w:t>
</w:t>
      </w:r>
      <w:r>
        <w:rPr>
          <w:rFonts w:ascii="Times New Roman"/>
          <w:b w:val="false"/>
          <w:i w:val="false"/>
          <w:color w:val="000000"/>
          <w:sz w:val="28"/>
        </w:rPr>
        <w:t>
      843. Чистка пробок, образовавшихся в трубопроводах, при помощи стальных прутьев и других приспособлений, которые могут вызвать искрообразование, не допускается.</w:t>
      </w:r>
      <w:r>
        <w:br/>
      </w:r>
      <w:r>
        <w:rPr>
          <w:rFonts w:ascii="Times New Roman"/>
          <w:b w:val="false"/>
          <w:i w:val="false"/>
          <w:color w:val="000000"/>
          <w:sz w:val="28"/>
        </w:rPr>
        <w:t>
</w:t>
      </w:r>
      <w:r>
        <w:rPr>
          <w:rFonts w:ascii="Times New Roman"/>
          <w:b w:val="false"/>
          <w:i w:val="false"/>
          <w:color w:val="000000"/>
          <w:sz w:val="28"/>
        </w:rPr>
        <w:t>
      844. После осмотра или пользования запорными устройствами, расположенными в колодцах, крышки последних немедленно закрываются. Открытые лотки после осмотра труб, немедленно прикрываются.</w:t>
      </w:r>
      <w:r>
        <w:br/>
      </w:r>
      <w:r>
        <w:rPr>
          <w:rFonts w:ascii="Times New Roman"/>
          <w:b w:val="false"/>
          <w:i w:val="false"/>
          <w:color w:val="000000"/>
          <w:sz w:val="28"/>
        </w:rPr>
        <w:t>
</w:t>
      </w:r>
      <w:r>
        <w:rPr>
          <w:rFonts w:ascii="Times New Roman"/>
          <w:b w:val="false"/>
          <w:i w:val="false"/>
          <w:color w:val="000000"/>
          <w:sz w:val="28"/>
        </w:rPr>
        <w:t>
      845. Запорные устройства открываются и закрываются плавно, не допускается применение для открытия и закрытия запорных устройств металлических предметов, которые могут вызвать искру.</w:t>
      </w:r>
      <w:r>
        <w:br/>
      </w:r>
      <w:r>
        <w:rPr>
          <w:rFonts w:ascii="Times New Roman"/>
          <w:b w:val="false"/>
          <w:i w:val="false"/>
          <w:color w:val="000000"/>
          <w:sz w:val="28"/>
        </w:rPr>
        <w:t>
</w:t>
      </w:r>
      <w:r>
        <w:rPr>
          <w:rFonts w:ascii="Times New Roman"/>
          <w:b w:val="false"/>
          <w:i w:val="false"/>
          <w:color w:val="000000"/>
          <w:sz w:val="28"/>
        </w:rPr>
        <w:t>
      846. Во избежание образования взрывоопасной смеси внутри вакуумной газосборной сети:</w:t>
      </w:r>
      <w:r>
        <w:br/>
      </w:r>
      <w:r>
        <w:rPr>
          <w:rFonts w:ascii="Times New Roman"/>
          <w:b w:val="false"/>
          <w:i w:val="false"/>
          <w:color w:val="000000"/>
          <w:sz w:val="28"/>
        </w:rPr>
        <w:t>
</w:t>
      </w:r>
      <w:r>
        <w:rPr>
          <w:rFonts w:ascii="Times New Roman"/>
          <w:b w:val="false"/>
          <w:i w:val="false"/>
          <w:color w:val="000000"/>
          <w:sz w:val="28"/>
        </w:rPr>
        <w:t>
      1) контролируется содержание воздуха в вакуумной сети;</w:t>
      </w:r>
      <w:r>
        <w:br/>
      </w:r>
      <w:r>
        <w:rPr>
          <w:rFonts w:ascii="Times New Roman"/>
          <w:b w:val="false"/>
          <w:i w:val="false"/>
          <w:color w:val="000000"/>
          <w:sz w:val="28"/>
        </w:rPr>
        <w:t>
</w:t>
      </w:r>
      <w:r>
        <w:rPr>
          <w:rFonts w:ascii="Times New Roman"/>
          <w:b w:val="false"/>
          <w:i w:val="false"/>
          <w:color w:val="000000"/>
          <w:sz w:val="28"/>
        </w:rPr>
        <w:t>
      2) закрываются запорные устройства и устанавливаются на газопроводах заглушки при отключении или разборке ответвлений вакуумного коллектора от скважин.</w:t>
      </w:r>
      <w:r>
        <w:br/>
      </w:r>
      <w:r>
        <w:rPr>
          <w:rFonts w:ascii="Times New Roman"/>
          <w:b w:val="false"/>
          <w:i w:val="false"/>
          <w:color w:val="000000"/>
          <w:sz w:val="28"/>
        </w:rPr>
        <w:t>
</w:t>
      </w:r>
      <w:r>
        <w:rPr>
          <w:rFonts w:ascii="Times New Roman"/>
          <w:b w:val="false"/>
          <w:i w:val="false"/>
          <w:color w:val="000000"/>
          <w:sz w:val="28"/>
        </w:rPr>
        <w:t>
      847. Конструкция факельного устройства свечи предусматриваются обеспечивающим непрерывность сжигания газа.</w:t>
      </w:r>
      <w:r>
        <w:br/>
      </w:r>
      <w:r>
        <w:rPr>
          <w:rFonts w:ascii="Times New Roman"/>
          <w:b w:val="false"/>
          <w:i w:val="false"/>
          <w:color w:val="000000"/>
          <w:sz w:val="28"/>
        </w:rPr>
        <w:t>
</w:t>
      </w:r>
      <w:r>
        <w:rPr>
          <w:rFonts w:ascii="Times New Roman"/>
          <w:b w:val="false"/>
          <w:i w:val="false"/>
          <w:color w:val="000000"/>
          <w:sz w:val="28"/>
        </w:rPr>
        <w:t>
      848. При прокладке кабельных линий параллельно с трубопроводом расстояние по горизонтали между ними выполняется не менее 1 метра. Кабели, находящиеся от трубопровода на меньшем расстоянии на всем протяжении прокладываются в трубах. Параллельная прокладка кабелей над и под трубопроводами в вертикальной плоскости не допускается.</w:t>
      </w:r>
    </w:p>
    <w:bookmarkEnd w:id="122"/>
    <w:bookmarkStart w:name="z1194" w:id="123"/>
    <w:p>
      <w:pPr>
        <w:spacing w:after="0"/>
        <w:ind w:left="0"/>
        <w:jc w:val="left"/>
      </w:pPr>
      <w:r>
        <w:rPr>
          <w:rFonts w:ascii="Times New Roman"/>
          <w:b/>
          <w:i w:val="false"/>
          <w:color w:val="000000"/>
        </w:rPr>
        <w:t xml:space="preserve"> 
Глава 5. Порядок содержания сливоналивных эстакад</w:t>
      </w:r>
    </w:p>
    <w:bookmarkEnd w:id="123"/>
    <w:bookmarkStart w:name="z1195" w:id="124"/>
    <w:p>
      <w:pPr>
        <w:spacing w:after="0"/>
        <w:ind w:left="0"/>
        <w:jc w:val="both"/>
      </w:pPr>
      <w:r>
        <w:rPr>
          <w:rFonts w:ascii="Times New Roman"/>
          <w:b w:val="false"/>
          <w:i w:val="false"/>
          <w:color w:val="000000"/>
          <w:sz w:val="28"/>
        </w:rPr>
        <w:t>
      849. Сливоналивные эстакады оборудуются нефтестойкими шлангами или трубами длиной, обеспечивающей опускание их до дна вагона-цистерны. Не допускается в шлангах накопление статического электричества.</w:t>
      </w:r>
      <w:r>
        <w:br/>
      </w:r>
      <w:r>
        <w:rPr>
          <w:rFonts w:ascii="Times New Roman"/>
          <w:b w:val="false"/>
          <w:i w:val="false"/>
          <w:color w:val="000000"/>
          <w:sz w:val="28"/>
        </w:rPr>
        <w:t>
</w:t>
      </w:r>
      <w:r>
        <w:rPr>
          <w:rFonts w:ascii="Times New Roman"/>
          <w:b w:val="false"/>
          <w:i w:val="false"/>
          <w:color w:val="000000"/>
          <w:sz w:val="28"/>
        </w:rPr>
        <w:t>
      850. Движение не связанных со сливом и наливом нефти и нефтепродуктов локомотивов по железнодорожным путям, на которых непосредственно расположены сливоналивные устройства, не допускается.</w:t>
      </w:r>
      <w:r>
        <w:br/>
      </w:r>
      <w:r>
        <w:rPr>
          <w:rFonts w:ascii="Times New Roman"/>
          <w:b w:val="false"/>
          <w:i w:val="false"/>
          <w:color w:val="000000"/>
          <w:sz w:val="28"/>
        </w:rPr>
        <w:t>
</w:t>
      </w:r>
      <w:r>
        <w:rPr>
          <w:rFonts w:ascii="Times New Roman"/>
          <w:b w:val="false"/>
          <w:i w:val="false"/>
          <w:color w:val="000000"/>
          <w:sz w:val="28"/>
        </w:rPr>
        <w:t>
      Движение производится только по обходным железнодорожным путям, с исключением искрообразования.</w:t>
      </w:r>
      <w:r>
        <w:br/>
      </w:r>
      <w:r>
        <w:rPr>
          <w:rFonts w:ascii="Times New Roman"/>
          <w:b w:val="false"/>
          <w:i w:val="false"/>
          <w:color w:val="000000"/>
          <w:sz w:val="28"/>
        </w:rPr>
        <w:t>
</w:t>
      </w:r>
      <w:r>
        <w:rPr>
          <w:rFonts w:ascii="Times New Roman"/>
          <w:b w:val="false"/>
          <w:i w:val="false"/>
          <w:color w:val="000000"/>
          <w:sz w:val="28"/>
        </w:rPr>
        <w:t>
      851. Подача под слив и налив транспортных средств производится только после тщательной очистки площадок и железнодорожных путей от пролитых жидкостей.</w:t>
      </w:r>
      <w:r>
        <w:br/>
      </w:r>
      <w:r>
        <w:rPr>
          <w:rFonts w:ascii="Times New Roman"/>
          <w:b w:val="false"/>
          <w:i w:val="false"/>
          <w:color w:val="000000"/>
          <w:sz w:val="28"/>
        </w:rPr>
        <w:t>
</w:t>
      </w:r>
      <w:r>
        <w:rPr>
          <w:rFonts w:ascii="Times New Roman"/>
          <w:b w:val="false"/>
          <w:i w:val="false"/>
          <w:color w:val="000000"/>
          <w:sz w:val="28"/>
        </w:rPr>
        <w:t>
      852. Во время сливоналивных операций разлива нефти и нефтепродуктов, а также переполнение или обливание вагонов-цистерн не допускается.</w:t>
      </w:r>
      <w:r>
        <w:br/>
      </w:r>
      <w:r>
        <w:rPr>
          <w:rFonts w:ascii="Times New Roman"/>
          <w:b w:val="false"/>
          <w:i w:val="false"/>
          <w:color w:val="000000"/>
          <w:sz w:val="28"/>
        </w:rPr>
        <w:t>
</w:t>
      </w:r>
      <w:r>
        <w:rPr>
          <w:rFonts w:ascii="Times New Roman"/>
          <w:b w:val="false"/>
          <w:i w:val="false"/>
          <w:color w:val="000000"/>
          <w:sz w:val="28"/>
        </w:rPr>
        <w:t>
      853. По окончании налива, сливной шланг наливного стояка поднимают из горловины люка цистерны только после полного стока из него жидкости.</w:t>
      </w:r>
      <w:r>
        <w:br/>
      </w:r>
      <w:r>
        <w:rPr>
          <w:rFonts w:ascii="Times New Roman"/>
          <w:b w:val="false"/>
          <w:i w:val="false"/>
          <w:color w:val="000000"/>
          <w:sz w:val="28"/>
        </w:rPr>
        <w:t>
</w:t>
      </w:r>
      <w:r>
        <w:rPr>
          <w:rFonts w:ascii="Times New Roman"/>
          <w:b w:val="false"/>
          <w:i w:val="false"/>
          <w:color w:val="000000"/>
          <w:sz w:val="28"/>
        </w:rPr>
        <w:t>
      После замера уровня жидкости крышка люка цистерны герметично закрывают. Крышка закрывается осторожно, без ударов.</w:t>
      </w:r>
      <w:r>
        <w:br/>
      </w:r>
      <w:r>
        <w:rPr>
          <w:rFonts w:ascii="Times New Roman"/>
          <w:b w:val="false"/>
          <w:i w:val="false"/>
          <w:color w:val="000000"/>
          <w:sz w:val="28"/>
        </w:rPr>
        <w:t>
</w:t>
      </w:r>
      <w:r>
        <w:rPr>
          <w:rFonts w:ascii="Times New Roman"/>
          <w:b w:val="false"/>
          <w:i w:val="false"/>
          <w:color w:val="000000"/>
          <w:sz w:val="28"/>
        </w:rPr>
        <w:t>
      854. Сливоналивные операции проводить во время грозы не допускается.</w:t>
      </w:r>
      <w:r>
        <w:br/>
      </w:r>
      <w:r>
        <w:rPr>
          <w:rFonts w:ascii="Times New Roman"/>
          <w:b w:val="false"/>
          <w:i w:val="false"/>
          <w:color w:val="000000"/>
          <w:sz w:val="28"/>
        </w:rPr>
        <w:t>
</w:t>
      </w:r>
      <w:r>
        <w:rPr>
          <w:rFonts w:ascii="Times New Roman"/>
          <w:b w:val="false"/>
          <w:i w:val="false"/>
          <w:color w:val="000000"/>
          <w:sz w:val="28"/>
        </w:rPr>
        <w:t>
      855. При обнаружении в процессе налива в вагоне-цистерне течи, налив немедленно приостанавливается до полного устранения неисправности. При невозможности устранения течи цистерна освобождается от нефти или нефтепродуктов и возвращается на станцию отправления.</w:t>
      </w:r>
    </w:p>
    <w:bookmarkEnd w:id="124"/>
    <w:bookmarkStart w:name="z1204" w:id="125"/>
    <w:p>
      <w:pPr>
        <w:spacing w:after="0"/>
        <w:ind w:left="0"/>
        <w:jc w:val="left"/>
      </w:pPr>
      <w:r>
        <w:rPr>
          <w:rFonts w:ascii="Times New Roman"/>
          <w:b/>
          <w:i w:val="false"/>
          <w:color w:val="000000"/>
        </w:rPr>
        <w:t xml:space="preserve"> 
Раздел 6. Порядок содержания объектов</w:t>
      </w:r>
      <w:r>
        <w:br/>
      </w:r>
      <w:r>
        <w:rPr>
          <w:rFonts w:ascii="Times New Roman"/>
          <w:b/>
          <w:i w:val="false"/>
          <w:color w:val="000000"/>
        </w:rPr>
        <w:t>
газоперерабатывающей промышленности</w:t>
      </w:r>
    </w:p>
    <w:bookmarkEnd w:id="125"/>
    <w:bookmarkStart w:name="z1205" w:id="126"/>
    <w:p>
      <w:pPr>
        <w:spacing w:after="0"/>
        <w:ind w:left="0"/>
        <w:jc w:val="left"/>
      </w:pPr>
      <w:r>
        <w:rPr>
          <w:rFonts w:ascii="Times New Roman"/>
          <w:b/>
          <w:i w:val="false"/>
          <w:color w:val="000000"/>
        </w:rPr>
        <w:t xml:space="preserve"> 
Глава 1. Общие положения</w:t>
      </w:r>
    </w:p>
    <w:bookmarkEnd w:id="126"/>
    <w:bookmarkStart w:name="z1206" w:id="127"/>
    <w:p>
      <w:pPr>
        <w:spacing w:after="0"/>
        <w:ind w:left="0"/>
        <w:jc w:val="both"/>
      </w:pPr>
      <w:r>
        <w:rPr>
          <w:rFonts w:ascii="Times New Roman"/>
          <w:b w:val="false"/>
          <w:i w:val="false"/>
          <w:color w:val="000000"/>
          <w:sz w:val="28"/>
        </w:rPr>
        <w:t>
      856. На участках территории завода, где возможно скопление горючих паров и газов, проезд автомашин, тракторов, мотоциклов не допускается. На этих участках устанавливаются знаки, запрещающие проезд.</w:t>
      </w:r>
      <w:r>
        <w:br/>
      </w:r>
      <w:r>
        <w:rPr>
          <w:rFonts w:ascii="Times New Roman"/>
          <w:b w:val="false"/>
          <w:i w:val="false"/>
          <w:color w:val="000000"/>
          <w:sz w:val="28"/>
        </w:rPr>
        <w:t>
</w:t>
      </w:r>
      <w:r>
        <w:rPr>
          <w:rFonts w:ascii="Times New Roman"/>
          <w:b w:val="false"/>
          <w:i w:val="false"/>
          <w:color w:val="000000"/>
          <w:sz w:val="28"/>
        </w:rPr>
        <w:t>
      857. Въезд на территорию взрывопожароопасных цехов и установок автомашин, тракторов, подъемно-транспортных и строительных механизмов осуществляется только по разрешению руководителей этих цехов, установок с указанием возможных стоянок, маршрутах передвижения и мер безопасности.</w:t>
      </w:r>
      <w:r>
        <w:br/>
      </w:r>
      <w:r>
        <w:rPr>
          <w:rFonts w:ascii="Times New Roman"/>
          <w:b w:val="false"/>
          <w:i w:val="false"/>
          <w:color w:val="000000"/>
          <w:sz w:val="28"/>
        </w:rPr>
        <w:t>
</w:t>
      </w:r>
      <w:r>
        <w:rPr>
          <w:rFonts w:ascii="Times New Roman"/>
          <w:b w:val="false"/>
          <w:i w:val="false"/>
          <w:color w:val="000000"/>
          <w:sz w:val="28"/>
        </w:rPr>
        <w:t>
      858. Работать в обуви, подбитой железными подковками, во взрывоопасных помещениях и газоопасных местах не допускается.</w:t>
      </w:r>
      <w:r>
        <w:br/>
      </w:r>
      <w:r>
        <w:rPr>
          <w:rFonts w:ascii="Times New Roman"/>
          <w:b w:val="false"/>
          <w:i w:val="false"/>
          <w:color w:val="000000"/>
          <w:sz w:val="28"/>
        </w:rPr>
        <w:t>
</w:t>
      </w:r>
      <w:r>
        <w:rPr>
          <w:rFonts w:ascii="Times New Roman"/>
          <w:b w:val="false"/>
          <w:i w:val="false"/>
          <w:color w:val="000000"/>
          <w:sz w:val="28"/>
        </w:rPr>
        <w:t>
      859. Колеса транспортных тележек, находящиеся во взрывоопасных цехах категории А и Б, оборудуются ободками из металла, не дающего искр при ударе, или резиновые шины. Смотровые колодцы канализации содержатся постоянно закрытыми крышками и засыпаются песком слоем 10 сантиметров.</w:t>
      </w:r>
      <w:r>
        <w:br/>
      </w:r>
      <w:r>
        <w:rPr>
          <w:rFonts w:ascii="Times New Roman"/>
          <w:b w:val="false"/>
          <w:i w:val="false"/>
          <w:color w:val="000000"/>
          <w:sz w:val="28"/>
        </w:rPr>
        <w:t>
</w:t>
      </w:r>
      <w:r>
        <w:rPr>
          <w:rFonts w:ascii="Times New Roman"/>
          <w:b w:val="false"/>
          <w:i w:val="false"/>
          <w:color w:val="000000"/>
          <w:sz w:val="28"/>
        </w:rPr>
        <w:t>
      860. Во избежание распространения огня по сети промышленной канализации во время пожара на ней устанавливаются гидравлические затворы в специальных колодцах. В каждом гидравлическом затворе слой воды, образующий затвор, должен быть высотой не менее 0,25 метров.</w:t>
      </w:r>
      <w:r>
        <w:br/>
      </w:r>
      <w:r>
        <w:rPr>
          <w:rFonts w:ascii="Times New Roman"/>
          <w:b w:val="false"/>
          <w:i w:val="false"/>
          <w:color w:val="000000"/>
          <w:sz w:val="28"/>
        </w:rPr>
        <w:t>
</w:t>
      </w:r>
      <w:r>
        <w:rPr>
          <w:rFonts w:ascii="Times New Roman"/>
          <w:b w:val="false"/>
          <w:i w:val="false"/>
          <w:color w:val="000000"/>
          <w:sz w:val="28"/>
        </w:rPr>
        <w:t>
      861. Гидравлические затворы устанавливаются на всех выпусках от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 Конструкция гидрозатвора предусматривается обеспечивающей удобную его очистку.</w:t>
      </w:r>
      <w:r>
        <w:br/>
      </w:r>
      <w:r>
        <w:rPr>
          <w:rFonts w:ascii="Times New Roman"/>
          <w:b w:val="false"/>
          <w:i w:val="false"/>
          <w:color w:val="000000"/>
          <w:sz w:val="28"/>
        </w:rPr>
        <w:t>
</w:t>
      </w:r>
      <w:r>
        <w:rPr>
          <w:rFonts w:ascii="Times New Roman"/>
          <w:b w:val="false"/>
          <w:i w:val="false"/>
          <w:color w:val="000000"/>
          <w:sz w:val="28"/>
        </w:rPr>
        <w:t>
      862. Эксплуатация канализации с неисправными или неправильно выполненными гидравлическими затворами, а также без них не допускается.</w:t>
      </w:r>
      <w:r>
        <w:br/>
      </w:r>
      <w:r>
        <w:rPr>
          <w:rFonts w:ascii="Times New Roman"/>
          <w:b w:val="false"/>
          <w:i w:val="false"/>
          <w:color w:val="000000"/>
          <w:sz w:val="28"/>
        </w:rPr>
        <w:t>
</w:t>
      </w:r>
      <w:r>
        <w:rPr>
          <w:rFonts w:ascii="Times New Roman"/>
          <w:b w:val="false"/>
          <w:i w:val="false"/>
          <w:color w:val="000000"/>
          <w:sz w:val="28"/>
        </w:rPr>
        <w:t>
      863. Спуск пожаро- и взрывоопасных продуктов в канализационные системы не допускается. Для этих целей предусматриваются специальные емкости.</w:t>
      </w:r>
      <w:r>
        <w:br/>
      </w:r>
      <w:r>
        <w:rPr>
          <w:rFonts w:ascii="Times New Roman"/>
          <w:b w:val="false"/>
          <w:i w:val="false"/>
          <w:color w:val="000000"/>
          <w:sz w:val="28"/>
        </w:rPr>
        <w:t>
</w:t>
      </w:r>
      <w:r>
        <w:rPr>
          <w:rFonts w:ascii="Times New Roman"/>
          <w:b w:val="false"/>
          <w:i w:val="false"/>
          <w:color w:val="000000"/>
          <w:sz w:val="28"/>
        </w:rPr>
        <w:t>
      864. Температура производственных сточных вод при сбросе в канализацию не может превышать 40</w:t>
      </w:r>
      <w:r>
        <w:rPr>
          <w:rFonts w:ascii="Times New Roman"/>
          <w:b w:val="false"/>
          <w:i w:val="false"/>
          <w:color w:val="000000"/>
          <w:vertAlign w:val="superscript"/>
        </w:rPr>
        <w:t>o</w:t>
      </w:r>
      <w:r>
        <w:rPr>
          <w:rFonts w:ascii="Times New Roman"/>
          <w:b w:val="false"/>
          <w:i w:val="false"/>
          <w:color w:val="000000"/>
          <w:sz w:val="28"/>
        </w:rPr>
        <w:t>С. Допускается сброс небольшого количества производственных сточных вод с более высокой температурой в коллекторы, имеющие постоянный большой расход воды с таким расчетом, чтобы температура общего стока не превышала 35</w:t>
      </w:r>
      <w:r>
        <w:rPr>
          <w:rFonts w:ascii="Times New Roman"/>
          <w:b w:val="false"/>
          <w:i w:val="false"/>
          <w:color w:val="000000"/>
          <w:vertAlign w:val="superscript"/>
        </w:rPr>
        <w:t>o</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865. Металлические воздуходувы вентиляционных систем, установленные во взрывоопасных производственных помещениях, заземляются.</w:t>
      </w:r>
      <w:r>
        <w:br/>
      </w:r>
      <w:r>
        <w:rPr>
          <w:rFonts w:ascii="Times New Roman"/>
          <w:b w:val="false"/>
          <w:i w:val="false"/>
          <w:color w:val="000000"/>
          <w:sz w:val="28"/>
        </w:rPr>
        <w:t>
</w:t>
      </w:r>
      <w:r>
        <w:rPr>
          <w:rFonts w:ascii="Times New Roman"/>
          <w:b w:val="false"/>
          <w:i w:val="false"/>
          <w:color w:val="000000"/>
          <w:sz w:val="28"/>
        </w:rPr>
        <w:t>
      866. Не допускается включать в работу оборудование при неисправной вентиляции.</w:t>
      </w:r>
      <w:r>
        <w:br/>
      </w:r>
      <w:r>
        <w:rPr>
          <w:rFonts w:ascii="Times New Roman"/>
          <w:b w:val="false"/>
          <w:i w:val="false"/>
          <w:color w:val="000000"/>
          <w:sz w:val="28"/>
        </w:rPr>
        <w:t>
</w:t>
      </w:r>
      <w:r>
        <w:rPr>
          <w:rFonts w:ascii="Times New Roman"/>
          <w:b w:val="false"/>
          <w:i w:val="false"/>
          <w:color w:val="000000"/>
          <w:sz w:val="28"/>
        </w:rPr>
        <w:t>
      867. Обеспечивается круглосуточная работа вентиляции в закрытых помещениях, в которых находится аппаратура и коммуникации, содержащие горючие и взрывоопасные газы.</w:t>
      </w:r>
      <w:r>
        <w:br/>
      </w:r>
      <w:r>
        <w:rPr>
          <w:rFonts w:ascii="Times New Roman"/>
          <w:b w:val="false"/>
          <w:i w:val="false"/>
          <w:color w:val="000000"/>
          <w:sz w:val="28"/>
        </w:rPr>
        <w:t>
</w:t>
      </w:r>
      <w:r>
        <w:rPr>
          <w:rFonts w:ascii="Times New Roman"/>
          <w:b w:val="false"/>
          <w:i w:val="false"/>
          <w:color w:val="000000"/>
          <w:sz w:val="28"/>
        </w:rPr>
        <w:t>
      868. В производственных помещениях, где возможно внезапное интенсивное выделение вредных или взрывоопасных газов или паров, предусматривается устройство механической аварийной вентиляции.</w:t>
      </w:r>
      <w:r>
        <w:br/>
      </w:r>
      <w:r>
        <w:rPr>
          <w:rFonts w:ascii="Times New Roman"/>
          <w:b w:val="false"/>
          <w:i w:val="false"/>
          <w:color w:val="000000"/>
          <w:sz w:val="28"/>
        </w:rPr>
        <w:t>
</w:t>
      </w:r>
      <w:r>
        <w:rPr>
          <w:rFonts w:ascii="Times New Roman"/>
          <w:b w:val="false"/>
          <w:i w:val="false"/>
          <w:color w:val="000000"/>
          <w:sz w:val="28"/>
        </w:rPr>
        <w:t>
      869. Обеспечивается автоматический пуск аварийной механической вентиляции под действием датчиков-газоанализаторов и, кроме того, предусматривается дистанционный запуск аварийной вентиляции от кнопок, расположенных у наружной двери производственного помещения.</w:t>
      </w:r>
      <w:r>
        <w:br/>
      </w:r>
      <w:r>
        <w:rPr>
          <w:rFonts w:ascii="Times New Roman"/>
          <w:b w:val="false"/>
          <w:i w:val="false"/>
          <w:color w:val="000000"/>
          <w:sz w:val="28"/>
        </w:rPr>
        <w:t>
</w:t>
      </w:r>
      <w:r>
        <w:rPr>
          <w:rFonts w:ascii="Times New Roman"/>
          <w:b w:val="false"/>
          <w:i w:val="false"/>
          <w:color w:val="000000"/>
          <w:sz w:val="28"/>
        </w:rPr>
        <w:t>
      870. В случае возникновения пожара в производственном помещении вентиляционные системы отключаются.</w:t>
      </w:r>
      <w:r>
        <w:br/>
      </w:r>
      <w:r>
        <w:rPr>
          <w:rFonts w:ascii="Times New Roman"/>
          <w:b w:val="false"/>
          <w:i w:val="false"/>
          <w:color w:val="000000"/>
          <w:sz w:val="28"/>
        </w:rPr>
        <w:t>
</w:t>
      </w:r>
      <w:r>
        <w:rPr>
          <w:rFonts w:ascii="Times New Roman"/>
          <w:b w:val="false"/>
          <w:i w:val="false"/>
          <w:color w:val="000000"/>
          <w:sz w:val="28"/>
        </w:rPr>
        <w:t>
      871. Для отопления помещений с пожаровзрывоопасными производствами используются централизованные системы, использующие в качестве теплоносителя горячей воды, пара, нагретого воздуха и диэтиленгликоля.</w:t>
      </w:r>
      <w:r>
        <w:br/>
      </w:r>
      <w:r>
        <w:rPr>
          <w:rFonts w:ascii="Times New Roman"/>
          <w:b w:val="false"/>
          <w:i w:val="false"/>
          <w:color w:val="000000"/>
          <w:sz w:val="28"/>
        </w:rPr>
        <w:t>
</w:t>
      </w:r>
      <w:r>
        <w:rPr>
          <w:rFonts w:ascii="Times New Roman"/>
          <w:b w:val="false"/>
          <w:i w:val="false"/>
          <w:color w:val="000000"/>
          <w:sz w:val="28"/>
        </w:rPr>
        <w:t>
      872. Системы воздушного отопления при возникновении пожара и угрозе его распространения немедленно отключается.</w:t>
      </w:r>
      <w:r>
        <w:br/>
      </w:r>
      <w:r>
        <w:rPr>
          <w:rFonts w:ascii="Times New Roman"/>
          <w:b w:val="false"/>
          <w:i w:val="false"/>
          <w:color w:val="000000"/>
          <w:sz w:val="28"/>
        </w:rPr>
        <w:t>
</w:t>
      </w:r>
      <w:r>
        <w:rPr>
          <w:rFonts w:ascii="Times New Roman"/>
          <w:b w:val="false"/>
          <w:i w:val="false"/>
          <w:color w:val="000000"/>
          <w:sz w:val="28"/>
        </w:rPr>
        <w:t>
      873. При совмещении воздушного отопления с приточной вентиляцией рециркуляция воздуха не допускается.</w:t>
      </w:r>
      <w:r>
        <w:br/>
      </w:r>
      <w:r>
        <w:rPr>
          <w:rFonts w:ascii="Times New Roman"/>
          <w:b w:val="false"/>
          <w:i w:val="false"/>
          <w:color w:val="000000"/>
          <w:sz w:val="28"/>
        </w:rPr>
        <w:t>
</w:t>
      </w:r>
      <w:r>
        <w:rPr>
          <w:rFonts w:ascii="Times New Roman"/>
          <w:b w:val="false"/>
          <w:i w:val="false"/>
          <w:color w:val="000000"/>
          <w:sz w:val="28"/>
        </w:rPr>
        <w:t>
      874. Наливные стояки эстакад для заполнения железнодорожных цистерн заземляются. Рельсы железнодорожных путей в пределах сливноналивного фронта электрически соединяются между собой и присоединяются к заземляющему устройству, не связанному с заземлением электротяговой сети.</w:t>
      </w:r>
      <w:r>
        <w:br/>
      </w:r>
      <w:r>
        <w:rPr>
          <w:rFonts w:ascii="Times New Roman"/>
          <w:b w:val="false"/>
          <w:i w:val="false"/>
          <w:color w:val="000000"/>
          <w:sz w:val="28"/>
        </w:rPr>
        <w:t>
</w:t>
      </w:r>
      <w:r>
        <w:rPr>
          <w:rFonts w:ascii="Times New Roman"/>
          <w:b w:val="false"/>
          <w:i w:val="false"/>
          <w:color w:val="000000"/>
          <w:sz w:val="28"/>
        </w:rPr>
        <w:t>
      875. Автоцистерны, находящиеся под наливом и сливом сжиженных горючих газов, легковоспламеняющихся и горючих жидкостей, присоединяются к заземляющему устройству. В качестве заземляющего проводника используется гибкий (многожильный) медный провод сечением не менее 6 квадратных миллиметров.</w:t>
      </w:r>
      <w:r>
        <w:br/>
      </w:r>
      <w:r>
        <w:rPr>
          <w:rFonts w:ascii="Times New Roman"/>
          <w:b w:val="false"/>
          <w:i w:val="false"/>
          <w:color w:val="000000"/>
          <w:sz w:val="28"/>
        </w:rPr>
        <w:t>
</w:t>
      </w:r>
      <w:r>
        <w:rPr>
          <w:rFonts w:ascii="Times New Roman"/>
          <w:b w:val="false"/>
          <w:i w:val="false"/>
          <w:color w:val="000000"/>
          <w:sz w:val="28"/>
        </w:rPr>
        <w:t>
      876. Металлические наконечники и быстросъемные устройства резиновых шлангов при наливе и сливе легковоспламеняющихся и горючих жидкостей заземляются при помощи гибкого (многожильного) медного провода, навитого снаружи или внутри шланга. Заземляющий провод другим концом присоединяют к металлическим частям продуктопровода. Налив открытым способом осуществляется шлангами с наконечниками из искробезопасных материалов.</w:t>
      </w:r>
      <w:r>
        <w:br/>
      </w:r>
      <w:r>
        <w:rPr>
          <w:rFonts w:ascii="Times New Roman"/>
          <w:b w:val="false"/>
          <w:i w:val="false"/>
          <w:color w:val="000000"/>
          <w:sz w:val="28"/>
        </w:rPr>
        <w:t>
</w:t>
      </w:r>
      <w:r>
        <w:rPr>
          <w:rFonts w:ascii="Times New Roman"/>
          <w:b w:val="false"/>
          <w:i w:val="false"/>
          <w:color w:val="000000"/>
          <w:sz w:val="28"/>
        </w:rPr>
        <w:t>
      877. Осмотр молниезащитных устройств производится 2 раза в год. При этом измеряется сопротивление заземляющего устройства.</w:t>
      </w:r>
    </w:p>
    <w:bookmarkEnd w:id="127"/>
    <w:bookmarkStart w:name="z1228" w:id="128"/>
    <w:p>
      <w:pPr>
        <w:spacing w:after="0"/>
        <w:ind w:left="0"/>
        <w:jc w:val="left"/>
      </w:pPr>
      <w:r>
        <w:rPr>
          <w:rFonts w:ascii="Times New Roman"/>
          <w:b/>
          <w:i w:val="false"/>
          <w:color w:val="000000"/>
        </w:rPr>
        <w:t xml:space="preserve"> 
Глава 2. Порядок содержания технологических</w:t>
      </w:r>
      <w:r>
        <w:br/>
      </w:r>
      <w:r>
        <w:rPr>
          <w:rFonts w:ascii="Times New Roman"/>
          <w:b/>
          <w:i w:val="false"/>
          <w:color w:val="000000"/>
        </w:rPr>
        <w:t>
аппаратов и установок</w:t>
      </w:r>
    </w:p>
    <w:bookmarkEnd w:id="128"/>
    <w:bookmarkStart w:name="z1229" w:id="129"/>
    <w:p>
      <w:pPr>
        <w:spacing w:after="0"/>
        <w:ind w:left="0"/>
        <w:jc w:val="both"/>
      </w:pPr>
      <w:r>
        <w:rPr>
          <w:rFonts w:ascii="Times New Roman"/>
          <w:b w:val="false"/>
          <w:i w:val="false"/>
          <w:color w:val="000000"/>
          <w:sz w:val="28"/>
        </w:rPr>
        <w:t>
      878. Не допускается эксплуатация аппаратов, трубопроводов и оборудования при допуске продукта через неплотности фланцевых соединений.</w:t>
      </w:r>
      <w:r>
        <w:br/>
      </w:r>
      <w:r>
        <w:rPr>
          <w:rFonts w:ascii="Times New Roman"/>
          <w:b w:val="false"/>
          <w:i w:val="false"/>
          <w:color w:val="000000"/>
          <w:sz w:val="28"/>
        </w:rPr>
        <w:t>
</w:t>
      </w:r>
      <w:r>
        <w:rPr>
          <w:rFonts w:ascii="Times New Roman"/>
          <w:b w:val="false"/>
          <w:i w:val="false"/>
          <w:color w:val="000000"/>
          <w:sz w:val="28"/>
        </w:rPr>
        <w:t>
      879. При обнаружении пропуска в аппарате для предотвращения воспламенения вытекающего продукта подается водяной пар или инертный газ к месту пропуска и выключается аппарат из работы или останавливается установка.</w:t>
      </w:r>
      <w:r>
        <w:br/>
      </w:r>
      <w:r>
        <w:rPr>
          <w:rFonts w:ascii="Times New Roman"/>
          <w:b w:val="false"/>
          <w:i w:val="false"/>
          <w:color w:val="000000"/>
          <w:sz w:val="28"/>
        </w:rPr>
        <w:t>
</w:t>
      </w:r>
      <w:r>
        <w:rPr>
          <w:rFonts w:ascii="Times New Roman"/>
          <w:b w:val="false"/>
          <w:i w:val="false"/>
          <w:color w:val="000000"/>
          <w:sz w:val="28"/>
        </w:rPr>
        <w:t>
      880. Горючие поверхности аппаратов и емкостей обеспечиваются исправной теплоизоляцией из негорючих материалов.</w:t>
      </w:r>
      <w:r>
        <w:br/>
      </w:r>
      <w:r>
        <w:rPr>
          <w:rFonts w:ascii="Times New Roman"/>
          <w:b w:val="false"/>
          <w:i w:val="false"/>
          <w:color w:val="000000"/>
          <w:sz w:val="28"/>
        </w:rPr>
        <w:t>
</w:t>
      </w:r>
      <w:r>
        <w:rPr>
          <w:rFonts w:ascii="Times New Roman"/>
          <w:b w:val="false"/>
          <w:i w:val="false"/>
          <w:color w:val="000000"/>
          <w:sz w:val="28"/>
        </w:rPr>
        <w:t>
      881. Аппараты, подлежащие вскрытию для внутреннего осмотра, очистки и ремонта, останавливаются, освобождаются от продукта, отключаются и заглушаются от действующей аппаратуры, пропариваются продуктами инертного газа и проветриваются. Продолжительность пропарки или продувки инертным газом, промывки водой, проветривание определяется производственными инструкциями для каждого случая в отдельности.</w:t>
      </w:r>
      <w:r>
        <w:br/>
      </w:r>
      <w:r>
        <w:rPr>
          <w:rFonts w:ascii="Times New Roman"/>
          <w:b w:val="false"/>
          <w:i w:val="false"/>
          <w:color w:val="000000"/>
          <w:sz w:val="28"/>
        </w:rPr>
        <w:t>
</w:t>
      </w:r>
      <w:r>
        <w:rPr>
          <w:rFonts w:ascii="Times New Roman"/>
          <w:b w:val="false"/>
          <w:i w:val="false"/>
          <w:color w:val="000000"/>
          <w:sz w:val="28"/>
        </w:rPr>
        <w:t>
      882. Пользование пробоотборными краниками без пропускания горячего продукта через холодильник не допускается. Отводные трубки и трубки холодильника содержатся в исправном состоянии.</w:t>
      </w:r>
      <w:r>
        <w:br/>
      </w:r>
      <w:r>
        <w:rPr>
          <w:rFonts w:ascii="Times New Roman"/>
          <w:b w:val="false"/>
          <w:i w:val="false"/>
          <w:color w:val="000000"/>
          <w:sz w:val="28"/>
        </w:rPr>
        <w:t>
</w:t>
      </w:r>
      <w:r>
        <w:rPr>
          <w:rFonts w:ascii="Times New Roman"/>
          <w:b w:val="false"/>
          <w:i w:val="false"/>
          <w:color w:val="000000"/>
          <w:sz w:val="28"/>
        </w:rPr>
        <w:t>
      883. Не допускается устранять пропуски на аппаратах и коммуникациях, находящихся под давлением.</w:t>
      </w:r>
      <w:r>
        <w:br/>
      </w:r>
      <w:r>
        <w:rPr>
          <w:rFonts w:ascii="Times New Roman"/>
          <w:b w:val="false"/>
          <w:i w:val="false"/>
          <w:color w:val="000000"/>
          <w:sz w:val="28"/>
        </w:rPr>
        <w:t>
</w:t>
      </w:r>
      <w:r>
        <w:rPr>
          <w:rFonts w:ascii="Times New Roman"/>
          <w:b w:val="false"/>
          <w:i w:val="false"/>
          <w:color w:val="000000"/>
          <w:sz w:val="28"/>
        </w:rPr>
        <w:t>
      884. В производственных помещениях не допускается производить работы, связанные с возможностью искрообразования, применять светильники открытого исполнения.</w:t>
      </w:r>
      <w:r>
        <w:br/>
      </w:r>
      <w:r>
        <w:rPr>
          <w:rFonts w:ascii="Times New Roman"/>
          <w:b w:val="false"/>
          <w:i w:val="false"/>
          <w:color w:val="000000"/>
          <w:sz w:val="28"/>
        </w:rPr>
        <w:t>
</w:t>
      </w:r>
      <w:r>
        <w:rPr>
          <w:rFonts w:ascii="Times New Roman"/>
          <w:b w:val="false"/>
          <w:i w:val="false"/>
          <w:color w:val="000000"/>
          <w:sz w:val="28"/>
        </w:rPr>
        <w:t>
      885. Технологические аппараты перед пуском подвергаются осмотру, проверяется исправность и готовность к работе всех связанных с ними аппаратов и трубопроводов, проверяется исправность автоматических указателей или регуляторов температуры и давления, измерителей уровня жидкости.</w:t>
      </w:r>
      <w:r>
        <w:br/>
      </w:r>
      <w:r>
        <w:rPr>
          <w:rFonts w:ascii="Times New Roman"/>
          <w:b w:val="false"/>
          <w:i w:val="false"/>
          <w:color w:val="000000"/>
          <w:sz w:val="28"/>
        </w:rPr>
        <w:t>
</w:t>
      </w:r>
      <w:r>
        <w:rPr>
          <w:rFonts w:ascii="Times New Roman"/>
          <w:b w:val="false"/>
          <w:i w:val="false"/>
          <w:color w:val="000000"/>
          <w:sz w:val="28"/>
        </w:rPr>
        <w:t>
      886. Вновь проектируемые и реконструированные печи оборудуются устройствами для образования завес пара или инертного газа с выдачей сигнала при включении завесы в пожарную часть.</w:t>
      </w:r>
      <w:r>
        <w:br/>
      </w:r>
      <w:r>
        <w:rPr>
          <w:rFonts w:ascii="Times New Roman"/>
          <w:b w:val="false"/>
          <w:i w:val="false"/>
          <w:color w:val="000000"/>
          <w:sz w:val="28"/>
        </w:rPr>
        <w:t>
</w:t>
      </w:r>
      <w:r>
        <w:rPr>
          <w:rFonts w:ascii="Times New Roman"/>
          <w:b w:val="false"/>
          <w:i w:val="false"/>
          <w:color w:val="000000"/>
          <w:sz w:val="28"/>
        </w:rPr>
        <w:t>
      887. Трубчатые печи оборудуются сигнализацией, срабатывающей при прекращении подачи жидкого или газообразного топлива к форсункам или снижения давления его ниже установленных параметров.</w:t>
      </w:r>
      <w:r>
        <w:br/>
      </w:r>
      <w:r>
        <w:rPr>
          <w:rFonts w:ascii="Times New Roman"/>
          <w:b w:val="false"/>
          <w:i w:val="false"/>
          <w:color w:val="000000"/>
          <w:sz w:val="28"/>
        </w:rPr>
        <w:t>
</w:t>
      </w:r>
      <w:r>
        <w:rPr>
          <w:rFonts w:ascii="Times New Roman"/>
          <w:b w:val="false"/>
          <w:i w:val="false"/>
          <w:color w:val="000000"/>
          <w:sz w:val="28"/>
        </w:rPr>
        <w:t>
      888. Зажигать потухшие горелки печи от раскаленных панелей или кладки топки печи не допускается.</w:t>
      </w:r>
      <w:r>
        <w:br/>
      </w:r>
      <w:r>
        <w:rPr>
          <w:rFonts w:ascii="Times New Roman"/>
          <w:b w:val="false"/>
          <w:i w:val="false"/>
          <w:color w:val="000000"/>
          <w:sz w:val="28"/>
        </w:rPr>
        <w:t>
</w:t>
      </w:r>
      <w:r>
        <w:rPr>
          <w:rFonts w:ascii="Times New Roman"/>
          <w:b w:val="false"/>
          <w:i w:val="false"/>
          <w:color w:val="000000"/>
          <w:sz w:val="28"/>
        </w:rPr>
        <w:t>
      889. Для тушения возможных загораний внутри печи возможно применение пара или инертного газа. Пар или инертный газ подается до момента окончания неконтролируемого горения.</w:t>
      </w:r>
      <w:r>
        <w:br/>
      </w:r>
      <w:r>
        <w:rPr>
          <w:rFonts w:ascii="Times New Roman"/>
          <w:b w:val="false"/>
          <w:i w:val="false"/>
          <w:color w:val="000000"/>
          <w:sz w:val="28"/>
        </w:rPr>
        <w:t>
</w:t>
      </w:r>
      <w:r>
        <w:rPr>
          <w:rFonts w:ascii="Times New Roman"/>
          <w:b w:val="false"/>
          <w:i w:val="false"/>
          <w:color w:val="000000"/>
          <w:sz w:val="28"/>
        </w:rPr>
        <w:t>
      890. Устройства, предназначенные на случай аварии или пожара для слива продукта, содержатся в исправном состоянии. Задвижки линий аварийного слива обозначаются опознавательными знаками, а подступы к ним освобождаются. Последовательность операций при осуществлении аварийного слива предусматривается инструкцией.</w:t>
      </w:r>
      <w:r>
        <w:br/>
      </w:r>
      <w:r>
        <w:rPr>
          <w:rFonts w:ascii="Times New Roman"/>
          <w:b w:val="false"/>
          <w:i w:val="false"/>
          <w:color w:val="000000"/>
          <w:sz w:val="28"/>
        </w:rPr>
        <w:t>
</w:t>
      </w:r>
      <w:r>
        <w:rPr>
          <w:rFonts w:ascii="Times New Roman"/>
          <w:b w:val="false"/>
          <w:i w:val="false"/>
          <w:color w:val="000000"/>
          <w:sz w:val="28"/>
        </w:rPr>
        <w:t>
      891. Аварийная емкость для спуска из печи горячей жидкости содержится постоянно свободной. До начала спуска жидкости в аварийную емкость подается водяной пар, предварительно освобожденный от конденсата.</w:t>
      </w:r>
      <w:r>
        <w:br/>
      </w:r>
      <w:r>
        <w:rPr>
          <w:rFonts w:ascii="Times New Roman"/>
          <w:b w:val="false"/>
          <w:i w:val="false"/>
          <w:color w:val="000000"/>
          <w:sz w:val="28"/>
        </w:rPr>
        <w:t>
</w:t>
      </w:r>
      <w:r>
        <w:rPr>
          <w:rFonts w:ascii="Times New Roman"/>
          <w:b w:val="false"/>
          <w:i w:val="false"/>
          <w:color w:val="000000"/>
          <w:sz w:val="28"/>
        </w:rPr>
        <w:t>
      892. Работа печи при отдулинах и свищах на трубах, а также при превышении допустимых пределов износа труб не допускается. При прогаре труб немедленно прекращается эксплуатация печи согласно плану ликвидации аварии.</w:t>
      </w:r>
      <w:r>
        <w:br/>
      </w:r>
      <w:r>
        <w:rPr>
          <w:rFonts w:ascii="Times New Roman"/>
          <w:b w:val="false"/>
          <w:i w:val="false"/>
          <w:color w:val="000000"/>
          <w:sz w:val="28"/>
        </w:rPr>
        <w:t>
</w:t>
      </w:r>
      <w:r>
        <w:rPr>
          <w:rFonts w:ascii="Times New Roman"/>
          <w:b w:val="false"/>
          <w:i w:val="false"/>
          <w:color w:val="000000"/>
          <w:sz w:val="28"/>
        </w:rPr>
        <w:t>
      893. При угрозе возникновения загазованности территории у печей немедленно включается система паротушения, погашаются форсунки печи и вызывается противопожарная служба.</w:t>
      </w:r>
      <w:r>
        <w:br/>
      </w:r>
      <w:r>
        <w:rPr>
          <w:rFonts w:ascii="Times New Roman"/>
          <w:b w:val="false"/>
          <w:i w:val="false"/>
          <w:color w:val="000000"/>
          <w:sz w:val="28"/>
        </w:rPr>
        <w:t>
</w:t>
      </w:r>
      <w:r>
        <w:rPr>
          <w:rFonts w:ascii="Times New Roman"/>
          <w:b w:val="false"/>
          <w:i w:val="false"/>
          <w:color w:val="000000"/>
          <w:sz w:val="28"/>
        </w:rPr>
        <w:t>
      894. Эксплуатация трубчатых печей с неисправными двойниками не допускается.</w:t>
      </w:r>
      <w:r>
        <w:br/>
      </w:r>
      <w:r>
        <w:rPr>
          <w:rFonts w:ascii="Times New Roman"/>
          <w:b w:val="false"/>
          <w:i w:val="false"/>
          <w:color w:val="000000"/>
          <w:sz w:val="28"/>
        </w:rPr>
        <w:t>
</w:t>
      </w:r>
      <w:r>
        <w:rPr>
          <w:rFonts w:ascii="Times New Roman"/>
          <w:b w:val="false"/>
          <w:i w:val="false"/>
          <w:color w:val="000000"/>
          <w:sz w:val="28"/>
        </w:rPr>
        <w:t>
      895. Нажимные болты для уплотнения пробок двойников подтягиваются только после снижения давления в трубах до атмосферного.</w:t>
      </w:r>
      <w:r>
        <w:br/>
      </w:r>
      <w:r>
        <w:rPr>
          <w:rFonts w:ascii="Times New Roman"/>
          <w:b w:val="false"/>
          <w:i w:val="false"/>
          <w:color w:val="000000"/>
          <w:sz w:val="28"/>
        </w:rPr>
        <w:t>
</w:t>
      </w:r>
      <w:r>
        <w:rPr>
          <w:rFonts w:ascii="Times New Roman"/>
          <w:b w:val="false"/>
          <w:i w:val="false"/>
          <w:color w:val="000000"/>
          <w:sz w:val="28"/>
        </w:rPr>
        <w:t>
      896. Необходимо следить, чтобы у трубчатых печей шкафы двойников имели исправные, плотно закрывающиеся металлические дверцы.</w:t>
      </w:r>
      <w:r>
        <w:br/>
      </w:r>
      <w:r>
        <w:rPr>
          <w:rFonts w:ascii="Times New Roman"/>
          <w:b w:val="false"/>
          <w:i w:val="false"/>
          <w:color w:val="000000"/>
          <w:sz w:val="28"/>
        </w:rPr>
        <w:t>
</w:t>
      </w:r>
      <w:r>
        <w:rPr>
          <w:rFonts w:ascii="Times New Roman"/>
          <w:b w:val="false"/>
          <w:i w:val="false"/>
          <w:color w:val="000000"/>
          <w:sz w:val="28"/>
        </w:rPr>
        <w:t>
      897. Площадка под теплообменники выполняется с твердым покрытием со стоком в лоток, с выводом в промышленную канализацию через гидравлический затвор. Площадка обеспечивается приспособлением для смыва горючих продуктов.</w:t>
      </w:r>
      <w:r>
        <w:br/>
      </w:r>
      <w:r>
        <w:rPr>
          <w:rFonts w:ascii="Times New Roman"/>
          <w:b w:val="false"/>
          <w:i w:val="false"/>
          <w:color w:val="000000"/>
          <w:sz w:val="28"/>
        </w:rPr>
        <w:t>
</w:t>
      </w:r>
      <w:r>
        <w:rPr>
          <w:rFonts w:ascii="Times New Roman"/>
          <w:b w:val="false"/>
          <w:i w:val="false"/>
          <w:color w:val="000000"/>
          <w:sz w:val="28"/>
        </w:rPr>
        <w:t>
      898. Освобождение теплообменников от горючих жидкостей, находящихся как в трубном, так и в межтрубном пространстве, производится только после охлаждения теплообменников.</w:t>
      </w:r>
      <w:r>
        <w:br/>
      </w:r>
      <w:r>
        <w:rPr>
          <w:rFonts w:ascii="Times New Roman"/>
          <w:b w:val="false"/>
          <w:i w:val="false"/>
          <w:color w:val="000000"/>
          <w:sz w:val="28"/>
        </w:rPr>
        <w:t>
</w:t>
      </w:r>
      <w:r>
        <w:rPr>
          <w:rFonts w:ascii="Times New Roman"/>
          <w:b w:val="false"/>
          <w:i w:val="false"/>
          <w:color w:val="000000"/>
          <w:sz w:val="28"/>
        </w:rPr>
        <w:t>
      899. Аппараты воздушного охлаждения на случай пожара оборудуются дистанционным отключением вентиляторов.</w:t>
      </w:r>
      <w:r>
        <w:br/>
      </w:r>
      <w:r>
        <w:rPr>
          <w:rFonts w:ascii="Times New Roman"/>
          <w:b w:val="false"/>
          <w:i w:val="false"/>
          <w:color w:val="000000"/>
          <w:sz w:val="28"/>
        </w:rPr>
        <w:t>
</w:t>
      </w:r>
      <w:r>
        <w:rPr>
          <w:rFonts w:ascii="Times New Roman"/>
          <w:b w:val="false"/>
          <w:i w:val="false"/>
          <w:color w:val="000000"/>
          <w:sz w:val="28"/>
        </w:rPr>
        <w:t>
      900. Открывать люки колонных аппаратов необходимо начиная с верхнего.</w:t>
      </w:r>
      <w:r>
        <w:br/>
      </w:r>
      <w:r>
        <w:rPr>
          <w:rFonts w:ascii="Times New Roman"/>
          <w:b w:val="false"/>
          <w:i w:val="false"/>
          <w:color w:val="000000"/>
          <w:sz w:val="28"/>
        </w:rPr>
        <w:t>
</w:t>
      </w:r>
      <w:r>
        <w:rPr>
          <w:rFonts w:ascii="Times New Roman"/>
          <w:b w:val="false"/>
          <w:i w:val="false"/>
          <w:color w:val="000000"/>
          <w:sz w:val="28"/>
        </w:rPr>
        <w:t>
      901. Пуск установок оповещения технологического оборудования может быть как ручным, так и автоматическим. При автоматическом пуске предусматривается дублирующий ручной пуск.</w:t>
      </w:r>
    </w:p>
    <w:bookmarkEnd w:id="129"/>
    <w:bookmarkStart w:name="z1253" w:id="130"/>
    <w:p>
      <w:pPr>
        <w:spacing w:after="0"/>
        <w:ind w:left="0"/>
        <w:jc w:val="left"/>
      </w:pPr>
      <w:r>
        <w:rPr>
          <w:rFonts w:ascii="Times New Roman"/>
          <w:b/>
          <w:i w:val="false"/>
          <w:color w:val="000000"/>
        </w:rPr>
        <w:t xml:space="preserve"> 
Глава 3. Порядок содержания вспомогательных</w:t>
      </w:r>
      <w:r>
        <w:br/>
      </w:r>
      <w:r>
        <w:rPr>
          <w:rFonts w:ascii="Times New Roman"/>
          <w:b/>
          <w:i w:val="false"/>
          <w:color w:val="000000"/>
        </w:rPr>
        <w:t>
устройств и сооружений</w:t>
      </w:r>
    </w:p>
    <w:bookmarkEnd w:id="130"/>
    <w:bookmarkStart w:name="z1254" w:id="131"/>
    <w:p>
      <w:pPr>
        <w:spacing w:after="0"/>
        <w:ind w:left="0"/>
        <w:jc w:val="both"/>
      </w:pPr>
      <w:r>
        <w:rPr>
          <w:rFonts w:ascii="Times New Roman"/>
          <w:b w:val="false"/>
          <w:i w:val="false"/>
          <w:color w:val="000000"/>
          <w:sz w:val="28"/>
        </w:rPr>
        <w:t>
      902. Трубопроводы в зависимости от транспортируемого по ним вещества обеспечиваются опознавательной окраской, цифровым обозначением и направлением движения продукта.</w:t>
      </w:r>
      <w:r>
        <w:br/>
      </w:r>
      <w:r>
        <w:rPr>
          <w:rFonts w:ascii="Times New Roman"/>
          <w:b w:val="false"/>
          <w:i w:val="false"/>
          <w:color w:val="000000"/>
          <w:sz w:val="28"/>
        </w:rPr>
        <w:t>
</w:t>
      </w:r>
      <w:r>
        <w:rPr>
          <w:rFonts w:ascii="Times New Roman"/>
          <w:b w:val="false"/>
          <w:i w:val="false"/>
          <w:color w:val="000000"/>
          <w:sz w:val="28"/>
        </w:rPr>
        <w:t>
      903. При разрыве газопровода, продуктопровода, в район аварии немедленно выставляется оцепление, устанавливаются предупредительные знаки, прекращается движение транспорта в этом районе и принимаются меры по ликвидации аварии.</w:t>
      </w:r>
      <w:r>
        <w:br/>
      </w:r>
      <w:r>
        <w:rPr>
          <w:rFonts w:ascii="Times New Roman"/>
          <w:b w:val="false"/>
          <w:i w:val="false"/>
          <w:color w:val="000000"/>
          <w:sz w:val="28"/>
        </w:rPr>
        <w:t>
</w:t>
      </w:r>
      <w:r>
        <w:rPr>
          <w:rFonts w:ascii="Times New Roman"/>
          <w:b w:val="false"/>
          <w:i w:val="false"/>
          <w:color w:val="000000"/>
          <w:sz w:val="28"/>
        </w:rPr>
        <w:t>
      904. При повреждении трубопровода с утечкой газа или нефтепродукта, а также при возникновении пожара вызывается противопожарная и газоспасательная служба, а также принимаются меры по ликвидации аварии.</w:t>
      </w:r>
      <w:r>
        <w:br/>
      </w:r>
      <w:r>
        <w:rPr>
          <w:rFonts w:ascii="Times New Roman"/>
          <w:b w:val="false"/>
          <w:i w:val="false"/>
          <w:color w:val="000000"/>
          <w:sz w:val="28"/>
        </w:rPr>
        <w:t>
</w:t>
      </w:r>
      <w:r>
        <w:rPr>
          <w:rFonts w:ascii="Times New Roman"/>
          <w:b w:val="false"/>
          <w:i w:val="false"/>
          <w:color w:val="000000"/>
          <w:sz w:val="28"/>
        </w:rPr>
        <w:t>
      905. Не допускается наличие тупиковых участков на трубопроводах.</w:t>
      </w:r>
      <w:r>
        <w:br/>
      </w:r>
      <w:r>
        <w:rPr>
          <w:rFonts w:ascii="Times New Roman"/>
          <w:b w:val="false"/>
          <w:i w:val="false"/>
          <w:color w:val="000000"/>
          <w:sz w:val="28"/>
        </w:rPr>
        <w:t>
</w:t>
      </w:r>
      <w:r>
        <w:rPr>
          <w:rFonts w:ascii="Times New Roman"/>
          <w:b w:val="false"/>
          <w:i w:val="false"/>
          <w:color w:val="000000"/>
          <w:sz w:val="28"/>
        </w:rPr>
        <w:t>
      906. Эксплуатация трубопроводов, предназначенных для перекачки взрывопожароопасных сред, при наличии «хомутов» не допускается.</w:t>
      </w:r>
    </w:p>
    <w:bookmarkEnd w:id="131"/>
    <w:bookmarkStart w:name="z1259" w:id="132"/>
    <w:p>
      <w:pPr>
        <w:spacing w:after="0"/>
        <w:ind w:left="0"/>
        <w:jc w:val="left"/>
      </w:pPr>
      <w:r>
        <w:rPr>
          <w:rFonts w:ascii="Times New Roman"/>
          <w:b/>
          <w:i w:val="false"/>
          <w:color w:val="000000"/>
        </w:rPr>
        <w:t xml:space="preserve"> 
Глава 4. Порядок содержания сливоналивных</w:t>
      </w:r>
      <w:r>
        <w:br/>
      </w:r>
      <w:r>
        <w:rPr>
          <w:rFonts w:ascii="Times New Roman"/>
          <w:b/>
          <w:i w:val="false"/>
          <w:color w:val="000000"/>
        </w:rPr>
        <w:t>
железнодорожных эстакад</w:t>
      </w:r>
    </w:p>
    <w:bookmarkEnd w:id="132"/>
    <w:bookmarkStart w:name="z1260" w:id="133"/>
    <w:p>
      <w:pPr>
        <w:spacing w:after="0"/>
        <w:ind w:left="0"/>
        <w:jc w:val="both"/>
      </w:pPr>
      <w:r>
        <w:rPr>
          <w:rFonts w:ascii="Times New Roman"/>
          <w:b w:val="false"/>
          <w:i w:val="false"/>
          <w:color w:val="000000"/>
          <w:sz w:val="28"/>
        </w:rPr>
        <w:t>
      907. Железнодорожные цистерны под слив и налив подаются и выводятся плавно, без толчков и рывков.</w:t>
      </w:r>
      <w:r>
        <w:br/>
      </w:r>
      <w:r>
        <w:rPr>
          <w:rFonts w:ascii="Times New Roman"/>
          <w:b w:val="false"/>
          <w:i w:val="false"/>
          <w:color w:val="000000"/>
          <w:sz w:val="28"/>
        </w:rPr>
        <w:t>
</w:t>
      </w:r>
      <w:r>
        <w:rPr>
          <w:rFonts w:ascii="Times New Roman"/>
          <w:b w:val="false"/>
          <w:i w:val="false"/>
          <w:color w:val="000000"/>
          <w:sz w:val="28"/>
        </w:rPr>
        <w:t>
      908. При подаче под слив-налив железнодорожных цистерн обеспечивается прикрытие из двух пустых или груженных негорючими грузами вагонов (платформ).</w:t>
      </w:r>
      <w:r>
        <w:br/>
      </w:r>
      <w:r>
        <w:rPr>
          <w:rFonts w:ascii="Times New Roman"/>
          <w:b w:val="false"/>
          <w:i w:val="false"/>
          <w:color w:val="000000"/>
          <w:sz w:val="28"/>
        </w:rPr>
        <w:t>
</w:t>
      </w:r>
      <w:r>
        <w:rPr>
          <w:rFonts w:ascii="Times New Roman"/>
          <w:b w:val="false"/>
          <w:i w:val="false"/>
          <w:color w:val="000000"/>
          <w:sz w:val="28"/>
        </w:rPr>
        <w:t>
      909. Торможение железнодорожных цистерн металлическими башмаками на территории сливоналивных устройств не допускается.</w:t>
      </w:r>
      <w:r>
        <w:br/>
      </w:r>
      <w:r>
        <w:rPr>
          <w:rFonts w:ascii="Times New Roman"/>
          <w:b w:val="false"/>
          <w:i w:val="false"/>
          <w:color w:val="000000"/>
          <w:sz w:val="28"/>
        </w:rPr>
        <w:t>
</w:t>
      </w:r>
      <w:r>
        <w:rPr>
          <w:rFonts w:ascii="Times New Roman"/>
          <w:b w:val="false"/>
          <w:i w:val="false"/>
          <w:color w:val="000000"/>
          <w:sz w:val="28"/>
        </w:rPr>
        <w:t>
      910. Для этой цели применяются только деревянные подкладки или изготовленные из металла, не дающего искр при ударе.</w:t>
      </w:r>
      <w:r>
        <w:br/>
      </w:r>
      <w:r>
        <w:rPr>
          <w:rFonts w:ascii="Times New Roman"/>
          <w:b w:val="false"/>
          <w:i w:val="false"/>
          <w:color w:val="000000"/>
          <w:sz w:val="28"/>
        </w:rPr>
        <w:t>
</w:t>
      </w:r>
      <w:r>
        <w:rPr>
          <w:rFonts w:ascii="Times New Roman"/>
          <w:b w:val="false"/>
          <w:i w:val="false"/>
          <w:color w:val="000000"/>
          <w:sz w:val="28"/>
        </w:rPr>
        <w:t>
      911. Сортировка железнодорожных цистерн, сцепка и расцепка их производится вне пунктов слива и налива продуктов.</w:t>
      </w:r>
      <w:r>
        <w:br/>
      </w:r>
      <w:r>
        <w:rPr>
          <w:rFonts w:ascii="Times New Roman"/>
          <w:b w:val="false"/>
          <w:i w:val="false"/>
          <w:color w:val="000000"/>
          <w:sz w:val="28"/>
        </w:rPr>
        <w:t>
</w:t>
      </w:r>
      <w:r>
        <w:rPr>
          <w:rFonts w:ascii="Times New Roman"/>
          <w:b w:val="false"/>
          <w:i w:val="false"/>
          <w:color w:val="000000"/>
          <w:sz w:val="28"/>
        </w:rPr>
        <w:t>
      912. По обе стороны от сливной или наливной эстакады, отдельных стояков для слива и налива на расстоянии одного четырехосного вагона устанавливаются сигнальные контрольные столбики, запрещающие заход за них локомотивов при подаче состава под налив.</w:t>
      </w:r>
      <w:r>
        <w:br/>
      </w:r>
      <w:r>
        <w:rPr>
          <w:rFonts w:ascii="Times New Roman"/>
          <w:b w:val="false"/>
          <w:i w:val="false"/>
          <w:color w:val="000000"/>
          <w:sz w:val="28"/>
        </w:rPr>
        <w:t>
</w:t>
      </w:r>
      <w:r>
        <w:rPr>
          <w:rFonts w:ascii="Times New Roman"/>
          <w:b w:val="false"/>
          <w:i w:val="false"/>
          <w:color w:val="000000"/>
          <w:sz w:val="28"/>
        </w:rPr>
        <w:t>
      913. Операции по сливу и наливу железнодорожных цистерн производятся после удаления локомотива с территории эстакады на расстояние не менее 100 метров.</w:t>
      </w:r>
      <w:r>
        <w:br/>
      </w:r>
      <w:r>
        <w:rPr>
          <w:rFonts w:ascii="Times New Roman"/>
          <w:b w:val="false"/>
          <w:i w:val="false"/>
          <w:color w:val="000000"/>
          <w:sz w:val="28"/>
        </w:rPr>
        <w:t>
</w:t>
      </w:r>
      <w:r>
        <w:rPr>
          <w:rFonts w:ascii="Times New Roman"/>
          <w:b w:val="false"/>
          <w:i w:val="false"/>
          <w:color w:val="000000"/>
          <w:sz w:val="28"/>
        </w:rPr>
        <w:t>
      914. Не допускаются удары при закрытии крышек люков цистерн при присоединении шлангов и других приборов к цистернам с горючим. Во время операций слива и налива, применяется инструмент, изготовленный из металла, не дающего искр при ударах.</w:t>
      </w:r>
      <w:r>
        <w:br/>
      </w:r>
      <w:r>
        <w:rPr>
          <w:rFonts w:ascii="Times New Roman"/>
          <w:b w:val="false"/>
          <w:i w:val="false"/>
          <w:color w:val="000000"/>
          <w:sz w:val="28"/>
        </w:rPr>
        <w:t>
</w:t>
      </w:r>
      <w:r>
        <w:rPr>
          <w:rFonts w:ascii="Times New Roman"/>
          <w:b w:val="false"/>
          <w:i w:val="false"/>
          <w:color w:val="000000"/>
          <w:sz w:val="28"/>
        </w:rPr>
        <w:t>
      915. Для налива и слива сжиженных углеводородных газов применяются резинотканевые рукава, соответствующие требованиям национального стандарта. Использование резинотканевых рукавов для устройства стационарных трубопроводов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Пункт 915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916. Во время сливноналивных операций не допускается переполнения цистерн.</w:t>
      </w:r>
      <w:r>
        <w:br/>
      </w:r>
      <w:r>
        <w:rPr>
          <w:rFonts w:ascii="Times New Roman"/>
          <w:b w:val="false"/>
          <w:i w:val="false"/>
          <w:color w:val="000000"/>
          <w:sz w:val="28"/>
        </w:rPr>
        <w:t>
</w:t>
      </w:r>
      <w:r>
        <w:rPr>
          <w:rFonts w:ascii="Times New Roman"/>
          <w:b w:val="false"/>
          <w:i w:val="false"/>
          <w:color w:val="000000"/>
          <w:sz w:val="28"/>
        </w:rPr>
        <w:t>
      917. Течь, обнаруженная в обвязке эстакады, немедленно устраняется. Если течь устранить затруднительно, стояки, в которых она обнаружена, отключаются. При обнаружении в процессе налива течи в цистерне налив в нее немедленно приостанавливается до полного устранения неисправности. При большой течи или невозможности ее устранения в короткий срок цистерна освобождается от налитого продукта. Ремонт цистерн на территории сливноналивной эстакады не допускается.</w:t>
      </w:r>
      <w:r>
        <w:br/>
      </w:r>
      <w:r>
        <w:rPr>
          <w:rFonts w:ascii="Times New Roman"/>
          <w:b w:val="false"/>
          <w:i w:val="false"/>
          <w:color w:val="000000"/>
          <w:sz w:val="28"/>
        </w:rPr>
        <w:t>
</w:t>
      </w:r>
      <w:r>
        <w:rPr>
          <w:rFonts w:ascii="Times New Roman"/>
          <w:b w:val="false"/>
          <w:i w:val="false"/>
          <w:color w:val="000000"/>
          <w:sz w:val="28"/>
        </w:rPr>
        <w:t>
      918. Сливноналивные устройства содержатся раздельными для легковоспламеняющихся и горючих жидкостей и для сжиженных горючих газов.</w:t>
      </w:r>
      <w:r>
        <w:br/>
      </w:r>
      <w:r>
        <w:rPr>
          <w:rFonts w:ascii="Times New Roman"/>
          <w:b w:val="false"/>
          <w:i w:val="false"/>
          <w:color w:val="000000"/>
          <w:sz w:val="28"/>
        </w:rPr>
        <w:t>
</w:t>
      </w:r>
      <w:r>
        <w:rPr>
          <w:rFonts w:ascii="Times New Roman"/>
          <w:b w:val="false"/>
          <w:i w:val="false"/>
          <w:color w:val="000000"/>
          <w:sz w:val="28"/>
        </w:rPr>
        <w:t>
      919. В период когда слив или налив продукта не производится, не допускается держать цистерны подсоединенными к трубопроводам эстакады.</w:t>
      </w:r>
      <w:r>
        <w:br/>
      </w:r>
      <w:r>
        <w:rPr>
          <w:rFonts w:ascii="Times New Roman"/>
          <w:b w:val="false"/>
          <w:i w:val="false"/>
          <w:color w:val="000000"/>
          <w:sz w:val="28"/>
        </w:rPr>
        <w:t>
</w:t>
      </w:r>
      <w:r>
        <w:rPr>
          <w:rFonts w:ascii="Times New Roman"/>
          <w:b w:val="false"/>
          <w:i w:val="false"/>
          <w:color w:val="000000"/>
          <w:sz w:val="28"/>
        </w:rPr>
        <w:t>
      920. Движение локомотивов по железнодорожным путям, на которых непосредственно расположены сливноналивные устройства, не допускается.</w:t>
      </w:r>
      <w:r>
        <w:br/>
      </w:r>
      <w:r>
        <w:rPr>
          <w:rFonts w:ascii="Times New Roman"/>
          <w:b w:val="false"/>
          <w:i w:val="false"/>
          <w:color w:val="000000"/>
          <w:sz w:val="28"/>
        </w:rPr>
        <w:t>
</w:t>
      </w:r>
      <w:r>
        <w:rPr>
          <w:rFonts w:ascii="Times New Roman"/>
          <w:b w:val="false"/>
          <w:i w:val="false"/>
          <w:color w:val="000000"/>
          <w:sz w:val="28"/>
        </w:rPr>
        <w:t>
      921. При проведении сливноналивных операций не допускается проведение огневых работ в радиусе 100 метров от железнодорожной эстакады.</w:t>
      </w:r>
      <w:r>
        <w:br/>
      </w:r>
      <w:r>
        <w:rPr>
          <w:rFonts w:ascii="Times New Roman"/>
          <w:b w:val="false"/>
          <w:i w:val="false"/>
          <w:color w:val="000000"/>
          <w:sz w:val="28"/>
        </w:rPr>
        <w:t>
</w:t>
      </w:r>
      <w:r>
        <w:rPr>
          <w:rFonts w:ascii="Times New Roman"/>
          <w:b w:val="false"/>
          <w:i w:val="false"/>
          <w:color w:val="000000"/>
          <w:sz w:val="28"/>
        </w:rPr>
        <w:t>
      922. Эстакады оборудуются паровыми стояками. Отогревание замерзших трубопроводов открытым огнем не допускается.</w:t>
      </w:r>
      <w:r>
        <w:br/>
      </w:r>
      <w:r>
        <w:rPr>
          <w:rFonts w:ascii="Times New Roman"/>
          <w:b w:val="false"/>
          <w:i w:val="false"/>
          <w:color w:val="000000"/>
          <w:sz w:val="28"/>
        </w:rPr>
        <w:t>
</w:t>
      </w:r>
      <w:r>
        <w:rPr>
          <w:rFonts w:ascii="Times New Roman"/>
          <w:b w:val="false"/>
          <w:i w:val="false"/>
          <w:color w:val="000000"/>
          <w:sz w:val="28"/>
        </w:rPr>
        <w:t>
      923. В пределах сливноналивной эстакады обеспечивается возможность орошения железнодорожных цистерн и металлоконструкций эстакады водой, подаваемой от стационарно установленных лафетных столов.</w:t>
      </w:r>
      <w:r>
        <w:br/>
      </w:r>
      <w:r>
        <w:rPr>
          <w:rFonts w:ascii="Times New Roman"/>
          <w:b w:val="false"/>
          <w:i w:val="false"/>
          <w:color w:val="000000"/>
          <w:sz w:val="28"/>
        </w:rPr>
        <w:t>
</w:t>
      </w:r>
      <w:r>
        <w:rPr>
          <w:rFonts w:ascii="Times New Roman"/>
          <w:b w:val="false"/>
          <w:i w:val="false"/>
          <w:color w:val="000000"/>
          <w:sz w:val="28"/>
        </w:rPr>
        <w:t>
      924. Откидные мостики сливноналивной эстакады оборудуются деревянными подушками с потайными болтами.</w:t>
      </w:r>
      <w:r>
        <w:br/>
      </w:r>
      <w:r>
        <w:rPr>
          <w:rFonts w:ascii="Times New Roman"/>
          <w:b w:val="false"/>
          <w:i w:val="false"/>
          <w:color w:val="000000"/>
          <w:sz w:val="28"/>
        </w:rPr>
        <w:t>
</w:t>
      </w:r>
      <w:r>
        <w:rPr>
          <w:rFonts w:ascii="Times New Roman"/>
          <w:b w:val="false"/>
          <w:i w:val="false"/>
          <w:color w:val="000000"/>
          <w:sz w:val="28"/>
        </w:rPr>
        <w:t>
      925. Освещение эстакад выполняется стационарного исполнения во взрывозащищенном исполнении.</w:t>
      </w:r>
      <w:r>
        <w:br/>
      </w:r>
      <w:r>
        <w:rPr>
          <w:rFonts w:ascii="Times New Roman"/>
          <w:b w:val="false"/>
          <w:i w:val="false"/>
          <w:color w:val="000000"/>
          <w:sz w:val="28"/>
        </w:rPr>
        <w:t>
</w:t>
      </w:r>
      <w:r>
        <w:rPr>
          <w:rFonts w:ascii="Times New Roman"/>
          <w:b w:val="false"/>
          <w:i w:val="false"/>
          <w:color w:val="000000"/>
          <w:sz w:val="28"/>
        </w:rPr>
        <w:t>
      926. Для местного освещения во время сливоналивных операций применяются аккумуляторные фонари во взрывозащищенном исполнении.</w:t>
      </w:r>
    </w:p>
    <w:bookmarkEnd w:id="133"/>
    <w:bookmarkStart w:name="z1280" w:id="134"/>
    <w:p>
      <w:pPr>
        <w:spacing w:after="0"/>
        <w:ind w:left="0"/>
        <w:jc w:val="left"/>
      </w:pPr>
      <w:r>
        <w:rPr>
          <w:rFonts w:ascii="Times New Roman"/>
          <w:b/>
          <w:i w:val="false"/>
          <w:color w:val="000000"/>
        </w:rPr>
        <w:t xml:space="preserve"> 
Глава 5. Порядок содержания компрессорных и насосных станций</w:t>
      </w:r>
    </w:p>
    <w:bookmarkEnd w:id="134"/>
    <w:bookmarkStart w:name="z1281" w:id="135"/>
    <w:p>
      <w:pPr>
        <w:spacing w:after="0"/>
        <w:ind w:left="0"/>
        <w:jc w:val="both"/>
      </w:pPr>
      <w:r>
        <w:rPr>
          <w:rFonts w:ascii="Times New Roman"/>
          <w:b w:val="false"/>
          <w:i w:val="false"/>
          <w:color w:val="000000"/>
          <w:sz w:val="28"/>
        </w:rPr>
        <w:t>
      927. Все блокирующие и сигнализирующие устройства по контролю технологических параметров компрессоров и насосов содержатся постоянно в исправном состоянии.</w:t>
      </w:r>
      <w:r>
        <w:br/>
      </w:r>
      <w:r>
        <w:rPr>
          <w:rFonts w:ascii="Times New Roman"/>
          <w:b w:val="false"/>
          <w:i w:val="false"/>
          <w:color w:val="000000"/>
          <w:sz w:val="28"/>
        </w:rPr>
        <w:t>
</w:t>
      </w:r>
      <w:r>
        <w:rPr>
          <w:rFonts w:ascii="Times New Roman"/>
          <w:b w:val="false"/>
          <w:i w:val="false"/>
          <w:color w:val="000000"/>
          <w:sz w:val="28"/>
        </w:rPr>
        <w:t>
      928. Для контроля за уровнем жидкости в сепараторе предусматривается звуковая или световая сигнализация. Осуществляется контроль за уровнем жидкости в сепараторе, не допускается накапливание и последующее попадание ее на прием компрессора.</w:t>
      </w:r>
      <w:r>
        <w:br/>
      </w:r>
      <w:r>
        <w:rPr>
          <w:rFonts w:ascii="Times New Roman"/>
          <w:b w:val="false"/>
          <w:i w:val="false"/>
          <w:color w:val="000000"/>
          <w:sz w:val="28"/>
        </w:rPr>
        <w:t>
</w:t>
      </w:r>
      <w:r>
        <w:rPr>
          <w:rFonts w:ascii="Times New Roman"/>
          <w:b w:val="false"/>
          <w:i w:val="false"/>
          <w:color w:val="000000"/>
          <w:sz w:val="28"/>
        </w:rPr>
        <w:t>
      929. Все соединения газовых компрессоров и их газопроводы систематически проверяются на герметичность. При обнаружении утечки газа останавливается компрессор и устраняется дефект. Устранение утечки газа на работающем компрессоре не допускается.</w:t>
      </w:r>
      <w:r>
        <w:br/>
      </w:r>
      <w:r>
        <w:rPr>
          <w:rFonts w:ascii="Times New Roman"/>
          <w:b w:val="false"/>
          <w:i w:val="false"/>
          <w:color w:val="000000"/>
          <w:sz w:val="28"/>
        </w:rPr>
        <w:t>
</w:t>
      </w:r>
      <w:r>
        <w:rPr>
          <w:rFonts w:ascii="Times New Roman"/>
          <w:b w:val="false"/>
          <w:i w:val="false"/>
          <w:color w:val="000000"/>
          <w:sz w:val="28"/>
        </w:rPr>
        <w:t>
      930. Регулярно очищаются клапанные коробки и клапаны воздушных поршневых компрессоров от масляных отложений и нагара.</w:t>
      </w:r>
      <w:r>
        <w:br/>
      </w:r>
      <w:r>
        <w:rPr>
          <w:rFonts w:ascii="Times New Roman"/>
          <w:b w:val="false"/>
          <w:i w:val="false"/>
          <w:color w:val="000000"/>
          <w:sz w:val="28"/>
        </w:rPr>
        <w:t>
</w:t>
      </w:r>
      <w:r>
        <w:rPr>
          <w:rFonts w:ascii="Times New Roman"/>
          <w:b w:val="false"/>
          <w:i w:val="false"/>
          <w:color w:val="000000"/>
          <w:sz w:val="28"/>
        </w:rPr>
        <w:t>
      931. На время работы осветительных устройств или аварийного отключения электроэнергии в газовых компрессорных станциях могут применяться аккумуляторные светильники во взрывозащищенном исполнении.</w:t>
      </w:r>
      <w:r>
        <w:br/>
      </w:r>
      <w:r>
        <w:rPr>
          <w:rFonts w:ascii="Times New Roman"/>
          <w:b w:val="false"/>
          <w:i w:val="false"/>
          <w:color w:val="000000"/>
          <w:sz w:val="28"/>
        </w:rPr>
        <w:t>
</w:t>
      </w:r>
      <w:r>
        <w:rPr>
          <w:rFonts w:ascii="Times New Roman"/>
          <w:b w:val="false"/>
          <w:i w:val="false"/>
          <w:color w:val="000000"/>
          <w:sz w:val="28"/>
        </w:rPr>
        <w:t>
      932. При угрозе загазованности или возникновения пожара в компрессорном помещении аварийно останавливаются компрессоры, сбрасывается давление и прекращается доступ газа к месту аварии.</w:t>
      </w:r>
      <w:r>
        <w:br/>
      </w:r>
      <w:r>
        <w:rPr>
          <w:rFonts w:ascii="Times New Roman"/>
          <w:b w:val="false"/>
          <w:i w:val="false"/>
          <w:color w:val="000000"/>
          <w:sz w:val="28"/>
        </w:rPr>
        <w:t>
</w:t>
      </w:r>
      <w:r>
        <w:rPr>
          <w:rFonts w:ascii="Times New Roman"/>
          <w:b w:val="false"/>
          <w:i w:val="false"/>
          <w:color w:val="000000"/>
          <w:sz w:val="28"/>
        </w:rPr>
        <w:t>
      933. Расходные бачки для масла общей вместимостью не более трехсуточного запаса могут располагаться в помещении с самостоятельным выходом наружу и отделенным от компрессорной противопожарной стеной.</w:t>
      </w:r>
      <w:r>
        <w:br/>
      </w:r>
      <w:r>
        <w:rPr>
          <w:rFonts w:ascii="Times New Roman"/>
          <w:b w:val="false"/>
          <w:i w:val="false"/>
          <w:color w:val="000000"/>
          <w:sz w:val="28"/>
        </w:rPr>
        <w:t>
</w:t>
      </w:r>
      <w:r>
        <w:rPr>
          <w:rFonts w:ascii="Times New Roman"/>
          <w:b w:val="false"/>
          <w:i w:val="false"/>
          <w:color w:val="000000"/>
          <w:sz w:val="28"/>
        </w:rPr>
        <w:t>
      934. Помещения компрессорных и насосных станций обеспечиваются исправной и бесперебойной работой всех вентиляционных устройств.</w:t>
      </w:r>
      <w:r>
        <w:br/>
      </w:r>
      <w:r>
        <w:rPr>
          <w:rFonts w:ascii="Times New Roman"/>
          <w:b w:val="false"/>
          <w:i w:val="false"/>
          <w:color w:val="000000"/>
          <w:sz w:val="28"/>
        </w:rPr>
        <w:t>
</w:t>
      </w:r>
      <w:r>
        <w:rPr>
          <w:rFonts w:ascii="Times New Roman"/>
          <w:b w:val="false"/>
          <w:i w:val="false"/>
          <w:color w:val="000000"/>
          <w:sz w:val="28"/>
        </w:rPr>
        <w:t>
      935. Кнопки аварийной остановки стационарных компрессоров располагаются на пультах управления, у выходов из помещений компрессорных залов или других удобных и безопасных мест.</w:t>
      </w:r>
      <w:r>
        <w:br/>
      </w:r>
      <w:r>
        <w:rPr>
          <w:rFonts w:ascii="Times New Roman"/>
          <w:b w:val="false"/>
          <w:i w:val="false"/>
          <w:color w:val="000000"/>
          <w:sz w:val="28"/>
        </w:rPr>
        <w:t>
</w:t>
      </w:r>
      <w:r>
        <w:rPr>
          <w:rFonts w:ascii="Times New Roman"/>
          <w:b w:val="false"/>
          <w:i w:val="false"/>
          <w:color w:val="000000"/>
          <w:sz w:val="28"/>
        </w:rPr>
        <w:t>
      936. Работа компрессора с искрением на контакте запальной свечи газомотора не допускается.</w:t>
      </w:r>
      <w:r>
        <w:br/>
      </w:r>
      <w:r>
        <w:rPr>
          <w:rFonts w:ascii="Times New Roman"/>
          <w:b w:val="false"/>
          <w:i w:val="false"/>
          <w:color w:val="000000"/>
          <w:sz w:val="28"/>
        </w:rPr>
        <w:t>
</w:t>
      </w:r>
      <w:r>
        <w:rPr>
          <w:rFonts w:ascii="Times New Roman"/>
          <w:b w:val="false"/>
          <w:i w:val="false"/>
          <w:color w:val="000000"/>
          <w:sz w:val="28"/>
        </w:rPr>
        <w:t>
      937. Не допускается проводить в компрессорной проверку исправности свечи путем искрения.</w:t>
      </w:r>
      <w:r>
        <w:br/>
      </w:r>
      <w:r>
        <w:rPr>
          <w:rFonts w:ascii="Times New Roman"/>
          <w:b w:val="false"/>
          <w:i w:val="false"/>
          <w:color w:val="000000"/>
          <w:sz w:val="28"/>
        </w:rPr>
        <w:t>
</w:t>
      </w:r>
      <w:r>
        <w:rPr>
          <w:rFonts w:ascii="Times New Roman"/>
          <w:b w:val="false"/>
          <w:i w:val="false"/>
          <w:color w:val="000000"/>
          <w:sz w:val="28"/>
        </w:rPr>
        <w:t>
      938. Для предотвращения вспышек и взрывов в выхлопной системе при пуске компрессора включают магнето и подают топливный газ после продувки системы выхлопа сжатым воздухом.</w:t>
      </w:r>
      <w:r>
        <w:br/>
      </w:r>
      <w:r>
        <w:rPr>
          <w:rFonts w:ascii="Times New Roman"/>
          <w:b w:val="false"/>
          <w:i w:val="false"/>
          <w:color w:val="000000"/>
          <w:sz w:val="28"/>
        </w:rPr>
        <w:t>
</w:t>
      </w:r>
      <w:r>
        <w:rPr>
          <w:rFonts w:ascii="Times New Roman"/>
          <w:b w:val="false"/>
          <w:i w:val="false"/>
          <w:color w:val="000000"/>
          <w:sz w:val="28"/>
        </w:rPr>
        <w:t>
      939. Насосы, перекачивающие пожаровзрывоопасные продукты, заземляются независимо от заземления электродвигателей, находящихся на одной раме с насосами.</w:t>
      </w:r>
      <w:r>
        <w:br/>
      </w:r>
      <w:r>
        <w:rPr>
          <w:rFonts w:ascii="Times New Roman"/>
          <w:b w:val="false"/>
          <w:i w:val="false"/>
          <w:color w:val="000000"/>
          <w:sz w:val="28"/>
        </w:rPr>
        <w:t>
</w:t>
      </w:r>
      <w:r>
        <w:rPr>
          <w:rFonts w:ascii="Times New Roman"/>
          <w:b w:val="false"/>
          <w:i w:val="false"/>
          <w:color w:val="000000"/>
          <w:sz w:val="28"/>
        </w:rPr>
        <w:t>
      940. При продувке насосов выбрасываемый продукт отводится за пределы помещения, жидкий – по трубопроводу в специальную емкость, а пары и газы – на факел или свечу.</w:t>
      </w:r>
      <w:r>
        <w:br/>
      </w:r>
      <w:r>
        <w:rPr>
          <w:rFonts w:ascii="Times New Roman"/>
          <w:b w:val="false"/>
          <w:i w:val="false"/>
          <w:color w:val="000000"/>
          <w:sz w:val="28"/>
        </w:rPr>
        <w:t>
</w:t>
      </w:r>
      <w:r>
        <w:rPr>
          <w:rFonts w:ascii="Times New Roman"/>
          <w:b w:val="false"/>
          <w:i w:val="false"/>
          <w:color w:val="000000"/>
          <w:sz w:val="28"/>
        </w:rPr>
        <w:t>
      941. При работе насосов осуществляется постоянный контроль за смазкой трущихся частей, а также температурой подшипников и сальников насосов. Не допускается растекание и разбрызгивание смазочных материалов.</w:t>
      </w:r>
    </w:p>
    <w:bookmarkEnd w:id="135"/>
    <w:bookmarkStart w:name="z1296" w:id="136"/>
    <w:p>
      <w:pPr>
        <w:spacing w:after="0"/>
        <w:ind w:left="0"/>
        <w:jc w:val="left"/>
      </w:pPr>
      <w:r>
        <w:rPr>
          <w:rFonts w:ascii="Times New Roman"/>
          <w:b/>
          <w:i w:val="false"/>
          <w:color w:val="000000"/>
        </w:rPr>
        <w:t xml:space="preserve"> 
Глава 6. Порядок эксплуатации факельного хозяйства</w:t>
      </w:r>
    </w:p>
    <w:bookmarkEnd w:id="136"/>
    <w:bookmarkStart w:name="z1297" w:id="137"/>
    <w:p>
      <w:pPr>
        <w:spacing w:after="0"/>
        <w:ind w:left="0"/>
        <w:jc w:val="both"/>
      </w:pPr>
      <w:r>
        <w:rPr>
          <w:rFonts w:ascii="Times New Roman"/>
          <w:b w:val="false"/>
          <w:i w:val="false"/>
          <w:color w:val="000000"/>
          <w:sz w:val="28"/>
        </w:rPr>
        <w:t>
      942. Факела зажигаются дистанционно.</w:t>
      </w:r>
      <w:r>
        <w:br/>
      </w:r>
      <w:r>
        <w:rPr>
          <w:rFonts w:ascii="Times New Roman"/>
          <w:b w:val="false"/>
          <w:i w:val="false"/>
          <w:color w:val="000000"/>
          <w:sz w:val="28"/>
        </w:rPr>
        <w:t>
</w:t>
      </w:r>
      <w:r>
        <w:rPr>
          <w:rFonts w:ascii="Times New Roman"/>
          <w:b w:val="false"/>
          <w:i w:val="false"/>
          <w:color w:val="000000"/>
          <w:sz w:val="28"/>
        </w:rPr>
        <w:t>
      943. Все действующие факелы обеспечиваются дежурными горелками.</w:t>
      </w:r>
      <w:r>
        <w:br/>
      </w:r>
      <w:r>
        <w:rPr>
          <w:rFonts w:ascii="Times New Roman"/>
          <w:b w:val="false"/>
          <w:i w:val="false"/>
          <w:color w:val="000000"/>
          <w:sz w:val="28"/>
        </w:rPr>
        <w:t>
</w:t>
      </w:r>
      <w:r>
        <w:rPr>
          <w:rFonts w:ascii="Times New Roman"/>
          <w:b w:val="false"/>
          <w:i w:val="false"/>
          <w:color w:val="000000"/>
          <w:sz w:val="28"/>
        </w:rPr>
        <w:t>
      944. Территория вокруг факела в радиусе не менее 50 метров ограждается и обозначается предупредительными знаками.</w:t>
      </w:r>
      <w:r>
        <w:br/>
      </w:r>
      <w:r>
        <w:rPr>
          <w:rFonts w:ascii="Times New Roman"/>
          <w:b w:val="false"/>
          <w:i w:val="false"/>
          <w:color w:val="000000"/>
          <w:sz w:val="28"/>
        </w:rPr>
        <w:t>
</w:t>
      </w:r>
      <w:r>
        <w:rPr>
          <w:rFonts w:ascii="Times New Roman"/>
          <w:b w:val="false"/>
          <w:i w:val="false"/>
          <w:color w:val="000000"/>
          <w:sz w:val="28"/>
        </w:rPr>
        <w:t>
      945. Устройство колодцев, приямков и других заглублений в пределах ограждений территории факела не допускается.</w:t>
      </w:r>
      <w:r>
        <w:br/>
      </w:r>
      <w:r>
        <w:rPr>
          <w:rFonts w:ascii="Times New Roman"/>
          <w:b w:val="false"/>
          <w:i w:val="false"/>
          <w:color w:val="000000"/>
          <w:sz w:val="28"/>
        </w:rPr>
        <w:t>
</w:t>
      </w:r>
      <w:r>
        <w:rPr>
          <w:rFonts w:ascii="Times New Roman"/>
          <w:b w:val="false"/>
          <w:i w:val="false"/>
          <w:color w:val="000000"/>
          <w:sz w:val="28"/>
        </w:rPr>
        <w:t>
      946. На газопроводах перед вводом в факельную трубу устанавливаются огнепреградители, доступные для осмотра и ремонта.</w:t>
      </w:r>
      <w:r>
        <w:br/>
      </w:r>
      <w:r>
        <w:rPr>
          <w:rFonts w:ascii="Times New Roman"/>
          <w:b w:val="false"/>
          <w:i w:val="false"/>
          <w:color w:val="000000"/>
          <w:sz w:val="28"/>
        </w:rPr>
        <w:t>
</w:t>
      </w:r>
      <w:r>
        <w:rPr>
          <w:rFonts w:ascii="Times New Roman"/>
          <w:b w:val="false"/>
          <w:i w:val="false"/>
          <w:color w:val="000000"/>
          <w:sz w:val="28"/>
        </w:rPr>
        <w:t>
      947. На магистральном факельном трубопроводе предусматривается общий сепаратор, расположенный на расстоянии не менее 50 метров от ствола факела. Обеспечивается уклон факельного трубопровода в сторону сепаратора.</w:t>
      </w:r>
      <w:r>
        <w:br/>
      </w:r>
      <w:r>
        <w:rPr>
          <w:rFonts w:ascii="Times New Roman"/>
          <w:b w:val="false"/>
          <w:i w:val="false"/>
          <w:color w:val="000000"/>
          <w:sz w:val="28"/>
        </w:rPr>
        <w:t>
</w:t>
      </w:r>
      <w:r>
        <w:rPr>
          <w:rFonts w:ascii="Times New Roman"/>
          <w:b w:val="false"/>
          <w:i w:val="false"/>
          <w:color w:val="000000"/>
          <w:sz w:val="28"/>
        </w:rPr>
        <w:t>
      948. Не допускается направлять в общую факельную систему:</w:t>
      </w:r>
      <w:r>
        <w:br/>
      </w:r>
      <w:r>
        <w:rPr>
          <w:rFonts w:ascii="Times New Roman"/>
          <w:b w:val="false"/>
          <w:i w:val="false"/>
          <w:color w:val="000000"/>
          <w:sz w:val="28"/>
        </w:rPr>
        <w:t>
</w:t>
      </w:r>
      <w:r>
        <w:rPr>
          <w:rFonts w:ascii="Times New Roman"/>
          <w:b w:val="false"/>
          <w:i w:val="false"/>
          <w:color w:val="000000"/>
          <w:sz w:val="28"/>
        </w:rPr>
        <w:t>
      1) инертный газ после продувки оборудования при содержании в нем горючих газов в концентрациях меньше 50 % нижнего предела воспламенения;</w:t>
      </w:r>
      <w:r>
        <w:br/>
      </w:r>
      <w:r>
        <w:rPr>
          <w:rFonts w:ascii="Times New Roman"/>
          <w:b w:val="false"/>
          <w:i w:val="false"/>
          <w:color w:val="000000"/>
          <w:sz w:val="28"/>
        </w:rPr>
        <w:t>
</w:t>
      </w:r>
      <w:r>
        <w:rPr>
          <w:rFonts w:ascii="Times New Roman"/>
          <w:b w:val="false"/>
          <w:i w:val="false"/>
          <w:color w:val="000000"/>
          <w:sz w:val="28"/>
        </w:rPr>
        <w:t>
      2) воздух, вытесненный из аппаратов и трубопроводов, а также чистый инертный газ;</w:t>
      </w:r>
      <w:r>
        <w:br/>
      </w:r>
      <w:r>
        <w:rPr>
          <w:rFonts w:ascii="Times New Roman"/>
          <w:b w:val="false"/>
          <w:i w:val="false"/>
          <w:color w:val="000000"/>
          <w:sz w:val="28"/>
        </w:rPr>
        <w:t>
</w:t>
      </w:r>
      <w:r>
        <w:rPr>
          <w:rFonts w:ascii="Times New Roman"/>
          <w:b w:val="false"/>
          <w:i w:val="false"/>
          <w:color w:val="000000"/>
          <w:sz w:val="28"/>
        </w:rPr>
        <w:t>
      3) продукты, склонные к разложению, окислению, полимеризации, выделению тепла и способные ограничить пропускную способность факельного газопровода.</w:t>
      </w:r>
    </w:p>
    <w:bookmarkEnd w:id="137"/>
    <w:bookmarkStart w:name="z1307" w:id="138"/>
    <w:p>
      <w:pPr>
        <w:spacing w:after="0"/>
        <w:ind w:left="0"/>
        <w:jc w:val="left"/>
      </w:pPr>
      <w:r>
        <w:rPr>
          <w:rFonts w:ascii="Times New Roman"/>
          <w:b/>
          <w:i w:val="false"/>
          <w:color w:val="000000"/>
        </w:rPr>
        <w:t xml:space="preserve"> 
Раздел 7. Порядок содержания  предприятий легкой промышленности</w:t>
      </w:r>
    </w:p>
    <w:bookmarkEnd w:id="138"/>
    <w:bookmarkStart w:name="z1308" w:id="139"/>
    <w:p>
      <w:pPr>
        <w:spacing w:after="0"/>
        <w:ind w:left="0"/>
        <w:jc w:val="left"/>
      </w:pPr>
      <w:r>
        <w:rPr>
          <w:rFonts w:ascii="Times New Roman"/>
          <w:b/>
          <w:i w:val="false"/>
          <w:color w:val="000000"/>
        </w:rPr>
        <w:t xml:space="preserve"> 
Глава 1. Общие положения</w:t>
      </w:r>
    </w:p>
    <w:bookmarkEnd w:id="139"/>
    <w:bookmarkStart w:name="z1309" w:id="140"/>
    <w:p>
      <w:pPr>
        <w:spacing w:after="0"/>
        <w:ind w:left="0"/>
        <w:jc w:val="both"/>
      </w:pPr>
      <w:r>
        <w:rPr>
          <w:rFonts w:ascii="Times New Roman"/>
          <w:b w:val="false"/>
          <w:i w:val="false"/>
          <w:color w:val="000000"/>
          <w:sz w:val="28"/>
        </w:rPr>
        <w:t>
      949. Для контроля за состоянием воздушной среды в производственных и складских помещениях, в которых применяются, производятся или хранятся вещества и материалы, способные образовывать газо- и паровоздушные взрывоопасные концентрации, устанавливаются автоматические газоанализаторы. При отсутствии серийно выпускаемых газоанализаторов осуществляется периодический лабораторный анализ воздушной среды.</w:t>
      </w:r>
      <w:r>
        <w:br/>
      </w:r>
      <w:r>
        <w:rPr>
          <w:rFonts w:ascii="Times New Roman"/>
          <w:b w:val="false"/>
          <w:i w:val="false"/>
          <w:color w:val="000000"/>
          <w:sz w:val="28"/>
        </w:rPr>
        <w:t>
</w:t>
      </w:r>
      <w:r>
        <w:rPr>
          <w:rFonts w:ascii="Times New Roman"/>
          <w:b w:val="false"/>
          <w:i w:val="false"/>
          <w:color w:val="000000"/>
          <w:sz w:val="28"/>
        </w:rPr>
        <w:t>
      950. Отходы из оборудования удаляются пневматическим, механическим или другими устройствами, обеспечивающими безопасность этой операции и исключающими выделение пыли в производственное помещение.</w:t>
      </w:r>
      <w:r>
        <w:br/>
      </w:r>
      <w:r>
        <w:rPr>
          <w:rFonts w:ascii="Times New Roman"/>
          <w:b w:val="false"/>
          <w:i w:val="false"/>
          <w:color w:val="000000"/>
          <w:sz w:val="28"/>
        </w:rPr>
        <w:t>
</w:t>
      </w:r>
      <w:r>
        <w:rPr>
          <w:rFonts w:ascii="Times New Roman"/>
          <w:b w:val="false"/>
          <w:i w:val="false"/>
          <w:color w:val="000000"/>
          <w:sz w:val="28"/>
        </w:rPr>
        <w:t>
      951. В электрической схеме оборудования, имеющего автономные системы вытяжной вентиляции и (или) пневмотранспорта отходов, предусматривается автоматическое опережение пуска этих систем относительно пуска рабочих органов оборудования на 2-5 секунд и автоматическое отключение их после остановки рабочих органов с выдержкой времени 25-30 секунд.</w:t>
      </w:r>
      <w:r>
        <w:br/>
      </w:r>
      <w:r>
        <w:rPr>
          <w:rFonts w:ascii="Times New Roman"/>
          <w:b w:val="false"/>
          <w:i w:val="false"/>
          <w:color w:val="000000"/>
          <w:sz w:val="28"/>
        </w:rPr>
        <w:t>
</w:t>
      </w:r>
      <w:r>
        <w:rPr>
          <w:rFonts w:ascii="Times New Roman"/>
          <w:b w:val="false"/>
          <w:i w:val="false"/>
          <w:color w:val="000000"/>
          <w:sz w:val="28"/>
        </w:rPr>
        <w:t>
      952. Территория предприятия и производственные площади ежедневно очищаются от горючего мусора и отходов. Хранение на территории предприятия горючих отходов, обрезей, остригов, волокон, нитей, пыли открытым способом не допускается. Для их сбора устанавливаются металлические ящики с крышками на расстоянии не более 100 метров друг от друга. Отходы систематически вывозятся на специально оборудованных автомобилях и таре, предотвращающей пыление. Категорически не допускается перевозка волокнистых материалов не покрытых брезентом.</w:t>
      </w:r>
      <w:r>
        <w:br/>
      </w:r>
      <w:r>
        <w:rPr>
          <w:rFonts w:ascii="Times New Roman"/>
          <w:b w:val="false"/>
          <w:i w:val="false"/>
          <w:color w:val="000000"/>
          <w:sz w:val="28"/>
        </w:rPr>
        <w:t>
</w:t>
      </w:r>
      <w:r>
        <w:rPr>
          <w:rFonts w:ascii="Times New Roman"/>
          <w:b w:val="false"/>
          <w:i w:val="false"/>
          <w:color w:val="000000"/>
          <w:sz w:val="28"/>
        </w:rPr>
        <w:t>
      953. В летнее время, площадки, прилегающие к зданиям и сооружениям, и в противопожарные разрывы периодически очищаются от травы. Сушить и скирдовать скошенную траву на территории предприятия не допускается (за исключением специально отведенных мест).</w:t>
      </w:r>
      <w:r>
        <w:br/>
      </w:r>
      <w:r>
        <w:rPr>
          <w:rFonts w:ascii="Times New Roman"/>
          <w:b w:val="false"/>
          <w:i w:val="false"/>
          <w:color w:val="000000"/>
          <w:sz w:val="28"/>
        </w:rPr>
        <w:t>
</w:t>
      </w:r>
      <w:r>
        <w:rPr>
          <w:rFonts w:ascii="Times New Roman"/>
          <w:b w:val="false"/>
          <w:i w:val="false"/>
          <w:color w:val="000000"/>
          <w:sz w:val="28"/>
        </w:rPr>
        <w:t>
      954. Не допускается хранение сырья, оборудования и материалов в непосредственной близости от зданий.</w:t>
      </w:r>
      <w:r>
        <w:br/>
      </w:r>
      <w:r>
        <w:rPr>
          <w:rFonts w:ascii="Times New Roman"/>
          <w:b w:val="false"/>
          <w:i w:val="false"/>
          <w:color w:val="000000"/>
          <w:sz w:val="28"/>
        </w:rPr>
        <w:t>
</w:t>
      </w:r>
      <w:r>
        <w:rPr>
          <w:rFonts w:ascii="Times New Roman"/>
          <w:b w:val="false"/>
          <w:i w:val="false"/>
          <w:color w:val="000000"/>
          <w:sz w:val="28"/>
        </w:rPr>
        <w:t>
      955. При необходимости хранение сырья, оборудования и материалов, осуществляется на специально оборудованных открытых площадках либо под навесами, при условии соблюдения разрывов между площадками хранения и зданиями, сооружениями. Допускается строительство отдельно стоящих навесов из сгораемых материалов площадью до 1200 квадратных метров.</w:t>
      </w:r>
      <w:r>
        <w:br/>
      </w:r>
      <w:r>
        <w:rPr>
          <w:rFonts w:ascii="Times New Roman"/>
          <w:b w:val="false"/>
          <w:i w:val="false"/>
          <w:color w:val="000000"/>
          <w:sz w:val="28"/>
        </w:rPr>
        <w:t>
</w:t>
      </w:r>
      <w:r>
        <w:rPr>
          <w:rFonts w:ascii="Times New Roman"/>
          <w:b w:val="false"/>
          <w:i w:val="false"/>
          <w:color w:val="000000"/>
          <w:sz w:val="28"/>
        </w:rPr>
        <w:t>
      956. Для озеленения территорий не допускается применять древесные насаждения, выделяющие при цветении хлопья, волокнистые вещества и опушенные семена, а также высаживать их в противопожарных разрывах.</w:t>
      </w:r>
      <w:r>
        <w:br/>
      </w:r>
      <w:r>
        <w:rPr>
          <w:rFonts w:ascii="Times New Roman"/>
          <w:b w:val="false"/>
          <w:i w:val="false"/>
          <w:color w:val="000000"/>
          <w:sz w:val="28"/>
        </w:rPr>
        <w:t>
</w:t>
      </w:r>
      <w:r>
        <w:rPr>
          <w:rFonts w:ascii="Times New Roman"/>
          <w:b w:val="false"/>
          <w:i w:val="false"/>
          <w:color w:val="000000"/>
          <w:sz w:val="28"/>
        </w:rPr>
        <w:t>
      957. Все производственные помещения постоянно содержатся в чистоте и не перегружаются сырьем, готовой продукцией и оборудованием. Количество хранящегося сырья и готовой продукции не может превышать более сменной потребности – выработки (при круглосуточном процессе производства – суточной).</w:t>
      </w:r>
      <w:r>
        <w:br/>
      </w:r>
      <w:r>
        <w:rPr>
          <w:rFonts w:ascii="Times New Roman"/>
          <w:b w:val="false"/>
          <w:i w:val="false"/>
          <w:color w:val="000000"/>
          <w:sz w:val="28"/>
        </w:rPr>
        <w:t>
</w:t>
      </w:r>
      <w:r>
        <w:rPr>
          <w:rFonts w:ascii="Times New Roman"/>
          <w:b w:val="false"/>
          <w:i w:val="false"/>
          <w:color w:val="000000"/>
          <w:sz w:val="28"/>
        </w:rPr>
        <w:t>
      958. В подвальных помещениях и цокольных этажах производственных и административных зданий не допускается применение и хранение взрывоопасных веществ, газовых баллонов, целлулоида, легкогорючей кинопленки, пластмасс, лаков, красок, легковоспламеняющихся и горючих жидкостей, химикатов, полимерных материалов, имеющих повышенную пожарную опасность (Г4, В4, Д3, Т3, Т4), а также устройство газовых станций для опальных цехов.</w:t>
      </w:r>
      <w:r>
        <w:br/>
      </w:r>
      <w:r>
        <w:rPr>
          <w:rFonts w:ascii="Times New Roman"/>
          <w:b w:val="false"/>
          <w:i w:val="false"/>
          <w:color w:val="000000"/>
          <w:sz w:val="28"/>
        </w:rPr>
        <w:t>
</w:t>
      </w:r>
      <w:r>
        <w:rPr>
          <w:rFonts w:ascii="Times New Roman"/>
          <w:b w:val="false"/>
          <w:i w:val="false"/>
          <w:color w:val="000000"/>
          <w:sz w:val="28"/>
        </w:rPr>
        <w:t>
      959. Специальная одежда своевременно подвергается стирке и ремонту. Администрацией предприятия для каждого цеха (производственной операции) устанавливается четкий порядок хранения и замены промасленной специальной одежды на чистую (периодичность стирки, обезвреживания, ремонта).</w:t>
      </w:r>
      <w:r>
        <w:br/>
      </w:r>
      <w:r>
        <w:rPr>
          <w:rFonts w:ascii="Times New Roman"/>
          <w:b w:val="false"/>
          <w:i w:val="false"/>
          <w:color w:val="000000"/>
          <w:sz w:val="28"/>
        </w:rPr>
        <w:t>
</w:t>
      </w:r>
      <w:r>
        <w:rPr>
          <w:rFonts w:ascii="Times New Roman"/>
          <w:b w:val="false"/>
          <w:i w:val="false"/>
          <w:color w:val="000000"/>
          <w:sz w:val="28"/>
        </w:rPr>
        <w:t>
      960. Для цеховых кладовых устанавливаются максимально допустимые количества единовременного хранения легковоспламеняющихся и горючих жидкостей, химикатов. Таблички с указанием норм хранения веществ вывешиваются на видных местах, около кладовых.</w:t>
      </w:r>
      <w:r>
        <w:br/>
      </w:r>
      <w:r>
        <w:rPr>
          <w:rFonts w:ascii="Times New Roman"/>
          <w:b w:val="false"/>
          <w:i w:val="false"/>
          <w:color w:val="000000"/>
          <w:sz w:val="28"/>
        </w:rPr>
        <w:t>
</w:t>
      </w:r>
      <w:r>
        <w:rPr>
          <w:rFonts w:ascii="Times New Roman"/>
          <w:b w:val="false"/>
          <w:i w:val="false"/>
          <w:color w:val="000000"/>
          <w:sz w:val="28"/>
        </w:rPr>
        <w:t>
      961. Горючие и легковоспламеняющиеся жидкости, применяемые в производстве, хранятся в герметически закрытой металлической таре, в количестве не превышающем сменной потребности (при трехсменном режиме работы – суточной).</w:t>
      </w:r>
    </w:p>
    <w:bookmarkEnd w:id="140"/>
    <w:bookmarkStart w:name="z1322" w:id="141"/>
    <w:p>
      <w:pPr>
        <w:spacing w:after="0"/>
        <w:ind w:left="0"/>
        <w:jc w:val="left"/>
      </w:pPr>
      <w:r>
        <w:rPr>
          <w:rFonts w:ascii="Times New Roman"/>
          <w:b/>
          <w:i w:val="false"/>
          <w:color w:val="000000"/>
        </w:rPr>
        <w:t xml:space="preserve"> 
Глава 2. Порядок содержания технологического оборудования</w:t>
      </w:r>
    </w:p>
    <w:bookmarkEnd w:id="141"/>
    <w:bookmarkStart w:name="z1323" w:id="142"/>
    <w:p>
      <w:pPr>
        <w:spacing w:after="0"/>
        <w:ind w:left="0"/>
        <w:jc w:val="both"/>
      </w:pPr>
      <w:r>
        <w:rPr>
          <w:rFonts w:ascii="Times New Roman"/>
          <w:b w:val="false"/>
          <w:i w:val="false"/>
          <w:color w:val="000000"/>
          <w:sz w:val="28"/>
        </w:rPr>
        <w:t>
      962. На предприятиях разрабатываются графики очистки технологического и электрооборудования для основных цехов, участков и установок.</w:t>
      </w:r>
      <w:r>
        <w:br/>
      </w:r>
      <w:r>
        <w:rPr>
          <w:rFonts w:ascii="Times New Roman"/>
          <w:b w:val="false"/>
          <w:i w:val="false"/>
          <w:color w:val="000000"/>
          <w:sz w:val="28"/>
        </w:rPr>
        <w:t>
</w:t>
      </w:r>
      <w:r>
        <w:rPr>
          <w:rFonts w:ascii="Times New Roman"/>
          <w:b w:val="false"/>
          <w:i w:val="false"/>
          <w:color w:val="000000"/>
          <w:sz w:val="28"/>
        </w:rPr>
        <w:t>
      963. Эксплуатируемое технологическое оборудование ежедневно (в цехах первичной переработки сырья – не менее 1 раза в смену), а электрооборудование, светильники, электропроводка, технические средства противопожарной защиты (спринклерные, дренчерные, пожарные извещатели), строительные конструкции, в том числе и покрытия не реже одного раза в неделю очищаются от осевшей на них горючей пыли, пуха. При этом необходимо использовать средства пылеуборки (в том числе продувку сжатым воздухом) и влажную уборку. Приказом по предприятию из числа должностных лиц назначаются ответственные за проведение этой работы.</w:t>
      </w:r>
      <w:r>
        <w:br/>
      </w:r>
      <w:r>
        <w:rPr>
          <w:rFonts w:ascii="Times New Roman"/>
          <w:b w:val="false"/>
          <w:i w:val="false"/>
          <w:color w:val="000000"/>
          <w:sz w:val="28"/>
        </w:rPr>
        <w:t>
</w:t>
      </w:r>
      <w:r>
        <w:rPr>
          <w:rFonts w:ascii="Times New Roman"/>
          <w:b w:val="false"/>
          <w:i w:val="false"/>
          <w:color w:val="000000"/>
          <w:sz w:val="28"/>
        </w:rPr>
        <w:t>
      964. Перед проведением продувки и очистки, технологическое оборудование отключается.</w:t>
      </w:r>
      <w:r>
        <w:br/>
      </w:r>
      <w:r>
        <w:rPr>
          <w:rFonts w:ascii="Times New Roman"/>
          <w:b w:val="false"/>
          <w:i w:val="false"/>
          <w:color w:val="000000"/>
          <w:sz w:val="28"/>
        </w:rPr>
        <w:t>
</w:t>
      </w:r>
      <w:r>
        <w:rPr>
          <w:rFonts w:ascii="Times New Roman"/>
          <w:b w:val="false"/>
          <w:i w:val="false"/>
          <w:color w:val="000000"/>
          <w:sz w:val="28"/>
        </w:rPr>
        <w:t>
      965. Все стыки и соединения технологического оборудования надежно уплотняются, при этом стыки и соединения воздуховодов в производственных и складских помещениях уплотняются только негорючим материалом или группы Г1.</w:t>
      </w:r>
      <w:r>
        <w:br/>
      </w:r>
      <w:r>
        <w:rPr>
          <w:rFonts w:ascii="Times New Roman"/>
          <w:b w:val="false"/>
          <w:i w:val="false"/>
          <w:color w:val="000000"/>
          <w:sz w:val="28"/>
        </w:rPr>
        <w:t>
</w:t>
      </w:r>
      <w:r>
        <w:rPr>
          <w:rFonts w:ascii="Times New Roman"/>
          <w:b w:val="false"/>
          <w:i w:val="false"/>
          <w:color w:val="000000"/>
          <w:sz w:val="28"/>
        </w:rPr>
        <w:t>
      966. Фильтры для очистки воздуха, удаляемого от обеспыливающих устройств машин и агрегатов, устанавливаются в изолированных помещениях.</w:t>
      </w:r>
      <w:r>
        <w:br/>
      </w:r>
      <w:r>
        <w:rPr>
          <w:rFonts w:ascii="Times New Roman"/>
          <w:b w:val="false"/>
          <w:i w:val="false"/>
          <w:color w:val="000000"/>
          <w:sz w:val="28"/>
        </w:rPr>
        <w:t>
</w:t>
      </w:r>
      <w:r>
        <w:rPr>
          <w:rFonts w:ascii="Times New Roman"/>
          <w:b w:val="false"/>
          <w:i w:val="false"/>
          <w:color w:val="000000"/>
          <w:sz w:val="28"/>
        </w:rPr>
        <w:t>
      967. Горючий материал фильтров оборудования периодически, но не реже одного раза в год, обрабатывается огнезащитным составом.</w:t>
      </w:r>
      <w:r>
        <w:br/>
      </w:r>
      <w:r>
        <w:rPr>
          <w:rFonts w:ascii="Times New Roman"/>
          <w:b w:val="false"/>
          <w:i w:val="false"/>
          <w:color w:val="000000"/>
          <w:sz w:val="28"/>
        </w:rPr>
        <w:t>
</w:t>
      </w:r>
      <w:r>
        <w:rPr>
          <w:rFonts w:ascii="Times New Roman"/>
          <w:b w:val="false"/>
          <w:i w:val="false"/>
          <w:color w:val="000000"/>
          <w:sz w:val="28"/>
        </w:rPr>
        <w:t>
      968. Не допускается превышение концентрации пыли в рабочих помещениях льночесальных, приготовительно-прядильных, приготовительно-ткацких, ткацких и браковочно-мерильных цехов.</w:t>
      </w:r>
      <w:r>
        <w:br/>
      </w:r>
      <w:r>
        <w:rPr>
          <w:rFonts w:ascii="Times New Roman"/>
          <w:b w:val="false"/>
          <w:i w:val="false"/>
          <w:color w:val="000000"/>
          <w:sz w:val="28"/>
        </w:rPr>
        <w:t>
</w:t>
      </w:r>
      <w:r>
        <w:rPr>
          <w:rFonts w:ascii="Times New Roman"/>
          <w:b w:val="false"/>
          <w:i w:val="false"/>
          <w:color w:val="000000"/>
          <w:sz w:val="28"/>
        </w:rPr>
        <w:t>
      969. При рециркуляции запыленный воздух, удаляемый от оборудования, подвергается двухступенчатой очистке на соответствующих фильтрах.</w:t>
      </w:r>
    </w:p>
    <w:bookmarkEnd w:id="142"/>
    <w:bookmarkStart w:name="z1331" w:id="143"/>
    <w:p>
      <w:pPr>
        <w:spacing w:after="0"/>
        <w:ind w:left="0"/>
        <w:jc w:val="left"/>
      </w:pPr>
      <w:r>
        <w:rPr>
          <w:rFonts w:ascii="Times New Roman"/>
          <w:b/>
          <w:i w:val="false"/>
          <w:color w:val="000000"/>
        </w:rPr>
        <w:t xml:space="preserve"> 
Глава 3. Порядок содержания цехов адсорбции и рекуперации</w:t>
      </w:r>
      <w:r>
        <w:br/>
      </w:r>
      <w:r>
        <w:rPr>
          <w:rFonts w:ascii="Times New Roman"/>
          <w:b/>
          <w:i w:val="false"/>
          <w:color w:val="000000"/>
        </w:rPr>
        <w:t>
пожаровзрывоопасных паров летучих растворителей</w:t>
      </w:r>
    </w:p>
    <w:bookmarkEnd w:id="143"/>
    <w:bookmarkStart w:name="z1332" w:id="144"/>
    <w:p>
      <w:pPr>
        <w:spacing w:after="0"/>
        <w:ind w:left="0"/>
        <w:jc w:val="both"/>
      </w:pPr>
      <w:r>
        <w:rPr>
          <w:rFonts w:ascii="Times New Roman"/>
          <w:b w:val="false"/>
          <w:i w:val="false"/>
          <w:color w:val="000000"/>
          <w:sz w:val="28"/>
        </w:rPr>
        <w:t>
      970. Места в цехах, связанные с использованием летучих растворителей, оборудуются системами местных отсосов паров с подачей их на улавливатели.</w:t>
      </w:r>
      <w:r>
        <w:br/>
      </w:r>
      <w:r>
        <w:rPr>
          <w:rFonts w:ascii="Times New Roman"/>
          <w:b w:val="false"/>
          <w:i w:val="false"/>
          <w:color w:val="000000"/>
          <w:sz w:val="28"/>
        </w:rPr>
        <w:t>
</w:t>
      </w:r>
      <w:r>
        <w:rPr>
          <w:rFonts w:ascii="Times New Roman"/>
          <w:b w:val="false"/>
          <w:i w:val="false"/>
          <w:color w:val="000000"/>
          <w:sz w:val="28"/>
        </w:rPr>
        <w:t>
      971. Рекуперационная установка предусматривает обеспечение непрерывный и полный отсос паров летучих растворителей от всех рабочих мест.</w:t>
      </w:r>
      <w:r>
        <w:br/>
      </w:r>
      <w:r>
        <w:rPr>
          <w:rFonts w:ascii="Times New Roman"/>
          <w:b w:val="false"/>
          <w:i w:val="false"/>
          <w:color w:val="000000"/>
          <w:sz w:val="28"/>
        </w:rPr>
        <w:t>
</w:t>
      </w:r>
      <w:r>
        <w:rPr>
          <w:rFonts w:ascii="Times New Roman"/>
          <w:b w:val="false"/>
          <w:i w:val="false"/>
          <w:color w:val="000000"/>
          <w:sz w:val="28"/>
        </w:rPr>
        <w:t>
      972. Не допускается подключение новых рабочих мест, участков и цехов к линиям паровоздушной смеси, если этого не позволяет мощность рекуперационной станции.</w:t>
      </w:r>
      <w:r>
        <w:br/>
      </w:r>
      <w:r>
        <w:rPr>
          <w:rFonts w:ascii="Times New Roman"/>
          <w:b w:val="false"/>
          <w:i w:val="false"/>
          <w:color w:val="000000"/>
          <w:sz w:val="28"/>
        </w:rPr>
        <w:t>
</w:t>
      </w:r>
      <w:r>
        <w:rPr>
          <w:rFonts w:ascii="Times New Roman"/>
          <w:b w:val="false"/>
          <w:i w:val="false"/>
          <w:color w:val="000000"/>
          <w:sz w:val="28"/>
        </w:rPr>
        <w:t>
      973. Концентрация паровоздушной смеси, поступающей к адсорберам, систематически контролируется. Допустимые параметры паровоздушной смеси указываются в технологических инструкциях. Не допускается работа паровоздушных линий с концентрациями улавливаемых паров выше 50 % от нижнего концентрационного предела воспламенения наиболее пожаровзрывоопасного вещества смеси.</w:t>
      </w:r>
      <w:r>
        <w:br/>
      </w:r>
      <w:r>
        <w:rPr>
          <w:rFonts w:ascii="Times New Roman"/>
          <w:b w:val="false"/>
          <w:i w:val="false"/>
          <w:color w:val="000000"/>
          <w:sz w:val="28"/>
        </w:rPr>
        <w:t>
</w:t>
      </w:r>
      <w:r>
        <w:rPr>
          <w:rFonts w:ascii="Times New Roman"/>
          <w:b w:val="false"/>
          <w:i w:val="false"/>
          <w:color w:val="000000"/>
          <w:sz w:val="28"/>
        </w:rPr>
        <w:t>
      974. Линии, по которым паровоздушная смесь транспортируется из цехов на рекуперационную станцию, содержаться в исправном состоянии. Не допускается загрязнение внутренней поверхности трубопроводов твердыми горючими отложениями или жидким конденсатом. Фильтры или циклоны для улавливания из паровоздушной смеси твердых примесей эксплуатируются в исправном состоянии и очищаются согласно утвержденным графикам. Участки линии, где наблюдается образование конденсата, обеспечиваются исправным утеплением из негорючего материала и уклон для стекания конденсата.</w:t>
      </w:r>
      <w:r>
        <w:br/>
      </w:r>
      <w:r>
        <w:rPr>
          <w:rFonts w:ascii="Times New Roman"/>
          <w:b w:val="false"/>
          <w:i w:val="false"/>
          <w:color w:val="000000"/>
          <w:sz w:val="28"/>
        </w:rPr>
        <w:t>
</w:t>
      </w:r>
      <w:r>
        <w:rPr>
          <w:rFonts w:ascii="Times New Roman"/>
          <w:b w:val="false"/>
          <w:i w:val="false"/>
          <w:color w:val="000000"/>
          <w:sz w:val="28"/>
        </w:rPr>
        <w:t>
      975. Линии паровоздушных смесей защищаются надежно действующими огнепреградителями. Количество огнепреградителей, их вид и размеры огнегасящей насадки принимаются соответствующим проектным данным. Эксплуатировать установку без огнепреградителей или с огнепреградителями не соответствующим проекту, не допускается.</w:t>
      </w:r>
      <w:r>
        <w:br/>
      </w:r>
      <w:r>
        <w:rPr>
          <w:rFonts w:ascii="Times New Roman"/>
          <w:b w:val="false"/>
          <w:i w:val="false"/>
          <w:color w:val="000000"/>
          <w:sz w:val="28"/>
        </w:rPr>
        <w:t>
</w:t>
      </w:r>
      <w:r>
        <w:rPr>
          <w:rFonts w:ascii="Times New Roman"/>
          <w:b w:val="false"/>
          <w:i w:val="false"/>
          <w:color w:val="000000"/>
          <w:sz w:val="28"/>
        </w:rPr>
        <w:t>
      976. Звуковая сигнализация аварийного режима работы вентиляторов и система автоматического включения резервных агрегатов содержится в исправном состоянии и периодически проверяется.</w:t>
      </w:r>
      <w:r>
        <w:br/>
      </w:r>
      <w:r>
        <w:rPr>
          <w:rFonts w:ascii="Times New Roman"/>
          <w:b w:val="false"/>
          <w:i w:val="false"/>
          <w:color w:val="000000"/>
          <w:sz w:val="28"/>
        </w:rPr>
        <w:t>
</w:t>
      </w:r>
      <w:r>
        <w:rPr>
          <w:rFonts w:ascii="Times New Roman"/>
          <w:b w:val="false"/>
          <w:i w:val="false"/>
          <w:color w:val="000000"/>
          <w:sz w:val="28"/>
        </w:rPr>
        <w:t>
      977. Аварийная труба для выброса взврывопожароопасной паровоздушной смеси в атмосферу содержится в исправном состоянии. Ее готовность к работе систематически проверяется. Аварийная труба оборудуется молниезащитой.</w:t>
      </w:r>
      <w:r>
        <w:br/>
      </w:r>
      <w:r>
        <w:rPr>
          <w:rFonts w:ascii="Times New Roman"/>
          <w:b w:val="false"/>
          <w:i w:val="false"/>
          <w:color w:val="000000"/>
          <w:sz w:val="28"/>
        </w:rPr>
        <w:t>
</w:t>
      </w:r>
      <w:r>
        <w:rPr>
          <w:rFonts w:ascii="Times New Roman"/>
          <w:b w:val="false"/>
          <w:i w:val="false"/>
          <w:color w:val="000000"/>
          <w:sz w:val="28"/>
        </w:rPr>
        <w:t>
      978. Уровень взрывозащиты и степень защиты оболочек электродвигателей вентиляторов выполняется соответствующей классу взрывоопасной зоны помещения согласно Правил устройства электроустановок.</w:t>
      </w:r>
      <w:r>
        <w:br/>
      </w:r>
      <w:r>
        <w:rPr>
          <w:rFonts w:ascii="Times New Roman"/>
          <w:b w:val="false"/>
          <w:i w:val="false"/>
          <w:color w:val="000000"/>
          <w:sz w:val="28"/>
        </w:rPr>
        <w:t>
</w:t>
      </w:r>
      <w:r>
        <w:rPr>
          <w:rFonts w:ascii="Times New Roman"/>
          <w:b w:val="false"/>
          <w:i w:val="false"/>
          <w:color w:val="000000"/>
          <w:sz w:val="28"/>
        </w:rPr>
        <w:t>
      979. Необходимо следить за режимом конденсации паров растворителей при десорбции, не допускается переполнение сепараторов и емкостей растворителем.</w:t>
      </w:r>
      <w:r>
        <w:br/>
      </w:r>
      <w:r>
        <w:rPr>
          <w:rFonts w:ascii="Times New Roman"/>
          <w:b w:val="false"/>
          <w:i w:val="false"/>
          <w:color w:val="000000"/>
          <w:sz w:val="28"/>
        </w:rPr>
        <w:t>
</w:t>
      </w:r>
      <w:r>
        <w:rPr>
          <w:rFonts w:ascii="Times New Roman"/>
          <w:b w:val="false"/>
          <w:i w:val="false"/>
          <w:color w:val="000000"/>
          <w:sz w:val="28"/>
        </w:rPr>
        <w:t>
      980. Система пожаротушения адсорберов содержится в исправном состоянии и контролируется не реже 1 раза в неделю.</w:t>
      </w:r>
    </w:p>
    <w:bookmarkEnd w:id="144"/>
    <w:bookmarkStart w:name="z1343" w:id="145"/>
    <w:p>
      <w:pPr>
        <w:spacing w:after="0"/>
        <w:ind w:left="0"/>
        <w:jc w:val="left"/>
      </w:pPr>
      <w:r>
        <w:rPr>
          <w:rFonts w:ascii="Times New Roman"/>
          <w:b/>
          <w:i w:val="false"/>
          <w:color w:val="000000"/>
        </w:rPr>
        <w:t xml:space="preserve"> 
Глава 4. Меры по предотвращению образования в горючей</w:t>
      </w:r>
      <w:r>
        <w:br/>
      </w:r>
      <w:r>
        <w:rPr>
          <w:rFonts w:ascii="Times New Roman"/>
          <w:b/>
          <w:i w:val="false"/>
          <w:color w:val="000000"/>
        </w:rPr>
        <w:t>
среде источников зажигания</w:t>
      </w:r>
    </w:p>
    <w:bookmarkEnd w:id="145"/>
    <w:bookmarkStart w:name="z1344" w:id="146"/>
    <w:p>
      <w:pPr>
        <w:spacing w:after="0"/>
        <w:ind w:left="0"/>
        <w:jc w:val="both"/>
      </w:pPr>
      <w:r>
        <w:rPr>
          <w:rFonts w:ascii="Times New Roman"/>
          <w:b w:val="false"/>
          <w:i w:val="false"/>
          <w:color w:val="000000"/>
          <w:sz w:val="28"/>
        </w:rPr>
        <w:t>
      981. Технологические линии, машины и аппараты, осуществляющие первичную переработку волокнистых материалов, твердых горючих веществ в раздробленном (измельченном) виде, обеспечиваются исправными приспособлениями для улавливания (отделения) посторонних предметов (камнеловушки, магнитная защита).</w:t>
      </w:r>
      <w:r>
        <w:br/>
      </w:r>
      <w:r>
        <w:rPr>
          <w:rFonts w:ascii="Times New Roman"/>
          <w:b w:val="false"/>
          <w:i w:val="false"/>
          <w:color w:val="000000"/>
          <w:sz w:val="28"/>
        </w:rPr>
        <w:t>
</w:t>
      </w:r>
      <w:r>
        <w:rPr>
          <w:rFonts w:ascii="Times New Roman"/>
          <w:b w:val="false"/>
          <w:i w:val="false"/>
          <w:color w:val="000000"/>
          <w:sz w:val="28"/>
        </w:rPr>
        <w:t>
      982. Поверхности трубопроводов, оборудования, емкости, продуктопроводы, имеющие температуру наружной поверхности выше 45</w:t>
      </w:r>
      <w:r>
        <w:rPr>
          <w:rFonts w:ascii="Times New Roman"/>
          <w:b w:val="false"/>
          <w:i w:val="false"/>
          <w:color w:val="000000"/>
          <w:vertAlign w:val="superscript"/>
        </w:rPr>
        <w:t>o</w:t>
      </w:r>
      <w:r>
        <w:rPr>
          <w:rFonts w:ascii="Times New Roman"/>
          <w:b w:val="false"/>
          <w:i w:val="false"/>
          <w:color w:val="000000"/>
          <w:sz w:val="28"/>
        </w:rPr>
        <w:t>С, оборудуются исправной трудногорючей теплоизоляцией с облицовкой из негорючего материала в помещениях, в которых может создаться опасность воспламенения материалов или взрыв газов, паров жидкостей или пыли.</w:t>
      </w:r>
      <w:r>
        <w:br/>
      </w:r>
      <w:r>
        <w:rPr>
          <w:rFonts w:ascii="Times New Roman"/>
          <w:b w:val="false"/>
          <w:i w:val="false"/>
          <w:color w:val="000000"/>
          <w:sz w:val="28"/>
        </w:rPr>
        <w:t>
</w:t>
      </w:r>
      <w:r>
        <w:rPr>
          <w:rFonts w:ascii="Times New Roman"/>
          <w:b w:val="false"/>
          <w:i w:val="false"/>
          <w:color w:val="000000"/>
          <w:sz w:val="28"/>
        </w:rPr>
        <w:t>
      983. Использование технологического оборудования, при работе которого возможно накопление зарядов статического электричества производится только с исправными антистатическими устройствами, а в необходимых случаях, нейтрализаторами (радиоизотопные, высоковольтные, индукционные).</w:t>
      </w:r>
      <w:r>
        <w:br/>
      </w:r>
      <w:r>
        <w:rPr>
          <w:rFonts w:ascii="Times New Roman"/>
          <w:b w:val="false"/>
          <w:i w:val="false"/>
          <w:color w:val="000000"/>
          <w:sz w:val="28"/>
        </w:rPr>
        <w:t>
</w:t>
      </w:r>
      <w:r>
        <w:rPr>
          <w:rFonts w:ascii="Times New Roman"/>
          <w:b w:val="false"/>
          <w:i w:val="false"/>
          <w:color w:val="000000"/>
          <w:sz w:val="28"/>
        </w:rPr>
        <w:t>
      984. Аппараты, емкости, агрегаты в которых происходит дробление, трепление, рыхление, чесание, распыление, разбрызгивание продуктов, отдельно стоящие машины, аппараты, агрегаты, не соединенные материалопроводами или металлоконструкциями с другим оборудованием обеспечиваются исправным заземлением.</w:t>
      </w:r>
      <w:r>
        <w:br/>
      </w:r>
      <w:r>
        <w:rPr>
          <w:rFonts w:ascii="Times New Roman"/>
          <w:b w:val="false"/>
          <w:i w:val="false"/>
          <w:color w:val="000000"/>
          <w:sz w:val="28"/>
        </w:rPr>
        <w:t>
</w:t>
      </w:r>
      <w:r>
        <w:rPr>
          <w:rFonts w:ascii="Times New Roman"/>
          <w:b w:val="false"/>
          <w:i w:val="false"/>
          <w:color w:val="000000"/>
          <w:sz w:val="28"/>
        </w:rPr>
        <w:t>
      985. Во фланцевых соединениях на трубах, аппаратах, соединениях крышек с корпусами и соединениях на болтах не допускается применение шайб, окрашенных неэлектропроводными красками, либо изготовленными из диэлектриков.</w:t>
      </w:r>
      <w:r>
        <w:br/>
      </w:r>
      <w:r>
        <w:rPr>
          <w:rFonts w:ascii="Times New Roman"/>
          <w:b w:val="false"/>
          <w:i w:val="false"/>
          <w:color w:val="000000"/>
          <w:sz w:val="28"/>
        </w:rPr>
        <w:t>
</w:t>
      </w:r>
      <w:r>
        <w:rPr>
          <w:rFonts w:ascii="Times New Roman"/>
          <w:b w:val="false"/>
          <w:i w:val="false"/>
          <w:color w:val="000000"/>
          <w:sz w:val="28"/>
        </w:rPr>
        <w:t>
      986. Применение внутри производственных и складских помещений машин и оборудования с двигателями внутреннего сгорания не допускается.</w:t>
      </w:r>
    </w:p>
    <w:bookmarkEnd w:id="146"/>
    <w:bookmarkStart w:name="z1350" w:id="147"/>
    <w:p>
      <w:pPr>
        <w:spacing w:after="0"/>
        <w:ind w:left="0"/>
        <w:jc w:val="left"/>
      </w:pPr>
      <w:r>
        <w:rPr>
          <w:rFonts w:ascii="Times New Roman"/>
          <w:b/>
          <w:i w:val="false"/>
          <w:color w:val="000000"/>
        </w:rPr>
        <w:t xml:space="preserve"> 
Параграф 1. Порядок содержания технологического оборудования</w:t>
      </w:r>
    </w:p>
    <w:bookmarkEnd w:id="147"/>
    <w:bookmarkStart w:name="z1351" w:id="148"/>
    <w:p>
      <w:pPr>
        <w:spacing w:after="0"/>
        <w:ind w:left="0"/>
        <w:jc w:val="both"/>
      </w:pPr>
      <w:r>
        <w:rPr>
          <w:rFonts w:ascii="Times New Roman"/>
          <w:b w:val="false"/>
          <w:i w:val="false"/>
          <w:color w:val="000000"/>
          <w:sz w:val="28"/>
        </w:rPr>
        <w:t>
      987. Периодически, не реже одного раза в смену проверяются валы и подшипники для предупреждения их нагрева и перекоса. Для облегчения контроля за нагревом подшипников применяется термокраска, изменяющая цвет при нагреве подшипника выше допустимой температуры, а также термокарандаши, пигментированные термочувствительными соединениями.</w:t>
      </w:r>
      <w:r>
        <w:br/>
      </w:r>
      <w:r>
        <w:rPr>
          <w:rFonts w:ascii="Times New Roman"/>
          <w:b w:val="false"/>
          <w:i w:val="false"/>
          <w:color w:val="000000"/>
          <w:sz w:val="28"/>
        </w:rPr>
        <w:t>
</w:t>
      </w:r>
      <w:r>
        <w:rPr>
          <w:rFonts w:ascii="Times New Roman"/>
          <w:b w:val="false"/>
          <w:i w:val="false"/>
          <w:color w:val="000000"/>
          <w:sz w:val="28"/>
        </w:rPr>
        <w:t>
      988. Электрические провода в пределах оборудования прокладываются таким образом, чтобы была обеспечена их защита от агрессивных сред. Металлорукава закрепляются на неподвижных частях оборудования специальными скобами, расположенными не более 400 миллиметров друг от друга.</w:t>
      </w:r>
      <w:r>
        <w:br/>
      </w:r>
      <w:r>
        <w:rPr>
          <w:rFonts w:ascii="Times New Roman"/>
          <w:b w:val="false"/>
          <w:i w:val="false"/>
          <w:color w:val="000000"/>
          <w:sz w:val="28"/>
        </w:rPr>
        <w:t>
</w:t>
      </w:r>
      <w:r>
        <w:rPr>
          <w:rFonts w:ascii="Times New Roman"/>
          <w:b w:val="false"/>
          <w:i w:val="false"/>
          <w:color w:val="000000"/>
          <w:sz w:val="28"/>
        </w:rPr>
        <w:t>
      989. Специальные гибкие кабеля с медными жилами, устойчивые к многократным перегибам и истиранию либо подвижные токосъемники для питания электродвигателей, электроаппаратов и приборов, установленных на движущихся частях оборудования, содержатся в исправном состоянии.</w:t>
      </w:r>
      <w:r>
        <w:br/>
      </w:r>
      <w:r>
        <w:rPr>
          <w:rFonts w:ascii="Times New Roman"/>
          <w:b w:val="false"/>
          <w:i w:val="false"/>
          <w:color w:val="000000"/>
          <w:sz w:val="28"/>
        </w:rPr>
        <w:t>
</w:t>
      </w:r>
      <w:r>
        <w:rPr>
          <w:rFonts w:ascii="Times New Roman"/>
          <w:b w:val="false"/>
          <w:i w:val="false"/>
          <w:color w:val="000000"/>
          <w:sz w:val="28"/>
        </w:rPr>
        <w:t>
      990. При работе станков, агрегатов и машин обеспечивается:</w:t>
      </w:r>
      <w:r>
        <w:br/>
      </w:r>
      <w:r>
        <w:rPr>
          <w:rFonts w:ascii="Times New Roman"/>
          <w:b w:val="false"/>
          <w:i w:val="false"/>
          <w:color w:val="000000"/>
          <w:sz w:val="28"/>
        </w:rPr>
        <w:t>
</w:t>
      </w:r>
      <w:r>
        <w:rPr>
          <w:rFonts w:ascii="Times New Roman"/>
          <w:b w:val="false"/>
          <w:i w:val="false"/>
          <w:color w:val="000000"/>
          <w:sz w:val="28"/>
        </w:rPr>
        <w:t>
      1) свободное вращение всех движущихся частей;</w:t>
      </w:r>
      <w:r>
        <w:br/>
      </w:r>
      <w:r>
        <w:rPr>
          <w:rFonts w:ascii="Times New Roman"/>
          <w:b w:val="false"/>
          <w:i w:val="false"/>
          <w:color w:val="000000"/>
          <w:sz w:val="28"/>
        </w:rPr>
        <w:t>
</w:t>
      </w:r>
      <w:r>
        <w:rPr>
          <w:rFonts w:ascii="Times New Roman"/>
          <w:b w:val="false"/>
          <w:i w:val="false"/>
          <w:color w:val="000000"/>
          <w:sz w:val="28"/>
        </w:rPr>
        <w:t>
      2) регулирование воздушного режима в аспирационных каналах при аэродинамической очистке сырья и устранение выделения пыли в помещении;</w:t>
      </w:r>
      <w:r>
        <w:br/>
      </w:r>
      <w:r>
        <w:rPr>
          <w:rFonts w:ascii="Times New Roman"/>
          <w:b w:val="false"/>
          <w:i w:val="false"/>
          <w:color w:val="000000"/>
          <w:sz w:val="28"/>
        </w:rPr>
        <w:t>
</w:t>
      </w:r>
      <w:r>
        <w:rPr>
          <w:rFonts w:ascii="Times New Roman"/>
          <w:b w:val="false"/>
          <w:i w:val="false"/>
          <w:color w:val="000000"/>
          <w:sz w:val="28"/>
        </w:rPr>
        <w:t>
      3) уравновешенность масс вращающихся частей в соответствии с паспортными данными заводов-изготовителей.</w:t>
      </w:r>
    </w:p>
    <w:bookmarkEnd w:id="148"/>
    <w:bookmarkStart w:name="z1358" w:id="149"/>
    <w:p>
      <w:pPr>
        <w:spacing w:after="0"/>
        <w:ind w:left="0"/>
        <w:jc w:val="left"/>
      </w:pPr>
      <w:r>
        <w:rPr>
          <w:rFonts w:ascii="Times New Roman"/>
          <w:b/>
          <w:i w:val="false"/>
          <w:color w:val="000000"/>
        </w:rPr>
        <w:t xml:space="preserve"> 
Параграф 2. Порядок содержания вентиляционного и</w:t>
      </w:r>
      <w:r>
        <w:br/>
      </w:r>
      <w:r>
        <w:rPr>
          <w:rFonts w:ascii="Times New Roman"/>
          <w:b/>
          <w:i w:val="false"/>
          <w:color w:val="000000"/>
        </w:rPr>
        <w:t>
пневмотранспортного оборудования</w:t>
      </w:r>
    </w:p>
    <w:bookmarkEnd w:id="149"/>
    <w:bookmarkStart w:name="z1359" w:id="150"/>
    <w:p>
      <w:pPr>
        <w:spacing w:after="0"/>
        <w:ind w:left="0"/>
        <w:jc w:val="both"/>
      </w:pPr>
      <w:r>
        <w:rPr>
          <w:rFonts w:ascii="Times New Roman"/>
          <w:b w:val="false"/>
          <w:i w:val="false"/>
          <w:color w:val="000000"/>
          <w:sz w:val="28"/>
        </w:rPr>
        <w:t>
      991. При эксплуатации вентиляционного и пневмотранспортного оборудования руководствуются техническими условиями, положениями настоящих правил и требованиями технических регламентов.</w:t>
      </w:r>
      <w:r>
        <w:br/>
      </w:r>
      <w:r>
        <w:rPr>
          <w:rFonts w:ascii="Times New Roman"/>
          <w:b w:val="false"/>
          <w:i w:val="false"/>
          <w:color w:val="000000"/>
          <w:sz w:val="28"/>
        </w:rPr>
        <w:t>
</w:t>
      </w:r>
      <w:r>
        <w:rPr>
          <w:rFonts w:ascii="Times New Roman"/>
          <w:b w:val="false"/>
          <w:i w:val="false"/>
          <w:color w:val="000000"/>
          <w:sz w:val="28"/>
        </w:rPr>
        <w:t>
      992. Режим работы объектовых и цеховых установок (систем) вентиляции и пневмотранспорта определяется рабочими инструкциями, в которых предусматриваются (применительно к условиям производства) меры пожарной безопасности, сроки очистки воздуховодов, фильтров, огнезадерживающих клапанов и другого оборудования, а также порядок действий обслуживающего персонала при возникновении пожара или аварии.</w:t>
      </w:r>
      <w:r>
        <w:br/>
      </w:r>
      <w:r>
        <w:rPr>
          <w:rFonts w:ascii="Times New Roman"/>
          <w:b w:val="false"/>
          <w:i w:val="false"/>
          <w:color w:val="000000"/>
          <w:sz w:val="28"/>
        </w:rPr>
        <w:t>
</w:t>
      </w:r>
      <w:r>
        <w:rPr>
          <w:rFonts w:ascii="Times New Roman"/>
          <w:b w:val="false"/>
          <w:i w:val="false"/>
          <w:color w:val="000000"/>
          <w:sz w:val="28"/>
        </w:rPr>
        <w:t>
      993. Планово-предупредительный ремонт вентиляционных и пневмо-транспортных установок включается в ежедневный осмотр, своевременную смазку подшипников, проверку состояния шкивов и натяжения приводных ремней, устранение люфта вала вентилятора, надежность контактов на местах подключения проводов к электродвигателям, состояние электрозащит. Все установки проверяются после каждого ремонта ответственным лицом, назначенным руководителем предприятия, с проведением замеров показателей на их соответствие и отметкой в паспортах.</w:t>
      </w:r>
      <w:r>
        <w:br/>
      </w:r>
      <w:r>
        <w:rPr>
          <w:rFonts w:ascii="Times New Roman"/>
          <w:b w:val="false"/>
          <w:i w:val="false"/>
          <w:color w:val="000000"/>
          <w:sz w:val="28"/>
        </w:rPr>
        <w:t>
</w:t>
      </w:r>
      <w:r>
        <w:rPr>
          <w:rFonts w:ascii="Times New Roman"/>
          <w:b w:val="false"/>
          <w:i w:val="false"/>
          <w:color w:val="000000"/>
          <w:sz w:val="28"/>
        </w:rPr>
        <w:t>
      994. На трубопроводах пневматического транспорта и вытяжных воздуховодах предусматриваются окна, люки, разборные соединения (ревизии) для периодического осмотра, очистки систем и успешного тушения пожара, в случае его возникновения. Смотровые окна располагаются на расстоянии не более 10 метров друг от друга, а также у тройников, на поворотах, при проходе трубопроводов через стены и перекрытия.</w:t>
      </w:r>
      <w:r>
        <w:br/>
      </w:r>
      <w:r>
        <w:rPr>
          <w:rFonts w:ascii="Times New Roman"/>
          <w:b w:val="false"/>
          <w:i w:val="false"/>
          <w:color w:val="000000"/>
          <w:sz w:val="28"/>
        </w:rPr>
        <w:t>
</w:t>
      </w:r>
      <w:r>
        <w:rPr>
          <w:rFonts w:ascii="Times New Roman"/>
          <w:b w:val="false"/>
          <w:i w:val="false"/>
          <w:color w:val="000000"/>
          <w:sz w:val="28"/>
        </w:rPr>
        <w:t>
      995. Колесо вентилятора сбалансируется и регулируется так, чтобы исключалась возможность удара колеса о стенки кожуха.</w:t>
      </w:r>
      <w:r>
        <w:br/>
      </w:r>
      <w:r>
        <w:rPr>
          <w:rFonts w:ascii="Times New Roman"/>
          <w:b w:val="false"/>
          <w:i w:val="false"/>
          <w:color w:val="000000"/>
          <w:sz w:val="28"/>
        </w:rPr>
        <w:t>
</w:t>
      </w:r>
      <w:r>
        <w:rPr>
          <w:rFonts w:ascii="Times New Roman"/>
          <w:b w:val="false"/>
          <w:i w:val="false"/>
          <w:color w:val="000000"/>
          <w:sz w:val="28"/>
        </w:rPr>
        <w:t>
      996. В случае обнаружения ненормальной работы вентиляционной установки по удалению пуха и пыли от машины (прекращение тяги воздуха, стук вентилятора, образование искр, появление дыма или запаха) немедленно принимаются меры для остановки вентилятора и его ремонта.</w:t>
      </w:r>
      <w:r>
        <w:br/>
      </w:r>
      <w:r>
        <w:rPr>
          <w:rFonts w:ascii="Times New Roman"/>
          <w:b w:val="false"/>
          <w:i w:val="false"/>
          <w:color w:val="000000"/>
          <w:sz w:val="28"/>
        </w:rPr>
        <w:t>
</w:t>
      </w:r>
      <w:r>
        <w:rPr>
          <w:rFonts w:ascii="Times New Roman"/>
          <w:b w:val="false"/>
          <w:i w:val="false"/>
          <w:color w:val="000000"/>
          <w:sz w:val="28"/>
        </w:rPr>
        <w:t>
      997. Внутренние поверхности аспирационных устройств и систем пневмотранспорта выполняются гладкими, без выступов и заусенцев.</w:t>
      </w:r>
      <w:r>
        <w:br/>
      </w:r>
      <w:r>
        <w:rPr>
          <w:rFonts w:ascii="Times New Roman"/>
          <w:b w:val="false"/>
          <w:i w:val="false"/>
          <w:color w:val="000000"/>
          <w:sz w:val="28"/>
        </w:rPr>
        <w:t>
</w:t>
      </w:r>
      <w:r>
        <w:rPr>
          <w:rFonts w:ascii="Times New Roman"/>
          <w:b w:val="false"/>
          <w:i w:val="false"/>
          <w:color w:val="000000"/>
          <w:sz w:val="28"/>
        </w:rPr>
        <w:t>
      998. При обслуживании и эксплуатации вентиляционных, аспирационных и пневмотранспортных установок (систем):</w:t>
      </w:r>
      <w:r>
        <w:br/>
      </w:r>
      <w:r>
        <w:rPr>
          <w:rFonts w:ascii="Times New Roman"/>
          <w:b w:val="false"/>
          <w:i w:val="false"/>
          <w:color w:val="000000"/>
          <w:sz w:val="28"/>
        </w:rPr>
        <w:t>
</w:t>
      </w:r>
      <w:r>
        <w:rPr>
          <w:rFonts w:ascii="Times New Roman"/>
          <w:b w:val="false"/>
          <w:i w:val="false"/>
          <w:color w:val="000000"/>
          <w:sz w:val="28"/>
        </w:rPr>
        <w:t>
      1) не допускается накопления пыли и пуха в воздуховодах пневматических и аспирационных систем, пыльных подвалах, камерах и фильтрах, производить регулярную их очистку по утвержденному графику. Результаты осмотров и чистки отражать в специальном журнале;</w:t>
      </w:r>
      <w:r>
        <w:br/>
      </w:r>
      <w:r>
        <w:rPr>
          <w:rFonts w:ascii="Times New Roman"/>
          <w:b w:val="false"/>
          <w:i w:val="false"/>
          <w:color w:val="000000"/>
          <w:sz w:val="28"/>
        </w:rPr>
        <w:t>
</w:t>
      </w:r>
      <w:r>
        <w:rPr>
          <w:rFonts w:ascii="Times New Roman"/>
          <w:b w:val="false"/>
          <w:i w:val="false"/>
          <w:color w:val="000000"/>
          <w:sz w:val="28"/>
        </w:rPr>
        <w:t>
      2) горючие отложения на внутренней поверхности зонтов и вытяжных труб очищаются не менее 2-х раз в год;</w:t>
      </w:r>
      <w:r>
        <w:br/>
      </w:r>
      <w:r>
        <w:rPr>
          <w:rFonts w:ascii="Times New Roman"/>
          <w:b w:val="false"/>
          <w:i w:val="false"/>
          <w:color w:val="000000"/>
          <w:sz w:val="28"/>
        </w:rPr>
        <w:t>
</w:t>
      </w:r>
      <w:r>
        <w:rPr>
          <w:rFonts w:ascii="Times New Roman"/>
          <w:b w:val="false"/>
          <w:i w:val="false"/>
          <w:color w:val="000000"/>
          <w:sz w:val="28"/>
        </w:rPr>
        <w:t>
      3) при неисправных пылеотсасывающих и пылеулавливающих устройствах не допускаются работы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4) не допускаются нахождения в пыльных камерах (пыльных подвалах) посторонних людей;</w:t>
      </w:r>
      <w:r>
        <w:br/>
      </w:r>
      <w:r>
        <w:rPr>
          <w:rFonts w:ascii="Times New Roman"/>
          <w:b w:val="false"/>
          <w:i w:val="false"/>
          <w:color w:val="000000"/>
          <w:sz w:val="28"/>
        </w:rPr>
        <w:t>
</w:t>
      </w:r>
      <w:r>
        <w:rPr>
          <w:rFonts w:ascii="Times New Roman"/>
          <w:b w:val="false"/>
          <w:i w:val="false"/>
          <w:color w:val="000000"/>
          <w:sz w:val="28"/>
        </w:rPr>
        <w:t>
      5) при возникновении загорания или пожара немедленно останавливаются (выключить) все вентиляционные установки и технологическое оборудование, находящееся в зоне обслуживания данных вентиляционных систем, и закрываются все клапаны на воздуховодах;</w:t>
      </w:r>
      <w:r>
        <w:br/>
      </w:r>
      <w:r>
        <w:rPr>
          <w:rFonts w:ascii="Times New Roman"/>
          <w:b w:val="false"/>
          <w:i w:val="false"/>
          <w:color w:val="000000"/>
          <w:sz w:val="28"/>
        </w:rPr>
        <w:t>
</w:t>
      </w:r>
      <w:r>
        <w:rPr>
          <w:rFonts w:ascii="Times New Roman"/>
          <w:b w:val="false"/>
          <w:i w:val="false"/>
          <w:color w:val="000000"/>
          <w:sz w:val="28"/>
        </w:rPr>
        <w:t>
      6) все выхлопные трубы, входящие в общие пыльные камеры или подвал от отдельных установок, транспортирующих горючую пыль или отходы, снабжаются автоматическими клапанами и обеспечивается безотказность их работы.</w:t>
      </w:r>
      <w:r>
        <w:br/>
      </w:r>
      <w:r>
        <w:rPr>
          <w:rFonts w:ascii="Times New Roman"/>
          <w:b w:val="false"/>
          <w:i w:val="false"/>
          <w:color w:val="000000"/>
          <w:sz w:val="28"/>
        </w:rPr>
        <w:t>
</w:t>
      </w:r>
      <w:r>
        <w:rPr>
          <w:rFonts w:ascii="Times New Roman"/>
          <w:b w:val="false"/>
          <w:i w:val="false"/>
          <w:color w:val="000000"/>
          <w:sz w:val="28"/>
        </w:rPr>
        <w:t>
      999. В производственных помещениях, в которых вентиляционные установки транспортируют горючие и взрывоопасные вещества, все металлические воздуховоды, трубопроводы, фильтры и оборудование вытяжных установок заземляются не менее чем в двух местах.</w:t>
      </w:r>
      <w:r>
        <w:br/>
      </w:r>
      <w:r>
        <w:rPr>
          <w:rFonts w:ascii="Times New Roman"/>
          <w:b w:val="false"/>
          <w:i w:val="false"/>
          <w:color w:val="000000"/>
          <w:sz w:val="28"/>
        </w:rPr>
        <w:t>
</w:t>
      </w:r>
      <w:r>
        <w:rPr>
          <w:rFonts w:ascii="Times New Roman"/>
          <w:b w:val="false"/>
          <w:i w:val="false"/>
          <w:color w:val="000000"/>
          <w:sz w:val="28"/>
        </w:rPr>
        <w:t>
      1000. Конструкция и материал вентиляторов, регулирующих и другие устройства вентиляционных систем для помещений, в воздухе которых могут содержаться легковоспламеняющиеся или взрывоопасные вещества (газы, пары, пыль), предусматривается исключающей возможность искрообразования.</w:t>
      </w:r>
      <w:r>
        <w:br/>
      </w:r>
      <w:r>
        <w:rPr>
          <w:rFonts w:ascii="Times New Roman"/>
          <w:b w:val="false"/>
          <w:i w:val="false"/>
          <w:color w:val="000000"/>
          <w:sz w:val="28"/>
        </w:rPr>
        <w:t>
</w:t>
      </w:r>
      <w:r>
        <w:rPr>
          <w:rFonts w:ascii="Times New Roman"/>
          <w:b w:val="false"/>
          <w:i w:val="false"/>
          <w:color w:val="000000"/>
          <w:sz w:val="28"/>
        </w:rPr>
        <w:t>
      1001. Автоматические огнезадерживающие устройства (заслонки, шиберы, клапаны) воздуховодов установленные в местах пересечения противопожарных преград содержатся в исправном состоянии, их работоспособность проверяется не реже 1 раза в месяц.</w:t>
      </w:r>
      <w:r>
        <w:br/>
      </w:r>
      <w:r>
        <w:rPr>
          <w:rFonts w:ascii="Times New Roman"/>
          <w:b w:val="false"/>
          <w:i w:val="false"/>
          <w:color w:val="000000"/>
          <w:sz w:val="28"/>
        </w:rPr>
        <w:t>
</w:t>
      </w:r>
      <w:r>
        <w:rPr>
          <w:rFonts w:ascii="Times New Roman"/>
          <w:b w:val="false"/>
          <w:i w:val="false"/>
          <w:color w:val="000000"/>
          <w:sz w:val="28"/>
        </w:rPr>
        <w:t>
      1002. При эксплуатации огнезадерживающих устройств в системе вентиляции:</w:t>
      </w:r>
      <w:r>
        <w:br/>
      </w:r>
      <w:r>
        <w:rPr>
          <w:rFonts w:ascii="Times New Roman"/>
          <w:b w:val="false"/>
          <w:i w:val="false"/>
          <w:color w:val="000000"/>
          <w:sz w:val="28"/>
        </w:rPr>
        <w:t>
</w:t>
      </w:r>
      <w:r>
        <w:rPr>
          <w:rFonts w:ascii="Times New Roman"/>
          <w:b w:val="false"/>
          <w:i w:val="false"/>
          <w:color w:val="000000"/>
          <w:sz w:val="28"/>
        </w:rPr>
        <w:t>
      1) не реже 1 раза в неделю проверяется их общее техническое состояние;</w:t>
      </w:r>
      <w:r>
        <w:br/>
      </w:r>
      <w:r>
        <w:rPr>
          <w:rFonts w:ascii="Times New Roman"/>
          <w:b w:val="false"/>
          <w:i w:val="false"/>
          <w:color w:val="000000"/>
          <w:sz w:val="28"/>
        </w:rPr>
        <w:t>
</w:t>
      </w:r>
      <w:r>
        <w:rPr>
          <w:rFonts w:ascii="Times New Roman"/>
          <w:b w:val="false"/>
          <w:i w:val="false"/>
          <w:color w:val="000000"/>
          <w:sz w:val="28"/>
        </w:rPr>
        <w:t>
      2) своевременно очищается от загрязнения горючей пылью чувствительные элементы привода задвижек (легкоплавкие замки, легкосгораемые вставки, термочувствительные элементы);</w:t>
      </w:r>
      <w:r>
        <w:br/>
      </w:r>
      <w:r>
        <w:rPr>
          <w:rFonts w:ascii="Times New Roman"/>
          <w:b w:val="false"/>
          <w:i w:val="false"/>
          <w:color w:val="000000"/>
          <w:sz w:val="28"/>
        </w:rPr>
        <w:t>
</w:t>
      </w:r>
      <w:r>
        <w:rPr>
          <w:rFonts w:ascii="Times New Roman"/>
          <w:b w:val="false"/>
          <w:i w:val="false"/>
          <w:color w:val="000000"/>
          <w:sz w:val="28"/>
        </w:rPr>
        <w:t>
      3) постоянно проверяется исправность ручных противопожарных задвижек расположенных на ответвлениях воздуховодов, обслуживающих одну машину или группу машин приготовительного отделения, в месте присоединения к магистральному сборному воздуховоду;</w:t>
      </w:r>
      <w:r>
        <w:br/>
      </w:r>
      <w:r>
        <w:rPr>
          <w:rFonts w:ascii="Times New Roman"/>
          <w:b w:val="false"/>
          <w:i w:val="false"/>
          <w:color w:val="000000"/>
          <w:sz w:val="28"/>
        </w:rPr>
        <w:t>
</w:t>
      </w:r>
      <w:r>
        <w:rPr>
          <w:rFonts w:ascii="Times New Roman"/>
          <w:b w:val="false"/>
          <w:i w:val="false"/>
          <w:color w:val="000000"/>
          <w:sz w:val="28"/>
        </w:rPr>
        <w:t>
      4) не реже раза в неделю проверяется исправность дистанционных устройств включения или отключения вентиляционных установок, обслуживающих пожаро-, взрывоопасные помещения.</w:t>
      </w:r>
      <w:r>
        <w:br/>
      </w:r>
      <w:r>
        <w:rPr>
          <w:rFonts w:ascii="Times New Roman"/>
          <w:b w:val="false"/>
          <w:i w:val="false"/>
          <w:color w:val="000000"/>
          <w:sz w:val="28"/>
        </w:rPr>
        <w:t>
</w:t>
      </w:r>
      <w:r>
        <w:rPr>
          <w:rFonts w:ascii="Times New Roman"/>
          <w:b w:val="false"/>
          <w:i w:val="false"/>
          <w:color w:val="000000"/>
          <w:sz w:val="28"/>
        </w:rPr>
        <w:t>
      1003. Не допускается эксплуатация емкостей для гравитационного осаждения пыли (аспирационных шахт, пылеосадочных камер), расположенных после вентиляторов и воздуходувных машин.</w:t>
      </w:r>
      <w:r>
        <w:br/>
      </w:r>
      <w:r>
        <w:rPr>
          <w:rFonts w:ascii="Times New Roman"/>
          <w:b w:val="false"/>
          <w:i w:val="false"/>
          <w:color w:val="000000"/>
          <w:sz w:val="28"/>
        </w:rPr>
        <w:t>
</w:t>
      </w:r>
      <w:r>
        <w:rPr>
          <w:rFonts w:ascii="Times New Roman"/>
          <w:b w:val="false"/>
          <w:i w:val="false"/>
          <w:color w:val="000000"/>
          <w:sz w:val="28"/>
        </w:rPr>
        <w:t>
      1004. Вставки из органического стекла, устанавливаемые в пневмотранспортных установках, обвиваются снаружи проволокой с шагом витков не более 100 миллиметров. Оба конца указанной проволоки   надежно прикрепляются к металлическим частям установки, между которыми находится вставка. Касание воздуховодов аспирационных установок и трубопроводов инженерных сетей не допускается.</w:t>
      </w:r>
      <w:r>
        <w:br/>
      </w:r>
      <w:r>
        <w:rPr>
          <w:rFonts w:ascii="Times New Roman"/>
          <w:b w:val="false"/>
          <w:i w:val="false"/>
          <w:color w:val="000000"/>
          <w:sz w:val="28"/>
        </w:rPr>
        <w:t>
</w:t>
      </w:r>
      <w:r>
        <w:rPr>
          <w:rFonts w:ascii="Times New Roman"/>
          <w:b w:val="false"/>
          <w:i w:val="false"/>
          <w:color w:val="000000"/>
          <w:sz w:val="28"/>
        </w:rPr>
        <w:t>
      1005. Магнитная защита:</w:t>
      </w:r>
      <w:r>
        <w:br/>
      </w:r>
      <w:r>
        <w:rPr>
          <w:rFonts w:ascii="Times New Roman"/>
          <w:b w:val="false"/>
          <w:i w:val="false"/>
          <w:color w:val="000000"/>
          <w:sz w:val="28"/>
        </w:rPr>
        <w:t>
</w:t>
      </w:r>
      <w:r>
        <w:rPr>
          <w:rFonts w:ascii="Times New Roman"/>
          <w:b w:val="false"/>
          <w:i w:val="false"/>
          <w:color w:val="000000"/>
          <w:sz w:val="28"/>
        </w:rPr>
        <w:t>
      1) для предотвращения попадания в вентиляторы, конденсоры и технологическое оборудование с массой волокнистых материалов твердых предметов (камни, шлак) перед ними устанавливаются камнеуловители, а для извлечения металлических предметов — магнитные уловители. Уловители размещаются в местах поворота трубопроводов из вертикального (наклонного) положения в горизонтальное;</w:t>
      </w:r>
      <w:r>
        <w:br/>
      </w:r>
      <w:r>
        <w:rPr>
          <w:rFonts w:ascii="Times New Roman"/>
          <w:b w:val="false"/>
          <w:i w:val="false"/>
          <w:color w:val="000000"/>
          <w:sz w:val="28"/>
        </w:rPr>
        <w:t>
</w:t>
      </w:r>
      <w:r>
        <w:rPr>
          <w:rFonts w:ascii="Times New Roman"/>
          <w:b w:val="false"/>
          <w:i w:val="false"/>
          <w:color w:val="000000"/>
          <w:sz w:val="28"/>
        </w:rPr>
        <w:t>
      2) оборудование для улавливания магнитных примесей (магнитные заграждения) устанавливаются в соответствии с проектной документацией;</w:t>
      </w:r>
      <w:r>
        <w:br/>
      </w:r>
      <w:r>
        <w:rPr>
          <w:rFonts w:ascii="Times New Roman"/>
          <w:b w:val="false"/>
          <w:i w:val="false"/>
          <w:color w:val="000000"/>
          <w:sz w:val="28"/>
        </w:rPr>
        <w:t>
</w:t>
      </w:r>
      <w:r>
        <w:rPr>
          <w:rFonts w:ascii="Times New Roman"/>
          <w:b w:val="false"/>
          <w:i w:val="false"/>
          <w:color w:val="000000"/>
          <w:sz w:val="28"/>
        </w:rPr>
        <w:t>
      3) магнитные заграждения устанавливаются перед трепальными, чесальными машинами, смесителями и оборудованием приготовительного отделения;</w:t>
      </w:r>
      <w:r>
        <w:br/>
      </w:r>
      <w:r>
        <w:rPr>
          <w:rFonts w:ascii="Times New Roman"/>
          <w:b w:val="false"/>
          <w:i w:val="false"/>
          <w:color w:val="000000"/>
          <w:sz w:val="28"/>
        </w:rPr>
        <w:t>
</w:t>
      </w:r>
      <w:r>
        <w:rPr>
          <w:rFonts w:ascii="Times New Roman"/>
          <w:b w:val="false"/>
          <w:i w:val="false"/>
          <w:color w:val="000000"/>
          <w:sz w:val="28"/>
        </w:rPr>
        <w:t>
      4) при работе электромагнитных сепараторов контролируется нагрев деталей (магнитопровода, подшипников, деталей соприкасающихся с сырьем);</w:t>
      </w:r>
      <w:r>
        <w:br/>
      </w:r>
      <w:r>
        <w:rPr>
          <w:rFonts w:ascii="Times New Roman"/>
          <w:b w:val="false"/>
          <w:i w:val="false"/>
          <w:color w:val="000000"/>
          <w:sz w:val="28"/>
        </w:rPr>
        <w:t>
</w:t>
      </w:r>
      <w:r>
        <w:rPr>
          <w:rFonts w:ascii="Times New Roman"/>
          <w:b w:val="false"/>
          <w:i w:val="false"/>
          <w:color w:val="000000"/>
          <w:sz w:val="28"/>
        </w:rPr>
        <w:t>
      5) обеспечивается равномерная работа скребковых механизмов электромагнитных сепараторов и полный вынос магнитопримесей без ручной подчистки;</w:t>
      </w:r>
      <w:r>
        <w:br/>
      </w:r>
      <w:r>
        <w:rPr>
          <w:rFonts w:ascii="Times New Roman"/>
          <w:b w:val="false"/>
          <w:i w:val="false"/>
          <w:color w:val="000000"/>
          <w:sz w:val="28"/>
        </w:rPr>
        <w:t>
</w:t>
      </w:r>
      <w:r>
        <w:rPr>
          <w:rFonts w:ascii="Times New Roman"/>
          <w:b w:val="false"/>
          <w:i w:val="false"/>
          <w:color w:val="000000"/>
          <w:sz w:val="28"/>
        </w:rPr>
        <w:t>
      6) обеспечивается бесперебойная работа световой сигнализации электромагнитных сепараторов;</w:t>
      </w:r>
      <w:r>
        <w:br/>
      </w:r>
      <w:r>
        <w:rPr>
          <w:rFonts w:ascii="Times New Roman"/>
          <w:b w:val="false"/>
          <w:i w:val="false"/>
          <w:color w:val="000000"/>
          <w:sz w:val="28"/>
        </w:rPr>
        <w:t>
</w:t>
      </w:r>
      <w:r>
        <w:rPr>
          <w:rFonts w:ascii="Times New Roman"/>
          <w:b w:val="false"/>
          <w:i w:val="false"/>
          <w:color w:val="000000"/>
          <w:sz w:val="28"/>
        </w:rPr>
        <w:t>
      7) в магнитных колонках обеспечивается легкая выемка блока подков для очистки их от магнитных примесей. Попадание при этом магнитных примесей в сырье исключается;</w:t>
      </w:r>
      <w:r>
        <w:br/>
      </w:r>
      <w:r>
        <w:rPr>
          <w:rFonts w:ascii="Times New Roman"/>
          <w:b w:val="false"/>
          <w:i w:val="false"/>
          <w:color w:val="000000"/>
          <w:sz w:val="28"/>
        </w:rPr>
        <w:t>
</w:t>
      </w:r>
      <w:r>
        <w:rPr>
          <w:rFonts w:ascii="Times New Roman"/>
          <w:b w:val="false"/>
          <w:i w:val="false"/>
          <w:color w:val="000000"/>
          <w:sz w:val="28"/>
        </w:rPr>
        <w:t>
      8) для очистки магнитных колонок от металлопримесей применяются специальные щетки или деревянные скребки;</w:t>
      </w:r>
      <w:r>
        <w:br/>
      </w:r>
      <w:r>
        <w:rPr>
          <w:rFonts w:ascii="Times New Roman"/>
          <w:b w:val="false"/>
          <w:i w:val="false"/>
          <w:color w:val="000000"/>
          <w:sz w:val="28"/>
        </w:rPr>
        <w:t>
</w:t>
      </w:r>
      <w:r>
        <w:rPr>
          <w:rFonts w:ascii="Times New Roman"/>
          <w:b w:val="false"/>
          <w:i w:val="false"/>
          <w:color w:val="000000"/>
          <w:sz w:val="28"/>
        </w:rPr>
        <w:t>
      9) к оборудованию для улавливания магнитных примесей обеспечивается свободный доступ для их обслуживания и осмотра;</w:t>
      </w:r>
      <w:r>
        <w:br/>
      </w:r>
      <w:r>
        <w:rPr>
          <w:rFonts w:ascii="Times New Roman"/>
          <w:b w:val="false"/>
          <w:i w:val="false"/>
          <w:color w:val="000000"/>
          <w:sz w:val="28"/>
        </w:rPr>
        <w:t>
</w:t>
      </w:r>
      <w:r>
        <w:rPr>
          <w:rFonts w:ascii="Times New Roman"/>
          <w:b w:val="false"/>
          <w:i w:val="false"/>
          <w:color w:val="000000"/>
          <w:sz w:val="28"/>
        </w:rPr>
        <w:t>
      10) контроль состояния магнитов проводится не реже одного раза в месяц;</w:t>
      </w:r>
      <w:r>
        <w:br/>
      </w:r>
      <w:r>
        <w:rPr>
          <w:rFonts w:ascii="Times New Roman"/>
          <w:b w:val="false"/>
          <w:i w:val="false"/>
          <w:color w:val="000000"/>
          <w:sz w:val="28"/>
        </w:rPr>
        <w:t>
</w:t>
      </w:r>
      <w:r>
        <w:rPr>
          <w:rFonts w:ascii="Times New Roman"/>
          <w:b w:val="false"/>
          <w:i w:val="false"/>
          <w:color w:val="000000"/>
          <w:sz w:val="28"/>
        </w:rPr>
        <w:t>
      11) не допускается подача продукта на электромагниты сепараторов при прекращении подачи электроэнергии;</w:t>
      </w:r>
      <w:r>
        <w:br/>
      </w:r>
      <w:r>
        <w:rPr>
          <w:rFonts w:ascii="Times New Roman"/>
          <w:b w:val="false"/>
          <w:i w:val="false"/>
          <w:color w:val="000000"/>
          <w:sz w:val="28"/>
        </w:rPr>
        <w:t>
</w:t>
      </w:r>
      <w:r>
        <w:rPr>
          <w:rFonts w:ascii="Times New Roman"/>
          <w:b w:val="false"/>
          <w:i w:val="false"/>
          <w:color w:val="000000"/>
          <w:sz w:val="28"/>
        </w:rPr>
        <w:t>
      12) обслуживающий персонал систематически проверяет бесперебойное и равномерное по всей длине магнитного поля поступление сырья в электромагнитные сепараторы и магнитные колонки.</w:t>
      </w:r>
    </w:p>
    <w:bookmarkEnd w:id="150"/>
    <w:bookmarkStart w:name="z1396" w:id="151"/>
    <w:p>
      <w:pPr>
        <w:spacing w:after="0"/>
        <w:ind w:left="0"/>
        <w:jc w:val="left"/>
      </w:pPr>
      <w:r>
        <w:rPr>
          <w:rFonts w:ascii="Times New Roman"/>
          <w:b/>
          <w:i w:val="false"/>
          <w:color w:val="000000"/>
        </w:rPr>
        <w:t xml:space="preserve"> 
Параграф 3. Порядок организации тушения пожара</w:t>
      </w:r>
    </w:p>
    <w:bookmarkEnd w:id="151"/>
    <w:bookmarkStart w:name="z1397" w:id="152"/>
    <w:p>
      <w:pPr>
        <w:spacing w:after="0"/>
        <w:ind w:left="0"/>
        <w:jc w:val="both"/>
      </w:pPr>
      <w:r>
        <w:rPr>
          <w:rFonts w:ascii="Times New Roman"/>
          <w:b w:val="false"/>
          <w:i w:val="false"/>
          <w:color w:val="000000"/>
          <w:sz w:val="28"/>
        </w:rPr>
        <w:t>
      1006. Ко всем зданиям и сооружениям предприятия обеспечивается свободный доступ. Не допускается загромождать противопожарные разрывы между зданиями, сооружениями, штабелями сырья и материалов.</w:t>
      </w:r>
      <w:r>
        <w:br/>
      </w:r>
      <w:r>
        <w:rPr>
          <w:rFonts w:ascii="Times New Roman"/>
          <w:b w:val="false"/>
          <w:i w:val="false"/>
          <w:color w:val="000000"/>
          <w:sz w:val="28"/>
        </w:rPr>
        <w:t>
</w:t>
      </w:r>
      <w:r>
        <w:rPr>
          <w:rFonts w:ascii="Times New Roman"/>
          <w:b w:val="false"/>
          <w:i w:val="false"/>
          <w:color w:val="000000"/>
          <w:sz w:val="28"/>
        </w:rPr>
        <w:t>
      1007. При обнаружении загорания (самовозгорания) сырья, отходов производства, производственной пыли, готовой продукции немедленно сообщается в негосударственную противопожарную службу или добровольное противопожарное формирование объекта и подразделение государственной противопожарной службы. Принимаются меры по эвакуации обслуживающего персонала, останавливается и обесточивается все оборудование, извещается о случившемся руководство предприятия.</w:t>
      </w:r>
      <w:r>
        <w:br/>
      </w:r>
      <w:r>
        <w:rPr>
          <w:rFonts w:ascii="Times New Roman"/>
          <w:b w:val="false"/>
          <w:i w:val="false"/>
          <w:color w:val="000000"/>
          <w:sz w:val="28"/>
        </w:rPr>
        <w:t>
</w:t>
      </w:r>
      <w:r>
        <w:rPr>
          <w:rFonts w:ascii="Times New Roman"/>
          <w:b w:val="false"/>
          <w:i w:val="false"/>
          <w:color w:val="000000"/>
          <w:sz w:val="28"/>
        </w:rPr>
        <w:t>
      1008. При проявлении опасных предаварийных факторов (запаха нагретого сырья, гари, дыма, повышенной температуры, шума, вибрации, возникающих при аварийном трении вращающихся деталей машин, поломке деталей машин, попадании в оборудование посторонних предметов, завала машины продуктом) все транспортное оборудование останавливается и тщательно проверяется. Его запуск производится только после выявления и устранения причин неполадок.</w:t>
      </w:r>
      <w:r>
        <w:br/>
      </w:r>
      <w:r>
        <w:rPr>
          <w:rFonts w:ascii="Times New Roman"/>
          <w:b w:val="false"/>
          <w:i w:val="false"/>
          <w:color w:val="000000"/>
          <w:sz w:val="28"/>
        </w:rPr>
        <w:t>
</w:t>
      </w:r>
      <w:r>
        <w:rPr>
          <w:rFonts w:ascii="Times New Roman"/>
          <w:b w:val="false"/>
          <w:i w:val="false"/>
          <w:color w:val="000000"/>
          <w:sz w:val="28"/>
        </w:rPr>
        <w:t>
      1009. При автоматической (аварийной) остановке технологической (транспортной) линии определяется устройство, выдавшее сигнал на производство блокировочных действий (реле контроля скорости, датчик подпора сырья, токовая защита от перегрузок привода электродвигателя), устанавливается и ликвидируется причина его срабатывания. Перед последующим запуском технологическая (транспортная) линия освобождается от материалов и устраняется неисправность.</w:t>
      </w:r>
      <w:r>
        <w:br/>
      </w:r>
      <w:r>
        <w:rPr>
          <w:rFonts w:ascii="Times New Roman"/>
          <w:b w:val="false"/>
          <w:i w:val="false"/>
          <w:color w:val="000000"/>
          <w:sz w:val="28"/>
        </w:rPr>
        <w:t>
</w:t>
      </w:r>
      <w:r>
        <w:rPr>
          <w:rFonts w:ascii="Times New Roman"/>
          <w:b w:val="false"/>
          <w:i w:val="false"/>
          <w:color w:val="000000"/>
          <w:sz w:val="28"/>
        </w:rPr>
        <w:t>
      1010. При обнаружении горящего (тлеющего) продукта в технологическом, транспортном или аспирационном оборудовании незамедлительно останавливается, о чем немедленно ставится в известность начальник цеха, руководитель предприятия негосударственной противопожарной службы. Одновременно (при необходимости) на данном участке останавливается все производственное оборудование и вентиляционные установки, воздуховоды вентиляции перекрывается, а электросеть отключается.</w:t>
      </w:r>
      <w:r>
        <w:br/>
      </w:r>
      <w:r>
        <w:rPr>
          <w:rFonts w:ascii="Times New Roman"/>
          <w:b w:val="false"/>
          <w:i w:val="false"/>
          <w:color w:val="000000"/>
          <w:sz w:val="28"/>
        </w:rPr>
        <w:t>
</w:t>
      </w:r>
      <w:r>
        <w:rPr>
          <w:rFonts w:ascii="Times New Roman"/>
          <w:b w:val="false"/>
          <w:i w:val="false"/>
          <w:color w:val="000000"/>
          <w:sz w:val="28"/>
        </w:rPr>
        <w:t>
      1011. После ликвидации очагов загорания не допускается включение вентиляционных и пневмотранспортных установок до тщательной очистки всех воздуховодов, фильтрационных камер, пыльных камер (пыльных подвалов) и другого вент-пневмооборудования, а также технологических машин.</w:t>
      </w:r>
      <w:r>
        <w:br/>
      </w:r>
      <w:r>
        <w:rPr>
          <w:rFonts w:ascii="Times New Roman"/>
          <w:b w:val="false"/>
          <w:i w:val="false"/>
          <w:color w:val="000000"/>
          <w:sz w:val="28"/>
        </w:rPr>
        <w:t>
</w:t>
      </w:r>
      <w:r>
        <w:rPr>
          <w:rFonts w:ascii="Times New Roman"/>
          <w:b w:val="false"/>
          <w:i w:val="false"/>
          <w:color w:val="000000"/>
          <w:sz w:val="28"/>
        </w:rPr>
        <w:t>
      1012. Не допускается тушение пожаров компактными направленными струями воды пылевидных отходов производства.</w:t>
      </w:r>
    </w:p>
    <w:bookmarkEnd w:id="152"/>
    <w:bookmarkStart w:name="z1404" w:id="153"/>
    <w:p>
      <w:pPr>
        <w:spacing w:after="0"/>
        <w:ind w:left="0"/>
        <w:jc w:val="left"/>
      </w:pPr>
      <w:r>
        <w:rPr>
          <w:rFonts w:ascii="Times New Roman"/>
          <w:b/>
          <w:i w:val="false"/>
          <w:color w:val="000000"/>
        </w:rPr>
        <w:t xml:space="preserve"> 
Раздел 8. Порядок содержания объектов сельскохозяйственного</w:t>
      </w:r>
      <w:r>
        <w:br/>
      </w:r>
      <w:r>
        <w:rPr>
          <w:rFonts w:ascii="Times New Roman"/>
          <w:b/>
          <w:i w:val="false"/>
          <w:color w:val="000000"/>
        </w:rPr>
        <w:t>
производства</w:t>
      </w:r>
    </w:p>
    <w:bookmarkEnd w:id="153"/>
    <w:bookmarkStart w:name="z1405" w:id="154"/>
    <w:p>
      <w:pPr>
        <w:spacing w:after="0"/>
        <w:ind w:left="0"/>
        <w:jc w:val="left"/>
      </w:pPr>
      <w:r>
        <w:rPr>
          <w:rFonts w:ascii="Times New Roman"/>
          <w:b/>
          <w:i w:val="false"/>
          <w:color w:val="000000"/>
        </w:rPr>
        <w:t xml:space="preserve"> 
Глава 1. Порядок содержания объектов основного производства</w:t>
      </w:r>
    </w:p>
    <w:bookmarkEnd w:id="154"/>
    <w:bookmarkStart w:name="z1406" w:id="155"/>
    <w:p>
      <w:pPr>
        <w:spacing w:after="0"/>
        <w:ind w:left="0"/>
        <w:jc w:val="both"/>
      </w:pPr>
      <w:r>
        <w:rPr>
          <w:rFonts w:ascii="Times New Roman"/>
          <w:b w:val="false"/>
          <w:i w:val="false"/>
          <w:color w:val="000000"/>
          <w:sz w:val="28"/>
        </w:rPr>
        <w:t>
      1013. В зданиях животноводческих и птицеводческих ферм помещения, предназначенных для размещения вакуум-насосных и теплогенераторов для приготовления кормов с огневым подогревом, а также помещениях для хранения запаса грубых кормов, пристроенные к животноводческим и птицеводческим зданиям или встроенные в них, отделяются от помещения для содержания скота и птицы противопожарными стенами и перекрытиями. Указанные помещения оборудуются выходами непосредственно наружу.</w:t>
      </w:r>
      <w:r>
        <w:br/>
      </w:r>
      <w:r>
        <w:rPr>
          <w:rFonts w:ascii="Times New Roman"/>
          <w:b w:val="false"/>
          <w:i w:val="false"/>
          <w:color w:val="000000"/>
          <w:sz w:val="28"/>
        </w:rPr>
        <w:t>
</w:t>
      </w:r>
      <w:r>
        <w:rPr>
          <w:rFonts w:ascii="Times New Roman"/>
          <w:b w:val="false"/>
          <w:i w:val="false"/>
          <w:color w:val="000000"/>
          <w:sz w:val="28"/>
        </w:rPr>
        <w:t>
      1014. В помещениях для животных и птицы не допускается устраивать мастерские, склады, стоянки автотранспорта, тракторов, сельхозтехники, а также производить какие-либо работы, не связанные с обслуживанием ферм.</w:t>
      </w:r>
      <w:r>
        <w:br/>
      </w:r>
      <w:r>
        <w:rPr>
          <w:rFonts w:ascii="Times New Roman"/>
          <w:b w:val="false"/>
          <w:i w:val="false"/>
          <w:color w:val="000000"/>
          <w:sz w:val="28"/>
        </w:rPr>
        <w:t>
</w:t>
      </w:r>
      <w:r>
        <w:rPr>
          <w:rFonts w:ascii="Times New Roman"/>
          <w:b w:val="false"/>
          <w:i w:val="false"/>
          <w:color w:val="000000"/>
          <w:sz w:val="28"/>
        </w:rPr>
        <w:t>
      Въезд в эти помещения тракторов, автомобилей и сельхозмашин, выхлопные трубы которых не оборудованы искрогасителями, не допускается.</w:t>
      </w:r>
      <w:r>
        <w:br/>
      </w:r>
      <w:r>
        <w:rPr>
          <w:rFonts w:ascii="Times New Roman"/>
          <w:b w:val="false"/>
          <w:i w:val="false"/>
          <w:color w:val="000000"/>
          <w:sz w:val="28"/>
        </w:rPr>
        <w:t>
</w:t>
      </w:r>
      <w:r>
        <w:rPr>
          <w:rFonts w:ascii="Times New Roman"/>
          <w:b w:val="false"/>
          <w:i w:val="false"/>
          <w:color w:val="000000"/>
          <w:sz w:val="28"/>
        </w:rPr>
        <w:t>
      1015. На молочно-товарных фермах (комплексах) при наличии 20 и более голов скота применяется групповой способ привязи.</w:t>
      </w:r>
      <w:r>
        <w:br/>
      </w:r>
      <w:r>
        <w:rPr>
          <w:rFonts w:ascii="Times New Roman"/>
          <w:b w:val="false"/>
          <w:i w:val="false"/>
          <w:color w:val="000000"/>
          <w:sz w:val="28"/>
        </w:rPr>
        <w:t>
</w:t>
      </w:r>
      <w:r>
        <w:rPr>
          <w:rFonts w:ascii="Times New Roman"/>
          <w:b w:val="false"/>
          <w:i w:val="false"/>
          <w:color w:val="000000"/>
          <w:sz w:val="28"/>
        </w:rPr>
        <w:t>
      1016. При хранении грубых кормов в чердачных помещениях ферм:</w:t>
      </w:r>
      <w:r>
        <w:br/>
      </w:r>
      <w:r>
        <w:rPr>
          <w:rFonts w:ascii="Times New Roman"/>
          <w:b w:val="false"/>
          <w:i w:val="false"/>
          <w:color w:val="000000"/>
          <w:sz w:val="28"/>
        </w:rPr>
        <w:t>
</w:t>
      </w:r>
      <w:r>
        <w:rPr>
          <w:rFonts w:ascii="Times New Roman"/>
          <w:b w:val="false"/>
          <w:i w:val="false"/>
          <w:color w:val="000000"/>
          <w:sz w:val="28"/>
        </w:rPr>
        <w:t>
      1) кровля выполняется из негорючих материалов;</w:t>
      </w:r>
      <w:r>
        <w:br/>
      </w:r>
      <w:r>
        <w:rPr>
          <w:rFonts w:ascii="Times New Roman"/>
          <w:b w:val="false"/>
          <w:i w:val="false"/>
          <w:color w:val="000000"/>
          <w:sz w:val="28"/>
        </w:rPr>
        <w:t>
</w:t>
      </w:r>
      <w:r>
        <w:rPr>
          <w:rFonts w:ascii="Times New Roman"/>
          <w:b w:val="false"/>
          <w:i w:val="false"/>
          <w:color w:val="000000"/>
          <w:sz w:val="28"/>
        </w:rPr>
        <w:t>
      2) деревянные чердачные перекрытия и горючий утеплитель защищаются от возгорания со стороны чердачных помещений глиняной обмазкой толщиной 3 сантиметра по горючему утеплителю (или равноценной огнезащитой) или негорючим утеплителем;</w:t>
      </w:r>
      <w:r>
        <w:br/>
      </w:r>
      <w:r>
        <w:rPr>
          <w:rFonts w:ascii="Times New Roman"/>
          <w:b w:val="false"/>
          <w:i w:val="false"/>
          <w:color w:val="000000"/>
          <w:sz w:val="28"/>
        </w:rPr>
        <w:t>
</w:t>
      </w:r>
      <w:r>
        <w:rPr>
          <w:rFonts w:ascii="Times New Roman"/>
          <w:b w:val="false"/>
          <w:i w:val="false"/>
          <w:color w:val="000000"/>
          <w:sz w:val="28"/>
        </w:rPr>
        <w:t>
      3) электропроводки на чердаке защищаются от механических повреждений;</w:t>
      </w:r>
      <w:r>
        <w:br/>
      </w:r>
      <w:r>
        <w:rPr>
          <w:rFonts w:ascii="Times New Roman"/>
          <w:b w:val="false"/>
          <w:i w:val="false"/>
          <w:color w:val="000000"/>
          <w:sz w:val="28"/>
        </w:rPr>
        <w:t>
</w:t>
      </w:r>
      <w:r>
        <w:rPr>
          <w:rFonts w:ascii="Times New Roman"/>
          <w:b w:val="false"/>
          <w:i w:val="false"/>
          <w:color w:val="000000"/>
          <w:sz w:val="28"/>
        </w:rPr>
        <w:t>
      4) дымоходы ограждаются по периметру на расстоянии 1 метра.</w:t>
      </w:r>
      <w:r>
        <w:br/>
      </w:r>
      <w:r>
        <w:rPr>
          <w:rFonts w:ascii="Times New Roman"/>
          <w:b w:val="false"/>
          <w:i w:val="false"/>
          <w:color w:val="000000"/>
          <w:sz w:val="28"/>
        </w:rPr>
        <w:t>
</w:t>
      </w:r>
      <w:r>
        <w:rPr>
          <w:rFonts w:ascii="Times New Roman"/>
          <w:b w:val="false"/>
          <w:i w:val="false"/>
          <w:color w:val="000000"/>
          <w:sz w:val="28"/>
        </w:rPr>
        <w:t>
      1017. При устройстве и эксплуатации электрических брудеров:</w:t>
      </w:r>
      <w:r>
        <w:br/>
      </w:r>
      <w:r>
        <w:rPr>
          <w:rFonts w:ascii="Times New Roman"/>
          <w:b w:val="false"/>
          <w:i w:val="false"/>
          <w:color w:val="000000"/>
          <w:sz w:val="28"/>
        </w:rPr>
        <w:t>
</w:t>
      </w:r>
      <w:r>
        <w:rPr>
          <w:rFonts w:ascii="Times New Roman"/>
          <w:b w:val="false"/>
          <w:i w:val="false"/>
          <w:color w:val="000000"/>
          <w:sz w:val="28"/>
        </w:rPr>
        <w:t>
      1) расстояния от теплонагревательных элементов до подстилки и горючих предметов выполняются по вертикали не менее 80 сантиметров и по горизонтали не менее 25 сантиметров;</w:t>
      </w:r>
      <w:r>
        <w:br/>
      </w:r>
      <w:r>
        <w:rPr>
          <w:rFonts w:ascii="Times New Roman"/>
          <w:b w:val="false"/>
          <w:i w:val="false"/>
          <w:color w:val="000000"/>
          <w:sz w:val="28"/>
        </w:rPr>
        <w:t>
</w:t>
      </w:r>
      <w:r>
        <w:rPr>
          <w:rFonts w:ascii="Times New Roman"/>
          <w:b w:val="false"/>
          <w:i w:val="false"/>
          <w:color w:val="000000"/>
          <w:sz w:val="28"/>
        </w:rPr>
        <w:t>
      2) нагревательные элементы используются только заводского изготовления и устраиваются таким образом, чтобы исключалась возможность выпадения раскаленных частиц. Применение открытых нагревательных элементов не допускается;</w:t>
      </w:r>
      <w:r>
        <w:br/>
      </w:r>
      <w:r>
        <w:rPr>
          <w:rFonts w:ascii="Times New Roman"/>
          <w:b w:val="false"/>
          <w:i w:val="false"/>
          <w:color w:val="000000"/>
          <w:sz w:val="28"/>
        </w:rPr>
        <w:t>
</w:t>
      </w:r>
      <w:r>
        <w:rPr>
          <w:rFonts w:ascii="Times New Roman"/>
          <w:b w:val="false"/>
          <w:i w:val="false"/>
          <w:color w:val="000000"/>
          <w:sz w:val="28"/>
        </w:rPr>
        <w:t>
      3) обеспечение их электроэнергией осуществляется по самостоятельным линиям от распределительного щита. Каждый брудер оборудуется самостоятельным выключателем;</w:t>
      </w:r>
      <w:r>
        <w:br/>
      </w:r>
      <w:r>
        <w:rPr>
          <w:rFonts w:ascii="Times New Roman"/>
          <w:b w:val="false"/>
          <w:i w:val="false"/>
          <w:color w:val="000000"/>
          <w:sz w:val="28"/>
        </w:rPr>
        <w:t>
</w:t>
      </w:r>
      <w:r>
        <w:rPr>
          <w:rFonts w:ascii="Times New Roman"/>
          <w:b w:val="false"/>
          <w:i w:val="false"/>
          <w:color w:val="000000"/>
          <w:sz w:val="28"/>
        </w:rPr>
        <w:t>
      4) распределительный щит оборудуется рубильником для обесточивания всей электросети, а также устройством защиты от короткого замыкания, перегрузки;</w:t>
      </w:r>
      <w:r>
        <w:br/>
      </w:r>
      <w:r>
        <w:rPr>
          <w:rFonts w:ascii="Times New Roman"/>
          <w:b w:val="false"/>
          <w:i w:val="false"/>
          <w:color w:val="000000"/>
          <w:sz w:val="28"/>
        </w:rPr>
        <w:t>
</w:t>
      </w:r>
      <w:r>
        <w:rPr>
          <w:rFonts w:ascii="Times New Roman"/>
          <w:b w:val="false"/>
          <w:i w:val="false"/>
          <w:color w:val="000000"/>
          <w:sz w:val="28"/>
        </w:rPr>
        <w:t>
      5) температурный режим под брудером поддерживается автоматически.</w:t>
      </w:r>
      <w:r>
        <w:br/>
      </w:r>
      <w:r>
        <w:rPr>
          <w:rFonts w:ascii="Times New Roman"/>
          <w:b w:val="false"/>
          <w:i w:val="false"/>
          <w:color w:val="000000"/>
          <w:sz w:val="28"/>
        </w:rPr>
        <w:t>
</w:t>
      </w:r>
      <w:r>
        <w:rPr>
          <w:rFonts w:ascii="Times New Roman"/>
          <w:b w:val="false"/>
          <w:i w:val="false"/>
          <w:color w:val="000000"/>
          <w:sz w:val="28"/>
        </w:rPr>
        <w:t>
      1018. Передвижные ультрафиолетовые установки и их электрооборудование располагается на расстоянии не менее 1 метра от горючих материалов.</w:t>
      </w:r>
      <w:r>
        <w:br/>
      </w:r>
      <w:r>
        <w:rPr>
          <w:rFonts w:ascii="Times New Roman"/>
          <w:b w:val="false"/>
          <w:i w:val="false"/>
          <w:color w:val="000000"/>
          <w:sz w:val="28"/>
        </w:rPr>
        <w:t>
</w:t>
      </w:r>
      <w:r>
        <w:rPr>
          <w:rFonts w:ascii="Times New Roman"/>
          <w:b w:val="false"/>
          <w:i w:val="false"/>
          <w:color w:val="000000"/>
          <w:sz w:val="28"/>
        </w:rPr>
        <w:t>
      1019. Внутренняя электросеть к электробрудерам и ультрафиолетовым установкам выполняется кабелем или изолированным проводом. Изолированный провод прокладывается в трубах или на якорях с изоляторами, на высоте не менее 2,5 метров от уровня пола и на расстоянии 0,1 метра от горючих конструкций.</w:t>
      </w:r>
      <w:r>
        <w:br/>
      </w:r>
      <w:r>
        <w:rPr>
          <w:rFonts w:ascii="Times New Roman"/>
          <w:b w:val="false"/>
          <w:i w:val="false"/>
          <w:color w:val="000000"/>
          <w:sz w:val="28"/>
        </w:rPr>
        <w:t>
</w:t>
      </w:r>
      <w:r>
        <w:rPr>
          <w:rFonts w:ascii="Times New Roman"/>
          <w:b w:val="false"/>
          <w:i w:val="false"/>
          <w:color w:val="000000"/>
          <w:sz w:val="28"/>
        </w:rPr>
        <w:t>
      1020. Бензиновый двигатель стригального агрегата устанавливается на очищенной от травы и мусора площадке на расстоянии 15 метров от зданий. Хранение запасов горюче-смазочных материалов осуществляется в закрытой металлической таре на расстоянии 20 метров от пункта стрижки и строений.</w:t>
      </w:r>
      <w:r>
        <w:br/>
      </w:r>
      <w:r>
        <w:rPr>
          <w:rFonts w:ascii="Times New Roman"/>
          <w:b w:val="false"/>
          <w:i w:val="false"/>
          <w:color w:val="000000"/>
          <w:sz w:val="28"/>
        </w:rPr>
        <w:t>
</w:t>
      </w:r>
      <w:r>
        <w:rPr>
          <w:rFonts w:ascii="Times New Roman"/>
          <w:b w:val="false"/>
          <w:i w:val="false"/>
          <w:color w:val="000000"/>
          <w:sz w:val="28"/>
        </w:rPr>
        <w:t>
      1021. Не допускается скопление шерсти на стригальном пункте свыше сменной выработки и загромождение прохода и выхода тюками с шерстью.</w:t>
      </w:r>
      <w:r>
        <w:br/>
      </w:r>
      <w:r>
        <w:rPr>
          <w:rFonts w:ascii="Times New Roman"/>
          <w:b w:val="false"/>
          <w:i w:val="false"/>
          <w:color w:val="000000"/>
          <w:sz w:val="28"/>
        </w:rPr>
        <w:t>
</w:t>
      </w:r>
      <w:r>
        <w:rPr>
          <w:rFonts w:ascii="Times New Roman"/>
          <w:b w:val="false"/>
          <w:i w:val="false"/>
          <w:color w:val="000000"/>
          <w:sz w:val="28"/>
        </w:rPr>
        <w:t>
      1022. В ночное время животноводческие и птицеводческие помещения при нахождении в них скота и птицы находятся под наблюдением сторожей, скотников или других, назначенных для этой цели, лиц.</w:t>
      </w:r>
      <w:r>
        <w:br/>
      </w:r>
      <w:r>
        <w:rPr>
          <w:rFonts w:ascii="Times New Roman"/>
          <w:b w:val="false"/>
          <w:i w:val="false"/>
          <w:color w:val="000000"/>
          <w:sz w:val="28"/>
        </w:rPr>
        <w:t>
</w:t>
      </w:r>
      <w:r>
        <w:rPr>
          <w:rFonts w:ascii="Times New Roman"/>
          <w:b w:val="false"/>
          <w:i w:val="false"/>
          <w:color w:val="000000"/>
          <w:sz w:val="28"/>
        </w:rPr>
        <w:t>
      1023. Аммиачная селитра хранится в самостоятельных І или II степеней огнестойкости бесчердачных одноэтажных зданиях с негорючими полами. В исключительных ситуациях допускается хранение селитры в отдельном отсеке общего склада минеральных удобрений сельскохозяйственного предприятия І или II степеней огнестойкости. Сильнодействующие окислители (хлораты магния и кальция, перекись водорода) хранятся в отдельных отсеках зданий І, II и III а степеней огнестойкости.</w:t>
      </w:r>
      <w:r>
        <w:br/>
      </w:r>
      <w:r>
        <w:rPr>
          <w:rFonts w:ascii="Times New Roman"/>
          <w:b w:val="false"/>
          <w:i w:val="false"/>
          <w:color w:val="000000"/>
          <w:sz w:val="28"/>
        </w:rPr>
        <w:t>
</w:t>
      </w:r>
      <w:r>
        <w:rPr>
          <w:rFonts w:ascii="Times New Roman"/>
          <w:b w:val="false"/>
          <w:i w:val="false"/>
          <w:color w:val="000000"/>
          <w:sz w:val="28"/>
        </w:rPr>
        <w:t>
      1024. При размещении ферм и других сельскохозяйственных объектов вблизи лесов хвойных пород, между строениями и лесными массивами на весенне-летний пожароопасный период создаются защитные противопожарные полосы, устраиваемые с помощью бульдозеров, плугов и других почвообрабатывающих орудий (при хозяйственной целесообразности на защитных полосах допускается посев пожароустойчивых растений – картофеля, люпина, донника).</w:t>
      </w:r>
      <w:r>
        <w:br/>
      </w:r>
      <w:r>
        <w:rPr>
          <w:rFonts w:ascii="Times New Roman"/>
          <w:b w:val="false"/>
          <w:i w:val="false"/>
          <w:color w:val="000000"/>
          <w:sz w:val="28"/>
        </w:rPr>
        <w:t>
</w:t>
      </w:r>
      <w:r>
        <w:rPr>
          <w:rFonts w:ascii="Times New Roman"/>
          <w:b w:val="false"/>
          <w:i w:val="false"/>
          <w:color w:val="000000"/>
          <w:sz w:val="28"/>
        </w:rPr>
        <w:t>
      1025. На территории сельхозпредприятий (если это не связано с технологией данного участка сельскохозяйственного производства), а также в местах хранения и переработки хлопка, льна, пеньки и других горючих материалов применение открытого огня (костры, факелы) не допускается.</w:t>
      </w:r>
    </w:p>
    <w:bookmarkEnd w:id="155"/>
    <w:bookmarkStart w:name="z1429" w:id="156"/>
    <w:p>
      <w:pPr>
        <w:spacing w:after="0"/>
        <w:ind w:left="0"/>
        <w:jc w:val="left"/>
      </w:pPr>
      <w:r>
        <w:rPr>
          <w:rFonts w:ascii="Times New Roman"/>
          <w:b/>
          <w:i w:val="false"/>
          <w:color w:val="000000"/>
        </w:rPr>
        <w:t xml:space="preserve"> 
Глава 2. Порядок переработки сельскохозяйственной продукции</w:t>
      </w:r>
    </w:p>
    <w:bookmarkEnd w:id="156"/>
    <w:bookmarkStart w:name="z1430" w:id="157"/>
    <w:p>
      <w:pPr>
        <w:spacing w:after="0"/>
        <w:ind w:left="0"/>
        <w:jc w:val="both"/>
      </w:pPr>
      <w:r>
        <w:rPr>
          <w:rFonts w:ascii="Times New Roman"/>
          <w:b w:val="false"/>
          <w:i w:val="false"/>
          <w:color w:val="000000"/>
          <w:sz w:val="28"/>
        </w:rPr>
        <w:t>
      1026. Для очистки мешков от муки и их хранения предусматриваются изолированные помещения с установкой мешковыбивальной машины.</w:t>
      </w:r>
      <w:r>
        <w:br/>
      </w:r>
      <w:r>
        <w:rPr>
          <w:rFonts w:ascii="Times New Roman"/>
          <w:b w:val="false"/>
          <w:i w:val="false"/>
          <w:color w:val="000000"/>
          <w:sz w:val="28"/>
        </w:rPr>
        <w:t>
</w:t>
      </w:r>
      <w:r>
        <w:rPr>
          <w:rFonts w:ascii="Times New Roman"/>
          <w:b w:val="false"/>
          <w:i w:val="false"/>
          <w:color w:val="000000"/>
          <w:sz w:val="28"/>
        </w:rPr>
        <w:t>
      1027. На хлебопекарных предприятиях бестарное хранение жидкого жира и растительного масла предусматривается в отдельном помещении.</w:t>
      </w:r>
      <w:r>
        <w:br/>
      </w:r>
      <w:r>
        <w:rPr>
          <w:rFonts w:ascii="Times New Roman"/>
          <w:b w:val="false"/>
          <w:i w:val="false"/>
          <w:color w:val="000000"/>
          <w:sz w:val="28"/>
        </w:rPr>
        <w:t>
</w:t>
      </w:r>
      <w:r>
        <w:rPr>
          <w:rFonts w:ascii="Times New Roman"/>
          <w:b w:val="false"/>
          <w:i w:val="false"/>
          <w:color w:val="000000"/>
          <w:sz w:val="28"/>
        </w:rPr>
        <w:t>
      1028. Для топок конвейерных люлечно-подиковых тупиков хлебопекарных печей, работающих на твердом топливе, предусматривается помещение, выделяемое противопожарной перегородкой (с противопожарной дверью) и перекрытием.</w:t>
      </w:r>
      <w:r>
        <w:br/>
      </w:r>
      <w:r>
        <w:rPr>
          <w:rFonts w:ascii="Times New Roman"/>
          <w:b w:val="false"/>
          <w:i w:val="false"/>
          <w:color w:val="000000"/>
          <w:sz w:val="28"/>
        </w:rPr>
        <w:t>
</w:t>
      </w:r>
      <w:r>
        <w:rPr>
          <w:rFonts w:ascii="Times New Roman"/>
          <w:b w:val="false"/>
          <w:i w:val="false"/>
          <w:color w:val="000000"/>
          <w:sz w:val="28"/>
        </w:rPr>
        <w:t>
      1029. В топочном отделении допускается иметь запас твердого топлива не более чем для одной смены.</w:t>
      </w:r>
      <w:r>
        <w:br/>
      </w:r>
      <w:r>
        <w:rPr>
          <w:rFonts w:ascii="Times New Roman"/>
          <w:b w:val="false"/>
          <w:i w:val="false"/>
          <w:color w:val="000000"/>
          <w:sz w:val="28"/>
        </w:rPr>
        <w:t>
</w:t>
      </w:r>
      <w:r>
        <w:rPr>
          <w:rFonts w:ascii="Times New Roman"/>
          <w:b w:val="false"/>
          <w:i w:val="false"/>
          <w:color w:val="000000"/>
          <w:sz w:val="28"/>
        </w:rPr>
        <w:t>
      1030. При работе хлебопекарных печей на жидком топливе за пределами здания предусматривается изолированное помещение из негорючих конструкций для установки расходных баков жидкого топлива.</w:t>
      </w:r>
      <w:r>
        <w:br/>
      </w:r>
      <w:r>
        <w:rPr>
          <w:rFonts w:ascii="Times New Roman"/>
          <w:b w:val="false"/>
          <w:i w:val="false"/>
          <w:color w:val="000000"/>
          <w:sz w:val="28"/>
        </w:rPr>
        <w:t>
</w:t>
      </w:r>
      <w:r>
        <w:rPr>
          <w:rFonts w:ascii="Times New Roman"/>
          <w:b w:val="false"/>
          <w:i w:val="false"/>
          <w:color w:val="000000"/>
          <w:sz w:val="28"/>
        </w:rPr>
        <w:t>
      1031. Двери из производственных помещений с одновременным пребыванием 15 человек на элеваторах, мукомольных, комбикормовых и крупяных заводах выполняются открывающимися внутрь помещений (против хода эвакуации). При этом двери из тамбур-шлюзов открываются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r>
        <w:br/>
      </w:r>
      <w:r>
        <w:rPr>
          <w:rFonts w:ascii="Times New Roman"/>
          <w:b w:val="false"/>
          <w:i w:val="false"/>
          <w:color w:val="000000"/>
          <w:sz w:val="28"/>
        </w:rPr>
        <w:t>
</w:t>
      </w:r>
      <w:r>
        <w:rPr>
          <w:rFonts w:ascii="Times New Roman"/>
          <w:b w:val="false"/>
          <w:i w:val="false"/>
          <w:color w:val="000000"/>
          <w:sz w:val="28"/>
        </w:rPr>
        <w:t xml:space="preserve">
      1032. Проемы противопожарных стен для пропуска ленточных конвейеров оборудуются автоматическими противопожарными клапанами или устройствами для их перекрытия при возникновении пожара. </w:t>
      </w:r>
      <w:r>
        <w:br/>
      </w:r>
      <w:r>
        <w:rPr>
          <w:rFonts w:ascii="Times New Roman"/>
          <w:b w:val="false"/>
          <w:i w:val="false"/>
          <w:color w:val="000000"/>
          <w:sz w:val="28"/>
        </w:rPr>
        <w:t>
</w:t>
      </w:r>
      <w:r>
        <w:rPr>
          <w:rFonts w:ascii="Times New Roman"/>
          <w:b w:val="false"/>
          <w:i w:val="false"/>
          <w:color w:val="000000"/>
          <w:sz w:val="28"/>
        </w:rPr>
        <w:t>
      1033. Не допускается прохождение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r>
        <w:br/>
      </w:r>
      <w:r>
        <w:rPr>
          <w:rFonts w:ascii="Times New Roman"/>
          <w:b w:val="false"/>
          <w:i w:val="false"/>
          <w:color w:val="000000"/>
          <w:sz w:val="28"/>
        </w:rPr>
        <w:t>
</w:t>
      </w:r>
      <w:r>
        <w:rPr>
          <w:rFonts w:ascii="Times New Roman"/>
          <w:b w:val="false"/>
          <w:i w:val="false"/>
          <w:color w:val="000000"/>
          <w:sz w:val="28"/>
        </w:rPr>
        <w:t>
      1034. Циклоны, устанавливаемые снаружи зданий на стене или на крыше, при наличии на уровне или выше циклонов оконных проемов, оборудуются трубами, выведенными выше наиболее высоко расположенных окон с двойными рамами в металлических переплетах с остеклением из армированного стекла или заполнением из стеклоблоков на расстоянии не менее 2 метров по горизонтали для зданий I и II степени огнестойкости и на расстоянии 10 метров для зданий III и IV степени огнестойкости.</w:t>
      </w:r>
      <w:r>
        <w:br/>
      </w:r>
      <w:r>
        <w:rPr>
          <w:rFonts w:ascii="Times New Roman"/>
          <w:b w:val="false"/>
          <w:i w:val="false"/>
          <w:color w:val="000000"/>
          <w:sz w:val="28"/>
        </w:rPr>
        <w:t>
</w:t>
      </w:r>
      <w:r>
        <w:rPr>
          <w:rFonts w:ascii="Times New Roman"/>
          <w:b w:val="false"/>
          <w:i w:val="false"/>
          <w:color w:val="000000"/>
          <w:sz w:val="28"/>
        </w:rPr>
        <w:t>
      1035. Не допускается установка циклонов на стороне, обращенной к дымовым трубам зерносушилок и котельных.</w:t>
      </w:r>
      <w:r>
        <w:br/>
      </w:r>
      <w:r>
        <w:rPr>
          <w:rFonts w:ascii="Times New Roman"/>
          <w:b w:val="false"/>
          <w:i w:val="false"/>
          <w:color w:val="000000"/>
          <w:sz w:val="28"/>
        </w:rPr>
        <w:t>
</w:t>
      </w:r>
      <w:r>
        <w:rPr>
          <w:rFonts w:ascii="Times New Roman"/>
          <w:b w:val="false"/>
          <w:i w:val="false"/>
          <w:color w:val="000000"/>
          <w:sz w:val="28"/>
        </w:rPr>
        <w:t>
      1036. В шахтах для прокладки кабелей не допускается установка норий, проход самотечных и аспирационных труб, а также установка другого транспортирующего и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1037. Все этажи зернохранилищ, зерноперерабатывающих предприятий обеспечиваются междуэтажной и межцеховой связью (телефоны, переговорные трубы, звонки).</w:t>
      </w:r>
      <w:r>
        <w:br/>
      </w:r>
      <w:r>
        <w:rPr>
          <w:rFonts w:ascii="Times New Roman"/>
          <w:b w:val="false"/>
          <w:i w:val="false"/>
          <w:color w:val="000000"/>
          <w:sz w:val="28"/>
        </w:rPr>
        <w:t>
</w:t>
      </w:r>
      <w:r>
        <w:rPr>
          <w:rFonts w:ascii="Times New Roman"/>
          <w:b w:val="false"/>
          <w:i w:val="false"/>
          <w:color w:val="000000"/>
          <w:sz w:val="28"/>
        </w:rPr>
        <w:t>
      1038. Бестарная загрузка продукции и отходов на автотранспорт обеспечивается устройством, предупреждающим запыление территории, либо погрузка производится в закрытом помещении.</w:t>
      </w:r>
      <w:r>
        <w:br/>
      </w:r>
      <w:r>
        <w:rPr>
          <w:rFonts w:ascii="Times New Roman"/>
          <w:b w:val="false"/>
          <w:i w:val="false"/>
          <w:color w:val="000000"/>
          <w:sz w:val="28"/>
        </w:rPr>
        <w:t>
</w:t>
      </w:r>
      <w:r>
        <w:rPr>
          <w:rFonts w:ascii="Times New Roman"/>
          <w:b w:val="false"/>
          <w:i w:val="false"/>
          <w:color w:val="000000"/>
          <w:sz w:val="28"/>
        </w:rPr>
        <w:t>
      1039. Отходы вывозятся с территории предприятия в специально оборудованных автомобилях типа кормовозов.</w:t>
      </w:r>
      <w:r>
        <w:br/>
      </w:r>
      <w:r>
        <w:rPr>
          <w:rFonts w:ascii="Times New Roman"/>
          <w:b w:val="false"/>
          <w:i w:val="false"/>
          <w:color w:val="000000"/>
          <w:sz w:val="28"/>
        </w:rPr>
        <w:t>
</w:t>
      </w:r>
      <w:r>
        <w:rPr>
          <w:rFonts w:ascii="Times New Roman"/>
          <w:b w:val="false"/>
          <w:i w:val="false"/>
          <w:color w:val="000000"/>
          <w:sz w:val="28"/>
        </w:rPr>
        <w:t>
      1040. На комбикормовых заводах места разгрузки мучнистого сырья и отрубей с железнодорожного и автомобильного транспорта, в целях предупреждения пылеобразования, оборудуются аспирацией.</w:t>
      </w:r>
      <w:r>
        <w:br/>
      </w:r>
      <w:r>
        <w:rPr>
          <w:rFonts w:ascii="Times New Roman"/>
          <w:b w:val="false"/>
          <w:i w:val="false"/>
          <w:color w:val="000000"/>
          <w:sz w:val="28"/>
        </w:rPr>
        <w:t>
</w:t>
      </w:r>
      <w:r>
        <w:rPr>
          <w:rFonts w:ascii="Times New Roman"/>
          <w:b w:val="false"/>
          <w:i w:val="false"/>
          <w:color w:val="000000"/>
          <w:sz w:val="28"/>
        </w:rPr>
        <w:t>
      1041. Обеспечиваются плотные соединения люков для силосов и бункеров, а также лючков в самотечных трубах, воздуховодах и аспирационных кожухах, препятствующие проникновению пыли в помещения.</w:t>
      </w:r>
      <w:r>
        <w:br/>
      </w:r>
      <w:r>
        <w:rPr>
          <w:rFonts w:ascii="Times New Roman"/>
          <w:b w:val="false"/>
          <w:i w:val="false"/>
          <w:color w:val="000000"/>
          <w:sz w:val="28"/>
        </w:rPr>
        <w:t>
</w:t>
      </w:r>
      <w:r>
        <w:rPr>
          <w:rFonts w:ascii="Times New Roman"/>
          <w:b w:val="false"/>
          <w:i w:val="false"/>
          <w:color w:val="000000"/>
          <w:sz w:val="28"/>
        </w:rPr>
        <w:t>
      1042. Все склады оборудуются наружными приставными лестницами, расположенными на расстоянии не более 100 метров одна от другой.</w:t>
      </w:r>
      <w:r>
        <w:br/>
      </w:r>
      <w:r>
        <w:rPr>
          <w:rFonts w:ascii="Times New Roman"/>
          <w:b w:val="false"/>
          <w:i w:val="false"/>
          <w:color w:val="000000"/>
          <w:sz w:val="28"/>
        </w:rPr>
        <w:t>
</w:t>
      </w:r>
      <w:r>
        <w:rPr>
          <w:rFonts w:ascii="Times New Roman"/>
          <w:b w:val="false"/>
          <w:i w:val="false"/>
          <w:color w:val="000000"/>
          <w:sz w:val="28"/>
        </w:rPr>
        <w:t>
      1043. Перед началом работы зерноочистительные и молотильные машины регулируются на воздушный режим в аспирационных каналах, обеспечивающий качественную аэродинамическую очистку зерна и исключающий выделение пыли в помещение. Взрыворазрядители над машинами содержаться в исправном рабочем состоянии.</w:t>
      </w:r>
      <w:r>
        <w:br/>
      </w:r>
      <w:r>
        <w:rPr>
          <w:rFonts w:ascii="Times New Roman"/>
          <w:b w:val="false"/>
          <w:i w:val="false"/>
          <w:color w:val="000000"/>
          <w:sz w:val="28"/>
        </w:rPr>
        <w:t>
</w:t>
      </w:r>
      <w:r>
        <w:rPr>
          <w:rFonts w:ascii="Times New Roman"/>
          <w:b w:val="false"/>
          <w:i w:val="false"/>
          <w:color w:val="000000"/>
          <w:sz w:val="28"/>
        </w:rPr>
        <w:t>
      1044. Нории производительностью более 50 тонн/час обеспечиваются автоматическими тормозными устройствами, предохраняющими ленту от обратного хода при остановках. Не допускается устройство норий и отдельных деталей из дерева или других горючих материалов.</w:t>
      </w:r>
      <w:r>
        <w:br/>
      </w:r>
      <w:r>
        <w:rPr>
          <w:rFonts w:ascii="Times New Roman"/>
          <w:b w:val="false"/>
          <w:i w:val="false"/>
          <w:color w:val="000000"/>
          <w:sz w:val="28"/>
        </w:rPr>
        <w:t>
</w:t>
      </w:r>
      <w:r>
        <w:rPr>
          <w:rFonts w:ascii="Times New Roman"/>
          <w:b w:val="false"/>
          <w:i w:val="false"/>
          <w:color w:val="000000"/>
          <w:sz w:val="28"/>
        </w:rPr>
        <w:t>
      1045. Зерновые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w:t>
      </w:r>
      <w:r>
        <w:br/>
      </w:r>
      <w:r>
        <w:rPr>
          <w:rFonts w:ascii="Times New Roman"/>
          <w:b w:val="false"/>
          <w:i w:val="false"/>
          <w:color w:val="000000"/>
          <w:sz w:val="28"/>
        </w:rPr>
        <w:t>
</w:t>
      </w:r>
      <w:r>
        <w:rPr>
          <w:rFonts w:ascii="Times New Roman"/>
          <w:b w:val="false"/>
          <w:i w:val="false"/>
          <w:color w:val="000000"/>
          <w:sz w:val="28"/>
        </w:rPr>
        <w:t>
      1046. Периодичность очистки решеток устанавливается руководителем предприятия.</w:t>
      </w:r>
      <w:r>
        <w:br/>
      </w:r>
      <w:r>
        <w:rPr>
          <w:rFonts w:ascii="Times New Roman"/>
          <w:b w:val="false"/>
          <w:i w:val="false"/>
          <w:color w:val="000000"/>
          <w:sz w:val="28"/>
        </w:rPr>
        <w:t>
</w:t>
      </w:r>
      <w:r>
        <w:rPr>
          <w:rFonts w:ascii="Times New Roman"/>
          <w:b w:val="false"/>
          <w:i w:val="false"/>
          <w:color w:val="000000"/>
          <w:sz w:val="28"/>
        </w:rPr>
        <w:t>
      1047. Натяжение ремней всех клиноременных передач выполняются одинаково. Не допускается работа с неполным комплектом клиновых ремней или применение ремней с профилем, не соответствующим профилю канавок шкива.</w:t>
      </w:r>
      <w:r>
        <w:br/>
      </w:r>
      <w:r>
        <w:rPr>
          <w:rFonts w:ascii="Times New Roman"/>
          <w:b w:val="false"/>
          <w:i w:val="false"/>
          <w:color w:val="000000"/>
          <w:sz w:val="28"/>
        </w:rPr>
        <w:t>
</w:t>
      </w:r>
      <w:r>
        <w:rPr>
          <w:rFonts w:ascii="Times New Roman"/>
          <w:b w:val="false"/>
          <w:i w:val="false"/>
          <w:color w:val="000000"/>
          <w:sz w:val="28"/>
        </w:rPr>
        <w:t>
      1048. Замена клиновых ремней производится полным комплектом для данной передачи.</w:t>
      </w:r>
      <w:r>
        <w:br/>
      </w:r>
      <w:r>
        <w:rPr>
          <w:rFonts w:ascii="Times New Roman"/>
          <w:b w:val="false"/>
          <w:i w:val="false"/>
          <w:color w:val="000000"/>
          <w:sz w:val="28"/>
        </w:rPr>
        <w:t>
</w:t>
      </w:r>
      <w:r>
        <w:rPr>
          <w:rFonts w:ascii="Times New Roman"/>
          <w:b w:val="false"/>
          <w:i w:val="false"/>
          <w:color w:val="000000"/>
          <w:sz w:val="28"/>
        </w:rPr>
        <w:t>
      1049. Паспорта на установки составляются монтажными или специализированными наладочными организациями.</w:t>
      </w:r>
      <w:r>
        <w:br/>
      </w:r>
      <w:r>
        <w:rPr>
          <w:rFonts w:ascii="Times New Roman"/>
          <w:b w:val="false"/>
          <w:i w:val="false"/>
          <w:color w:val="000000"/>
          <w:sz w:val="28"/>
        </w:rPr>
        <w:t>
</w:t>
      </w:r>
      <w:r>
        <w:rPr>
          <w:rFonts w:ascii="Times New Roman"/>
          <w:b w:val="false"/>
          <w:i w:val="false"/>
          <w:color w:val="000000"/>
          <w:sz w:val="28"/>
        </w:rPr>
        <w:t>
      1050. Паспорта на все аспирационные установки после каждого ремонта проверяются инженером по аспирации либо другим ответственным лицом, выделенным руководством предприятия.</w:t>
      </w:r>
      <w:r>
        <w:br/>
      </w:r>
      <w:r>
        <w:rPr>
          <w:rFonts w:ascii="Times New Roman"/>
          <w:b w:val="false"/>
          <w:i w:val="false"/>
          <w:color w:val="000000"/>
          <w:sz w:val="28"/>
        </w:rPr>
        <w:t>
</w:t>
      </w:r>
      <w:r>
        <w:rPr>
          <w:rFonts w:ascii="Times New Roman"/>
          <w:b w:val="false"/>
          <w:i w:val="false"/>
          <w:color w:val="000000"/>
          <w:sz w:val="28"/>
        </w:rPr>
        <w:t>
      1051. Воздуходувные машины и вентиляторы аспирационных и пневмотранспортных установок помещений и зданий категории В устанавливаются после пылеуловителей (по направлению движения воздуха).</w:t>
      </w:r>
      <w:r>
        <w:br/>
      </w:r>
      <w:r>
        <w:rPr>
          <w:rFonts w:ascii="Times New Roman"/>
          <w:b w:val="false"/>
          <w:i w:val="false"/>
          <w:color w:val="000000"/>
          <w:sz w:val="28"/>
        </w:rPr>
        <w:t>
</w:t>
      </w:r>
      <w:r>
        <w:rPr>
          <w:rFonts w:ascii="Times New Roman"/>
          <w:b w:val="false"/>
          <w:i w:val="false"/>
          <w:color w:val="000000"/>
          <w:sz w:val="28"/>
        </w:rPr>
        <w:t>
      В системах пневмотранспорта на мукомольных заводах на комплектном высокопроизводительном оборудовании допускается установка пылевых искробезопасных вентиляторов до фильтров.</w:t>
      </w:r>
      <w:r>
        <w:br/>
      </w:r>
      <w:r>
        <w:rPr>
          <w:rFonts w:ascii="Times New Roman"/>
          <w:b w:val="false"/>
          <w:i w:val="false"/>
          <w:color w:val="000000"/>
          <w:sz w:val="28"/>
        </w:rPr>
        <w:t>
</w:t>
      </w:r>
      <w:r>
        <w:rPr>
          <w:rFonts w:ascii="Times New Roman"/>
          <w:b w:val="false"/>
          <w:i w:val="false"/>
          <w:color w:val="000000"/>
          <w:sz w:val="28"/>
        </w:rPr>
        <w:t>
      1052. Не допускается объединение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r>
        <w:br/>
      </w:r>
      <w:r>
        <w:rPr>
          <w:rFonts w:ascii="Times New Roman"/>
          <w:b w:val="false"/>
          <w:i w:val="false"/>
          <w:color w:val="000000"/>
          <w:sz w:val="28"/>
        </w:rPr>
        <w:t>
</w:t>
      </w:r>
      <w:r>
        <w:rPr>
          <w:rFonts w:ascii="Times New Roman"/>
          <w:b w:val="false"/>
          <w:i w:val="false"/>
          <w:color w:val="000000"/>
          <w:sz w:val="28"/>
        </w:rPr>
        <w:t>
      Емкости сбора и хранения пыли аспирируются отдельной установкой. Аспирацию оперативных емкостей допускается объединять в одну аспирационную установку с оборудованием, в котором отсутствуют вращающиеся детали, например насыпные лотки, поворотные трубы.</w:t>
      </w:r>
      <w:r>
        <w:br/>
      </w:r>
      <w:r>
        <w:rPr>
          <w:rFonts w:ascii="Times New Roman"/>
          <w:b w:val="false"/>
          <w:i w:val="false"/>
          <w:color w:val="000000"/>
          <w:sz w:val="28"/>
        </w:rPr>
        <w:t>
</w:t>
      </w:r>
      <w:r>
        <w:rPr>
          <w:rFonts w:ascii="Times New Roman"/>
          <w:b w:val="false"/>
          <w:i w:val="false"/>
          <w:color w:val="000000"/>
          <w:sz w:val="28"/>
        </w:rPr>
        <w:t>
      1053. Технологическое и транспортное оборудование блокируется с аспирационными установками в соответствии с установленными требованиями.</w:t>
      </w:r>
      <w:r>
        <w:br/>
      </w:r>
      <w:r>
        <w:rPr>
          <w:rFonts w:ascii="Times New Roman"/>
          <w:b w:val="false"/>
          <w:i w:val="false"/>
          <w:color w:val="000000"/>
          <w:sz w:val="28"/>
        </w:rPr>
        <w:t>
</w:t>
      </w:r>
      <w:r>
        <w:rPr>
          <w:rFonts w:ascii="Times New Roman"/>
          <w:b w:val="false"/>
          <w:i w:val="false"/>
          <w:color w:val="000000"/>
          <w:sz w:val="28"/>
        </w:rPr>
        <w:t>
      1054. Размещение вентиляторов и пылеуловителей зерносушилок в рабочих зданиях элеваторов не допускается.</w:t>
      </w:r>
      <w:r>
        <w:br/>
      </w:r>
      <w:r>
        <w:rPr>
          <w:rFonts w:ascii="Times New Roman"/>
          <w:b w:val="false"/>
          <w:i w:val="false"/>
          <w:color w:val="000000"/>
          <w:sz w:val="28"/>
        </w:rPr>
        <w:t>
</w:t>
      </w:r>
      <w:r>
        <w:rPr>
          <w:rFonts w:ascii="Times New Roman"/>
          <w:b w:val="false"/>
          <w:i w:val="false"/>
          <w:color w:val="000000"/>
          <w:sz w:val="28"/>
        </w:rPr>
        <w:t>
      1055. На элеваторах не допускается сбор и хранение аспирационных относов и производственной пыли в бункерах и силосах, расположенных в производственных помещениях.</w:t>
      </w:r>
      <w:r>
        <w:br/>
      </w:r>
      <w:r>
        <w:rPr>
          <w:rFonts w:ascii="Times New Roman"/>
          <w:b w:val="false"/>
          <w:i w:val="false"/>
          <w:color w:val="000000"/>
          <w:sz w:val="28"/>
        </w:rPr>
        <w:t>
</w:t>
      </w:r>
      <w:r>
        <w:rPr>
          <w:rFonts w:ascii="Times New Roman"/>
          <w:b w:val="false"/>
          <w:i w:val="false"/>
          <w:color w:val="000000"/>
          <w:sz w:val="28"/>
        </w:rPr>
        <w:t>
      1056. Прокладка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 не допускается.</w:t>
      </w:r>
      <w:r>
        <w:br/>
      </w:r>
      <w:r>
        <w:rPr>
          <w:rFonts w:ascii="Times New Roman"/>
          <w:b w:val="false"/>
          <w:i w:val="false"/>
          <w:color w:val="000000"/>
          <w:sz w:val="28"/>
        </w:rPr>
        <w:t>
</w:t>
      </w:r>
      <w:r>
        <w:rPr>
          <w:rFonts w:ascii="Times New Roman"/>
          <w:b w:val="false"/>
          <w:i w:val="false"/>
          <w:color w:val="000000"/>
          <w:sz w:val="28"/>
        </w:rPr>
        <w:t>
      1057. Не допускается эксплуатация емкостей для гравитационного осаждения пыли (аспирационных шахт, пылеосадочных камер), расположенных после вентиляторов и воздуходувных машин.</w:t>
      </w:r>
      <w:r>
        <w:br/>
      </w:r>
      <w:r>
        <w:rPr>
          <w:rFonts w:ascii="Times New Roman"/>
          <w:b w:val="false"/>
          <w:i w:val="false"/>
          <w:color w:val="000000"/>
          <w:sz w:val="28"/>
        </w:rPr>
        <w:t>
</w:t>
      </w:r>
      <w:r>
        <w:rPr>
          <w:rFonts w:ascii="Times New Roman"/>
          <w:b w:val="false"/>
          <w:i w:val="false"/>
          <w:color w:val="000000"/>
          <w:sz w:val="28"/>
        </w:rPr>
        <w:t>
      1058. Воздухопроводы и материалопроводы заземляются не менее чем в двух местах.</w:t>
      </w:r>
      <w:r>
        <w:br/>
      </w:r>
      <w:r>
        <w:rPr>
          <w:rFonts w:ascii="Times New Roman"/>
          <w:b w:val="false"/>
          <w:i w:val="false"/>
          <w:color w:val="000000"/>
          <w:sz w:val="28"/>
        </w:rPr>
        <w:t>
</w:t>
      </w:r>
      <w:r>
        <w:rPr>
          <w:rFonts w:ascii="Times New Roman"/>
          <w:b w:val="false"/>
          <w:i w:val="false"/>
          <w:color w:val="000000"/>
          <w:sz w:val="28"/>
        </w:rPr>
        <w:t>
      1059. Пылеуловители и воздуходувные машины отдельно заземляются дополнительно. В соединениях между элементами установок не допускается использование шайб под болты из диэлектрических материалов и шайб, окрашенных неэлектропроводными красками.</w:t>
      </w:r>
      <w:r>
        <w:br/>
      </w:r>
      <w:r>
        <w:rPr>
          <w:rFonts w:ascii="Times New Roman"/>
          <w:b w:val="false"/>
          <w:i w:val="false"/>
          <w:color w:val="000000"/>
          <w:sz w:val="28"/>
        </w:rPr>
        <w:t>
</w:t>
      </w:r>
      <w:r>
        <w:rPr>
          <w:rFonts w:ascii="Times New Roman"/>
          <w:b w:val="false"/>
          <w:i w:val="false"/>
          <w:color w:val="000000"/>
          <w:sz w:val="28"/>
        </w:rPr>
        <w:t>
      1060. Вставки из органического стекла, устанавливаемые в пневмотранспортных установках, подлежат обвитию снаружи проволокой с шагом витков не более 100 миллиметров. Оба конца указанной проволоки надежно крепятся к металлическим частям установки, между которыми находится вставка.</w:t>
      </w:r>
      <w:r>
        <w:br/>
      </w:r>
      <w:r>
        <w:rPr>
          <w:rFonts w:ascii="Times New Roman"/>
          <w:b w:val="false"/>
          <w:i w:val="false"/>
          <w:color w:val="000000"/>
          <w:sz w:val="28"/>
        </w:rPr>
        <w:t>
</w:t>
      </w:r>
      <w:r>
        <w:rPr>
          <w:rFonts w:ascii="Times New Roman"/>
          <w:b w:val="false"/>
          <w:i w:val="false"/>
          <w:color w:val="000000"/>
          <w:sz w:val="28"/>
        </w:rPr>
        <w:t>
      1061. Касание воздуховодов аспирационных установок с трубопроводами отопительной системы не допускается.</w:t>
      </w:r>
      <w:r>
        <w:br/>
      </w:r>
      <w:r>
        <w:rPr>
          <w:rFonts w:ascii="Times New Roman"/>
          <w:b w:val="false"/>
          <w:i w:val="false"/>
          <w:color w:val="000000"/>
          <w:sz w:val="28"/>
        </w:rPr>
        <w:t>
</w:t>
      </w:r>
      <w:r>
        <w:rPr>
          <w:rFonts w:ascii="Times New Roman"/>
          <w:b w:val="false"/>
          <w:i w:val="false"/>
          <w:color w:val="000000"/>
          <w:sz w:val="28"/>
        </w:rPr>
        <w:t>
      1062. Для обеспечения пожарной безопасности при эксплуатации технологического и транспортирующего оборудования:</w:t>
      </w:r>
      <w:r>
        <w:br/>
      </w:r>
      <w:r>
        <w:rPr>
          <w:rFonts w:ascii="Times New Roman"/>
          <w:b w:val="false"/>
          <w:i w:val="false"/>
          <w:color w:val="000000"/>
          <w:sz w:val="28"/>
        </w:rPr>
        <w:t>
</w:t>
      </w:r>
      <w:r>
        <w:rPr>
          <w:rFonts w:ascii="Times New Roman"/>
          <w:b w:val="false"/>
          <w:i w:val="false"/>
          <w:color w:val="000000"/>
          <w:sz w:val="28"/>
        </w:rPr>
        <w:t>
      1) для исключения выделения в производственные помещения пыли оборудование герметизируется с учетом рекомендаций предприятий-изготовителей и в других необходимых случаях аспирируется;</w:t>
      </w:r>
      <w:r>
        <w:br/>
      </w:r>
      <w:r>
        <w:rPr>
          <w:rFonts w:ascii="Times New Roman"/>
          <w:b w:val="false"/>
          <w:i w:val="false"/>
          <w:color w:val="000000"/>
          <w:sz w:val="28"/>
        </w:rPr>
        <w:t>
</w:t>
      </w:r>
      <w:r>
        <w:rPr>
          <w:rFonts w:ascii="Times New Roman"/>
          <w:b w:val="false"/>
          <w:i w:val="false"/>
          <w:color w:val="000000"/>
          <w:sz w:val="28"/>
        </w:rPr>
        <w:t>
      2) оборудование, емкости, продуктопроводы, имеющие температуру наружной поверхности выше 45</w:t>
      </w:r>
      <w:r>
        <w:rPr>
          <w:rFonts w:ascii="Times New Roman"/>
          <w:b w:val="false"/>
          <w:i w:val="false"/>
          <w:color w:val="000000"/>
          <w:vertAlign w:val="superscript"/>
        </w:rPr>
        <w:t>o</w:t>
      </w:r>
      <w:r>
        <w:rPr>
          <w:rFonts w:ascii="Times New Roman"/>
          <w:b w:val="false"/>
          <w:i w:val="false"/>
          <w:color w:val="000000"/>
          <w:sz w:val="28"/>
        </w:rPr>
        <w:t>С, теплоизолируется;</w:t>
      </w:r>
      <w:r>
        <w:br/>
      </w:r>
      <w:r>
        <w:rPr>
          <w:rFonts w:ascii="Times New Roman"/>
          <w:b w:val="false"/>
          <w:i w:val="false"/>
          <w:color w:val="000000"/>
          <w:sz w:val="28"/>
        </w:rPr>
        <w:t>
</w:t>
      </w:r>
      <w:r>
        <w:rPr>
          <w:rFonts w:ascii="Times New Roman"/>
          <w:b w:val="false"/>
          <w:i w:val="false"/>
          <w:color w:val="000000"/>
          <w:sz w:val="28"/>
        </w:rPr>
        <w:t>
      3) подшипники качения и скольжения обеспечиваются смазкой в соответствии с инструкциями по эксплуатации;</w:t>
      </w:r>
      <w:r>
        <w:br/>
      </w:r>
      <w:r>
        <w:rPr>
          <w:rFonts w:ascii="Times New Roman"/>
          <w:b w:val="false"/>
          <w:i w:val="false"/>
          <w:color w:val="000000"/>
          <w:sz w:val="28"/>
        </w:rPr>
        <w:t>
</w:t>
      </w:r>
      <w:r>
        <w:rPr>
          <w:rFonts w:ascii="Times New Roman"/>
          <w:b w:val="false"/>
          <w:i w:val="false"/>
          <w:color w:val="000000"/>
          <w:sz w:val="28"/>
        </w:rPr>
        <w:t>
      4) обеспечивается нормальное натяжение приводных ремней и лент конвейеров, норий и других транспортирующих машин, а также трансмиссий, исключающее их буксирование и провисание, а также удары холостой ветви по ограждению и трение об ограждающие кожухи.</w:t>
      </w:r>
      <w:r>
        <w:br/>
      </w:r>
      <w:r>
        <w:rPr>
          <w:rFonts w:ascii="Times New Roman"/>
          <w:b w:val="false"/>
          <w:i w:val="false"/>
          <w:color w:val="000000"/>
          <w:sz w:val="28"/>
        </w:rPr>
        <w:t>
</w:t>
      </w:r>
      <w:r>
        <w:rPr>
          <w:rFonts w:ascii="Times New Roman"/>
          <w:b w:val="false"/>
          <w:i w:val="false"/>
          <w:color w:val="000000"/>
          <w:sz w:val="28"/>
        </w:rPr>
        <w:t>
      1063. Машина останавливается:</w:t>
      </w:r>
      <w:r>
        <w:br/>
      </w:r>
      <w:r>
        <w:rPr>
          <w:rFonts w:ascii="Times New Roman"/>
          <w:b w:val="false"/>
          <w:i w:val="false"/>
          <w:color w:val="000000"/>
          <w:sz w:val="28"/>
        </w:rPr>
        <w:t>
</w:t>
      </w:r>
      <w:r>
        <w:rPr>
          <w:rFonts w:ascii="Times New Roman"/>
          <w:b w:val="false"/>
          <w:i w:val="false"/>
          <w:color w:val="000000"/>
          <w:sz w:val="28"/>
        </w:rPr>
        <w:t>
      1) при малейших признаках загорания или гари;</w:t>
      </w:r>
      <w:r>
        <w:br/>
      </w:r>
      <w:r>
        <w:rPr>
          <w:rFonts w:ascii="Times New Roman"/>
          <w:b w:val="false"/>
          <w:i w:val="false"/>
          <w:color w:val="000000"/>
          <w:sz w:val="28"/>
        </w:rPr>
        <w:t>
</w:t>
      </w:r>
      <w:r>
        <w:rPr>
          <w:rFonts w:ascii="Times New Roman"/>
          <w:b w:val="false"/>
          <w:i w:val="false"/>
          <w:color w:val="000000"/>
          <w:sz w:val="28"/>
        </w:rPr>
        <w:t>
      2) при появлении несвойственных оборудованию шума и вибрации;</w:t>
      </w:r>
      <w:r>
        <w:br/>
      </w:r>
      <w:r>
        <w:rPr>
          <w:rFonts w:ascii="Times New Roman"/>
          <w:b w:val="false"/>
          <w:i w:val="false"/>
          <w:color w:val="000000"/>
          <w:sz w:val="28"/>
        </w:rPr>
        <w:t>
</w:t>
      </w:r>
      <w:r>
        <w:rPr>
          <w:rFonts w:ascii="Times New Roman"/>
          <w:b w:val="false"/>
          <w:i w:val="false"/>
          <w:color w:val="000000"/>
          <w:sz w:val="28"/>
        </w:rPr>
        <w:t>
      3) при завале, подпоре и перегрузке машины продуктом;</w:t>
      </w:r>
      <w:r>
        <w:br/>
      </w:r>
      <w:r>
        <w:rPr>
          <w:rFonts w:ascii="Times New Roman"/>
          <w:b w:val="false"/>
          <w:i w:val="false"/>
          <w:color w:val="000000"/>
          <w:sz w:val="28"/>
        </w:rPr>
        <w:t>
</w:t>
      </w:r>
      <w:r>
        <w:rPr>
          <w:rFonts w:ascii="Times New Roman"/>
          <w:b w:val="false"/>
          <w:i w:val="false"/>
          <w:color w:val="000000"/>
          <w:sz w:val="28"/>
        </w:rPr>
        <w:t>
      4) при поломках опорной конструкции, шкива, шестерни или другого рабочего органа машины;</w:t>
      </w:r>
      <w:r>
        <w:br/>
      </w:r>
      <w:r>
        <w:rPr>
          <w:rFonts w:ascii="Times New Roman"/>
          <w:b w:val="false"/>
          <w:i w:val="false"/>
          <w:color w:val="000000"/>
          <w:sz w:val="28"/>
        </w:rPr>
        <w:t>
</w:t>
      </w:r>
      <w:r>
        <w:rPr>
          <w:rFonts w:ascii="Times New Roman"/>
          <w:b w:val="false"/>
          <w:i w:val="false"/>
          <w:color w:val="000000"/>
          <w:sz w:val="28"/>
        </w:rPr>
        <w:t>
      5) при попадании в рабочие органы посторонних предметов.</w:t>
      </w:r>
      <w:r>
        <w:br/>
      </w:r>
      <w:r>
        <w:rPr>
          <w:rFonts w:ascii="Times New Roman"/>
          <w:b w:val="false"/>
          <w:i w:val="false"/>
          <w:color w:val="000000"/>
          <w:sz w:val="28"/>
        </w:rPr>
        <w:t>
</w:t>
      </w:r>
      <w:r>
        <w:rPr>
          <w:rFonts w:ascii="Times New Roman"/>
          <w:b w:val="false"/>
          <w:i w:val="false"/>
          <w:color w:val="000000"/>
          <w:sz w:val="28"/>
        </w:rPr>
        <w:t>
      1064. Не допускается эксплуатация оборудования без нормально работающих систем аспирации, без взрыворазрядителей на нориях и дробилках, предусмотренных проектной и технической документацией.</w:t>
      </w:r>
      <w:r>
        <w:br/>
      </w:r>
      <w:r>
        <w:rPr>
          <w:rFonts w:ascii="Times New Roman"/>
          <w:b w:val="false"/>
          <w:i w:val="false"/>
          <w:color w:val="000000"/>
          <w:sz w:val="28"/>
        </w:rPr>
        <w:t>
</w:t>
      </w:r>
      <w:r>
        <w:rPr>
          <w:rFonts w:ascii="Times New Roman"/>
          <w:b w:val="false"/>
          <w:i w:val="false"/>
          <w:color w:val="000000"/>
          <w:sz w:val="28"/>
        </w:rPr>
        <w:t>
      1065. Перед пропуском продуктов (сырья) через вальцевые станки, дробилки, бичевые машины и машины ударного действия устанавливаются магнитные сепараторы.</w:t>
      </w:r>
      <w:r>
        <w:br/>
      </w:r>
      <w:r>
        <w:rPr>
          <w:rFonts w:ascii="Times New Roman"/>
          <w:b w:val="false"/>
          <w:i w:val="false"/>
          <w:color w:val="000000"/>
          <w:sz w:val="28"/>
        </w:rPr>
        <w:t>
</w:t>
      </w:r>
      <w:r>
        <w:rPr>
          <w:rFonts w:ascii="Times New Roman"/>
          <w:b w:val="false"/>
          <w:i w:val="false"/>
          <w:color w:val="000000"/>
          <w:sz w:val="28"/>
        </w:rPr>
        <w:t>
      1066. Во время очистки магнитов следует исключить возможность попадания металлопримесей в продукцию.</w:t>
      </w:r>
      <w:r>
        <w:br/>
      </w:r>
      <w:r>
        <w:rPr>
          <w:rFonts w:ascii="Times New Roman"/>
          <w:b w:val="false"/>
          <w:i w:val="false"/>
          <w:color w:val="000000"/>
          <w:sz w:val="28"/>
        </w:rPr>
        <w:t>
</w:t>
      </w:r>
      <w:r>
        <w:rPr>
          <w:rFonts w:ascii="Times New Roman"/>
          <w:b w:val="false"/>
          <w:i w:val="false"/>
          <w:color w:val="000000"/>
          <w:sz w:val="28"/>
        </w:rPr>
        <w:t>
      1067. Узлы крепления оборудования к опорам, кожух и остальные элементы оборудования выполняются разборными, обеспечивающими возможность установки, ремонта и демонтажа оборудования без проведения огневых работ в производственном помещении.</w:t>
      </w:r>
      <w:r>
        <w:br/>
      </w:r>
      <w:r>
        <w:rPr>
          <w:rFonts w:ascii="Times New Roman"/>
          <w:b w:val="false"/>
          <w:i w:val="false"/>
          <w:color w:val="000000"/>
          <w:sz w:val="28"/>
        </w:rPr>
        <w:t>
</w:t>
      </w:r>
      <w:r>
        <w:rPr>
          <w:rFonts w:ascii="Times New Roman"/>
          <w:b w:val="false"/>
          <w:i w:val="false"/>
          <w:color w:val="000000"/>
          <w:sz w:val="28"/>
        </w:rPr>
        <w:t>
      1068. Дверцы, крышки и лючки, предназначенные для оперативного контроля за работой оборудования, плотно закрываются и не пропускают пыль в помещение.</w:t>
      </w:r>
      <w:r>
        <w:br/>
      </w:r>
      <w:r>
        <w:rPr>
          <w:rFonts w:ascii="Times New Roman"/>
          <w:b w:val="false"/>
          <w:i w:val="false"/>
          <w:color w:val="000000"/>
          <w:sz w:val="28"/>
        </w:rPr>
        <w:t>
</w:t>
      </w:r>
      <w:r>
        <w:rPr>
          <w:rFonts w:ascii="Times New Roman"/>
          <w:b w:val="false"/>
          <w:i w:val="false"/>
          <w:color w:val="000000"/>
          <w:sz w:val="28"/>
        </w:rPr>
        <w:t>
      1069. При работе зерноочистительных и измельчающих машин обеспечивается:</w:t>
      </w:r>
      <w:r>
        <w:br/>
      </w:r>
      <w:r>
        <w:rPr>
          <w:rFonts w:ascii="Times New Roman"/>
          <w:b w:val="false"/>
          <w:i w:val="false"/>
          <w:color w:val="000000"/>
          <w:sz w:val="28"/>
        </w:rPr>
        <w:t>
</w:t>
      </w:r>
      <w:r>
        <w:rPr>
          <w:rFonts w:ascii="Times New Roman"/>
          <w:b w:val="false"/>
          <w:i w:val="false"/>
          <w:color w:val="000000"/>
          <w:sz w:val="28"/>
        </w:rPr>
        <w:t>
      1) свободное вращение всех движущихся частей, не допуская задевание последних о поверхности неподвижных частей;</w:t>
      </w:r>
      <w:r>
        <w:br/>
      </w:r>
      <w:r>
        <w:rPr>
          <w:rFonts w:ascii="Times New Roman"/>
          <w:b w:val="false"/>
          <w:i w:val="false"/>
          <w:color w:val="000000"/>
          <w:sz w:val="28"/>
        </w:rPr>
        <w:t>
</w:t>
      </w:r>
      <w:r>
        <w:rPr>
          <w:rFonts w:ascii="Times New Roman"/>
          <w:b w:val="false"/>
          <w:i w:val="false"/>
          <w:color w:val="000000"/>
          <w:sz w:val="28"/>
        </w:rPr>
        <w:t>
      2) регулирование воздушного режима в аспирационных каналах для нормальной работы машины при аэродинамической очистке зерна и устранения выделения пыли в помещение;</w:t>
      </w:r>
      <w:r>
        <w:br/>
      </w:r>
      <w:r>
        <w:rPr>
          <w:rFonts w:ascii="Times New Roman"/>
          <w:b w:val="false"/>
          <w:i w:val="false"/>
          <w:color w:val="000000"/>
          <w:sz w:val="28"/>
        </w:rPr>
        <w:t>
</w:t>
      </w:r>
      <w:r>
        <w:rPr>
          <w:rFonts w:ascii="Times New Roman"/>
          <w:b w:val="false"/>
          <w:i w:val="false"/>
          <w:color w:val="000000"/>
          <w:sz w:val="28"/>
        </w:rPr>
        <w:t>
      3) уравновешенность масс вращающихся частей в соответствии с паспортными данными заводов-изготовителей.</w:t>
      </w:r>
      <w:r>
        <w:br/>
      </w:r>
      <w:r>
        <w:rPr>
          <w:rFonts w:ascii="Times New Roman"/>
          <w:b w:val="false"/>
          <w:i w:val="false"/>
          <w:color w:val="000000"/>
          <w:sz w:val="28"/>
        </w:rPr>
        <w:t>
</w:t>
      </w:r>
      <w:r>
        <w:rPr>
          <w:rFonts w:ascii="Times New Roman"/>
          <w:b w:val="false"/>
          <w:i w:val="false"/>
          <w:color w:val="000000"/>
          <w:sz w:val="28"/>
        </w:rPr>
        <w:t>
      1070. Не допускается наличие трещин и надломов в бичах обоечных машин. Во избежание искрообразования не допускается задевание бичами внутренней поверхности бичевого барабана.</w:t>
      </w:r>
      <w:r>
        <w:br/>
      </w:r>
      <w:r>
        <w:rPr>
          <w:rFonts w:ascii="Times New Roman"/>
          <w:b w:val="false"/>
          <w:i w:val="false"/>
          <w:color w:val="000000"/>
          <w:sz w:val="28"/>
        </w:rPr>
        <w:t>
</w:t>
      </w:r>
      <w:r>
        <w:rPr>
          <w:rFonts w:ascii="Times New Roman"/>
          <w:b w:val="false"/>
          <w:i w:val="false"/>
          <w:color w:val="000000"/>
          <w:sz w:val="28"/>
        </w:rPr>
        <w:t>
      1071. При эксплуатации норий проверяется:</w:t>
      </w:r>
      <w:r>
        <w:br/>
      </w:r>
      <w:r>
        <w:rPr>
          <w:rFonts w:ascii="Times New Roman"/>
          <w:b w:val="false"/>
          <w:i w:val="false"/>
          <w:color w:val="000000"/>
          <w:sz w:val="28"/>
        </w:rPr>
        <w:t>
</w:t>
      </w:r>
      <w:r>
        <w:rPr>
          <w:rFonts w:ascii="Times New Roman"/>
          <w:b w:val="false"/>
          <w:i w:val="false"/>
          <w:color w:val="000000"/>
          <w:sz w:val="28"/>
        </w:rPr>
        <w:t>
      1) надежность установки крепежных деталей (болтов, гаек, шайб);</w:t>
      </w:r>
      <w:r>
        <w:br/>
      </w:r>
      <w:r>
        <w:rPr>
          <w:rFonts w:ascii="Times New Roman"/>
          <w:b w:val="false"/>
          <w:i w:val="false"/>
          <w:color w:val="000000"/>
          <w:sz w:val="28"/>
        </w:rPr>
        <w:t>
</w:t>
      </w:r>
      <w:r>
        <w:rPr>
          <w:rFonts w:ascii="Times New Roman"/>
          <w:b w:val="false"/>
          <w:i w:val="false"/>
          <w:color w:val="000000"/>
          <w:sz w:val="28"/>
        </w:rPr>
        <w:t>
      2) натяжение норийной ленты, исключающее буксование на барабанах и задевание ленты и ковшей о норийные трубы и кожух головки и башмака;</w:t>
      </w:r>
      <w:r>
        <w:br/>
      </w:r>
      <w:r>
        <w:rPr>
          <w:rFonts w:ascii="Times New Roman"/>
          <w:b w:val="false"/>
          <w:i w:val="false"/>
          <w:color w:val="000000"/>
          <w:sz w:val="28"/>
        </w:rPr>
        <w:t>
</w:t>
      </w:r>
      <w:r>
        <w:rPr>
          <w:rFonts w:ascii="Times New Roman"/>
          <w:b w:val="false"/>
          <w:i w:val="false"/>
          <w:color w:val="000000"/>
          <w:sz w:val="28"/>
        </w:rPr>
        <w:t>
      3) обязательное наличие реле контроля скорости и датчиков подпора на башмаках норий;</w:t>
      </w:r>
      <w:r>
        <w:br/>
      </w:r>
      <w:r>
        <w:rPr>
          <w:rFonts w:ascii="Times New Roman"/>
          <w:b w:val="false"/>
          <w:i w:val="false"/>
          <w:color w:val="000000"/>
          <w:sz w:val="28"/>
        </w:rPr>
        <w:t>
</w:t>
      </w:r>
      <w:r>
        <w:rPr>
          <w:rFonts w:ascii="Times New Roman"/>
          <w:b w:val="false"/>
          <w:i w:val="false"/>
          <w:color w:val="000000"/>
          <w:sz w:val="28"/>
        </w:rPr>
        <w:t>
      4) обязательное наличие автоматически действующих тормозных устройств для норий производительностью 50 тонн/час и выше, предохраняющих ленту от обратного хода при внезапных остановках норий.</w:t>
      </w:r>
      <w:r>
        <w:br/>
      </w:r>
      <w:r>
        <w:rPr>
          <w:rFonts w:ascii="Times New Roman"/>
          <w:b w:val="false"/>
          <w:i w:val="false"/>
          <w:color w:val="000000"/>
          <w:sz w:val="28"/>
        </w:rPr>
        <w:t>
</w:t>
      </w:r>
      <w:r>
        <w:rPr>
          <w:rFonts w:ascii="Times New Roman"/>
          <w:b w:val="false"/>
          <w:i w:val="false"/>
          <w:color w:val="000000"/>
          <w:sz w:val="28"/>
        </w:rPr>
        <w:t>
      1072. При работе ленточных конвейеров обеспечивается:</w:t>
      </w:r>
      <w:r>
        <w:br/>
      </w:r>
      <w:r>
        <w:rPr>
          <w:rFonts w:ascii="Times New Roman"/>
          <w:b w:val="false"/>
          <w:i w:val="false"/>
          <w:color w:val="000000"/>
          <w:sz w:val="28"/>
        </w:rPr>
        <w:t>
</w:t>
      </w:r>
      <w:r>
        <w:rPr>
          <w:rFonts w:ascii="Times New Roman"/>
          <w:b w:val="false"/>
          <w:i w:val="false"/>
          <w:color w:val="000000"/>
          <w:sz w:val="28"/>
        </w:rPr>
        <w:t>
      1) обязательное наличие реле контроля скорости;</w:t>
      </w:r>
      <w:r>
        <w:br/>
      </w:r>
      <w:r>
        <w:rPr>
          <w:rFonts w:ascii="Times New Roman"/>
          <w:b w:val="false"/>
          <w:i w:val="false"/>
          <w:color w:val="000000"/>
          <w:sz w:val="28"/>
        </w:rPr>
        <w:t>
</w:t>
      </w:r>
      <w:r>
        <w:rPr>
          <w:rFonts w:ascii="Times New Roman"/>
          <w:b w:val="false"/>
          <w:i w:val="false"/>
          <w:color w:val="000000"/>
          <w:sz w:val="28"/>
        </w:rPr>
        <w:t>
      2) нормальная работа конвейерной ленты без обегания в сторону на барабанах и роликах и задевания об опорные конструкции;</w:t>
      </w:r>
      <w:r>
        <w:br/>
      </w:r>
      <w:r>
        <w:rPr>
          <w:rFonts w:ascii="Times New Roman"/>
          <w:b w:val="false"/>
          <w:i w:val="false"/>
          <w:color w:val="000000"/>
          <w:sz w:val="28"/>
        </w:rPr>
        <w:t>
</w:t>
      </w:r>
      <w:r>
        <w:rPr>
          <w:rFonts w:ascii="Times New Roman"/>
          <w:b w:val="false"/>
          <w:i w:val="false"/>
          <w:color w:val="000000"/>
          <w:sz w:val="28"/>
        </w:rPr>
        <w:t>
      3) вращение роликов без буксования ленты по ним;</w:t>
      </w:r>
      <w:r>
        <w:br/>
      </w:r>
      <w:r>
        <w:rPr>
          <w:rFonts w:ascii="Times New Roman"/>
          <w:b w:val="false"/>
          <w:i w:val="false"/>
          <w:color w:val="000000"/>
          <w:sz w:val="28"/>
        </w:rPr>
        <w:t>
</w:t>
      </w:r>
      <w:r>
        <w:rPr>
          <w:rFonts w:ascii="Times New Roman"/>
          <w:b w:val="false"/>
          <w:i w:val="false"/>
          <w:color w:val="000000"/>
          <w:sz w:val="28"/>
        </w:rPr>
        <w:t>
      4) не допускается буксования ленты на барабанах.</w:t>
      </w:r>
      <w:r>
        <w:br/>
      </w:r>
      <w:r>
        <w:rPr>
          <w:rFonts w:ascii="Times New Roman"/>
          <w:b w:val="false"/>
          <w:i w:val="false"/>
          <w:color w:val="000000"/>
          <w:sz w:val="28"/>
        </w:rPr>
        <w:t>
</w:t>
      </w:r>
      <w:r>
        <w:rPr>
          <w:rFonts w:ascii="Times New Roman"/>
          <w:b w:val="false"/>
          <w:i w:val="false"/>
          <w:color w:val="000000"/>
          <w:sz w:val="28"/>
        </w:rPr>
        <w:t>
      1073. На цепных конвейерах (с погружными скребками) предусматривается установка датчиков подпора или кольцевых выключателей, автоматически останавливающих конвейер при переполнении коробов.</w:t>
      </w:r>
      <w:r>
        <w:br/>
      </w:r>
      <w:r>
        <w:rPr>
          <w:rFonts w:ascii="Times New Roman"/>
          <w:b w:val="false"/>
          <w:i w:val="false"/>
          <w:color w:val="000000"/>
          <w:sz w:val="28"/>
        </w:rPr>
        <w:t>
</w:t>
      </w:r>
      <w:r>
        <w:rPr>
          <w:rFonts w:ascii="Times New Roman"/>
          <w:b w:val="false"/>
          <w:i w:val="false"/>
          <w:color w:val="000000"/>
          <w:sz w:val="28"/>
        </w:rPr>
        <w:t>
      1074. Для предотвращения загорания шнеков на их концах по ходу продукта устанавливаются предохранительные клапаны, открывающиеся под давлением продукта.</w:t>
      </w:r>
      <w:r>
        <w:br/>
      </w:r>
      <w:r>
        <w:rPr>
          <w:rFonts w:ascii="Times New Roman"/>
          <w:b w:val="false"/>
          <w:i w:val="false"/>
          <w:color w:val="000000"/>
          <w:sz w:val="28"/>
        </w:rPr>
        <w:t>
</w:t>
      </w:r>
      <w:r>
        <w:rPr>
          <w:rFonts w:ascii="Times New Roman"/>
          <w:b w:val="false"/>
          <w:i w:val="false"/>
          <w:color w:val="000000"/>
          <w:sz w:val="28"/>
        </w:rPr>
        <w:t>
      1075. Не допускается сращивание транспортерных лент и приводных ремней с помощью металлических скоб, болтов (они соединяются с применением горючей вулканизации, с помощью сшивки сыромятными ремешками).</w:t>
      </w:r>
    </w:p>
    <w:bookmarkEnd w:id="157"/>
    <w:bookmarkStart w:name="z1502" w:id="158"/>
    <w:p>
      <w:pPr>
        <w:spacing w:after="0"/>
        <w:ind w:left="0"/>
        <w:jc w:val="left"/>
      </w:pPr>
      <w:r>
        <w:rPr>
          <w:rFonts w:ascii="Times New Roman"/>
          <w:b/>
          <w:i w:val="false"/>
          <w:color w:val="000000"/>
        </w:rPr>
        <w:t xml:space="preserve"> 
Глава 3. Порядок эксплуатации оборудования комбикормовых</w:t>
      </w:r>
      <w:r>
        <w:br/>
      </w:r>
      <w:r>
        <w:rPr>
          <w:rFonts w:ascii="Times New Roman"/>
          <w:b/>
          <w:i w:val="false"/>
          <w:color w:val="000000"/>
        </w:rPr>
        <w:t>
заводов</w:t>
      </w:r>
    </w:p>
    <w:bookmarkEnd w:id="158"/>
    <w:bookmarkStart w:name="z1503" w:id="159"/>
    <w:p>
      <w:pPr>
        <w:spacing w:after="0"/>
        <w:ind w:left="0"/>
        <w:jc w:val="both"/>
      </w:pPr>
      <w:r>
        <w:rPr>
          <w:rFonts w:ascii="Times New Roman"/>
          <w:b w:val="false"/>
          <w:i w:val="false"/>
          <w:color w:val="000000"/>
          <w:sz w:val="28"/>
        </w:rPr>
        <w:t>
      1076. В тех случаях, когда в дробилках предусмотрено устройство для автоматического регулирования загрузки, оно блокируется с электродвигателем дробилки.</w:t>
      </w:r>
      <w:r>
        <w:br/>
      </w:r>
      <w:r>
        <w:rPr>
          <w:rFonts w:ascii="Times New Roman"/>
          <w:b w:val="false"/>
          <w:i w:val="false"/>
          <w:color w:val="000000"/>
          <w:sz w:val="28"/>
        </w:rPr>
        <w:t>
</w:t>
      </w:r>
      <w:r>
        <w:rPr>
          <w:rFonts w:ascii="Times New Roman"/>
          <w:b w:val="false"/>
          <w:i w:val="false"/>
          <w:color w:val="000000"/>
          <w:sz w:val="28"/>
        </w:rPr>
        <w:t>
      1077. Не допускается наличие трещин и других дефектов в молотках дробилок.</w:t>
      </w:r>
      <w:r>
        <w:br/>
      </w:r>
      <w:r>
        <w:rPr>
          <w:rFonts w:ascii="Times New Roman"/>
          <w:b w:val="false"/>
          <w:i w:val="false"/>
          <w:color w:val="000000"/>
          <w:sz w:val="28"/>
        </w:rPr>
        <w:t>
</w:t>
      </w:r>
      <w:r>
        <w:rPr>
          <w:rFonts w:ascii="Times New Roman"/>
          <w:b w:val="false"/>
          <w:i w:val="false"/>
          <w:color w:val="000000"/>
          <w:sz w:val="28"/>
        </w:rPr>
        <w:t>
      1078. Не допускается задевание за деку и сито молотков дробилок во избежание искрения.</w:t>
      </w:r>
      <w:r>
        <w:br/>
      </w:r>
      <w:r>
        <w:rPr>
          <w:rFonts w:ascii="Times New Roman"/>
          <w:b w:val="false"/>
          <w:i w:val="false"/>
          <w:color w:val="000000"/>
          <w:sz w:val="28"/>
        </w:rPr>
        <w:t>
</w:t>
      </w:r>
      <w:r>
        <w:rPr>
          <w:rFonts w:ascii="Times New Roman"/>
          <w:b w:val="false"/>
          <w:i w:val="false"/>
          <w:color w:val="000000"/>
          <w:sz w:val="28"/>
        </w:rPr>
        <w:t>
      1079. Пуск дробилок осуществляется только после тщательной проверки отсутствия в ней посторонних предметов и продуктов дробления. До пуска дробилки следует проверить укомплектованность, крепление и соединения молотков ротора и целостность сит.</w:t>
      </w:r>
      <w:r>
        <w:br/>
      </w:r>
      <w:r>
        <w:rPr>
          <w:rFonts w:ascii="Times New Roman"/>
          <w:b w:val="false"/>
          <w:i w:val="false"/>
          <w:color w:val="000000"/>
          <w:sz w:val="28"/>
        </w:rPr>
        <w:t>
</w:t>
      </w:r>
      <w:r>
        <w:rPr>
          <w:rFonts w:ascii="Times New Roman"/>
          <w:b w:val="false"/>
          <w:i w:val="false"/>
          <w:color w:val="000000"/>
          <w:sz w:val="28"/>
        </w:rPr>
        <w:t>
      1080. При появлении неисправностей, дробилка немедленно останавливается для выполнения и устранения причин неисправности. При пуске дробилка пускается в холостую, а затем ее загрузка доводится до требуемой.</w:t>
      </w:r>
      <w:r>
        <w:br/>
      </w:r>
      <w:r>
        <w:rPr>
          <w:rFonts w:ascii="Times New Roman"/>
          <w:b w:val="false"/>
          <w:i w:val="false"/>
          <w:color w:val="000000"/>
          <w:sz w:val="28"/>
        </w:rPr>
        <w:t>
</w:t>
      </w:r>
      <w:r>
        <w:rPr>
          <w:rFonts w:ascii="Times New Roman"/>
          <w:b w:val="false"/>
          <w:i w:val="false"/>
          <w:color w:val="000000"/>
          <w:sz w:val="28"/>
        </w:rPr>
        <w:t>
      1081. Перед пуском гранулятора проверяется:</w:t>
      </w:r>
      <w:r>
        <w:br/>
      </w:r>
      <w:r>
        <w:rPr>
          <w:rFonts w:ascii="Times New Roman"/>
          <w:b w:val="false"/>
          <w:i w:val="false"/>
          <w:color w:val="000000"/>
          <w:sz w:val="28"/>
        </w:rPr>
        <w:t>
</w:t>
      </w:r>
      <w:r>
        <w:rPr>
          <w:rFonts w:ascii="Times New Roman"/>
          <w:b w:val="false"/>
          <w:i w:val="false"/>
          <w:color w:val="000000"/>
          <w:sz w:val="28"/>
        </w:rPr>
        <w:t>
      1) наличие и состояние магнитной защиты для предотвращения попадания металлических предметов в гранулятор;</w:t>
      </w:r>
      <w:r>
        <w:br/>
      </w:r>
      <w:r>
        <w:rPr>
          <w:rFonts w:ascii="Times New Roman"/>
          <w:b w:val="false"/>
          <w:i w:val="false"/>
          <w:color w:val="000000"/>
          <w:sz w:val="28"/>
        </w:rPr>
        <w:t>
</w:t>
      </w:r>
      <w:r>
        <w:rPr>
          <w:rFonts w:ascii="Times New Roman"/>
          <w:b w:val="false"/>
          <w:i w:val="false"/>
          <w:color w:val="000000"/>
          <w:sz w:val="28"/>
        </w:rPr>
        <w:t>
      2) отсутствие посторонних предметов в машине, исправность механизмов и приборов.</w:t>
      </w:r>
      <w:r>
        <w:br/>
      </w:r>
      <w:r>
        <w:rPr>
          <w:rFonts w:ascii="Times New Roman"/>
          <w:b w:val="false"/>
          <w:i w:val="false"/>
          <w:color w:val="000000"/>
          <w:sz w:val="28"/>
        </w:rPr>
        <w:t>
</w:t>
      </w:r>
      <w:r>
        <w:rPr>
          <w:rFonts w:ascii="Times New Roman"/>
          <w:b w:val="false"/>
          <w:i w:val="false"/>
          <w:color w:val="000000"/>
          <w:sz w:val="28"/>
        </w:rPr>
        <w:t>
      1082. Для грануляторов используются предохранительные штифты только заводского изготовления.</w:t>
      </w:r>
      <w:r>
        <w:br/>
      </w:r>
      <w:r>
        <w:rPr>
          <w:rFonts w:ascii="Times New Roman"/>
          <w:b w:val="false"/>
          <w:i w:val="false"/>
          <w:color w:val="000000"/>
          <w:sz w:val="28"/>
        </w:rPr>
        <w:t>
</w:t>
      </w:r>
      <w:r>
        <w:rPr>
          <w:rFonts w:ascii="Times New Roman"/>
          <w:b w:val="false"/>
          <w:i w:val="false"/>
          <w:color w:val="000000"/>
          <w:sz w:val="28"/>
        </w:rPr>
        <w:t>
      Не допускается заменять их металлическими стержнями с неопределенными размерами и механическими характеристиками.</w:t>
      </w:r>
    </w:p>
    <w:bookmarkEnd w:id="159"/>
    <w:bookmarkStart w:name="z1513" w:id="160"/>
    <w:p>
      <w:pPr>
        <w:spacing w:after="0"/>
        <w:ind w:left="0"/>
        <w:jc w:val="left"/>
      </w:pPr>
      <w:r>
        <w:rPr>
          <w:rFonts w:ascii="Times New Roman"/>
          <w:b/>
          <w:i w:val="false"/>
          <w:color w:val="000000"/>
        </w:rPr>
        <w:t xml:space="preserve"> 
Глава 4. Порядок эксплуатации мукомольных и крупяных заводов</w:t>
      </w:r>
    </w:p>
    <w:bookmarkEnd w:id="160"/>
    <w:bookmarkStart w:name="z1514" w:id="161"/>
    <w:p>
      <w:pPr>
        <w:spacing w:after="0"/>
        <w:ind w:left="0"/>
        <w:jc w:val="both"/>
      </w:pPr>
      <w:r>
        <w:rPr>
          <w:rFonts w:ascii="Times New Roman"/>
          <w:b w:val="false"/>
          <w:i w:val="false"/>
          <w:color w:val="000000"/>
          <w:sz w:val="28"/>
        </w:rPr>
        <w:t>
      1083. При работе вальцовых станков обеспечивается:</w:t>
      </w:r>
      <w:r>
        <w:br/>
      </w:r>
      <w:r>
        <w:rPr>
          <w:rFonts w:ascii="Times New Roman"/>
          <w:b w:val="false"/>
          <w:i w:val="false"/>
          <w:color w:val="000000"/>
          <w:sz w:val="28"/>
        </w:rPr>
        <w:t>
</w:t>
      </w:r>
      <w:r>
        <w:rPr>
          <w:rFonts w:ascii="Times New Roman"/>
          <w:b w:val="false"/>
          <w:i w:val="false"/>
          <w:color w:val="000000"/>
          <w:sz w:val="28"/>
        </w:rPr>
        <w:t>
      1) плавность работы механизма (для вальцовых станков с автоматическим управлением), а также исправное состояние световой сигнализации;</w:t>
      </w:r>
      <w:r>
        <w:br/>
      </w:r>
      <w:r>
        <w:rPr>
          <w:rFonts w:ascii="Times New Roman"/>
          <w:b w:val="false"/>
          <w:i w:val="false"/>
          <w:color w:val="000000"/>
          <w:sz w:val="28"/>
        </w:rPr>
        <w:t>
</w:t>
      </w:r>
      <w:r>
        <w:rPr>
          <w:rFonts w:ascii="Times New Roman"/>
          <w:b w:val="false"/>
          <w:i w:val="false"/>
          <w:color w:val="000000"/>
          <w:sz w:val="28"/>
        </w:rPr>
        <w:t>
      2) непрерывность и равномерность подачи зерна или продукта по всей длине вальцов.</w:t>
      </w:r>
      <w:r>
        <w:br/>
      </w:r>
      <w:r>
        <w:rPr>
          <w:rFonts w:ascii="Times New Roman"/>
          <w:b w:val="false"/>
          <w:i w:val="false"/>
          <w:color w:val="000000"/>
          <w:sz w:val="28"/>
        </w:rPr>
        <w:t>
</w:t>
      </w:r>
      <w:r>
        <w:rPr>
          <w:rFonts w:ascii="Times New Roman"/>
          <w:b w:val="false"/>
          <w:i w:val="false"/>
          <w:color w:val="000000"/>
          <w:sz w:val="28"/>
        </w:rPr>
        <w:t>
      1084. Не допускается работа станков без продукта, с прижатыми вальцами, с перекосом и смещением их вдоль оси.</w:t>
      </w:r>
      <w:r>
        <w:br/>
      </w:r>
      <w:r>
        <w:rPr>
          <w:rFonts w:ascii="Times New Roman"/>
          <w:b w:val="false"/>
          <w:i w:val="false"/>
          <w:color w:val="000000"/>
          <w:sz w:val="28"/>
        </w:rPr>
        <w:t>
</w:t>
      </w:r>
      <w:r>
        <w:rPr>
          <w:rFonts w:ascii="Times New Roman"/>
          <w:b w:val="false"/>
          <w:i w:val="false"/>
          <w:color w:val="000000"/>
          <w:sz w:val="28"/>
        </w:rPr>
        <w:t>
      1085. Используются только гибкие соединения кузовов рассевов ситовеечных машин, камнеотборников, сепараторов изготовленные из материалов, не пропускающих пыль, имеющие прочное соединение с выпускными патрубками.</w:t>
      </w:r>
      <w:r>
        <w:br/>
      </w:r>
      <w:r>
        <w:rPr>
          <w:rFonts w:ascii="Times New Roman"/>
          <w:b w:val="false"/>
          <w:i w:val="false"/>
          <w:color w:val="000000"/>
          <w:sz w:val="28"/>
        </w:rPr>
        <w:t>
</w:t>
      </w:r>
      <w:r>
        <w:rPr>
          <w:rFonts w:ascii="Times New Roman"/>
          <w:b w:val="false"/>
          <w:i w:val="false"/>
          <w:color w:val="000000"/>
          <w:sz w:val="28"/>
        </w:rPr>
        <w:t>
      1086. Крепление радиальных или продольных бичей к валу и розетках в вымольных, бичевых и щеточных машинах предусматривается исключающим возможность их отрыва.</w:t>
      </w:r>
      <w:r>
        <w:br/>
      </w:r>
      <w:r>
        <w:rPr>
          <w:rFonts w:ascii="Times New Roman"/>
          <w:b w:val="false"/>
          <w:i w:val="false"/>
          <w:color w:val="000000"/>
          <w:sz w:val="28"/>
        </w:rPr>
        <w:t>
</w:t>
      </w:r>
      <w:r>
        <w:rPr>
          <w:rFonts w:ascii="Times New Roman"/>
          <w:b w:val="false"/>
          <w:i w:val="false"/>
          <w:color w:val="000000"/>
          <w:sz w:val="28"/>
        </w:rPr>
        <w:t>
      1087. Не допускается пуск шелушильных машин при снятых головках, неисправных натяжных устройствах, слабо закрепленных абразивных дисках или без сушильных кругов.</w:t>
      </w:r>
      <w:r>
        <w:br/>
      </w:r>
      <w:r>
        <w:rPr>
          <w:rFonts w:ascii="Times New Roman"/>
          <w:b w:val="false"/>
          <w:i w:val="false"/>
          <w:color w:val="000000"/>
          <w:sz w:val="28"/>
        </w:rPr>
        <w:t>
</w:t>
      </w:r>
      <w:r>
        <w:rPr>
          <w:rFonts w:ascii="Times New Roman"/>
          <w:b w:val="false"/>
          <w:i w:val="false"/>
          <w:color w:val="000000"/>
          <w:sz w:val="28"/>
        </w:rPr>
        <w:t>
      1088. Не допускается наличие трещин и повреждений на дисках, валках и деках шелушильных и шлифовальных машин. При их наличии, а также при дисбалансе, эксплуатация шелушильных машин не допускается.</w:t>
      </w:r>
      <w:r>
        <w:br/>
      </w:r>
      <w:r>
        <w:rPr>
          <w:rFonts w:ascii="Times New Roman"/>
          <w:b w:val="false"/>
          <w:i w:val="false"/>
          <w:color w:val="000000"/>
          <w:sz w:val="28"/>
        </w:rPr>
        <w:t>
</w:t>
      </w:r>
      <w:r>
        <w:rPr>
          <w:rFonts w:ascii="Times New Roman"/>
          <w:b w:val="false"/>
          <w:i w:val="false"/>
          <w:color w:val="000000"/>
          <w:sz w:val="28"/>
        </w:rPr>
        <w:t>
      1089. Осуществляется контроль за рабочим зазором и установкой барабана вальцедекового станка.</w:t>
      </w:r>
      <w:r>
        <w:br/>
      </w:r>
      <w:r>
        <w:rPr>
          <w:rFonts w:ascii="Times New Roman"/>
          <w:b w:val="false"/>
          <w:i w:val="false"/>
          <w:color w:val="000000"/>
          <w:sz w:val="28"/>
        </w:rPr>
        <w:t>
</w:t>
      </w:r>
      <w:r>
        <w:rPr>
          <w:rFonts w:ascii="Times New Roman"/>
          <w:b w:val="false"/>
          <w:i w:val="false"/>
          <w:color w:val="000000"/>
          <w:sz w:val="28"/>
        </w:rPr>
        <w:t>
      1090. Выполняется блокировка электромагнитных сепараторов, исключающих подачу продукта на электромагниты при прекращении подачи электроэнергии.</w:t>
      </w:r>
    </w:p>
    <w:bookmarkEnd w:id="161"/>
    <w:bookmarkStart w:name="z1524" w:id="162"/>
    <w:p>
      <w:pPr>
        <w:spacing w:after="0"/>
        <w:ind w:left="0"/>
        <w:jc w:val="left"/>
      </w:pPr>
      <w:r>
        <w:rPr>
          <w:rFonts w:ascii="Times New Roman"/>
          <w:b/>
          <w:i w:val="false"/>
          <w:color w:val="000000"/>
        </w:rPr>
        <w:t xml:space="preserve"> 
Глава 5. Порядок содержания хлебопекарных предприятий</w:t>
      </w:r>
    </w:p>
    <w:bookmarkEnd w:id="162"/>
    <w:bookmarkStart w:name="z1525" w:id="163"/>
    <w:p>
      <w:pPr>
        <w:spacing w:after="0"/>
        <w:ind w:left="0"/>
        <w:jc w:val="both"/>
      </w:pPr>
      <w:r>
        <w:rPr>
          <w:rFonts w:ascii="Times New Roman"/>
          <w:b w:val="false"/>
          <w:i w:val="false"/>
          <w:color w:val="000000"/>
          <w:sz w:val="28"/>
        </w:rPr>
        <w:t>
      1091. Подача топлива в печи, работающие на жидком топливе, производится из расходных баков, расположенных в отдельных помещениях вне топочного отделения.</w:t>
      </w:r>
      <w:r>
        <w:br/>
      </w:r>
      <w:r>
        <w:rPr>
          <w:rFonts w:ascii="Times New Roman"/>
          <w:b w:val="false"/>
          <w:i w:val="false"/>
          <w:color w:val="000000"/>
          <w:sz w:val="28"/>
        </w:rPr>
        <w:t>
</w:t>
      </w:r>
      <w:r>
        <w:rPr>
          <w:rFonts w:ascii="Times New Roman"/>
          <w:b w:val="false"/>
          <w:i w:val="false"/>
          <w:color w:val="000000"/>
          <w:sz w:val="28"/>
        </w:rPr>
        <w:t>
      1092. Розжиг и эксплуатация печей производится в строгом соответствии с инструкцией, утвержденной руководством предприятия.</w:t>
      </w:r>
      <w:r>
        <w:br/>
      </w:r>
      <w:r>
        <w:rPr>
          <w:rFonts w:ascii="Times New Roman"/>
          <w:b w:val="false"/>
          <w:i w:val="false"/>
          <w:color w:val="000000"/>
          <w:sz w:val="28"/>
        </w:rPr>
        <w:t>
</w:t>
      </w:r>
      <w:r>
        <w:rPr>
          <w:rFonts w:ascii="Times New Roman"/>
          <w:b w:val="false"/>
          <w:i w:val="false"/>
          <w:color w:val="000000"/>
          <w:sz w:val="28"/>
        </w:rPr>
        <w:t>
      1093. В верхних частях топок и газоходов канальных печей устанавливаются взрывные предохранительные клапаны, минимальная площадь одновзрывного клапана 0,05 кубических метров.</w:t>
      </w:r>
      <w:r>
        <w:br/>
      </w:r>
      <w:r>
        <w:rPr>
          <w:rFonts w:ascii="Times New Roman"/>
          <w:b w:val="false"/>
          <w:i w:val="false"/>
          <w:color w:val="000000"/>
          <w:sz w:val="28"/>
        </w:rPr>
        <w:t>
</w:t>
      </w:r>
      <w:r>
        <w:rPr>
          <w:rFonts w:ascii="Times New Roman"/>
          <w:b w:val="false"/>
          <w:i w:val="false"/>
          <w:color w:val="000000"/>
          <w:sz w:val="28"/>
        </w:rPr>
        <w:t>
      1094. Печи оборудуются вентиляционными устройствами для отвода тепла и газообразных веществ. Чистка вытяжных вентиляционных шахт производится по графику, утвержденному руководством предприятия.</w:t>
      </w:r>
      <w:r>
        <w:br/>
      </w:r>
      <w:r>
        <w:rPr>
          <w:rFonts w:ascii="Times New Roman"/>
          <w:b w:val="false"/>
          <w:i w:val="false"/>
          <w:color w:val="000000"/>
          <w:sz w:val="28"/>
        </w:rPr>
        <w:t>
</w:t>
      </w:r>
      <w:r>
        <w:rPr>
          <w:rFonts w:ascii="Times New Roman"/>
          <w:b w:val="false"/>
          <w:i w:val="false"/>
          <w:color w:val="000000"/>
          <w:sz w:val="28"/>
        </w:rPr>
        <w:t>
      1095. В печах, работающих на газообразном или жидком топливе, предусматриваются устройства, автоматически отключающие подачу топлива в аварийных ситуациях:</w:t>
      </w:r>
      <w:r>
        <w:br/>
      </w:r>
      <w:r>
        <w:rPr>
          <w:rFonts w:ascii="Times New Roman"/>
          <w:b w:val="false"/>
          <w:i w:val="false"/>
          <w:color w:val="000000"/>
          <w:sz w:val="28"/>
        </w:rPr>
        <w:t>
</w:t>
      </w:r>
      <w:r>
        <w:rPr>
          <w:rFonts w:ascii="Times New Roman"/>
          <w:b w:val="false"/>
          <w:i w:val="false"/>
          <w:color w:val="000000"/>
          <w:sz w:val="28"/>
        </w:rPr>
        <w:t>
      1) прекращения подачи жидкого топлива в топку и воздуха к устройствам для сжигания (для печей, работающих на жидком топливе);</w:t>
      </w:r>
      <w:r>
        <w:br/>
      </w:r>
      <w:r>
        <w:rPr>
          <w:rFonts w:ascii="Times New Roman"/>
          <w:b w:val="false"/>
          <w:i w:val="false"/>
          <w:color w:val="000000"/>
          <w:sz w:val="28"/>
        </w:rPr>
        <w:t>
</w:t>
      </w:r>
      <w:r>
        <w:rPr>
          <w:rFonts w:ascii="Times New Roman"/>
          <w:b w:val="false"/>
          <w:i w:val="false"/>
          <w:color w:val="000000"/>
          <w:sz w:val="28"/>
        </w:rPr>
        <w:t>
      2) превышения допустимой температуры греющих газов в системе обогрева;</w:t>
      </w:r>
      <w:r>
        <w:br/>
      </w:r>
      <w:r>
        <w:rPr>
          <w:rFonts w:ascii="Times New Roman"/>
          <w:b w:val="false"/>
          <w:i w:val="false"/>
          <w:color w:val="000000"/>
          <w:sz w:val="28"/>
        </w:rPr>
        <w:t>
</w:t>
      </w:r>
      <w:r>
        <w:rPr>
          <w:rFonts w:ascii="Times New Roman"/>
          <w:b w:val="false"/>
          <w:i w:val="false"/>
          <w:color w:val="000000"/>
          <w:sz w:val="28"/>
        </w:rPr>
        <w:t>
      3) остановки конвейера.</w:t>
      </w:r>
      <w:r>
        <w:br/>
      </w:r>
      <w:r>
        <w:rPr>
          <w:rFonts w:ascii="Times New Roman"/>
          <w:b w:val="false"/>
          <w:i w:val="false"/>
          <w:color w:val="000000"/>
          <w:sz w:val="28"/>
        </w:rPr>
        <w:t>
</w:t>
      </w:r>
      <w:r>
        <w:rPr>
          <w:rFonts w:ascii="Times New Roman"/>
          <w:b w:val="false"/>
          <w:i w:val="false"/>
          <w:color w:val="000000"/>
          <w:sz w:val="28"/>
        </w:rPr>
        <w:t>
      1096. Печи обеспечиваются резервным механизмом ручного привода для выгрузки выпекаемых изделий в аварийных случаях.</w:t>
      </w:r>
      <w:r>
        <w:br/>
      </w:r>
      <w:r>
        <w:rPr>
          <w:rFonts w:ascii="Times New Roman"/>
          <w:b w:val="false"/>
          <w:i w:val="false"/>
          <w:color w:val="000000"/>
          <w:sz w:val="28"/>
        </w:rPr>
        <w:t>
</w:t>
      </w:r>
      <w:r>
        <w:rPr>
          <w:rFonts w:ascii="Times New Roman"/>
          <w:b w:val="false"/>
          <w:i w:val="false"/>
          <w:color w:val="000000"/>
          <w:sz w:val="28"/>
        </w:rPr>
        <w:t>
      1097. При неполной загрузке печи осуществляется контроль за температурным режимом, не допуская ее перегрева и оставления печи без наблюдения до выхода всей продукции.</w:t>
      </w:r>
      <w:r>
        <w:br/>
      </w:r>
      <w:r>
        <w:rPr>
          <w:rFonts w:ascii="Times New Roman"/>
          <w:b w:val="false"/>
          <w:i w:val="false"/>
          <w:color w:val="000000"/>
          <w:sz w:val="28"/>
        </w:rPr>
        <w:t>
</w:t>
      </w:r>
      <w:r>
        <w:rPr>
          <w:rFonts w:ascii="Times New Roman"/>
          <w:b w:val="false"/>
          <w:i w:val="false"/>
          <w:color w:val="000000"/>
          <w:sz w:val="28"/>
        </w:rPr>
        <w:t>
      1098. Упавшие тестовые заготовки или готовую продукцию немедленно удаляются из печи при соблюдении правил безопасности.</w:t>
      </w:r>
      <w:r>
        <w:br/>
      </w:r>
      <w:r>
        <w:rPr>
          <w:rFonts w:ascii="Times New Roman"/>
          <w:b w:val="false"/>
          <w:i w:val="false"/>
          <w:color w:val="000000"/>
          <w:sz w:val="28"/>
        </w:rPr>
        <w:t>
</w:t>
      </w:r>
      <w:r>
        <w:rPr>
          <w:rFonts w:ascii="Times New Roman"/>
          <w:b w:val="false"/>
          <w:i w:val="false"/>
          <w:color w:val="000000"/>
          <w:sz w:val="28"/>
        </w:rPr>
        <w:t>
      Посменно производится чистка конвейера (люлек) печи от крошки.</w:t>
      </w:r>
      <w:r>
        <w:br/>
      </w:r>
      <w:r>
        <w:rPr>
          <w:rFonts w:ascii="Times New Roman"/>
          <w:b w:val="false"/>
          <w:i w:val="false"/>
          <w:color w:val="000000"/>
          <w:sz w:val="28"/>
        </w:rPr>
        <w:t>
</w:t>
      </w:r>
      <w:r>
        <w:rPr>
          <w:rFonts w:ascii="Times New Roman"/>
          <w:b w:val="false"/>
          <w:i w:val="false"/>
          <w:color w:val="000000"/>
          <w:sz w:val="28"/>
        </w:rPr>
        <w:t>
      1099. Хлебопекарные формы и листы очищаются от нагара механическим путем, а затем промываются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хлебопекарной промышленности.</w:t>
      </w:r>
      <w:r>
        <w:br/>
      </w:r>
      <w:r>
        <w:rPr>
          <w:rFonts w:ascii="Times New Roman"/>
          <w:b w:val="false"/>
          <w:i w:val="false"/>
          <w:color w:val="000000"/>
          <w:sz w:val="28"/>
        </w:rPr>
        <w:t>
</w:t>
      </w:r>
      <w:r>
        <w:rPr>
          <w:rFonts w:ascii="Times New Roman"/>
          <w:b w:val="false"/>
          <w:i w:val="false"/>
          <w:color w:val="000000"/>
          <w:sz w:val="28"/>
        </w:rPr>
        <w:t>
      Машина для чистки обеспечивается устройством для сбора частиц и пыли.</w:t>
      </w:r>
      <w:r>
        <w:br/>
      </w:r>
      <w:r>
        <w:rPr>
          <w:rFonts w:ascii="Times New Roman"/>
          <w:b w:val="false"/>
          <w:i w:val="false"/>
          <w:color w:val="000000"/>
          <w:sz w:val="28"/>
        </w:rPr>
        <w:t>
</w:t>
      </w:r>
      <w:r>
        <w:rPr>
          <w:rFonts w:ascii="Times New Roman"/>
          <w:b w:val="false"/>
          <w:i w:val="false"/>
          <w:color w:val="000000"/>
          <w:sz w:val="28"/>
        </w:rPr>
        <w:t>
      Смазывающее устройство предусматривается исключающим разбрызгивание жира.</w:t>
      </w:r>
      <w:r>
        <w:br/>
      </w:r>
      <w:r>
        <w:rPr>
          <w:rFonts w:ascii="Times New Roman"/>
          <w:b w:val="false"/>
          <w:i w:val="false"/>
          <w:color w:val="000000"/>
          <w:sz w:val="28"/>
        </w:rPr>
        <w:t>
</w:t>
      </w:r>
      <w:r>
        <w:rPr>
          <w:rFonts w:ascii="Times New Roman"/>
          <w:b w:val="false"/>
          <w:i w:val="false"/>
          <w:color w:val="000000"/>
          <w:sz w:val="28"/>
        </w:rPr>
        <w:t>
      Прокаливание (отжиг) металлических форм и листов допускается только в специально предназначенных для этого печах. В производственных печах производить отжиг (прокаливание) форм не допускается.</w:t>
      </w:r>
    </w:p>
    <w:bookmarkEnd w:id="163"/>
    <w:bookmarkStart w:name="z1541" w:id="164"/>
    <w:p>
      <w:pPr>
        <w:spacing w:after="0"/>
        <w:ind w:left="0"/>
        <w:jc w:val="left"/>
      </w:pPr>
      <w:r>
        <w:rPr>
          <w:rFonts w:ascii="Times New Roman"/>
          <w:b/>
          <w:i w:val="false"/>
          <w:color w:val="000000"/>
        </w:rPr>
        <w:t xml:space="preserve"> 
Глава 6. Порядок содержания технологических процессов</w:t>
      </w:r>
    </w:p>
    <w:bookmarkEnd w:id="164"/>
    <w:bookmarkStart w:name="z1542" w:id="165"/>
    <w:p>
      <w:pPr>
        <w:spacing w:after="0"/>
        <w:ind w:left="0"/>
        <w:jc w:val="both"/>
      </w:pPr>
      <w:r>
        <w:rPr>
          <w:rFonts w:ascii="Times New Roman"/>
          <w:b w:val="false"/>
          <w:i w:val="false"/>
          <w:color w:val="000000"/>
          <w:sz w:val="28"/>
        </w:rPr>
        <w:t>
      1100. Оборудование используется в соответствии с требованиями технологической схемы по производительности и назначению.</w:t>
      </w:r>
      <w:r>
        <w:br/>
      </w:r>
      <w:r>
        <w:rPr>
          <w:rFonts w:ascii="Times New Roman"/>
          <w:b w:val="false"/>
          <w:i w:val="false"/>
          <w:color w:val="000000"/>
          <w:sz w:val="28"/>
        </w:rPr>
        <w:t>
</w:t>
      </w:r>
      <w:r>
        <w:rPr>
          <w:rFonts w:ascii="Times New Roman"/>
          <w:b w:val="false"/>
          <w:i w:val="false"/>
          <w:color w:val="000000"/>
          <w:sz w:val="28"/>
        </w:rPr>
        <w:t>
      1101. На концевых валиках шлюзовых затворов или групп затворов разгрузителей с внутрицехового пневматического транспорта устанавливается реле контроля скорости (это требование не распространяется на шлюзовые затворы комплекта высокопроизводительного оборудования).</w:t>
      </w:r>
      <w:r>
        <w:br/>
      </w:r>
      <w:r>
        <w:rPr>
          <w:rFonts w:ascii="Times New Roman"/>
          <w:b w:val="false"/>
          <w:i w:val="false"/>
          <w:color w:val="000000"/>
          <w:sz w:val="28"/>
        </w:rPr>
        <w:t>
</w:t>
      </w:r>
      <w:r>
        <w:rPr>
          <w:rFonts w:ascii="Times New Roman"/>
          <w:b w:val="false"/>
          <w:i w:val="false"/>
          <w:color w:val="000000"/>
          <w:sz w:val="28"/>
        </w:rPr>
        <w:t>
      1102. Приемка и хранение не зерновых продуктов (шротов, жмыхов, гранулированной травяной муки) в силосах и бункерах зерновых элеваторов не допускается.</w:t>
      </w:r>
      <w:r>
        <w:br/>
      </w:r>
      <w:r>
        <w:rPr>
          <w:rFonts w:ascii="Times New Roman"/>
          <w:b w:val="false"/>
          <w:i w:val="false"/>
          <w:color w:val="000000"/>
          <w:sz w:val="28"/>
        </w:rPr>
        <w:t>
</w:t>
      </w:r>
      <w:r>
        <w:rPr>
          <w:rFonts w:ascii="Times New Roman"/>
          <w:b w:val="false"/>
          <w:i w:val="false"/>
          <w:color w:val="000000"/>
          <w:sz w:val="28"/>
        </w:rPr>
        <w:t>
      1103. Кукуруза в зерне сушится только в шахтных прямоточных сушилках, установленных вне здания.</w:t>
      </w:r>
      <w:r>
        <w:br/>
      </w:r>
      <w:r>
        <w:rPr>
          <w:rFonts w:ascii="Times New Roman"/>
          <w:b w:val="false"/>
          <w:i w:val="false"/>
          <w:color w:val="000000"/>
          <w:sz w:val="28"/>
        </w:rPr>
        <w:t>
</w:t>
      </w:r>
      <w:r>
        <w:rPr>
          <w:rFonts w:ascii="Times New Roman"/>
          <w:b w:val="false"/>
          <w:i w:val="false"/>
          <w:color w:val="000000"/>
          <w:sz w:val="28"/>
        </w:rPr>
        <w:t>
      1104. При хранении зерна кукурузы предусматривается минимальное число ее перемещений.</w:t>
      </w:r>
      <w:r>
        <w:br/>
      </w:r>
      <w:r>
        <w:rPr>
          <w:rFonts w:ascii="Times New Roman"/>
          <w:b w:val="false"/>
          <w:i w:val="false"/>
          <w:color w:val="000000"/>
          <w:sz w:val="28"/>
        </w:rPr>
        <w:t>
</w:t>
      </w:r>
      <w:r>
        <w:rPr>
          <w:rFonts w:ascii="Times New Roman"/>
          <w:b w:val="false"/>
          <w:i w:val="false"/>
          <w:color w:val="000000"/>
          <w:sz w:val="28"/>
        </w:rPr>
        <w:t>
      1105. Рисовая, просяная, гречневая лузга хранится в складах бункерного типа вместимостью на 1-2 суток работы крупозавода.</w:t>
      </w:r>
      <w:r>
        <w:br/>
      </w:r>
      <w:r>
        <w:rPr>
          <w:rFonts w:ascii="Times New Roman"/>
          <w:b w:val="false"/>
          <w:i w:val="false"/>
          <w:color w:val="000000"/>
          <w:sz w:val="28"/>
        </w:rPr>
        <w:t>
</w:t>
      </w:r>
      <w:r>
        <w:rPr>
          <w:rFonts w:ascii="Times New Roman"/>
          <w:b w:val="false"/>
          <w:i w:val="false"/>
          <w:color w:val="000000"/>
          <w:sz w:val="28"/>
        </w:rPr>
        <w:t>
      Хранение лузги на открытых площадках, под навесом не допускается.</w:t>
      </w:r>
      <w:r>
        <w:br/>
      </w:r>
      <w:r>
        <w:rPr>
          <w:rFonts w:ascii="Times New Roman"/>
          <w:b w:val="false"/>
          <w:i w:val="false"/>
          <w:color w:val="000000"/>
          <w:sz w:val="28"/>
        </w:rPr>
        <w:t>
</w:t>
      </w:r>
      <w:r>
        <w:rPr>
          <w:rFonts w:ascii="Times New Roman"/>
          <w:b w:val="false"/>
          <w:i w:val="false"/>
          <w:color w:val="000000"/>
          <w:sz w:val="28"/>
        </w:rPr>
        <w:t>
      1106. От партий шротов, поступивших на предприятие, лабораторией производится отбор образцов по установленным правилам и осуществляется выборочно контроль остаточного бензина.</w:t>
      </w:r>
      <w:r>
        <w:br/>
      </w:r>
      <w:r>
        <w:rPr>
          <w:rFonts w:ascii="Times New Roman"/>
          <w:b w:val="false"/>
          <w:i w:val="false"/>
          <w:color w:val="000000"/>
          <w:sz w:val="28"/>
        </w:rPr>
        <w:t>
</w:t>
      </w:r>
      <w:r>
        <w:rPr>
          <w:rFonts w:ascii="Times New Roman"/>
          <w:b w:val="false"/>
          <w:i w:val="false"/>
          <w:color w:val="000000"/>
          <w:sz w:val="28"/>
        </w:rPr>
        <w:t>
      Загрузка шротов с запахом бензина не допускается.</w:t>
      </w:r>
      <w:r>
        <w:br/>
      </w:r>
      <w:r>
        <w:rPr>
          <w:rFonts w:ascii="Times New Roman"/>
          <w:b w:val="false"/>
          <w:i w:val="false"/>
          <w:color w:val="000000"/>
          <w:sz w:val="28"/>
        </w:rPr>
        <w:t>
</w:t>
      </w:r>
      <w:r>
        <w:rPr>
          <w:rFonts w:ascii="Times New Roman"/>
          <w:b w:val="false"/>
          <w:i w:val="false"/>
          <w:color w:val="000000"/>
          <w:sz w:val="28"/>
        </w:rPr>
        <w:t>
      1107. Все силосы, в которых осуществляется хранение зерна, жмыхов и шротов, в обязательном порядке оборудуются установками дистанционного контроля температуры (стационарными системами термометрии).</w:t>
      </w:r>
      <w:r>
        <w:br/>
      </w:r>
      <w:r>
        <w:rPr>
          <w:rFonts w:ascii="Times New Roman"/>
          <w:b w:val="false"/>
          <w:i w:val="false"/>
          <w:color w:val="000000"/>
          <w:sz w:val="28"/>
        </w:rPr>
        <w:t>
</w:t>
      </w:r>
      <w:r>
        <w:rPr>
          <w:rFonts w:ascii="Times New Roman"/>
          <w:b w:val="false"/>
          <w:i w:val="false"/>
          <w:color w:val="000000"/>
          <w:sz w:val="28"/>
        </w:rPr>
        <w:t>
      1108. Температура хранения жмыхов и шротов определяется ежесуточно.</w:t>
      </w:r>
      <w:r>
        <w:br/>
      </w:r>
      <w:r>
        <w:rPr>
          <w:rFonts w:ascii="Times New Roman"/>
          <w:b w:val="false"/>
          <w:i w:val="false"/>
          <w:color w:val="000000"/>
          <w:sz w:val="28"/>
        </w:rPr>
        <w:t>
</w:t>
      </w:r>
      <w:r>
        <w:rPr>
          <w:rFonts w:ascii="Times New Roman"/>
          <w:b w:val="false"/>
          <w:i w:val="false"/>
          <w:color w:val="000000"/>
          <w:sz w:val="28"/>
        </w:rPr>
        <w:t>
      1109. Температура при закладке на хранение жмыхов и шротов предусматривается не превышающей температуре наружного воздуха более чем на 5</w:t>
      </w:r>
      <w:r>
        <w:rPr>
          <w:rFonts w:ascii="Times New Roman"/>
          <w:b w:val="false"/>
          <w:i w:val="false"/>
          <w:color w:val="000000"/>
          <w:vertAlign w:val="superscript"/>
        </w:rPr>
        <w:t>o</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1110. Влажность принимаемых на хранение и хранящихся шротов выполняется в пределах, установленных временной инструкцией по хранению жмыхов и шротов на комбикормовых предприятиях.</w:t>
      </w:r>
      <w:r>
        <w:br/>
      </w:r>
      <w:r>
        <w:rPr>
          <w:rFonts w:ascii="Times New Roman"/>
          <w:b w:val="false"/>
          <w:i w:val="false"/>
          <w:color w:val="000000"/>
          <w:sz w:val="28"/>
        </w:rPr>
        <w:t>
</w:t>
      </w:r>
      <w:r>
        <w:rPr>
          <w:rFonts w:ascii="Times New Roman"/>
          <w:b w:val="false"/>
          <w:i w:val="false"/>
          <w:color w:val="000000"/>
          <w:sz w:val="28"/>
        </w:rPr>
        <w:t>
      1111. Шроты и жмыхи с более высокой температурой и влажностью перерабатываются в первую очередь, в остальных случаях очередность переработки жмыхов и шротов следует устанавливать в зависимости от поступления на предприятие.</w:t>
      </w:r>
      <w:r>
        <w:br/>
      </w:r>
      <w:r>
        <w:rPr>
          <w:rFonts w:ascii="Times New Roman"/>
          <w:b w:val="false"/>
          <w:i w:val="false"/>
          <w:color w:val="000000"/>
          <w:sz w:val="28"/>
        </w:rPr>
        <w:t>
</w:t>
      </w:r>
      <w:r>
        <w:rPr>
          <w:rFonts w:ascii="Times New Roman"/>
          <w:b w:val="false"/>
          <w:i w:val="false"/>
          <w:color w:val="000000"/>
          <w:sz w:val="28"/>
        </w:rPr>
        <w:t>
      1112. Обеспечивается периодическое перемещение жмыха, шрота и другого мучнистого сырья, склонного к самовозгоранию, из занимаемых ими емкостей в свободные. Указанные перемещения осуществляются по план-графику, разработанным главным технологом завода или заведующим технологической лабораторией на основании допустимых сроков непрерывного хранения сырья в бункерах и силосах.</w:t>
      </w:r>
      <w:r>
        <w:br/>
      </w:r>
      <w:r>
        <w:rPr>
          <w:rFonts w:ascii="Times New Roman"/>
          <w:b w:val="false"/>
          <w:i w:val="false"/>
          <w:color w:val="000000"/>
          <w:sz w:val="28"/>
        </w:rPr>
        <w:t>
</w:t>
      </w:r>
      <w:r>
        <w:rPr>
          <w:rFonts w:ascii="Times New Roman"/>
          <w:b w:val="false"/>
          <w:i w:val="false"/>
          <w:color w:val="000000"/>
          <w:sz w:val="28"/>
        </w:rPr>
        <w:t>
      1113. В случае обнаружения в гранулированной травяной или кормовой муке, хранящейся насыпью, повышения температуры, связанной с признаками самовозгорания, проверка температуры в данной партии проводится ежедневно. Эти партии муки реализуются в первую очередь.</w:t>
      </w:r>
      <w:r>
        <w:br/>
      </w:r>
      <w:r>
        <w:rPr>
          <w:rFonts w:ascii="Times New Roman"/>
          <w:b w:val="false"/>
          <w:i w:val="false"/>
          <w:color w:val="000000"/>
          <w:sz w:val="28"/>
        </w:rPr>
        <w:t>
</w:t>
      </w:r>
      <w:r>
        <w:rPr>
          <w:rFonts w:ascii="Times New Roman"/>
          <w:b w:val="false"/>
          <w:i w:val="false"/>
          <w:color w:val="000000"/>
          <w:sz w:val="28"/>
        </w:rPr>
        <w:t>
      1114. Для транспортирования отходов производства используются самотечный, механический (норий, цепные транспортеры, ленточные и безроликовые конвейеры в закрытых кожухах) транспорт и пневмотранспорт, исключающие пылевыделение в помещение.</w:t>
      </w:r>
      <w:r>
        <w:br/>
      </w:r>
      <w:r>
        <w:rPr>
          <w:rFonts w:ascii="Times New Roman"/>
          <w:b w:val="false"/>
          <w:i w:val="false"/>
          <w:color w:val="000000"/>
          <w:sz w:val="28"/>
        </w:rPr>
        <w:t>
</w:t>
      </w:r>
      <w:r>
        <w:rPr>
          <w:rFonts w:ascii="Times New Roman"/>
          <w:b w:val="false"/>
          <w:i w:val="false"/>
          <w:color w:val="000000"/>
          <w:sz w:val="28"/>
        </w:rPr>
        <w:t>
      1115. Для хранения и обеспечения выпуска слежавшихся продуктов используются специальные конструктивные решения силосов (бункеров) и разгрузочные механизмы, облегчающие выпуск.</w:t>
      </w:r>
      <w:r>
        <w:br/>
      </w:r>
      <w:r>
        <w:rPr>
          <w:rFonts w:ascii="Times New Roman"/>
          <w:b w:val="false"/>
          <w:i w:val="false"/>
          <w:color w:val="000000"/>
          <w:sz w:val="28"/>
        </w:rPr>
        <w:t>
</w:t>
      </w:r>
      <w:r>
        <w:rPr>
          <w:rFonts w:ascii="Times New Roman"/>
          <w:b w:val="false"/>
          <w:i w:val="false"/>
          <w:color w:val="000000"/>
          <w:sz w:val="28"/>
        </w:rPr>
        <w:t>
      1116. В пожароопасных помещениях категории В1-В4 не допускается устройство выбоя отходов производства в тару.</w:t>
      </w:r>
    </w:p>
    <w:bookmarkEnd w:id="165"/>
    <w:bookmarkStart w:name="z1561" w:id="166"/>
    <w:p>
      <w:pPr>
        <w:spacing w:after="0"/>
        <w:ind w:left="0"/>
        <w:jc w:val="left"/>
      </w:pPr>
      <w:r>
        <w:rPr>
          <w:rFonts w:ascii="Times New Roman"/>
          <w:b/>
          <w:i w:val="false"/>
          <w:color w:val="000000"/>
        </w:rPr>
        <w:t xml:space="preserve"> 
Глава 7. Порядок проведения уборки зерновых и заготовки кормов</w:t>
      </w:r>
    </w:p>
    <w:bookmarkEnd w:id="166"/>
    <w:bookmarkStart w:name="z1562" w:id="167"/>
    <w:p>
      <w:pPr>
        <w:spacing w:after="0"/>
        <w:ind w:left="0"/>
        <w:jc w:val="both"/>
      </w:pPr>
      <w:r>
        <w:rPr>
          <w:rFonts w:ascii="Times New Roman"/>
          <w:b w:val="false"/>
          <w:i w:val="false"/>
          <w:color w:val="000000"/>
          <w:sz w:val="28"/>
        </w:rPr>
        <w:t>
      1117. До начала уборки урожая все задействованные в ней лица проходят противопожарный инструктаж, а уборочные агрегаты и автомобили оснащаются первичными средствами пожаротушения (комбайны всех типов – двумя огнетушителями, двумя штыковыми лопатами и двумя метлами, трактора – одним огнетушителем, одной штыковой лопатой), оборудуются исправными искрогасителями и регулируются система питания, зажигания и смазки.</w:t>
      </w:r>
      <w:r>
        <w:br/>
      </w:r>
      <w:r>
        <w:rPr>
          <w:rFonts w:ascii="Times New Roman"/>
          <w:b w:val="false"/>
          <w:i w:val="false"/>
          <w:color w:val="000000"/>
          <w:sz w:val="28"/>
        </w:rPr>
        <w:t>
</w:t>
      </w:r>
      <w:r>
        <w:rPr>
          <w:rFonts w:ascii="Times New Roman"/>
          <w:b w:val="false"/>
          <w:i w:val="false"/>
          <w:color w:val="000000"/>
          <w:sz w:val="28"/>
        </w:rPr>
        <w:t>
      1118. Перед созреванием колосовых хлебные поля в местах их прилегания к лесным и торфяным массивам, степной полосе, автомобильным и железным дорогам обкашиваются и опахиваются полосой шириной не менее 4 метров.</w:t>
      </w:r>
      <w:r>
        <w:br/>
      </w:r>
      <w:r>
        <w:rPr>
          <w:rFonts w:ascii="Times New Roman"/>
          <w:b w:val="false"/>
          <w:i w:val="false"/>
          <w:color w:val="000000"/>
          <w:sz w:val="28"/>
        </w:rPr>
        <w:t>
</w:t>
      </w:r>
      <w:r>
        <w:rPr>
          <w:rFonts w:ascii="Times New Roman"/>
          <w:b w:val="false"/>
          <w:i w:val="false"/>
          <w:color w:val="000000"/>
          <w:sz w:val="28"/>
        </w:rPr>
        <w:t>
      1119. Уборка зерновых начинается с разбивки хлебных массивов на участки площадью не более 50 гектар. Между участками выполняются прокосы шириной не менее 8 метров. Скошенный хлеб с прокосов немедленно убирается. Посредине прокосов выполняется пропашка шириной не менее 4 метра.</w:t>
      </w:r>
      <w:r>
        <w:br/>
      </w:r>
      <w:r>
        <w:rPr>
          <w:rFonts w:ascii="Times New Roman"/>
          <w:b w:val="false"/>
          <w:i w:val="false"/>
          <w:color w:val="000000"/>
          <w:sz w:val="28"/>
        </w:rPr>
        <w:t>
</w:t>
      </w:r>
      <w:r>
        <w:rPr>
          <w:rFonts w:ascii="Times New Roman"/>
          <w:b w:val="false"/>
          <w:i w:val="false"/>
          <w:color w:val="000000"/>
          <w:sz w:val="28"/>
        </w:rPr>
        <w:t>
      1120. Временные полевые станы располагаются не ближе 100 метров от хлебных массивов, токов. Площадки полевых станов, зернотока опахиваются полосой шириной не менее 4 метров.</w:t>
      </w:r>
      <w:r>
        <w:br/>
      </w:r>
      <w:r>
        <w:rPr>
          <w:rFonts w:ascii="Times New Roman"/>
          <w:b w:val="false"/>
          <w:i w:val="false"/>
          <w:color w:val="000000"/>
          <w:sz w:val="28"/>
        </w:rPr>
        <w:t>
</w:t>
      </w:r>
      <w:r>
        <w:rPr>
          <w:rFonts w:ascii="Times New Roman"/>
          <w:b w:val="false"/>
          <w:i w:val="false"/>
          <w:color w:val="000000"/>
          <w:sz w:val="28"/>
        </w:rPr>
        <w:t>
      1121. В непосредственной близости от убираемых хлебных массивов площадью более 25 гектар устанавливается трактор с плугом для опашки зоны горения в случае пожара.</w:t>
      </w:r>
      <w:r>
        <w:br/>
      </w:r>
      <w:r>
        <w:rPr>
          <w:rFonts w:ascii="Times New Roman"/>
          <w:b w:val="false"/>
          <w:i w:val="false"/>
          <w:color w:val="000000"/>
          <w:sz w:val="28"/>
        </w:rPr>
        <w:t>
</w:t>
      </w:r>
      <w:r>
        <w:rPr>
          <w:rFonts w:ascii="Times New Roman"/>
          <w:b w:val="false"/>
          <w:i w:val="false"/>
          <w:color w:val="000000"/>
          <w:sz w:val="28"/>
        </w:rPr>
        <w:t>
      1122. Зернотоки располагаются от зданий и сооружений не ближе 50 метров, а от хлебных массивов – 100 метров.</w:t>
      </w:r>
      <w:r>
        <w:br/>
      </w:r>
      <w:r>
        <w:rPr>
          <w:rFonts w:ascii="Times New Roman"/>
          <w:b w:val="false"/>
          <w:i w:val="false"/>
          <w:color w:val="000000"/>
          <w:sz w:val="28"/>
        </w:rPr>
        <w:t>
</w:t>
      </w:r>
      <w:r>
        <w:rPr>
          <w:rFonts w:ascii="Times New Roman"/>
          <w:b w:val="false"/>
          <w:i w:val="false"/>
          <w:color w:val="000000"/>
          <w:sz w:val="28"/>
        </w:rPr>
        <w:t>
      1123. В полевых условиях, хранение и заправка нефтепродуктами осуществляется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массивах и не менее 50 метров от строений.</w:t>
      </w:r>
      <w:r>
        <w:br/>
      </w:r>
      <w:r>
        <w:rPr>
          <w:rFonts w:ascii="Times New Roman"/>
          <w:b w:val="false"/>
          <w:i w:val="false"/>
          <w:color w:val="000000"/>
          <w:sz w:val="28"/>
        </w:rPr>
        <w:t>
</w:t>
      </w:r>
      <w:r>
        <w:rPr>
          <w:rFonts w:ascii="Times New Roman"/>
          <w:b w:val="false"/>
          <w:i w:val="false"/>
          <w:color w:val="000000"/>
          <w:sz w:val="28"/>
        </w:rPr>
        <w:t>
      1124. В период уборки зерновых культур и заготовки кормов не допускается:</w:t>
      </w:r>
      <w:r>
        <w:br/>
      </w:r>
      <w:r>
        <w:rPr>
          <w:rFonts w:ascii="Times New Roman"/>
          <w:b w:val="false"/>
          <w:i w:val="false"/>
          <w:color w:val="000000"/>
          <w:sz w:val="28"/>
        </w:rPr>
        <w:t>
</w:t>
      </w:r>
      <w:r>
        <w:rPr>
          <w:rFonts w:ascii="Times New Roman"/>
          <w:b w:val="false"/>
          <w:i w:val="false"/>
          <w:color w:val="000000"/>
          <w:sz w:val="28"/>
        </w:rPr>
        <w:t>
      1) работа тракторов, самоходных шасси и автомобилей без капотов или с открытыми капотами;</w:t>
      </w:r>
      <w:r>
        <w:br/>
      </w:r>
      <w:r>
        <w:rPr>
          <w:rFonts w:ascii="Times New Roman"/>
          <w:b w:val="false"/>
          <w:i w:val="false"/>
          <w:color w:val="000000"/>
          <w:sz w:val="28"/>
        </w:rPr>
        <w:t>
</w:t>
      </w:r>
      <w:r>
        <w:rPr>
          <w:rFonts w:ascii="Times New Roman"/>
          <w:b w:val="false"/>
          <w:i w:val="false"/>
          <w:color w:val="000000"/>
          <w:sz w:val="28"/>
        </w:rPr>
        <w:t>
      2) применение паяльных ламп для выжигания пыли в радиаторах двигателей;</w:t>
      </w:r>
      <w:r>
        <w:br/>
      </w:r>
      <w:r>
        <w:rPr>
          <w:rFonts w:ascii="Times New Roman"/>
          <w:b w:val="false"/>
          <w:i w:val="false"/>
          <w:color w:val="000000"/>
          <w:sz w:val="28"/>
        </w:rPr>
        <w:t>
</w:t>
      </w:r>
      <w:r>
        <w:rPr>
          <w:rFonts w:ascii="Times New Roman"/>
          <w:b w:val="false"/>
          <w:i w:val="false"/>
          <w:color w:val="000000"/>
          <w:sz w:val="28"/>
        </w:rPr>
        <w:t>
      3) заправка автомашин в ночное время в полевых условиях.</w:t>
      </w:r>
      <w:r>
        <w:br/>
      </w:r>
      <w:r>
        <w:rPr>
          <w:rFonts w:ascii="Times New Roman"/>
          <w:b w:val="false"/>
          <w:i w:val="false"/>
          <w:color w:val="000000"/>
          <w:sz w:val="28"/>
        </w:rPr>
        <w:t>
</w:t>
      </w:r>
      <w:r>
        <w:rPr>
          <w:rFonts w:ascii="Times New Roman"/>
          <w:b w:val="false"/>
          <w:i w:val="false"/>
          <w:color w:val="000000"/>
          <w:sz w:val="28"/>
        </w:rPr>
        <w:t>
      1125. Радиаторы двигателей, валы битеров, соломонабивателей, транспортеров и подборщиков, шнеки и другие узлы и детали уборочных машин своевременно очищаются от пыли, соломы и зерна.</w:t>
      </w:r>
    </w:p>
    <w:bookmarkEnd w:id="167"/>
    <w:bookmarkStart w:name="z1574" w:id="168"/>
    <w:p>
      <w:pPr>
        <w:spacing w:after="0"/>
        <w:ind w:left="0"/>
        <w:jc w:val="left"/>
      </w:pPr>
      <w:r>
        <w:rPr>
          <w:rFonts w:ascii="Times New Roman"/>
          <w:b/>
          <w:i w:val="false"/>
          <w:color w:val="000000"/>
        </w:rPr>
        <w:t xml:space="preserve"> 
Глава 8. Порядок приготовления и хранения витаминной</w:t>
      </w:r>
      <w:r>
        <w:br/>
      </w:r>
      <w:r>
        <w:rPr>
          <w:rFonts w:ascii="Times New Roman"/>
          <w:b/>
          <w:i w:val="false"/>
          <w:color w:val="000000"/>
        </w:rPr>
        <w:t>
травяной муки</w:t>
      </w:r>
    </w:p>
    <w:bookmarkEnd w:id="168"/>
    <w:bookmarkStart w:name="z1575" w:id="169"/>
    <w:p>
      <w:pPr>
        <w:spacing w:after="0"/>
        <w:ind w:left="0"/>
        <w:jc w:val="both"/>
      </w:pPr>
      <w:r>
        <w:rPr>
          <w:rFonts w:ascii="Times New Roman"/>
          <w:b w:val="false"/>
          <w:i w:val="false"/>
          <w:color w:val="000000"/>
          <w:sz w:val="28"/>
        </w:rPr>
        <w:t>
      1126.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r>
        <w:br/>
      </w:r>
      <w:r>
        <w:rPr>
          <w:rFonts w:ascii="Times New Roman"/>
          <w:b w:val="false"/>
          <w:i w:val="false"/>
          <w:color w:val="000000"/>
          <w:sz w:val="28"/>
        </w:rPr>
        <w:t>
</w:t>
      </w:r>
      <w:r>
        <w:rPr>
          <w:rFonts w:ascii="Times New Roman"/>
          <w:b w:val="false"/>
          <w:i w:val="false"/>
          <w:color w:val="000000"/>
          <w:sz w:val="28"/>
        </w:rPr>
        <w:t>
      1127. Противопожарные разрывы от пункта приготовления травяной муки до зданий, сооружений и цистерн с горюче-смазочными материалами выполняются не менее 50 метров, а до открытых складов грубых кормов – не менее 150 метров.</w:t>
      </w:r>
      <w:r>
        <w:br/>
      </w:r>
      <w:r>
        <w:rPr>
          <w:rFonts w:ascii="Times New Roman"/>
          <w:b w:val="false"/>
          <w:i w:val="false"/>
          <w:color w:val="000000"/>
          <w:sz w:val="28"/>
        </w:rPr>
        <w:t>
</w:t>
      </w:r>
      <w:r>
        <w:rPr>
          <w:rFonts w:ascii="Times New Roman"/>
          <w:b w:val="false"/>
          <w:i w:val="false"/>
          <w:color w:val="000000"/>
          <w:sz w:val="28"/>
        </w:rPr>
        <w:t>
      1128. Расходный топливный бак устанавливается вне помещения агрегата. Топливопроводы оборудуются не менее двумя вентилями (один – у агрегата, второй – у топливного бака).</w:t>
      </w:r>
      <w:r>
        <w:br/>
      </w:r>
      <w:r>
        <w:rPr>
          <w:rFonts w:ascii="Times New Roman"/>
          <w:b w:val="false"/>
          <w:i w:val="false"/>
          <w:color w:val="000000"/>
          <w:sz w:val="28"/>
        </w:rPr>
        <w:t>
</w:t>
      </w:r>
      <w:r>
        <w:rPr>
          <w:rFonts w:ascii="Times New Roman"/>
          <w:b w:val="false"/>
          <w:i w:val="false"/>
          <w:color w:val="000000"/>
          <w:sz w:val="28"/>
        </w:rPr>
        <w:t>
      1129. Электрооборудование и электропроводку агрегатов и помещений (площадок), где они установлены, выполняются как для пожароопасных зон класса II–IIа по Правилам устройства электроустановок.</w:t>
      </w:r>
      <w:r>
        <w:br/>
      </w:r>
      <w:r>
        <w:rPr>
          <w:rFonts w:ascii="Times New Roman"/>
          <w:b w:val="false"/>
          <w:i w:val="false"/>
          <w:color w:val="000000"/>
          <w:sz w:val="28"/>
        </w:rPr>
        <w:t>
</w:t>
      </w:r>
      <w:r>
        <w:rPr>
          <w:rFonts w:ascii="Times New Roman"/>
          <w:b w:val="false"/>
          <w:i w:val="false"/>
          <w:color w:val="000000"/>
          <w:sz w:val="28"/>
        </w:rPr>
        <w:t>
      1130. При обнаружении горения продукта в сушильном барабане приготовленный до пожара продукт в количестве не менее 150 килограмм и первый, полученный после ликвидации пожара продукт в количестве не менее 200 килограмм не складывается в общее хранилище, а помещается отдельно в безопасном месте и хранится под наблюдением не менее 48 часов.</w:t>
      </w:r>
      <w:r>
        <w:br/>
      </w:r>
      <w:r>
        <w:rPr>
          <w:rFonts w:ascii="Times New Roman"/>
          <w:b w:val="false"/>
          <w:i w:val="false"/>
          <w:color w:val="000000"/>
          <w:sz w:val="28"/>
        </w:rPr>
        <w:t>
</w:t>
      </w:r>
      <w:r>
        <w:rPr>
          <w:rFonts w:ascii="Times New Roman"/>
          <w:b w:val="false"/>
          <w:i w:val="false"/>
          <w:color w:val="000000"/>
          <w:sz w:val="28"/>
        </w:rPr>
        <w:t>
      1131. Приготовленная и затаренная в мешки мука выдерживается под навесом не менее 48 часов для снижения ее температуры.</w:t>
      </w:r>
      <w:r>
        <w:br/>
      </w:r>
      <w:r>
        <w:rPr>
          <w:rFonts w:ascii="Times New Roman"/>
          <w:b w:val="false"/>
          <w:i w:val="false"/>
          <w:color w:val="000000"/>
          <w:sz w:val="28"/>
        </w:rPr>
        <w:t>
</w:t>
      </w:r>
      <w:r>
        <w:rPr>
          <w:rFonts w:ascii="Times New Roman"/>
          <w:b w:val="false"/>
          <w:i w:val="false"/>
          <w:color w:val="000000"/>
          <w:sz w:val="28"/>
        </w:rPr>
        <w:t>
      1132. Хранение муки осуществляется в отдельно стоящем складе или отсеке, выделенном противопожарными стенами и перекрытиями и имеющем надежную вентиляцию, и отдельно от других веществ и материалов.</w:t>
      </w:r>
      <w:r>
        <w:br/>
      </w:r>
      <w:r>
        <w:rPr>
          <w:rFonts w:ascii="Times New Roman"/>
          <w:b w:val="false"/>
          <w:i w:val="false"/>
          <w:color w:val="000000"/>
          <w:sz w:val="28"/>
        </w:rPr>
        <w:t>
</w:t>
      </w:r>
      <w:r>
        <w:rPr>
          <w:rFonts w:ascii="Times New Roman"/>
          <w:b w:val="false"/>
          <w:i w:val="false"/>
          <w:color w:val="000000"/>
          <w:sz w:val="28"/>
        </w:rPr>
        <w:t>
      1133. Попадание влаги в склад не допускается. Хранить муку навалом не допускается.</w:t>
      </w:r>
      <w:r>
        <w:br/>
      </w:r>
      <w:r>
        <w:rPr>
          <w:rFonts w:ascii="Times New Roman"/>
          <w:b w:val="false"/>
          <w:i w:val="false"/>
          <w:color w:val="000000"/>
          <w:sz w:val="28"/>
        </w:rPr>
        <w:t>
</w:t>
      </w:r>
      <w:r>
        <w:rPr>
          <w:rFonts w:ascii="Times New Roman"/>
          <w:b w:val="false"/>
          <w:i w:val="false"/>
          <w:color w:val="000000"/>
          <w:sz w:val="28"/>
        </w:rPr>
        <w:t>
      1134. Мешки с мукой складываются в штабели высотой не более 2 метров по два мешка в ряду. Проходы между рядами выполняются шириной не менее 1 метра, а вдоль стен – 0,8 метров.</w:t>
      </w:r>
      <w:r>
        <w:br/>
      </w:r>
      <w:r>
        <w:rPr>
          <w:rFonts w:ascii="Times New Roman"/>
          <w:b w:val="false"/>
          <w:i w:val="false"/>
          <w:color w:val="000000"/>
          <w:sz w:val="28"/>
        </w:rPr>
        <w:t>
</w:t>
      </w:r>
      <w:r>
        <w:rPr>
          <w:rFonts w:ascii="Times New Roman"/>
          <w:b w:val="false"/>
          <w:i w:val="false"/>
          <w:color w:val="000000"/>
          <w:sz w:val="28"/>
        </w:rPr>
        <w:t>
      1135. Во избежание самовозгорания хранящейся муки периодически контролируется ее температура.</w:t>
      </w:r>
    </w:p>
    <w:bookmarkEnd w:id="169"/>
    <w:bookmarkStart w:name="z1585" w:id="170"/>
    <w:p>
      <w:pPr>
        <w:spacing w:after="0"/>
        <w:ind w:left="0"/>
        <w:jc w:val="left"/>
      </w:pPr>
      <w:r>
        <w:rPr>
          <w:rFonts w:ascii="Times New Roman"/>
          <w:b/>
          <w:i w:val="false"/>
          <w:color w:val="000000"/>
        </w:rPr>
        <w:t xml:space="preserve"> 
Глава 9. Порядок первичной обработки льна,</w:t>
      </w:r>
      <w:r>
        <w:br/>
      </w:r>
      <w:r>
        <w:rPr>
          <w:rFonts w:ascii="Times New Roman"/>
          <w:b/>
          <w:i w:val="false"/>
          <w:color w:val="000000"/>
        </w:rPr>
        <w:t>
конопли и других технических культур</w:t>
      </w:r>
    </w:p>
    <w:bookmarkEnd w:id="170"/>
    <w:bookmarkStart w:name="z1586" w:id="171"/>
    <w:p>
      <w:pPr>
        <w:spacing w:after="0"/>
        <w:ind w:left="0"/>
        <w:jc w:val="both"/>
      </w:pPr>
      <w:r>
        <w:rPr>
          <w:rFonts w:ascii="Times New Roman"/>
          <w:b w:val="false"/>
          <w:i w:val="false"/>
          <w:color w:val="000000"/>
          <w:sz w:val="28"/>
        </w:rPr>
        <w:t>
      1136. Помещения для обработки льна, конопли и других технических культур (далее – льна) изолируются от машинного отделения.</w:t>
      </w:r>
      <w:r>
        <w:br/>
      </w:r>
      <w:r>
        <w:rPr>
          <w:rFonts w:ascii="Times New Roman"/>
          <w:b w:val="false"/>
          <w:i w:val="false"/>
          <w:color w:val="000000"/>
          <w:sz w:val="28"/>
        </w:rPr>
        <w:t>
</w:t>
      </w:r>
      <w:r>
        <w:rPr>
          <w:rFonts w:ascii="Times New Roman"/>
          <w:b w:val="false"/>
          <w:i w:val="false"/>
          <w:color w:val="000000"/>
          <w:sz w:val="28"/>
        </w:rPr>
        <w:t>
      1137. Выпускные трубы двигателей внутреннего сгорания оборудуются искрогасителями. На выводе труб через горючие конструкции устраивается противопожарная разделка.</w:t>
      </w:r>
      <w:r>
        <w:br/>
      </w:r>
      <w:r>
        <w:rPr>
          <w:rFonts w:ascii="Times New Roman"/>
          <w:b w:val="false"/>
          <w:i w:val="false"/>
          <w:color w:val="000000"/>
          <w:sz w:val="28"/>
        </w:rPr>
        <w:t>
</w:t>
      </w:r>
      <w:r>
        <w:rPr>
          <w:rFonts w:ascii="Times New Roman"/>
          <w:b w:val="false"/>
          <w:i w:val="false"/>
          <w:color w:val="000000"/>
          <w:sz w:val="28"/>
        </w:rPr>
        <w:t>
      1138. Хранение сырья льна (соломки, тресты) производится в стогах, шохах (под навесами), закрытых складах, а волокна и пакли – только в закрытых складах.</w:t>
      </w:r>
      <w:r>
        <w:br/>
      </w:r>
      <w:r>
        <w:rPr>
          <w:rFonts w:ascii="Times New Roman"/>
          <w:b w:val="false"/>
          <w:i w:val="false"/>
          <w:color w:val="000000"/>
          <w:sz w:val="28"/>
        </w:rPr>
        <w:t>
</w:t>
      </w:r>
      <w:r>
        <w:rPr>
          <w:rFonts w:ascii="Times New Roman"/>
          <w:b w:val="false"/>
          <w:i w:val="false"/>
          <w:color w:val="000000"/>
          <w:sz w:val="28"/>
        </w:rPr>
        <w:t>
      1139. При первичной обработке технических культур не допускается:</w:t>
      </w:r>
      <w:r>
        <w:br/>
      </w:r>
      <w:r>
        <w:rPr>
          <w:rFonts w:ascii="Times New Roman"/>
          <w:b w:val="false"/>
          <w:i w:val="false"/>
          <w:color w:val="000000"/>
          <w:sz w:val="28"/>
        </w:rPr>
        <w:t>
</w:t>
      </w:r>
      <w:r>
        <w:rPr>
          <w:rFonts w:ascii="Times New Roman"/>
          <w:b w:val="false"/>
          <w:i w:val="false"/>
          <w:color w:val="000000"/>
          <w:sz w:val="28"/>
        </w:rPr>
        <w:t>
      1) хранение и обмолот льна на территории ферм, ремонтных мастерских, гаражей;</w:t>
      </w:r>
      <w:r>
        <w:br/>
      </w:r>
      <w:r>
        <w:rPr>
          <w:rFonts w:ascii="Times New Roman"/>
          <w:b w:val="false"/>
          <w:i w:val="false"/>
          <w:color w:val="000000"/>
          <w:sz w:val="28"/>
        </w:rPr>
        <w:t>
</w:t>
      </w:r>
      <w:r>
        <w:rPr>
          <w:rFonts w:ascii="Times New Roman"/>
          <w:b w:val="false"/>
          <w:i w:val="false"/>
          <w:color w:val="000000"/>
          <w:sz w:val="28"/>
        </w:rPr>
        <w:t>
      2) въезд автомашин, тракторов в производственные помещения, склады готовой продукции и шохи. Остановка автомашин предусматривается на расстоянии не менее 5 метров, а тракторов – не менее 10 метров от указанных зданий, скирд и шох;</w:t>
      </w:r>
      <w:r>
        <w:br/>
      </w:r>
      <w:r>
        <w:rPr>
          <w:rFonts w:ascii="Times New Roman"/>
          <w:b w:val="false"/>
          <w:i w:val="false"/>
          <w:color w:val="000000"/>
          <w:sz w:val="28"/>
        </w:rPr>
        <w:t>
</w:t>
      </w:r>
      <w:r>
        <w:rPr>
          <w:rFonts w:ascii="Times New Roman"/>
          <w:b w:val="false"/>
          <w:i w:val="false"/>
          <w:color w:val="000000"/>
          <w:sz w:val="28"/>
        </w:rPr>
        <w:t>
      3) устройство печного отопления в мяльно-трепальном цехе.</w:t>
      </w:r>
      <w:r>
        <w:br/>
      </w:r>
      <w:r>
        <w:rPr>
          <w:rFonts w:ascii="Times New Roman"/>
          <w:b w:val="false"/>
          <w:i w:val="false"/>
          <w:color w:val="000000"/>
          <w:sz w:val="28"/>
        </w:rPr>
        <w:t>
</w:t>
      </w:r>
      <w:r>
        <w:rPr>
          <w:rFonts w:ascii="Times New Roman"/>
          <w:b w:val="false"/>
          <w:i w:val="false"/>
          <w:color w:val="000000"/>
          <w:sz w:val="28"/>
        </w:rPr>
        <w:t>
      1140. Автомобили, трактора и самоходные машины, въезжающие на территорию пункта обработки льна оборудуются исправными искрогасителями.</w:t>
      </w:r>
      <w:r>
        <w:br/>
      </w:r>
      <w:r>
        <w:rPr>
          <w:rFonts w:ascii="Times New Roman"/>
          <w:b w:val="false"/>
          <w:i w:val="false"/>
          <w:color w:val="000000"/>
          <w:sz w:val="28"/>
        </w:rPr>
        <w:t>
</w:t>
      </w:r>
      <w:r>
        <w:rPr>
          <w:rFonts w:ascii="Times New Roman"/>
          <w:b w:val="false"/>
          <w:i w:val="false"/>
          <w:color w:val="000000"/>
          <w:sz w:val="28"/>
        </w:rPr>
        <w:t>
      1141. Подъезд транспортных средств при подъезде к скирдам (шохам) предусматривается стороной, противоположной направлению выхода отработавших газов из выпускных систем двигателей.</w:t>
      </w:r>
      <w:r>
        <w:br/>
      </w:r>
      <w:r>
        <w:rPr>
          <w:rFonts w:ascii="Times New Roman"/>
          <w:b w:val="false"/>
          <w:i w:val="false"/>
          <w:color w:val="000000"/>
          <w:sz w:val="28"/>
        </w:rPr>
        <w:t>
</w:t>
      </w:r>
      <w:r>
        <w:rPr>
          <w:rFonts w:ascii="Times New Roman"/>
          <w:b w:val="false"/>
          <w:i w:val="false"/>
          <w:color w:val="000000"/>
          <w:sz w:val="28"/>
        </w:rPr>
        <w:t>
      1142. На территории пункта обработки льна места для курения располагаются на расстоянии не менее 30 метров от производственных зданий и мест складирования готовой продукции.</w:t>
      </w:r>
      <w:r>
        <w:br/>
      </w:r>
      <w:r>
        <w:rPr>
          <w:rFonts w:ascii="Times New Roman"/>
          <w:b w:val="false"/>
          <w:i w:val="false"/>
          <w:color w:val="000000"/>
          <w:sz w:val="28"/>
        </w:rPr>
        <w:t>
</w:t>
      </w:r>
      <w:r>
        <w:rPr>
          <w:rFonts w:ascii="Times New Roman"/>
          <w:b w:val="false"/>
          <w:i w:val="false"/>
          <w:color w:val="000000"/>
          <w:sz w:val="28"/>
        </w:rPr>
        <w:t>
      1143. Крыши зданий первичной обработки льна выполняются из негорючих материалов.</w:t>
      </w:r>
      <w:r>
        <w:br/>
      </w:r>
      <w:r>
        <w:rPr>
          <w:rFonts w:ascii="Times New Roman"/>
          <w:b w:val="false"/>
          <w:i w:val="false"/>
          <w:color w:val="000000"/>
          <w:sz w:val="28"/>
        </w:rPr>
        <w:t>
</w:t>
      </w:r>
      <w:r>
        <w:rPr>
          <w:rFonts w:ascii="Times New Roman"/>
          <w:b w:val="false"/>
          <w:i w:val="false"/>
          <w:color w:val="000000"/>
          <w:sz w:val="28"/>
        </w:rPr>
        <w:t>
      1144. Естественная сушка тресты производится на специально отведенных участках.</w:t>
      </w:r>
      <w:r>
        <w:br/>
      </w:r>
      <w:r>
        <w:rPr>
          <w:rFonts w:ascii="Times New Roman"/>
          <w:b w:val="false"/>
          <w:i w:val="false"/>
          <w:color w:val="000000"/>
          <w:sz w:val="28"/>
        </w:rPr>
        <w:t>
</w:t>
      </w:r>
      <w:r>
        <w:rPr>
          <w:rFonts w:ascii="Times New Roman"/>
          <w:b w:val="false"/>
          <w:i w:val="false"/>
          <w:color w:val="000000"/>
          <w:sz w:val="28"/>
        </w:rPr>
        <w:t>
      Искусственная сушка тресты производится только в специальных сушилках, ригах (овинах).</w:t>
      </w:r>
      <w:r>
        <w:br/>
      </w:r>
      <w:r>
        <w:rPr>
          <w:rFonts w:ascii="Times New Roman"/>
          <w:b w:val="false"/>
          <w:i w:val="false"/>
          <w:color w:val="000000"/>
          <w:sz w:val="28"/>
        </w:rPr>
        <w:t>
</w:t>
      </w:r>
      <w:r>
        <w:rPr>
          <w:rFonts w:ascii="Times New Roman"/>
          <w:b w:val="false"/>
          <w:i w:val="false"/>
          <w:color w:val="000000"/>
          <w:sz w:val="28"/>
        </w:rPr>
        <w:t>
      1145. Сушилки, размещенные в производственных зданиях, отделяются от других помещений противопожарными преградами 1-го типа.</w:t>
      </w:r>
      <w:r>
        <w:br/>
      </w:r>
      <w:r>
        <w:rPr>
          <w:rFonts w:ascii="Times New Roman"/>
          <w:b w:val="false"/>
          <w:i w:val="false"/>
          <w:color w:val="000000"/>
          <w:sz w:val="28"/>
        </w:rPr>
        <w:t>
</w:t>
      </w:r>
      <w:r>
        <w:rPr>
          <w:rFonts w:ascii="Times New Roman"/>
          <w:b w:val="false"/>
          <w:i w:val="false"/>
          <w:color w:val="000000"/>
          <w:sz w:val="28"/>
        </w:rPr>
        <w:t>
      Горючие конструкции отдельно стоящих зданий сушилок и сушильных камер оштукатуриваются с обеих сторон.</w:t>
      </w:r>
      <w:r>
        <w:br/>
      </w:r>
      <w:r>
        <w:rPr>
          <w:rFonts w:ascii="Times New Roman"/>
          <w:b w:val="false"/>
          <w:i w:val="false"/>
          <w:color w:val="000000"/>
          <w:sz w:val="28"/>
        </w:rPr>
        <w:t>
</w:t>
      </w:r>
      <w:r>
        <w:rPr>
          <w:rFonts w:ascii="Times New Roman"/>
          <w:b w:val="false"/>
          <w:i w:val="false"/>
          <w:color w:val="000000"/>
          <w:sz w:val="28"/>
        </w:rPr>
        <w:t>
      1146. Стационарные сушилки используются для сушки тресты только при следующих условиях:</w:t>
      </w:r>
      <w:r>
        <w:br/>
      </w:r>
      <w:r>
        <w:rPr>
          <w:rFonts w:ascii="Times New Roman"/>
          <w:b w:val="false"/>
          <w:i w:val="false"/>
          <w:color w:val="000000"/>
          <w:sz w:val="28"/>
        </w:rPr>
        <w:t>
</w:t>
      </w:r>
      <w:r>
        <w:rPr>
          <w:rFonts w:ascii="Times New Roman"/>
          <w:b w:val="false"/>
          <w:i w:val="false"/>
          <w:color w:val="000000"/>
          <w:sz w:val="28"/>
        </w:rPr>
        <w:t>
      1) свод и внутренние поверхности стенок топки печи и циклона выполнены из обожженного кирпича, а снаружи печь оштукатурена и побелена известью;</w:t>
      </w:r>
      <w:r>
        <w:br/>
      </w:r>
      <w:r>
        <w:rPr>
          <w:rFonts w:ascii="Times New Roman"/>
          <w:b w:val="false"/>
          <w:i w:val="false"/>
          <w:color w:val="000000"/>
          <w:sz w:val="28"/>
        </w:rPr>
        <w:t>
</w:t>
      </w:r>
      <w:r>
        <w:rPr>
          <w:rFonts w:ascii="Times New Roman"/>
          <w:b w:val="false"/>
          <w:i w:val="false"/>
          <w:color w:val="000000"/>
          <w:sz w:val="28"/>
        </w:rPr>
        <w:t>
      2) воздуховоды снаружи защищены 50 миллиметров слоем негорючей теплоизоляции, а в местах соединений установлены асбестовые прокладки;</w:t>
      </w:r>
      <w:r>
        <w:br/>
      </w:r>
      <w:r>
        <w:rPr>
          <w:rFonts w:ascii="Times New Roman"/>
          <w:b w:val="false"/>
          <w:i w:val="false"/>
          <w:color w:val="000000"/>
          <w:sz w:val="28"/>
        </w:rPr>
        <w:t>
</w:t>
      </w:r>
      <w:r>
        <w:rPr>
          <w:rFonts w:ascii="Times New Roman"/>
          <w:b w:val="false"/>
          <w:i w:val="false"/>
          <w:color w:val="000000"/>
          <w:sz w:val="28"/>
        </w:rPr>
        <w:t>
      3) контроль температуры теплоносителя в корпусе вентилятора осуществляется термометром в металлической оправе;</w:t>
      </w:r>
      <w:r>
        <w:br/>
      </w:r>
      <w:r>
        <w:rPr>
          <w:rFonts w:ascii="Times New Roman"/>
          <w:b w:val="false"/>
          <w:i w:val="false"/>
          <w:color w:val="000000"/>
          <w:sz w:val="28"/>
        </w:rPr>
        <w:t>
</w:t>
      </w:r>
      <w:r>
        <w:rPr>
          <w:rFonts w:ascii="Times New Roman"/>
          <w:b w:val="false"/>
          <w:i w:val="false"/>
          <w:color w:val="000000"/>
          <w:sz w:val="28"/>
        </w:rPr>
        <w:t>
      4) в начале подземного распределительного канала устанавливается искрогаситель;</w:t>
      </w:r>
      <w:r>
        <w:br/>
      </w:r>
      <w:r>
        <w:rPr>
          <w:rFonts w:ascii="Times New Roman"/>
          <w:b w:val="false"/>
          <w:i w:val="false"/>
          <w:color w:val="000000"/>
          <w:sz w:val="28"/>
        </w:rPr>
        <w:t>
</w:t>
      </w:r>
      <w:r>
        <w:rPr>
          <w:rFonts w:ascii="Times New Roman"/>
          <w:b w:val="false"/>
          <w:i w:val="false"/>
          <w:color w:val="000000"/>
          <w:sz w:val="28"/>
        </w:rPr>
        <w:t>
      5) стенки каналов выполняются из кирпича, сверху перекрыты железобетонными плитами или другими негорючими конструкциями;</w:t>
      </w:r>
      <w:r>
        <w:br/>
      </w:r>
      <w:r>
        <w:rPr>
          <w:rFonts w:ascii="Times New Roman"/>
          <w:b w:val="false"/>
          <w:i w:val="false"/>
          <w:color w:val="000000"/>
          <w:sz w:val="28"/>
        </w:rPr>
        <w:t>
</w:t>
      </w:r>
      <w:r>
        <w:rPr>
          <w:rFonts w:ascii="Times New Roman"/>
          <w:b w:val="false"/>
          <w:i w:val="false"/>
          <w:color w:val="000000"/>
          <w:sz w:val="28"/>
        </w:rPr>
        <w:t>
      6) на месте прохода дымовой трубы через обрешетку кровли располагается разделка размером не менее 50 сантиметров.</w:t>
      </w:r>
      <w:r>
        <w:br/>
      </w:r>
      <w:r>
        <w:rPr>
          <w:rFonts w:ascii="Times New Roman"/>
          <w:b w:val="false"/>
          <w:i w:val="false"/>
          <w:color w:val="000000"/>
          <w:sz w:val="28"/>
        </w:rPr>
        <w:t>
</w:t>
      </w:r>
      <w:r>
        <w:rPr>
          <w:rFonts w:ascii="Times New Roman"/>
          <w:b w:val="false"/>
          <w:i w:val="false"/>
          <w:color w:val="000000"/>
          <w:sz w:val="28"/>
        </w:rPr>
        <w:t>
      1147. Конструкцию печей, расположенных в ригах для сушки тресты, выполняется исключающей возможность попадания искр внутрь помещения.</w:t>
      </w:r>
      <w:r>
        <w:br/>
      </w:r>
      <w:r>
        <w:rPr>
          <w:rFonts w:ascii="Times New Roman"/>
          <w:b w:val="false"/>
          <w:i w:val="false"/>
          <w:color w:val="000000"/>
          <w:sz w:val="28"/>
        </w:rPr>
        <w:t>
</w:t>
      </w:r>
      <w:r>
        <w:rPr>
          <w:rFonts w:ascii="Times New Roman"/>
          <w:b w:val="false"/>
          <w:i w:val="false"/>
          <w:color w:val="000000"/>
          <w:sz w:val="28"/>
        </w:rPr>
        <w:t>
      В ригах и сушилках устройство над печью колосников для укладки льна не допускается. Расстояние от печи до горючих конструкций принимается не менее 1 метра. Колосники со стороны печи должны иметь ограждение высотой до перекрытия.</w:t>
      </w:r>
      <w:r>
        <w:br/>
      </w:r>
      <w:r>
        <w:rPr>
          <w:rFonts w:ascii="Times New Roman"/>
          <w:b w:val="false"/>
          <w:i w:val="false"/>
          <w:color w:val="000000"/>
          <w:sz w:val="28"/>
        </w:rPr>
        <w:t>
</w:t>
      </w:r>
      <w:r>
        <w:rPr>
          <w:rFonts w:ascii="Times New Roman"/>
          <w:b w:val="false"/>
          <w:i w:val="false"/>
          <w:color w:val="000000"/>
          <w:sz w:val="28"/>
        </w:rPr>
        <w:t>
      1148. В сушилках и ригах:</w:t>
      </w:r>
      <w:r>
        <w:br/>
      </w:r>
      <w:r>
        <w:rPr>
          <w:rFonts w:ascii="Times New Roman"/>
          <w:b w:val="false"/>
          <w:i w:val="false"/>
          <w:color w:val="000000"/>
          <w:sz w:val="28"/>
        </w:rPr>
        <w:t>
</w:t>
      </w:r>
      <w:r>
        <w:rPr>
          <w:rFonts w:ascii="Times New Roman"/>
          <w:b w:val="false"/>
          <w:i w:val="false"/>
          <w:color w:val="000000"/>
          <w:sz w:val="28"/>
        </w:rPr>
        <w:t>
      1) температура теплоносителя при сушке тресты предусматривается не более 80</w:t>
      </w:r>
      <w:r>
        <w:rPr>
          <w:rFonts w:ascii="Times New Roman"/>
          <w:b w:val="false"/>
          <w:i w:val="false"/>
          <w:color w:val="000000"/>
          <w:vertAlign w:val="superscript"/>
        </w:rPr>
        <w:t>o</w:t>
      </w:r>
      <w:r>
        <w:rPr>
          <w:rFonts w:ascii="Times New Roman"/>
          <w:b w:val="false"/>
          <w:i w:val="false"/>
          <w:color w:val="000000"/>
          <w:sz w:val="28"/>
        </w:rPr>
        <w:t>С, а при сушке головок – не более 50</w:t>
      </w:r>
      <w:r>
        <w:rPr>
          <w:rFonts w:ascii="Times New Roman"/>
          <w:b w:val="false"/>
          <w:i w:val="false"/>
          <w:color w:val="000000"/>
          <w:vertAlign w:val="superscript"/>
        </w:rPr>
        <w:t>o</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 в топке печи обеспечивается полное сгорание топлива, а в дымовых газах исключены искры и несгоревшие частицы топлива;</w:t>
      </w:r>
      <w:r>
        <w:br/>
      </w:r>
      <w:r>
        <w:rPr>
          <w:rFonts w:ascii="Times New Roman"/>
          <w:b w:val="false"/>
          <w:i w:val="false"/>
          <w:color w:val="000000"/>
          <w:sz w:val="28"/>
        </w:rPr>
        <w:t>
</w:t>
      </w:r>
      <w:r>
        <w:rPr>
          <w:rFonts w:ascii="Times New Roman"/>
          <w:b w:val="false"/>
          <w:i w:val="false"/>
          <w:color w:val="000000"/>
          <w:sz w:val="28"/>
        </w:rPr>
        <w:t>
      3) вентилятор выключается не ранее, чем через час после начала топки. Нельзя допускать появления в сушильных камерах теплоносителя с признаками дыма;</w:t>
      </w:r>
      <w:r>
        <w:br/>
      </w:r>
      <w:r>
        <w:rPr>
          <w:rFonts w:ascii="Times New Roman"/>
          <w:b w:val="false"/>
          <w:i w:val="false"/>
          <w:color w:val="000000"/>
          <w:sz w:val="28"/>
        </w:rPr>
        <w:t>
</w:t>
      </w:r>
      <w:r>
        <w:rPr>
          <w:rFonts w:ascii="Times New Roman"/>
          <w:b w:val="false"/>
          <w:i w:val="false"/>
          <w:color w:val="000000"/>
          <w:sz w:val="28"/>
        </w:rPr>
        <w:t>
      4) после одной смены работы сушилки, удаляется зола из топочного пространства, осадочных камер, циклона-искрогасителя и камеры смешения. Дымовые трубы очищаются не реже чем через 10 дней работы сушилки;</w:t>
      </w:r>
      <w:r>
        <w:br/>
      </w:r>
      <w:r>
        <w:rPr>
          <w:rFonts w:ascii="Times New Roman"/>
          <w:b w:val="false"/>
          <w:i w:val="false"/>
          <w:color w:val="000000"/>
          <w:sz w:val="28"/>
        </w:rPr>
        <w:t>
</w:t>
      </w:r>
      <w:r>
        <w:rPr>
          <w:rFonts w:ascii="Times New Roman"/>
          <w:b w:val="false"/>
          <w:i w:val="false"/>
          <w:color w:val="000000"/>
          <w:sz w:val="28"/>
        </w:rPr>
        <w:t>
      5) очистка лотков и сушильных камер от опавшей тресты и различных отходов производится каждый раз перед загрузкой новой тресты для сушки. Хранение запаса тресты и льноволокна в помещении сушилки не допускается;</w:t>
      </w:r>
      <w:r>
        <w:br/>
      </w:r>
      <w:r>
        <w:rPr>
          <w:rFonts w:ascii="Times New Roman"/>
          <w:b w:val="false"/>
          <w:i w:val="false"/>
          <w:color w:val="000000"/>
          <w:sz w:val="28"/>
        </w:rPr>
        <w:t>
</w:t>
      </w:r>
      <w:r>
        <w:rPr>
          <w:rFonts w:ascii="Times New Roman"/>
          <w:b w:val="false"/>
          <w:i w:val="false"/>
          <w:color w:val="000000"/>
          <w:sz w:val="28"/>
        </w:rPr>
        <w:t>
      6) после загрузки тресты в ригу убираются опавшие и свисающие с колосников стебли, тщательно очищается от тресты печь, стены, пол. Складирование тресты вплотную к зданию сушилки не допускается.</w:t>
      </w:r>
      <w:r>
        <w:br/>
      </w:r>
      <w:r>
        <w:rPr>
          <w:rFonts w:ascii="Times New Roman"/>
          <w:b w:val="false"/>
          <w:i w:val="false"/>
          <w:color w:val="000000"/>
          <w:sz w:val="28"/>
        </w:rPr>
        <w:t>
</w:t>
      </w:r>
      <w:r>
        <w:rPr>
          <w:rFonts w:ascii="Times New Roman"/>
          <w:b w:val="false"/>
          <w:i w:val="false"/>
          <w:color w:val="000000"/>
          <w:sz w:val="28"/>
        </w:rPr>
        <w:t>
      1149. Помещение мяльно-трепального агрегата оборудуется вентиляцией, а у каждого трепального агрегата устраиваются зонты. Станки со всех сторон закрываются съемными и откидными щитами, не допускающими распространение пыли по помещению.</w:t>
      </w:r>
      <w:r>
        <w:br/>
      </w:r>
      <w:r>
        <w:rPr>
          <w:rFonts w:ascii="Times New Roman"/>
          <w:b w:val="false"/>
          <w:i w:val="false"/>
          <w:color w:val="000000"/>
          <w:sz w:val="28"/>
        </w:rPr>
        <w:t>
</w:t>
      </w:r>
      <w:r>
        <w:rPr>
          <w:rFonts w:ascii="Times New Roman"/>
          <w:b w:val="false"/>
          <w:i w:val="false"/>
          <w:color w:val="000000"/>
          <w:sz w:val="28"/>
        </w:rPr>
        <w:t>
      1150. Вентиляционные трубы оборудуются задвижками (шиберами), устанавливаемыми перед и после вентиляторов. К ним обеспечивается свободный доступ.</w:t>
      </w:r>
      <w:r>
        <w:br/>
      </w:r>
      <w:r>
        <w:rPr>
          <w:rFonts w:ascii="Times New Roman"/>
          <w:b w:val="false"/>
          <w:i w:val="false"/>
          <w:color w:val="000000"/>
          <w:sz w:val="28"/>
        </w:rPr>
        <w:t>
</w:t>
      </w:r>
      <w:r>
        <w:rPr>
          <w:rFonts w:ascii="Times New Roman"/>
          <w:b w:val="false"/>
          <w:i w:val="false"/>
          <w:color w:val="000000"/>
          <w:sz w:val="28"/>
        </w:rPr>
        <w:t>
      1151. Количество тресты, находящейся в производственном помещении, с превышением сменной потребности не допускается. Складирование осуществляется в штабели не ближе 3 метров от машин.</w:t>
      </w:r>
      <w:r>
        <w:br/>
      </w:r>
      <w:r>
        <w:rPr>
          <w:rFonts w:ascii="Times New Roman"/>
          <w:b w:val="false"/>
          <w:i w:val="false"/>
          <w:color w:val="000000"/>
          <w:sz w:val="28"/>
        </w:rPr>
        <w:t>
</w:t>
      </w:r>
      <w:r>
        <w:rPr>
          <w:rFonts w:ascii="Times New Roman"/>
          <w:b w:val="false"/>
          <w:i w:val="false"/>
          <w:color w:val="000000"/>
          <w:sz w:val="28"/>
        </w:rPr>
        <w:t>
      Готовая продукция из помещений убирается на склад не реже 2 раз в смену.</w:t>
      </w:r>
      <w:r>
        <w:br/>
      </w:r>
      <w:r>
        <w:rPr>
          <w:rFonts w:ascii="Times New Roman"/>
          <w:b w:val="false"/>
          <w:i w:val="false"/>
          <w:color w:val="000000"/>
          <w:sz w:val="28"/>
        </w:rPr>
        <w:t>
</w:t>
      </w:r>
      <w:r>
        <w:rPr>
          <w:rFonts w:ascii="Times New Roman"/>
          <w:b w:val="false"/>
          <w:i w:val="false"/>
          <w:color w:val="000000"/>
          <w:sz w:val="28"/>
        </w:rPr>
        <w:t>
      1152. Ежедневно по окончании рабочего дня помещение мяльно-трепального цеха тщательно убирается от волокна, пыли и костры. Станки, стены и внутренние поверхности покрытия цеха и костросборники очищаются.</w:t>
      </w:r>
      <w:r>
        <w:br/>
      </w:r>
      <w:r>
        <w:rPr>
          <w:rFonts w:ascii="Times New Roman"/>
          <w:b w:val="false"/>
          <w:i w:val="false"/>
          <w:color w:val="000000"/>
          <w:sz w:val="28"/>
        </w:rPr>
        <w:t>
</w:t>
      </w:r>
      <w:r>
        <w:rPr>
          <w:rFonts w:ascii="Times New Roman"/>
          <w:b w:val="false"/>
          <w:i w:val="false"/>
          <w:color w:val="000000"/>
          <w:sz w:val="28"/>
        </w:rPr>
        <w:t>
      1153. В сушилках табака, стеллажи и этажерки предусматривается из негорючих материалов. В огневых сушилках над жаровыми трубами устраиваются металлические козырьки, защищающие их от попадания табака.</w:t>
      </w:r>
      <w:r>
        <w:br/>
      </w:r>
      <w:r>
        <w:rPr>
          <w:rFonts w:ascii="Times New Roman"/>
          <w:b w:val="false"/>
          <w:i w:val="false"/>
          <w:color w:val="000000"/>
          <w:sz w:val="28"/>
        </w:rPr>
        <w:t>
</w:t>
      </w:r>
      <w:r>
        <w:rPr>
          <w:rFonts w:ascii="Times New Roman"/>
          <w:b w:val="false"/>
          <w:i w:val="false"/>
          <w:color w:val="000000"/>
          <w:sz w:val="28"/>
        </w:rPr>
        <w:t>
      Опоры прожекторов наружного освещения табачных сараев и сушилок располагаются вне помещений.</w:t>
      </w:r>
    </w:p>
    <w:bookmarkEnd w:id="171"/>
    <w:bookmarkStart w:name="z1624" w:id="172"/>
    <w:p>
      <w:pPr>
        <w:spacing w:after="0"/>
        <w:ind w:left="0"/>
        <w:jc w:val="left"/>
      </w:pPr>
      <w:r>
        <w:rPr>
          <w:rFonts w:ascii="Times New Roman"/>
          <w:b/>
          <w:i w:val="false"/>
          <w:color w:val="000000"/>
        </w:rPr>
        <w:t xml:space="preserve"> 
Глава 10. Порядок сбора, транспортировки, сушки, хранения</w:t>
      </w:r>
      <w:r>
        <w:br/>
      </w:r>
      <w:r>
        <w:rPr>
          <w:rFonts w:ascii="Times New Roman"/>
          <w:b/>
          <w:i w:val="false"/>
          <w:color w:val="000000"/>
        </w:rPr>
        <w:t>
и первичной обработки хлопка-сырца</w:t>
      </w:r>
    </w:p>
    <w:bookmarkEnd w:id="172"/>
    <w:bookmarkStart w:name="z1625" w:id="173"/>
    <w:p>
      <w:pPr>
        <w:spacing w:after="0"/>
        <w:ind w:left="0"/>
        <w:jc w:val="both"/>
      </w:pPr>
      <w:r>
        <w:rPr>
          <w:rFonts w:ascii="Times New Roman"/>
          <w:b w:val="false"/>
          <w:i w:val="false"/>
          <w:color w:val="000000"/>
          <w:sz w:val="28"/>
        </w:rPr>
        <w:t>
      1154. До начала хлопкоуборочной компании все задействованные в ней лица проходят противопожарный инструктаж, а хлопкоуборочные машины, трактора, автомобили для перевозки хлопка оснащаются первичными средствами пожаротушения (хлопкоуборочные машины – двумя огнетушителями, двумя штыковыми лопатами и одной кошмой размером 2x2 метров, трактора, автомобили – одним огнетушителем, одной штыковой лопатой), оборудуются исправными искрогасителями и обеспечиваются отрегулированными системами питания, зажигания и смазки.</w:t>
      </w:r>
      <w:r>
        <w:br/>
      </w:r>
      <w:r>
        <w:rPr>
          <w:rFonts w:ascii="Times New Roman"/>
          <w:b w:val="false"/>
          <w:i w:val="false"/>
          <w:color w:val="000000"/>
          <w:sz w:val="28"/>
        </w:rPr>
        <w:t>
</w:t>
      </w:r>
      <w:r>
        <w:rPr>
          <w:rFonts w:ascii="Times New Roman"/>
          <w:b w:val="false"/>
          <w:i w:val="false"/>
          <w:color w:val="000000"/>
          <w:sz w:val="28"/>
        </w:rPr>
        <w:t>
      При подтекании масла, топлива и эмульсии с гидросистемы, а также отсутствии искрогасителей, сельскохозяйственные машины к уборке и перевозке хлопка не допускаются.</w:t>
      </w:r>
      <w:r>
        <w:br/>
      </w:r>
      <w:r>
        <w:rPr>
          <w:rFonts w:ascii="Times New Roman"/>
          <w:b w:val="false"/>
          <w:i w:val="false"/>
          <w:color w:val="000000"/>
          <w:sz w:val="28"/>
        </w:rPr>
        <w:t>
</w:t>
      </w:r>
      <w:r>
        <w:rPr>
          <w:rFonts w:ascii="Times New Roman"/>
          <w:b w:val="false"/>
          <w:i w:val="false"/>
          <w:color w:val="000000"/>
          <w:sz w:val="28"/>
        </w:rPr>
        <w:t>
      1155. Перед созреванием хлопка-сырца, поля в местах их прилегания к лесам, степям, тугайным массивам, автомобильным и железным дорогам обкашиваются и опахиваются полосой шириной не менее 4 метра.</w:t>
      </w:r>
      <w:r>
        <w:br/>
      </w:r>
      <w:r>
        <w:rPr>
          <w:rFonts w:ascii="Times New Roman"/>
          <w:b w:val="false"/>
          <w:i w:val="false"/>
          <w:color w:val="000000"/>
          <w:sz w:val="28"/>
        </w:rPr>
        <w:t>
</w:t>
      </w:r>
      <w:r>
        <w:rPr>
          <w:rFonts w:ascii="Times New Roman"/>
          <w:b w:val="false"/>
          <w:i w:val="false"/>
          <w:color w:val="000000"/>
          <w:sz w:val="28"/>
        </w:rPr>
        <w:t>
      1156. При уборке хлопка не допускается:</w:t>
      </w:r>
      <w:r>
        <w:br/>
      </w:r>
      <w:r>
        <w:rPr>
          <w:rFonts w:ascii="Times New Roman"/>
          <w:b w:val="false"/>
          <w:i w:val="false"/>
          <w:color w:val="000000"/>
          <w:sz w:val="28"/>
        </w:rPr>
        <w:t>
</w:t>
      </w:r>
      <w:r>
        <w:rPr>
          <w:rFonts w:ascii="Times New Roman"/>
          <w:b w:val="false"/>
          <w:i w:val="false"/>
          <w:color w:val="000000"/>
          <w:sz w:val="28"/>
        </w:rPr>
        <w:t>
      1) курить и пользоваться открытым огнем на хлопковом поле;</w:t>
      </w:r>
      <w:r>
        <w:br/>
      </w:r>
      <w:r>
        <w:rPr>
          <w:rFonts w:ascii="Times New Roman"/>
          <w:b w:val="false"/>
          <w:i w:val="false"/>
          <w:color w:val="000000"/>
          <w:sz w:val="28"/>
        </w:rPr>
        <w:t>
</w:t>
      </w:r>
      <w:r>
        <w:rPr>
          <w:rFonts w:ascii="Times New Roman"/>
          <w:b w:val="false"/>
          <w:i w:val="false"/>
          <w:color w:val="000000"/>
          <w:sz w:val="28"/>
        </w:rPr>
        <w:t>
      2) оставлять в поле, заправлять топливом хлопкоуборочную машину с заполненным бункером хлопком-сырцом;</w:t>
      </w:r>
      <w:r>
        <w:br/>
      </w:r>
      <w:r>
        <w:rPr>
          <w:rFonts w:ascii="Times New Roman"/>
          <w:b w:val="false"/>
          <w:i w:val="false"/>
          <w:color w:val="000000"/>
          <w:sz w:val="28"/>
        </w:rPr>
        <w:t>
</w:t>
      </w:r>
      <w:r>
        <w:rPr>
          <w:rFonts w:ascii="Times New Roman"/>
          <w:b w:val="false"/>
          <w:i w:val="false"/>
          <w:color w:val="000000"/>
          <w:sz w:val="28"/>
        </w:rPr>
        <w:t>
      3) эксплуатировать хлопкоуборочные машины с неисправной гидросистемой и электрооборудованием;</w:t>
      </w:r>
      <w:r>
        <w:br/>
      </w:r>
      <w:r>
        <w:rPr>
          <w:rFonts w:ascii="Times New Roman"/>
          <w:b w:val="false"/>
          <w:i w:val="false"/>
          <w:color w:val="000000"/>
          <w:sz w:val="28"/>
        </w:rPr>
        <w:t>
</w:t>
      </w:r>
      <w:r>
        <w:rPr>
          <w:rFonts w:ascii="Times New Roman"/>
          <w:b w:val="false"/>
          <w:i w:val="false"/>
          <w:color w:val="000000"/>
          <w:sz w:val="28"/>
        </w:rPr>
        <w:t>
      4) стоянка хлопкоуборочных машин на площадках для сушки хлопка.</w:t>
      </w:r>
      <w:r>
        <w:br/>
      </w:r>
      <w:r>
        <w:rPr>
          <w:rFonts w:ascii="Times New Roman"/>
          <w:b w:val="false"/>
          <w:i w:val="false"/>
          <w:color w:val="000000"/>
          <w:sz w:val="28"/>
        </w:rPr>
        <w:t>
</w:t>
      </w:r>
      <w:r>
        <w:rPr>
          <w:rFonts w:ascii="Times New Roman"/>
          <w:b w:val="false"/>
          <w:i w:val="false"/>
          <w:color w:val="000000"/>
          <w:sz w:val="28"/>
        </w:rPr>
        <w:t>
      1157. При бестарной перевозке хлопок-сырец накрывается брезентом. В полу кузова автомашины или прицепа не допускается наличие щелей.</w:t>
      </w:r>
      <w:r>
        <w:br/>
      </w:r>
      <w:r>
        <w:rPr>
          <w:rFonts w:ascii="Times New Roman"/>
          <w:b w:val="false"/>
          <w:i w:val="false"/>
          <w:color w:val="000000"/>
          <w:sz w:val="28"/>
        </w:rPr>
        <w:t>
</w:t>
      </w:r>
      <w:r>
        <w:rPr>
          <w:rFonts w:ascii="Times New Roman"/>
          <w:b w:val="false"/>
          <w:i w:val="false"/>
          <w:color w:val="000000"/>
          <w:sz w:val="28"/>
        </w:rPr>
        <w:t>
      1158. Стоянка тракторов, автомобилей, хлопкоуборочных машин, ремонт, смазки и заправка их горючим осуществляется на расстоянии не менее 50 метров от площадки для естественной сушки хлопка-сырца.</w:t>
      </w:r>
      <w:r>
        <w:br/>
      </w:r>
      <w:r>
        <w:rPr>
          <w:rFonts w:ascii="Times New Roman"/>
          <w:b w:val="false"/>
          <w:i w:val="false"/>
          <w:color w:val="000000"/>
          <w:sz w:val="28"/>
        </w:rPr>
        <w:t>
</w:t>
      </w:r>
      <w:r>
        <w:rPr>
          <w:rFonts w:ascii="Times New Roman"/>
          <w:b w:val="false"/>
          <w:i w:val="false"/>
          <w:color w:val="000000"/>
          <w:sz w:val="28"/>
        </w:rPr>
        <w:t>
      1159. Площадки для естественной сушки хлопка-сырца размещаются от жилых домов, общественных зданий, ремонтных мастерских на расстоянии не менее 150 метров, а от высоковольтных и низковольтных линий электропередач не менее 1,5 метров высоты опоры.</w:t>
      </w:r>
      <w:r>
        <w:br/>
      </w:r>
      <w:r>
        <w:rPr>
          <w:rFonts w:ascii="Times New Roman"/>
          <w:b w:val="false"/>
          <w:i w:val="false"/>
          <w:color w:val="000000"/>
          <w:sz w:val="28"/>
        </w:rPr>
        <w:t>
</w:t>
      </w:r>
      <w:r>
        <w:rPr>
          <w:rFonts w:ascii="Times New Roman"/>
          <w:b w:val="false"/>
          <w:i w:val="false"/>
          <w:color w:val="000000"/>
          <w:sz w:val="28"/>
        </w:rPr>
        <w:t>
      1160. Площадки для естественной сушки хлопка-сырца обеспечиваются расчетным количеством воды для целей наружного пожаротушения, но не менее 50 кубических метров.</w:t>
      </w:r>
      <w:r>
        <w:br/>
      </w:r>
      <w:r>
        <w:rPr>
          <w:rFonts w:ascii="Times New Roman"/>
          <w:b w:val="false"/>
          <w:i w:val="false"/>
          <w:color w:val="000000"/>
          <w:sz w:val="28"/>
        </w:rPr>
        <w:t>
</w:t>
      </w:r>
      <w:r>
        <w:rPr>
          <w:rFonts w:ascii="Times New Roman"/>
          <w:b w:val="false"/>
          <w:i w:val="false"/>
          <w:color w:val="000000"/>
          <w:sz w:val="28"/>
        </w:rPr>
        <w:t>
      1161. Площадки для естественной сушки хлопка-сырца асфальтируется или утрамбовывается глинистым покроем толщиной не менее 5 сантиметров. Не допускается производить сушку хлопка на проезжей части дороги.</w:t>
      </w:r>
      <w:r>
        <w:br/>
      </w:r>
      <w:r>
        <w:rPr>
          <w:rFonts w:ascii="Times New Roman"/>
          <w:b w:val="false"/>
          <w:i w:val="false"/>
          <w:color w:val="000000"/>
          <w:sz w:val="28"/>
        </w:rPr>
        <w:t>
</w:t>
      </w:r>
      <w:r>
        <w:rPr>
          <w:rFonts w:ascii="Times New Roman"/>
          <w:b w:val="false"/>
          <w:i w:val="false"/>
          <w:color w:val="000000"/>
          <w:sz w:val="28"/>
        </w:rPr>
        <w:t>
      1162. Устройства, обеспечивающие предотвращение выделения пыли из технологического оборудования (узлы герметизации, местные отсосы), поддерживаются в исправном состоянии.</w:t>
      </w:r>
      <w:r>
        <w:br/>
      </w:r>
      <w:r>
        <w:rPr>
          <w:rFonts w:ascii="Times New Roman"/>
          <w:b w:val="false"/>
          <w:i w:val="false"/>
          <w:color w:val="000000"/>
          <w:sz w:val="28"/>
        </w:rPr>
        <w:t>
</w:t>
      </w:r>
      <w:r>
        <w:rPr>
          <w:rFonts w:ascii="Times New Roman"/>
          <w:b w:val="false"/>
          <w:i w:val="false"/>
          <w:color w:val="000000"/>
          <w:sz w:val="28"/>
        </w:rPr>
        <w:t>
      1163. Осевшая хлопковая пыль на оборудовании и строительных конструкциях, а также скопившийся хлопок-сырец удаляется по мере необходимости, но не реже одного раза в смену.</w:t>
      </w:r>
      <w:r>
        <w:br/>
      </w:r>
      <w:r>
        <w:rPr>
          <w:rFonts w:ascii="Times New Roman"/>
          <w:b w:val="false"/>
          <w:i w:val="false"/>
          <w:color w:val="000000"/>
          <w:sz w:val="28"/>
        </w:rPr>
        <w:t>
</w:t>
      </w:r>
      <w:r>
        <w:rPr>
          <w:rFonts w:ascii="Times New Roman"/>
          <w:b w:val="false"/>
          <w:i w:val="false"/>
          <w:color w:val="000000"/>
          <w:sz w:val="28"/>
        </w:rPr>
        <w:t>
      1164. Устройства, обеспечивающие улавливание камней, металла и других посторонних предметов, содержатся в исправном состоянии.</w:t>
      </w:r>
      <w:r>
        <w:br/>
      </w:r>
      <w:r>
        <w:rPr>
          <w:rFonts w:ascii="Times New Roman"/>
          <w:b w:val="false"/>
          <w:i w:val="false"/>
          <w:color w:val="000000"/>
          <w:sz w:val="28"/>
        </w:rPr>
        <w:t>
</w:t>
      </w:r>
      <w:r>
        <w:rPr>
          <w:rFonts w:ascii="Times New Roman"/>
          <w:b w:val="false"/>
          <w:i w:val="false"/>
          <w:color w:val="000000"/>
          <w:sz w:val="28"/>
        </w:rPr>
        <w:t>
      1165. Включение агрегатов после их аварийной остановки осуществляется только при устранении неисправностей.</w:t>
      </w:r>
      <w:r>
        <w:br/>
      </w:r>
      <w:r>
        <w:rPr>
          <w:rFonts w:ascii="Times New Roman"/>
          <w:b w:val="false"/>
          <w:i w:val="false"/>
          <w:color w:val="000000"/>
          <w:sz w:val="28"/>
        </w:rPr>
        <w:t>
</w:t>
      </w:r>
      <w:r>
        <w:rPr>
          <w:rFonts w:ascii="Times New Roman"/>
          <w:b w:val="false"/>
          <w:i w:val="false"/>
          <w:color w:val="000000"/>
          <w:sz w:val="28"/>
        </w:rPr>
        <w:t>
      1166. Карданные валы и клиноременные передачи ленточных транспортеров закрываются исправными кожухами, исключающими попадание хлопка на вращающиеся части.</w:t>
      </w:r>
      <w:r>
        <w:br/>
      </w:r>
      <w:r>
        <w:rPr>
          <w:rFonts w:ascii="Times New Roman"/>
          <w:b w:val="false"/>
          <w:i w:val="false"/>
          <w:color w:val="000000"/>
          <w:sz w:val="28"/>
        </w:rPr>
        <w:t>
</w:t>
      </w:r>
      <w:r>
        <w:rPr>
          <w:rFonts w:ascii="Times New Roman"/>
          <w:b w:val="false"/>
          <w:i w:val="false"/>
          <w:color w:val="000000"/>
          <w:sz w:val="28"/>
        </w:rPr>
        <w:t>
      1167. Подвижные детали и шейки валов хлопкоуборочных машин очищаются от хлопковой пыли и волокон. Периодичность очистки устанавливается указанием, утвержденным руководителем сельскохозяйственного предприятия.</w:t>
      </w:r>
      <w:r>
        <w:br/>
      </w:r>
      <w:r>
        <w:rPr>
          <w:rFonts w:ascii="Times New Roman"/>
          <w:b w:val="false"/>
          <w:i w:val="false"/>
          <w:color w:val="000000"/>
          <w:sz w:val="28"/>
        </w:rPr>
        <w:t>
</w:t>
      </w:r>
      <w:r>
        <w:rPr>
          <w:rFonts w:ascii="Times New Roman"/>
          <w:b w:val="false"/>
          <w:i w:val="false"/>
          <w:color w:val="000000"/>
          <w:sz w:val="28"/>
        </w:rPr>
        <w:t>
      1168. Элеваторы обеспечиваются стационарными площадками с лестницами. Площадка ограждается перилами высотой не менее 0,9 метра со сплошной обшивкой внизу на высоту 0,1 метра.</w:t>
      </w:r>
      <w:r>
        <w:br/>
      </w:r>
      <w:r>
        <w:rPr>
          <w:rFonts w:ascii="Times New Roman"/>
          <w:b w:val="false"/>
          <w:i w:val="false"/>
          <w:color w:val="000000"/>
          <w:sz w:val="28"/>
        </w:rPr>
        <w:t>
</w:t>
      </w:r>
      <w:r>
        <w:rPr>
          <w:rFonts w:ascii="Times New Roman"/>
          <w:b w:val="false"/>
          <w:i w:val="false"/>
          <w:color w:val="000000"/>
          <w:sz w:val="28"/>
        </w:rPr>
        <w:t>
      1169. Не допускается неисправность автоматической защиты привода элеватора на случай обрыва ленты, а также задевание рабочих органов о стенку короба элеватора.</w:t>
      </w:r>
      <w:r>
        <w:br/>
      </w:r>
      <w:r>
        <w:rPr>
          <w:rFonts w:ascii="Times New Roman"/>
          <w:b w:val="false"/>
          <w:i w:val="false"/>
          <w:color w:val="000000"/>
          <w:sz w:val="28"/>
        </w:rPr>
        <w:t>
</w:t>
      </w:r>
      <w:r>
        <w:rPr>
          <w:rFonts w:ascii="Times New Roman"/>
          <w:b w:val="false"/>
          <w:i w:val="false"/>
          <w:color w:val="000000"/>
          <w:sz w:val="28"/>
        </w:rPr>
        <w:t>
      1170. Кожух элеватора оборудуется легкооткрывающимися люками с надежными запорами и эластичными прокладками, обеспечивающими плотность (герметичность) прикрытия по всему периметру.</w:t>
      </w:r>
      <w:r>
        <w:br/>
      </w:r>
      <w:r>
        <w:rPr>
          <w:rFonts w:ascii="Times New Roman"/>
          <w:b w:val="false"/>
          <w:i w:val="false"/>
          <w:color w:val="000000"/>
          <w:sz w:val="28"/>
        </w:rPr>
        <w:t>
</w:t>
      </w:r>
      <w:r>
        <w:rPr>
          <w:rFonts w:ascii="Times New Roman"/>
          <w:b w:val="false"/>
          <w:i w:val="false"/>
          <w:color w:val="000000"/>
          <w:sz w:val="28"/>
        </w:rPr>
        <w:t>
      1171. Транспортеры оборудуются исправными специальными устройствами для удаления хлопка-сырца с нижней ленты.</w:t>
      </w:r>
      <w:r>
        <w:br/>
      </w:r>
      <w:r>
        <w:rPr>
          <w:rFonts w:ascii="Times New Roman"/>
          <w:b w:val="false"/>
          <w:i w:val="false"/>
          <w:color w:val="000000"/>
          <w:sz w:val="28"/>
        </w:rPr>
        <w:t>
</w:t>
      </w:r>
      <w:r>
        <w:rPr>
          <w:rFonts w:ascii="Times New Roman"/>
          <w:b w:val="false"/>
          <w:i w:val="false"/>
          <w:color w:val="000000"/>
          <w:sz w:val="28"/>
        </w:rPr>
        <w:t>
      1172. Перемещение ленточных транспортеров (перегружателей) осуществляется при отключенном электропитании.</w:t>
      </w:r>
      <w:r>
        <w:br/>
      </w:r>
      <w:r>
        <w:rPr>
          <w:rFonts w:ascii="Times New Roman"/>
          <w:b w:val="false"/>
          <w:i w:val="false"/>
          <w:color w:val="000000"/>
          <w:sz w:val="28"/>
        </w:rPr>
        <w:t>
</w:t>
      </w:r>
      <w:r>
        <w:rPr>
          <w:rFonts w:ascii="Times New Roman"/>
          <w:b w:val="false"/>
          <w:i w:val="false"/>
          <w:color w:val="000000"/>
          <w:sz w:val="28"/>
        </w:rPr>
        <w:t>
      1173. Заземление машин и аппаратов, входящих в систему пневмотранспорта, содержится в исправном состоянии. Механизированное перелопачивание хлопка-сырца через вентилятор не допускается.</w:t>
      </w:r>
      <w:r>
        <w:br/>
      </w:r>
      <w:r>
        <w:rPr>
          <w:rFonts w:ascii="Times New Roman"/>
          <w:b w:val="false"/>
          <w:i w:val="false"/>
          <w:color w:val="000000"/>
          <w:sz w:val="28"/>
        </w:rPr>
        <w:t>
</w:t>
      </w:r>
      <w:r>
        <w:rPr>
          <w:rFonts w:ascii="Times New Roman"/>
          <w:b w:val="false"/>
          <w:i w:val="false"/>
          <w:color w:val="000000"/>
          <w:sz w:val="28"/>
        </w:rPr>
        <w:t>
      1174. Не допускается превышения числа бунтов в группе более двух бунтов, при размерах площадки 65x14 метров, четырех при размерах площадки 25x14 метров под один бунт или шести при размерах площадки 25x11 метров под один бунт. При этом высота бунта выполняется не более 8 метров.</w:t>
      </w:r>
      <w:r>
        <w:br/>
      </w:r>
      <w:r>
        <w:rPr>
          <w:rFonts w:ascii="Times New Roman"/>
          <w:b w:val="false"/>
          <w:i w:val="false"/>
          <w:color w:val="000000"/>
          <w:sz w:val="28"/>
        </w:rPr>
        <w:t>
</w:t>
      </w:r>
      <w:r>
        <w:rPr>
          <w:rFonts w:ascii="Times New Roman"/>
          <w:b w:val="false"/>
          <w:i w:val="false"/>
          <w:color w:val="000000"/>
          <w:sz w:val="28"/>
        </w:rPr>
        <w:t>
      1175. Не допускается наличие противопожарных разрывов между бунтами в группе менее 15 метров, а между группами бунтов менее 30 метров.</w:t>
      </w:r>
      <w:r>
        <w:br/>
      </w:r>
      <w:r>
        <w:rPr>
          <w:rFonts w:ascii="Times New Roman"/>
          <w:b w:val="false"/>
          <w:i w:val="false"/>
          <w:color w:val="000000"/>
          <w:sz w:val="28"/>
        </w:rPr>
        <w:t>
</w:t>
      </w:r>
      <w:r>
        <w:rPr>
          <w:rFonts w:ascii="Times New Roman"/>
          <w:b w:val="false"/>
          <w:i w:val="false"/>
          <w:color w:val="000000"/>
          <w:sz w:val="28"/>
        </w:rPr>
        <w:t>
      1176. Машины, механизмы и автопоезд-хлопковозы при разборке бунтов устанавливаются только в 30 метровых разрывах.</w:t>
      </w:r>
      <w:r>
        <w:br/>
      </w:r>
      <w:r>
        <w:rPr>
          <w:rFonts w:ascii="Times New Roman"/>
          <w:b w:val="false"/>
          <w:i w:val="false"/>
          <w:color w:val="000000"/>
          <w:sz w:val="28"/>
        </w:rPr>
        <w:t>
</w:t>
      </w:r>
      <w:r>
        <w:rPr>
          <w:rFonts w:ascii="Times New Roman"/>
          <w:b w:val="false"/>
          <w:i w:val="false"/>
          <w:color w:val="000000"/>
          <w:sz w:val="28"/>
        </w:rPr>
        <w:t>
      1177. При движении бунторазборщика не допускается наезжать на токоподводящий кабель.</w:t>
      </w:r>
      <w:r>
        <w:br/>
      </w:r>
      <w:r>
        <w:rPr>
          <w:rFonts w:ascii="Times New Roman"/>
          <w:b w:val="false"/>
          <w:i w:val="false"/>
          <w:color w:val="000000"/>
          <w:sz w:val="28"/>
        </w:rPr>
        <w:t>
</w:t>
      </w:r>
      <w:r>
        <w:rPr>
          <w:rFonts w:ascii="Times New Roman"/>
          <w:b w:val="false"/>
          <w:i w:val="false"/>
          <w:color w:val="000000"/>
          <w:sz w:val="28"/>
        </w:rPr>
        <w:t>
      1178. Устранение неисправностей, возникших в машинах и агрегатах, осуществляется только после их отключения и удаления от бунта на расстояние не менее 5 метров.</w:t>
      </w:r>
      <w:r>
        <w:br/>
      </w:r>
      <w:r>
        <w:rPr>
          <w:rFonts w:ascii="Times New Roman"/>
          <w:b w:val="false"/>
          <w:i w:val="false"/>
          <w:color w:val="000000"/>
          <w:sz w:val="28"/>
        </w:rPr>
        <w:t>
</w:t>
      </w:r>
      <w:r>
        <w:rPr>
          <w:rFonts w:ascii="Times New Roman"/>
          <w:b w:val="false"/>
          <w:i w:val="false"/>
          <w:color w:val="000000"/>
          <w:sz w:val="28"/>
        </w:rPr>
        <w:t>
      1179. Концы колков фрезы предусматриваются искробезопасными.</w:t>
      </w:r>
      <w:r>
        <w:br/>
      </w:r>
      <w:r>
        <w:rPr>
          <w:rFonts w:ascii="Times New Roman"/>
          <w:b w:val="false"/>
          <w:i w:val="false"/>
          <w:color w:val="000000"/>
          <w:sz w:val="28"/>
        </w:rPr>
        <w:t>
</w:t>
      </w:r>
      <w:r>
        <w:rPr>
          <w:rFonts w:ascii="Times New Roman"/>
          <w:b w:val="false"/>
          <w:i w:val="false"/>
          <w:color w:val="000000"/>
          <w:sz w:val="28"/>
        </w:rPr>
        <w:t>
      1180. Для предотвращения задевания колками фрезы металлических (бетонных) конструкций закрытого склада устанавливаются ограничители опускания и подъема стрелы.</w:t>
      </w:r>
      <w:r>
        <w:br/>
      </w:r>
      <w:r>
        <w:rPr>
          <w:rFonts w:ascii="Times New Roman"/>
          <w:b w:val="false"/>
          <w:i w:val="false"/>
          <w:color w:val="000000"/>
          <w:sz w:val="28"/>
        </w:rPr>
        <w:t>
</w:t>
      </w:r>
      <w:r>
        <w:rPr>
          <w:rFonts w:ascii="Times New Roman"/>
          <w:b w:val="false"/>
          <w:i w:val="false"/>
          <w:color w:val="000000"/>
          <w:sz w:val="28"/>
        </w:rPr>
        <w:t>
      1181. При эксплуатации сушильной установки обеспечивается:</w:t>
      </w:r>
      <w:r>
        <w:br/>
      </w:r>
      <w:r>
        <w:rPr>
          <w:rFonts w:ascii="Times New Roman"/>
          <w:b w:val="false"/>
          <w:i w:val="false"/>
          <w:color w:val="000000"/>
          <w:sz w:val="28"/>
        </w:rPr>
        <w:t>
</w:t>
      </w:r>
      <w:r>
        <w:rPr>
          <w:rFonts w:ascii="Times New Roman"/>
          <w:b w:val="false"/>
          <w:i w:val="false"/>
          <w:color w:val="000000"/>
          <w:sz w:val="28"/>
        </w:rPr>
        <w:t>
      1) исправность средств теплоснабжения (теплогенераторов);</w:t>
      </w:r>
      <w:r>
        <w:br/>
      </w:r>
      <w:r>
        <w:rPr>
          <w:rFonts w:ascii="Times New Roman"/>
          <w:b w:val="false"/>
          <w:i w:val="false"/>
          <w:color w:val="000000"/>
          <w:sz w:val="28"/>
        </w:rPr>
        <w:t>
</w:t>
      </w:r>
      <w:r>
        <w:rPr>
          <w:rFonts w:ascii="Times New Roman"/>
          <w:b w:val="false"/>
          <w:i w:val="false"/>
          <w:color w:val="000000"/>
          <w:sz w:val="28"/>
        </w:rPr>
        <w:t>
      2) безотказная работа контрольно-измерительных приборов и автоматики безопасности на теплопроизводящих установках;</w:t>
      </w:r>
      <w:r>
        <w:br/>
      </w:r>
      <w:r>
        <w:rPr>
          <w:rFonts w:ascii="Times New Roman"/>
          <w:b w:val="false"/>
          <w:i w:val="false"/>
          <w:color w:val="000000"/>
          <w:sz w:val="28"/>
        </w:rPr>
        <w:t>
</w:t>
      </w:r>
      <w:r>
        <w:rPr>
          <w:rFonts w:ascii="Times New Roman"/>
          <w:b w:val="false"/>
          <w:i w:val="false"/>
          <w:color w:val="000000"/>
          <w:sz w:val="28"/>
        </w:rPr>
        <w:t>
      3) блокировка работы электродвигателя барабана и шнека, обеспечивающую выключение привода барабана при остановке шнека;</w:t>
      </w:r>
      <w:r>
        <w:br/>
      </w:r>
      <w:r>
        <w:rPr>
          <w:rFonts w:ascii="Times New Roman"/>
          <w:b w:val="false"/>
          <w:i w:val="false"/>
          <w:color w:val="000000"/>
          <w:sz w:val="28"/>
        </w:rPr>
        <w:t>
</w:t>
      </w:r>
      <w:r>
        <w:rPr>
          <w:rFonts w:ascii="Times New Roman"/>
          <w:b w:val="false"/>
          <w:i w:val="false"/>
          <w:color w:val="000000"/>
          <w:sz w:val="28"/>
        </w:rPr>
        <w:t>
      4) герметичность дверцы сушильной камеры и питателя;</w:t>
      </w:r>
      <w:r>
        <w:br/>
      </w:r>
      <w:r>
        <w:rPr>
          <w:rFonts w:ascii="Times New Roman"/>
          <w:b w:val="false"/>
          <w:i w:val="false"/>
          <w:color w:val="000000"/>
          <w:sz w:val="28"/>
        </w:rPr>
        <w:t>
</w:t>
      </w:r>
      <w:r>
        <w:rPr>
          <w:rFonts w:ascii="Times New Roman"/>
          <w:b w:val="false"/>
          <w:i w:val="false"/>
          <w:color w:val="000000"/>
          <w:sz w:val="28"/>
        </w:rPr>
        <w:t>
      5) систематическая очистка секции барабана и шнека от хлопка-сырца.</w:t>
      </w:r>
      <w:r>
        <w:br/>
      </w:r>
      <w:r>
        <w:rPr>
          <w:rFonts w:ascii="Times New Roman"/>
          <w:b w:val="false"/>
          <w:i w:val="false"/>
          <w:color w:val="000000"/>
          <w:sz w:val="28"/>
        </w:rPr>
        <w:t>
</w:t>
      </w:r>
      <w:r>
        <w:rPr>
          <w:rFonts w:ascii="Times New Roman"/>
          <w:b w:val="false"/>
          <w:i w:val="false"/>
          <w:color w:val="000000"/>
          <w:sz w:val="28"/>
        </w:rPr>
        <w:t>
      1182. Теплопроизводящие установки, применяемые для сушки хлопка-сырца, устанавливаются в изолированных помещениях из негорючих конструкций.</w:t>
      </w:r>
      <w:r>
        <w:br/>
      </w:r>
      <w:r>
        <w:rPr>
          <w:rFonts w:ascii="Times New Roman"/>
          <w:b w:val="false"/>
          <w:i w:val="false"/>
          <w:color w:val="000000"/>
          <w:sz w:val="28"/>
        </w:rPr>
        <w:t>
</w:t>
      </w:r>
      <w:r>
        <w:rPr>
          <w:rFonts w:ascii="Times New Roman"/>
          <w:b w:val="false"/>
          <w:i w:val="false"/>
          <w:color w:val="000000"/>
          <w:sz w:val="28"/>
        </w:rPr>
        <w:t>
      1183. За работой сушильной установки осуществляется постоянный контроль. Не допускается превышение температуры хлопка-сырца на выходе более 70</w:t>
      </w:r>
      <w:r>
        <w:rPr>
          <w:rFonts w:ascii="Times New Roman"/>
          <w:b w:val="false"/>
          <w:i w:val="false"/>
          <w:color w:val="000000"/>
          <w:vertAlign w:val="superscript"/>
        </w:rPr>
        <w:t>o</w:t>
      </w:r>
      <w:r>
        <w:rPr>
          <w:rFonts w:ascii="Times New Roman"/>
          <w:b w:val="false"/>
          <w:i w:val="false"/>
          <w:color w:val="000000"/>
          <w:sz w:val="28"/>
        </w:rPr>
        <w:t>С. При выходе из сушильного барабана пожелтевшего хлопка-сырца немедленно прекращается подача хлопка-сырца и теплоносителя и останавливается работа механизмов, а в случае загорания хлопка, поступающего из сушильного барабана, сушилка немедленно останавливается, тлеющий хлопок тушится и удаляется.</w:t>
      </w:r>
      <w:r>
        <w:br/>
      </w:r>
      <w:r>
        <w:rPr>
          <w:rFonts w:ascii="Times New Roman"/>
          <w:b w:val="false"/>
          <w:i w:val="false"/>
          <w:color w:val="000000"/>
          <w:sz w:val="28"/>
        </w:rPr>
        <w:t>
</w:t>
      </w:r>
      <w:r>
        <w:rPr>
          <w:rFonts w:ascii="Times New Roman"/>
          <w:b w:val="false"/>
          <w:i w:val="false"/>
          <w:color w:val="000000"/>
          <w:sz w:val="28"/>
        </w:rPr>
        <w:t>
      Возобновление работы сушилки производится только после тщательного осмотра и устранения причин возникновения перегрева или горения хлопка.</w:t>
      </w:r>
      <w:r>
        <w:br/>
      </w:r>
      <w:r>
        <w:rPr>
          <w:rFonts w:ascii="Times New Roman"/>
          <w:b w:val="false"/>
          <w:i w:val="false"/>
          <w:color w:val="000000"/>
          <w:sz w:val="28"/>
        </w:rPr>
        <w:t>
</w:t>
      </w:r>
      <w:r>
        <w:rPr>
          <w:rFonts w:ascii="Times New Roman"/>
          <w:b w:val="false"/>
          <w:i w:val="false"/>
          <w:color w:val="000000"/>
          <w:sz w:val="28"/>
        </w:rPr>
        <w:t>
      1184. При перемещении очистителей хлопка-сырца осуществляется контроль за состоянием колосниковой решетки, чтобы не менялись зазоры между прутиками и не забивались сорными примесями поверхность перфорированных сеток.</w:t>
      </w:r>
      <w:r>
        <w:br/>
      </w:r>
      <w:r>
        <w:rPr>
          <w:rFonts w:ascii="Times New Roman"/>
          <w:b w:val="false"/>
          <w:i w:val="false"/>
          <w:color w:val="000000"/>
          <w:sz w:val="28"/>
        </w:rPr>
        <w:t>
</w:t>
      </w:r>
      <w:r>
        <w:rPr>
          <w:rFonts w:ascii="Times New Roman"/>
          <w:b w:val="false"/>
          <w:i w:val="false"/>
          <w:color w:val="000000"/>
          <w:sz w:val="28"/>
        </w:rPr>
        <w:t>
      Чистка колосников и устранение забоя в упорной камере волокноочистителей выполняются только деревянными предметами (палочкой).</w:t>
      </w:r>
      <w:r>
        <w:br/>
      </w:r>
      <w:r>
        <w:rPr>
          <w:rFonts w:ascii="Times New Roman"/>
          <w:b w:val="false"/>
          <w:i w:val="false"/>
          <w:color w:val="000000"/>
          <w:sz w:val="28"/>
        </w:rPr>
        <w:t>
</w:t>
      </w:r>
      <w:r>
        <w:rPr>
          <w:rFonts w:ascii="Times New Roman"/>
          <w:b w:val="false"/>
          <w:i w:val="false"/>
          <w:color w:val="000000"/>
          <w:sz w:val="28"/>
        </w:rPr>
        <w:t>
      1185. Хранение хлопковолокна производится только в кипах. Все разбитые кипы перерабатываются (в кипы) в конце каждой смены.</w:t>
      </w:r>
      <w:r>
        <w:br/>
      </w:r>
      <w:r>
        <w:rPr>
          <w:rFonts w:ascii="Times New Roman"/>
          <w:b w:val="false"/>
          <w:i w:val="false"/>
          <w:color w:val="000000"/>
          <w:sz w:val="28"/>
        </w:rPr>
        <w:t>
</w:t>
      </w:r>
      <w:r>
        <w:rPr>
          <w:rFonts w:ascii="Times New Roman"/>
          <w:b w:val="false"/>
          <w:i w:val="false"/>
          <w:color w:val="000000"/>
          <w:sz w:val="28"/>
        </w:rPr>
        <w:t>
      1186. При хранении кип хлопка-волокна в штабелях на открытых площадках, стандартный штабель хлопка выполняется размером не более: 22 метров в длину, 11 метров в ширину и 8 метров в высоту.</w:t>
      </w:r>
      <w:r>
        <w:br/>
      </w:r>
      <w:r>
        <w:rPr>
          <w:rFonts w:ascii="Times New Roman"/>
          <w:b w:val="false"/>
          <w:i w:val="false"/>
          <w:color w:val="000000"/>
          <w:sz w:val="28"/>
        </w:rPr>
        <w:t>
</w:t>
      </w:r>
      <w:r>
        <w:rPr>
          <w:rFonts w:ascii="Times New Roman"/>
          <w:b w:val="false"/>
          <w:i w:val="false"/>
          <w:color w:val="000000"/>
          <w:sz w:val="28"/>
        </w:rPr>
        <w:t>
      При уменьшенных размерах штабелей не допускаются разрывы между соседними штабелями менее полсуммы противолежащих сторон штабелей, но не менее двойной высоты наиболее высокого штабеля.</w:t>
      </w:r>
      <w:r>
        <w:br/>
      </w:r>
      <w:r>
        <w:rPr>
          <w:rFonts w:ascii="Times New Roman"/>
          <w:b w:val="false"/>
          <w:i w:val="false"/>
          <w:color w:val="000000"/>
          <w:sz w:val="28"/>
        </w:rPr>
        <w:t>
</w:t>
      </w:r>
      <w:r>
        <w:rPr>
          <w:rFonts w:ascii="Times New Roman"/>
          <w:b w:val="false"/>
          <w:i w:val="false"/>
          <w:color w:val="000000"/>
          <w:sz w:val="28"/>
        </w:rPr>
        <w:t>
      1187. Все складированные штабеля хлопка-волокна на открытых площадках укрываются брезентом.</w:t>
      </w:r>
      <w:r>
        <w:br/>
      </w:r>
      <w:r>
        <w:rPr>
          <w:rFonts w:ascii="Times New Roman"/>
          <w:b w:val="false"/>
          <w:i w:val="false"/>
          <w:color w:val="000000"/>
          <w:sz w:val="28"/>
        </w:rPr>
        <w:t>
</w:t>
      </w:r>
      <w:r>
        <w:rPr>
          <w:rFonts w:ascii="Times New Roman"/>
          <w:b w:val="false"/>
          <w:i w:val="false"/>
          <w:color w:val="000000"/>
          <w:sz w:val="28"/>
        </w:rPr>
        <w:t>
      1188. Под навесом кипы хлопка-волокна укладываются с оставлением поперечных проходов шириной не менее 2 метров: при площади пола от 300 до 600 кубических метров – один проход; при площади пола 1200 кубических метров – три прохода; при площади пола 1800 кубических метров – четыре прохода; через равные расстояния. При высоте хлопок-волокно укладывается так, чтобы расстояние от верха до обрешетки крыши или нижнего пояса ферм было не менее 1 метра.</w:t>
      </w:r>
      <w:r>
        <w:br/>
      </w:r>
      <w:r>
        <w:rPr>
          <w:rFonts w:ascii="Times New Roman"/>
          <w:b w:val="false"/>
          <w:i w:val="false"/>
          <w:color w:val="000000"/>
          <w:sz w:val="28"/>
        </w:rPr>
        <w:t>
</w:t>
      </w:r>
      <w:r>
        <w:rPr>
          <w:rFonts w:ascii="Times New Roman"/>
          <w:b w:val="false"/>
          <w:i w:val="false"/>
          <w:color w:val="000000"/>
          <w:sz w:val="28"/>
        </w:rPr>
        <w:t>
      1189. Размещение кип хлопка-волокна в закрытых складах производится на подтоварниках с оставлением одного продольного прохода шириной не менее 2 метра и поперечных проходов той же ширины против каждой двери. По периметру вдоль стен оставляется проход шириной не менее 1 метра.</w:t>
      </w:r>
      <w:r>
        <w:br/>
      </w:r>
      <w:r>
        <w:rPr>
          <w:rFonts w:ascii="Times New Roman"/>
          <w:b w:val="false"/>
          <w:i w:val="false"/>
          <w:color w:val="000000"/>
          <w:sz w:val="28"/>
        </w:rPr>
        <w:t>
</w:t>
      </w:r>
      <w:r>
        <w:rPr>
          <w:rFonts w:ascii="Times New Roman"/>
          <w:b w:val="false"/>
          <w:i w:val="false"/>
          <w:color w:val="000000"/>
          <w:sz w:val="28"/>
        </w:rPr>
        <w:t>
      Устройство каких-либо перегородок и конторок внутри складских помещений не допускается.</w:t>
      </w:r>
      <w:r>
        <w:br/>
      </w:r>
      <w:r>
        <w:rPr>
          <w:rFonts w:ascii="Times New Roman"/>
          <w:b w:val="false"/>
          <w:i w:val="false"/>
          <w:color w:val="000000"/>
          <w:sz w:val="28"/>
        </w:rPr>
        <w:t>
</w:t>
      </w:r>
      <w:r>
        <w:rPr>
          <w:rFonts w:ascii="Times New Roman"/>
          <w:b w:val="false"/>
          <w:i w:val="false"/>
          <w:color w:val="000000"/>
          <w:sz w:val="28"/>
        </w:rPr>
        <w:t>
      1190. Полы в закрытых складах и под навесом, а также основания под штабелями на открытых площадках выполняются из негорючего материала.</w:t>
      </w:r>
      <w:r>
        <w:br/>
      </w:r>
      <w:r>
        <w:rPr>
          <w:rFonts w:ascii="Times New Roman"/>
          <w:b w:val="false"/>
          <w:i w:val="false"/>
          <w:color w:val="000000"/>
          <w:sz w:val="28"/>
        </w:rPr>
        <w:t>
</w:t>
      </w:r>
      <w:r>
        <w:rPr>
          <w:rFonts w:ascii="Times New Roman"/>
          <w:b w:val="false"/>
          <w:i w:val="false"/>
          <w:color w:val="000000"/>
          <w:sz w:val="28"/>
        </w:rPr>
        <w:t>
      1191. Автомашинам и тракторам подъезжают к закрытым складам, навесам и штабелям хлопка-волокна только стороной, противоположной выхлопной трубе глушителя, при обязательном обеспечении выхлопных труб искрогасителями.</w:t>
      </w:r>
      <w:r>
        <w:br/>
      </w:r>
      <w:r>
        <w:rPr>
          <w:rFonts w:ascii="Times New Roman"/>
          <w:b w:val="false"/>
          <w:i w:val="false"/>
          <w:color w:val="000000"/>
          <w:sz w:val="28"/>
        </w:rPr>
        <w:t>
</w:t>
      </w:r>
      <w:r>
        <w:rPr>
          <w:rFonts w:ascii="Times New Roman"/>
          <w:b w:val="false"/>
          <w:i w:val="false"/>
          <w:color w:val="000000"/>
          <w:sz w:val="28"/>
        </w:rPr>
        <w:t>
      Не допускается во всех случаях допуск к навесам и штабелям хлопка-волокна автомашин, мотовозов, автодрезин, автокранов и мотоциклов ближе 3 метров.</w:t>
      </w:r>
      <w:r>
        <w:br/>
      </w:r>
      <w:r>
        <w:rPr>
          <w:rFonts w:ascii="Times New Roman"/>
          <w:b w:val="false"/>
          <w:i w:val="false"/>
          <w:color w:val="000000"/>
          <w:sz w:val="28"/>
        </w:rPr>
        <w:t>
</w:t>
      </w:r>
      <w:r>
        <w:rPr>
          <w:rFonts w:ascii="Times New Roman"/>
          <w:b w:val="false"/>
          <w:i w:val="false"/>
          <w:color w:val="000000"/>
          <w:sz w:val="28"/>
        </w:rPr>
        <w:t>
      1192. На хлопкозаводах и хлопкопунктах при хранении хлопка-сырца более 2400 тонн предусматривается противопожарный водопровод высокого давления.</w:t>
      </w:r>
      <w:r>
        <w:br/>
      </w:r>
      <w:r>
        <w:rPr>
          <w:rFonts w:ascii="Times New Roman"/>
          <w:b w:val="false"/>
          <w:i w:val="false"/>
          <w:color w:val="000000"/>
          <w:sz w:val="28"/>
        </w:rPr>
        <w:t>
</w:t>
      </w:r>
      <w:r>
        <w:rPr>
          <w:rFonts w:ascii="Times New Roman"/>
          <w:b w:val="false"/>
          <w:i w:val="false"/>
          <w:color w:val="000000"/>
          <w:sz w:val="28"/>
        </w:rPr>
        <w:t>
      1193. На хлопкозаводах и хлопкопунктах при хранении хлопка-сырца до 2400 тонн пожаротушение допускается осуществлять из водоемов.</w:t>
      </w:r>
      <w:r>
        <w:br/>
      </w:r>
      <w:r>
        <w:rPr>
          <w:rFonts w:ascii="Times New Roman"/>
          <w:b w:val="false"/>
          <w:i w:val="false"/>
          <w:color w:val="000000"/>
          <w:sz w:val="28"/>
        </w:rPr>
        <w:t>
</w:t>
      </w:r>
      <w:r>
        <w:rPr>
          <w:rFonts w:ascii="Times New Roman"/>
          <w:b w:val="false"/>
          <w:i w:val="false"/>
          <w:color w:val="000000"/>
          <w:sz w:val="28"/>
        </w:rPr>
        <w:t>
      1194. Хлопкоочистительным заводам, заготовительным хлопкопунктам необходимо иметь телефонную связь с ближайшим городом или районным центром, имеющим противопожарную службу.</w:t>
      </w:r>
    </w:p>
    <w:bookmarkEnd w:id="173"/>
    <w:bookmarkStart w:name="z1681" w:id="174"/>
    <w:p>
      <w:pPr>
        <w:spacing w:after="0"/>
        <w:ind w:left="0"/>
        <w:jc w:val="left"/>
      </w:pPr>
      <w:r>
        <w:rPr>
          <w:rFonts w:ascii="Times New Roman"/>
          <w:b/>
          <w:i w:val="false"/>
          <w:color w:val="000000"/>
        </w:rPr>
        <w:t xml:space="preserve"> 
Глава 11. Порядок содержания помещений</w:t>
      </w:r>
      <w:r>
        <w:br/>
      </w:r>
      <w:r>
        <w:rPr>
          <w:rFonts w:ascii="Times New Roman"/>
          <w:b/>
          <w:i w:val="false"/>
          <w:color w:val="000000"/>
        </w:rPr>
        <w:t>
конюшен и к хранению фуража</w:t>
      </w:r>
    </w:p>
    <w:bookmarkEnd w:id="174"/>
    <w:bookmarkStart w:name="z1682" w:id="175"/>
    <w:p>
      <w:pPr>
        <w:spacing w:after="0"/>
        <w:ind w:left="0"/>
        <w:jc w:val="both"/>
      </w:pPr>
      <w:r>
        <w:rPr>
          <w:rFonts w:ascii="Times New Roman"/>
          <w:b w:val="false"/>
          <w:i w:val="false"/>
          <w:color w:val="000000"/>
          <w:sz w:val="28"/>
        </w:rPr>
        <w:t>
      1195. Помещения конюшен оборудуются двумя и более самостоятельными воротами, перед которыми запрещается устраивать пороги, ступени, подворотни.</w:t>
      </w:r>
      <w:r>
        <w:br/>
      </w:r>
      <w:r>
        <w:rPr>
          <w:rFonts w:ascii="Times New Roman"/>
          <w:b w:val="false"/>
          <w:i w:val="false"/>
          <w:color w:val="000000"/>
          <w:sz w:val="28"/>
        </w:rPr>
        <w:t>
</w:t>
      </w:r>
      <w:r>
        <w:rPr>
          <w:rFonts w:ascii="Times New Roman"/>
          <w:b w:val="false"/>
          <w:i w:val="false"/>
          <w:color w:val="000000"/>
          <w:sz w:val="28"/>
        </w:rPr>
        <w:t>
      Открывание ворот и дверей помещений, предназначенных для вывода лошадей, предусматриваются только наружу. Ворота закрываются только на легкооткрываемые запоры. В зимнее время года все площадки перед воротами и дверями конюшен систематически очищаются от снега.</w:t>
      </w:r>
      <w:r>
        <w:br/>
      </w:r>
      <w:r>
        <w:rPr>
          <w:rFonts w:ascii="Times New Roman"/>
          <w:b w:val="false"/>
          <w:i w:val="false"/>
          <w:color w:val="000000"/>
          <w:sz w:val="28"/>
        </w:rPr>
        <w:t>
</w:t>
      </w:r>
      <w:r>
        <w:rPr>
          <w:rFonts w:ascii="Times New Roman"/>
          <w:b w:val="false"/>
          <w:i w:val="false"/>
          <w:color w:val="000000"/>
          <w:sz w:val="28"/>
        </w:rPr>
        <w:t>
      1196. В помещениях конюшен предусматриваются устройства, позволяющие одновременно освобождаются и выводятся лошади из стойл при возникновении пожара.</w:t>
      </w:r>
      <w:r>
        <w:br/>
      </w:r>
      <w:r>
        <w:rPr>
          <w:rFonts w:ascii="Times New Roman"/>
          <w:b w:val="false"/>
          <w:i w:val="false"/>
          <w:color w:val="000000"/>
          <w:sz w:val="28"/>
        </w:rPr>
        <w:t>
</w:t>
      </w:r>
      <w:r>
        <w:rPr>
          <w:rFonts w:ascii="Times New Roman"/>
          <w:b w:val="false"/>
          <w:i w:val="false"/>
          <w:color w:val="000000"/>
          <w:sz w:val="28"/>
        </w:rPr>
        <w:t>
      1197. Помещения конюшен обеспечиваются в достаточном количестве поводьями, уздечками, покрывалами и другими приспособлениями, необходимыми для вывода и привязи животных.</w:t>
      </w:r>
      <w:r>
        <w:br/>
      </w:r>
      <w:r>
        <w:rPr>
          <w:rFonts w:ascii="Times New Roman"/>
          <w:b w:val="false"/>
          <w:i w:val="false"/>
          <w:color w:val="000000"/>
          <w:sz w:val="28"/>
        </w:rPr>
        <w:t>
</w:t>
      </w:r>
      <w:r>
        <w:rPr>
          <w:rFonts w:ascii="Times New Roman"/>
          <w:b w:val="false"/>
          <w:i w:val="false"/>
          <w:color w:val="000000"/>
          <w:sz w:val="28"/>
        </w:rPr>
        <w:t>
      1198. Помещения для приготовления кормов животным отделяются от других помещений конюшни конструкциями (стенами и перекрытиями) из негорючих материалов с пределом огнестойкости не менее EI-45.</w:t>
      </w:r>
      <w:r>
        <w:br/>
      </w:r>
      <w:r>
        <w:rPr>
          <w:rFonts w:ascii="Times New Roman"/>
          <w:b w:val="false"/>
          <w:i w:val="false"/>
          <w:color w:val="000000"/>
          <w:sz w:val="28"/>
        </w:rPr>
        <w:t>
</w:t>
      </w:r>
      <w:r>
        <w:rPr>
          <w:rFonts w:ascii="Times New Roman"/>
          <w:b w:val="false"/>
          <w:i w:val="false"/>
          <w:color w:val="000000"/>
          <w:sz w:val="28"/>
        </w:rPr>
        <w:t>
      1199. В конюшнях, электропровода прокладываются открыто, на изоляторах, тросах, в стальных трубах или кабелях. Допускается использование только пылеводонепроницаемых и влагозащищенных электросветильников.</w:t>
      </w:r>
      <w:r>
        <w:br/>
      </w:r>
      <w:r>
        <w:rPr>
          <w:rFonts w:ascii="Times New Roman"/>
          <w:b w:val="false"/>
          <w:i w:val="false"/>
          <w:color w:val="000000"/>
          <w:sz w:val="28"/>
        </w:rPr>
        <w:t>
</w:t>
      </w:r>
      <w:r>
        <w:rPr>
          <w:rFonts w:ascii="Times New Roman"/>
          <w:b w:val="false"/>
          <w:i w:val="false"/>
          <w:color w:val="000000"/>
          <w:sz w:val="28"/>
        </w:rPr>
        <w:t>
      Распределительные щиты, выключатели, предохранители устанавливаются в тамбурах или на наружных стенах конюшен в шкафах из негорючих материалов.</w:t>
      </w:r>
      <w:r>
        <w:br/>
      </w:r>
      <w:r>
        <w:rPr>
          <w:rFonts w:ascii="Times New Roman"/>
          <w:b w:val="false"/>
          <w:i w:val="false"/>
          <w:color w:val="000000"/>
          <w:sz w:val="28"/>
        </w:rPr>
        <w:t>
</w:t>
      </w:r>
      <w:r>
        <w:rPr>
          <w:rFonts w:ascii="Times New Roman"/>
          <w:b w:val="false"/>
          <w:i w:val="false"/>
          <w:color w:val="000000"/>
          <w:sz w:val="28"/>
        </w:rPr>
        <w:t>
      1200. При конюшне допускается устройство фуражной с суточным запасом фуража, а также помещения для хранения подстилки.</w:t>
      </w:r>
      <w:r>
        <w:br/>
      </w:r>
      <w:r>
        <w:rPr>
          <w:rFonts w:ascii="Times New Roman"/>
          <w:b w:val="false"/>
          <w:i w:val="false"/>
          <w:color w:val="000000"/>
          <w:sz w:val="28"/>
        </w:rPr>
        <w:t>
</w:t>
      </w:r>
      <w:r>
        <w:rPr>
          <w:rFonts w:ascii="Times New Roman"/>
          <w:b w:val="false"/>
          <w:i w:val="false"/>
          <w:color w:val="000000"/>
          <w:sz w:val="28"/>
        </w:rPr>
        <w:t>
      Основные запасы фуража хранятся в специальных складских помещениях.</w:t>
      </w:r>
      <w:r>
        <w:br/>
      </w:r>
      <w:r>
        <w:rPr>
          <w:rFonts w:ascii="Times New Roman"/>
          <w:b w:val="false"/>
          <w:i w:val="false"/>
          <w:color w:val="000000"/>
          <w:sz w:val="28"/>
        </w:rPr>
        <w:t>
</w:t>
      </w:r>
      <w:r>
        <w:rPr>
          <w:rFonts w:ascii="Times New Roman"/>
          <w:b w:val="false"/>
          <w:i w:val="false"/>
          <w:color w:val="000000"/>
          <w:sz w:val="28"/>
        </w:rPr>
        <w:t>
      1201. Помещение фуражной, а также помещение для хранения подстилки отделяются от других помещений противопожарными перегородками и перекрытиями и обеспечиваются самостоятельным выходом наружу.</w:t>
      </w:r>
      <w:r>
        <w:br/>
      </w:r>
      <w:r>
        <w:rPr>
          <w:rFonts w:ascii="Times New Roman"/>
          <w:b w:val="false"/>
          <w:i w:val="false"/>
          <w:color w:val="000000"/>
          <w:sz w:val="28"/>
        </w:rPr>
        <w:t>
</w:t>
      </w:r>
      <w:r>
        <w:rPr>
          <w:rFonts w:ascii="Times New Roman"/>
          <w:b w:val="false"/>
          <w:i w:val="false"/>
          <w:color w:val="000000"/>
          <w:sz w:val="28"/>
        </w:rPr>
        <w:t>
      1202. Для успешной эвакуации лошадей из конюшен выполняется план эвакуации животных на случай пожара.</w:t>
      </w:r>
      <w:r>
        <w:br/>
      </w:r>
      <w:r>
        <w:rPr>
          <w:rFonts w:ascii="Times New Roman"/>
          <w:b w:val="false"/>
          <w:i w:val="false"/>
          <w:color w:val="000000"/>
          <w:sz w:val="28"/>
        </w:rPr>
        <w:t>
</w:t>
      </w:r>
      <w:r>
        <w:rPr>
          <w:rFonts w:ascii="Times New Roman"/>
          <w:b w:val="false"/>
          <w:i w:val="false"/>
          <w:color w:val="000000"/>
          <w:sz w:val="28"/>
        </w:rPr>
        <w:t>
      1203. При эксплуатации электрических сетей в конюшнях не допускается:</w:t>
      </w:r>
      <w:r>
        <w:br/>
      </w:r>
      <w:r>
        <w:rPr>
          <w:rFonts w:ascii="Times New Roman"/>
          <w:b w:val="false"/>
          <w:i w:val="false"/>
          <w:color w:val="000000"/>
          <w:sz w:val="28"/>
        </w:rPr>
        <w:t>
</w:t>
      </w:r>
      <w:r>
        <w:rPr>
          <w:rFonts w:ascii="Times New Roman"/>
          <w:b w:val="false"/>
          <w:i w:val="false"/>
          <w:color w:val="000000"/>
          <w:sz w:val="28"/>
        </w:rPr>
        <w:t>
      1) располагать электропровода над местами размещения животных;</w:t>
      </w:r>
      <w:r>
        <w:br/>
      </w:r>
      <w:r>
        <w:rPr>
          <w:rFonts w:ascii="Times New Roman"/>
          <w:b w:val="false"/>
          <w:i w:val="false"/>
          <w:color w:val="000000"/>
          <w:sz w:val="28"/>
        </w:rPr>
        <w:t>
</w:t>
      </w:r>
      <w:r>
        <w:rPr>
          <w:rFonts w:ascii="Times New Roman"/>
          <w:b w:val="false"/>
          <w:i w:val="false"/>
          <w:color w:val="000000"/>
          <w:sz w:val="28"/>
        </w:rPr>
        <w:t>
      2) складывать под электропроводкой сено, солому;</w:t>
      </w:r>
      <w:r>
        <w:br/>
      </w:r>
      <w:r>
        <w:rPr>
          <w:rFonts w:ascii="Times New Roman"/>
          <w:b w:val="false"/>
          <w:i w:val="false"/>
          <w:color w:val="000000"/>
          <w:sz w:val="28"/>
        </w:rPr>
        <w:t>
</w:t>
      </w:r>
      <w:r>
        <w:rPr>
          <w:rFonts w:ascii="Times New Roman"/>
          <w:b w:val="false"/>
          <w:i w:val="false"/>
          <w:color w:val="000000"/>
          <w:sz w:val="28"/>
        </w:rPr>
        <w:t>
      3) прокладывать транзитом электропровода и кабели через помещения конюшен;</w:t>
      </w:r>
      <w:r>
        <w:br/>
      </w:r>
      <w:r>
        <w:rPr>
          <w:rFonts w:ascii="Times New Roman"/>
          <w:b w:val="false"/>
          <w:i w:val="false"/>
          <w:color w:val="000000"/>
          <w:sz w:val="28"/>
        </w:rPr>
        <w:t>
</w:t>
      </w:r>
      <w:r>
        <w:rPr>
          <w:rFonts w:ascii="Times New Roman"/>
          <w:b w:val="false"/>
          <w:i w:val="false"/>
          <w:color w:val="000000"/>
          <w:sz w:val="28"/>
        </w:rPr>
        <w:t>
      4) применять лампы, мощность которых превышает предельно допустимую для данного типа светильника;</w:t>
      </w:r>
      <w:r>
        <w:br/>
      </w:r>
      <w:r>
        <w:rPr>
          <w:rFonts w:ascii="Times New Roman"/>
          <w:b w:val="false"/>
          <w:i w:val="false"/>
          <w:color w:val="000000"/>
          <w:sz w:val="28"/>
        </w:rPr>
        <w:t>
</w:t>
      </w:r>
      <w:r>
        <w:rPr>
          <w:rFonts w:ascii="Times New Roman"/>
          <w:b w:val="false"/>
          <w:i w:val="false"/>
          <w:color w:val="000000"/>
          <w:sz w:val="28"/>
        </w:rPr>
        <w:t>
      5) подвешивать светильники непосредственно на проводах.</w:t>
      </w:r>
      <w:r>
        <w:br/>
      </w:r>
      <w:r>
        <w:rPr>
          <w:rFonts w:ascii="Times New Roman"/>
          <w:b w:val="false"/>
          <w:i w:val="false"/>
          <w:color w:val="000000"/>
          <w:sz w:val="28"/>
        </w:rPr>
        <w:t>
</w:t>
      </w:r>
      <w:r>
        <w:rPr>
          <w:rFonts w:ascii="Times New Roman"/>
          <w:b w:val="false"/>
          <w:i w:val="false"/>
          <w:color w:val="000000"/>
          <w:sz w:val="28"/>
        </w:rPr>
        <w:t>
      1204. В помещениях конюшен не допускается:</w:t>
      </w:r>
      <w:r>
        <w:br/>
      </w:r>
      <w:r>
        <w:rPr>
          <w:rFonts w:ascii="Times New Roman"/>
          <w:b w:val="false"/>
          <w:i w:val="false"/>
          <w:color w:val="000000"/>
          <w:sz w:val="28"/>
        </w:rPr>
        <w:t>
</w:t>
      </w:r>
      <w:r>
        <w:rPr>
          <w:rFonts w:ascii="Times New Roman"/>
          <w:b w:val="false"/>
          <w:i w:val="false"/>
          <w:color w:val="000000"/>
          <w:sz w:val="28"/>
        </w:rPr>
        <w:t>
      1) устраивать мастерские, склады, стоянки автотранспорта, а также производить какие-либо работы, не связанные с обслуживанием животных;</w:t>
      </w:r>
      <w:r>
        <w:br/>
      </w:r>
      <w:r>
        <w:rPr>
          <w:rFonts w:ascii="Times New Roman"/>
          <w:b w:val="false"/>
          <w:i w:val="false"/>
          <w:color w:val="000000"/>
          <w:sz w:val="28"/>
        </w:rPr>
        <w:t>
</w:t>
      </w:r>
      <w:r>
        <w:rPr>
          <w:rFonts w:ascii="Times New Roman"/>
          <w:b w:val="false"/>
          <w:i w:val="false"/>
          <w:color w:val="000000"/>
          <w:sz w:val="28"/>
        </w:rPr>
        <w:t>
      2) въезд транспортных средств с двигателями внутреннего сгорания, выхлопные трубы которых не оборудованы искрогасителями;</w:t>
      </w:r>
      <w:r>
        <w:br/>
      </w:r>
      <w:r>
        <w:rPr>
          <w:rFonts w:ascii="Times New Roman"/>
          <w:b w:val="false"/>
          <w:i w:val="false"/>
          <w:color w:val="000000"/>
          <w:sz w:val="28"/>
        </w:rPr>
        <w:t>
</w:t>
      </w:r>
      <w:r>
        <w:rPr>
          <w:rFonts w:ascii="Times New Roman"/>
          <w:b w:val="false"/>
          <w:i w:val="false"/>
          <w:color w:val="000000"/>
          <w:sz w:val="28"/>
        </w:rPr>
        <w:t>
      3) устанавливать на воротах пружины и блоки для их автоматического закрывания;</w:t>
      </w:r>
      <w:r>
        <w:br/>
      </w:r>
      <w:r>
        <w:rPr>
          <w:rFonts w:ascii="Times New Roman"/>
          <w:b w:val="false"/>
          <w:i w:val="false"/>
          <w:color w:val="000000"/>
          <w:sz w:val="28"/>
        </w:rPr>
        <w:t>
</w:t>
      </w:r>
      <w:r>
        <w:rPr>
          <w:rFonts w:ascii="Times New Roman"/>
          <w:b w:val="false"/>
          <w:i w:val="false"/>
          <w:color w:val="000000"/>
          <w:sz w:val="28"/>
        </w:rPr>
        <w:t>
      4) применять для освещения помещений керосиновые лампы, свечи и неисправные электрофонари;</w:t>
      </w:r>
      <w:r>
        <w:br/>
      </w:r>
      <w:r>
        <w:rPr>
          <w:rFonts w:ascii="Times New Roman"/>
          <w:b w:val="false"/>
          <w:i w:val="false"/>
          <w:color w:val="000000"/>
          <w:sz w:val="28"/>
        </w:rPr>
        <w:t>
</w:t>
      </w:r>
      <w:r>
        <w:rPr>
          <w:rFonts w:ascii="Times New Roman"/>
          <w:b w:val="false"/>
          <w:i w:val="false"/>
          <w:color w:val="000000"/>
          <w:sz w:val="28"/>
        </w:rPr>
        <w:t>
      5) устраивать временные печи;</w:t>
      </w:r>
      <w:r>
        <w:br/>
      </w:r>
      <w:r>
        <w:rPr>
          <w:rFonts w:ascii="Times New Roman"/>
          <w:b w:val="false"/>
          <w:i w:val="false"/>
          <w:color w:val="000000"/>
          <w:sz w:val="28"/>
        </w:rPr>
        <w:t>
</w:t>
      </w:r>
      <w:r>
        <w:rPr>
          <w:rFonts w:ascii="Times New Roman"/>
          <w:b w:val="false"/>
          <w:i w:val="false"/>
          <w:color w:val="000000"/>
          <w:sz w:val="28"/>
        </w:rPr>
        <w:t>
      6) хранить сено, фураж, подстилку в тамбурах и проходах, на чердаках конюшни;</w:t>
      </w:r>
      <w:r>
        <w:br/>
      </w:r>
      <w:r>
        <w:rPr>
          <w:rFonts w:ascii="Times New Roman"/>
          <w:b w:val="false"/>
          <w:i w:val="false"/>
          <w:color w:val="000000"/>
          <w:sz w:val="28"/>
        </w:rPr>
        <w:t>
</w:t>
      </w:r>
      <w:r>
        <w:rPr>
          <w:rFonts w:ascii="Times New Roman"/>
          <w:b w:val="false"/>
          <w:i w:val="false"/>
          <w:color w:val="000000"/>
          <w:sz w:val="28"/>
        </w:rPr>
        <w:t>
      7) курить и применять открытый огонь.</w:t>
      </w:r>
    </w:p>
    <w:bookmarkEnd w:id="175"/>
    <w:bookmarkStart w:name="z1707" w:id="176"/>
    <w:p>
      <w:pPr>
        <w:spacing w:after="0"/>
        <w:ind w:left="0"/>
        <w:jc w:val="left"/>
      </w:pPr>
      <w:r>
        <w:rPr>
          <w:rFonts w:ascii="Times New Roman"/>
          <w:b/>
          <w:i w:val="false"/>
          <w:color w:val="000000"/>
        </w:rPr>
        <w:t xml:space="preserve"> 
Раздел 9. Порядок содержания объектов транспорта</w:t>
      </w:r>
    </w:p>
    <w:bookmarkEnd w:id="176"/>
    <w:bookmarkStart w:name="z1708" w:id="177"/>
    <w:p>
      <w:pPr>
        <w:spacing w:after="0"/>
        <w:ind w:left="0"/>
        <w:jc w:val="left"/>
      </w:pPr>
      <w:r>
        <w:rPr>
          <w:rFonts w:ascii="Times New Roman"/>
          <w:b/>
          <w:i w:val="false"/>
          <w:color w:val="000000"/>
        </w:rPr>
        <w:t xml:space="preserve"> 
Глава 1. Порядок содержания автомобильного транспорта</w:t>
      </w:r>
    </w:p>
    <w:bookmarkEnd w:id="177"/>
    <w:bookmarkStart w:name="z1709" w:id="178"/>
    <w:p>
      <w:pPr>
        <w:spacing w:after="0"/>
        <w:ind w:left="0"/>
        <w:jc w:val="left"/>
      </w:pPr>
      <w:r>
        <w:rPr>
          <w:rFonts w:ascii="Times New Roman"/>
          <w:b/>
          <w:i w:val="false"/>
          <w:color w:val="000000"/>
        </w:rPr>
        <w:t xml:space="preserve"> 
Параграф 1. Порядок содержания гаражей и открытых стоянок</w:t>
      </w:r>
    </w:p>
    <w:bookmarkEnd w:id="178"/>
    <w:bookmarkStart w:name="z1710" w:id="179"/>
    <w:p>
      <w:pPr>
        <w:spacing w:after="0"/>
        <w:ind w:left="0"/>
        <w:jc w:val="both"/>
      </w:pPr>
      <w:r>
        <w:rPr>
          <w:rFonts w:ascii="Times New Roman"/>
          <w:b w:val="false"/>
          <w:i w:val="false"/>
          <w:color w:val="000000"/>
          <w:sz w:val="28"/>
        </w:rPr>
        <w:t>
      1205. Помещения хранения подвижного состава отделяются от других помещений противопожарными стенами 2-го типа и перекрытиями 3-го типа.</w:t>
      </w:r>
      <w:r>
        <w:br/>
      </w:r>
      <w:r>
        <w:rPr>
          <w:rFonts w:ascii="Times New Roman"/>
          <w:b w:val="false"/>
          <w:i w:val="false"/>
          <w:color w:val="000000"/>
          <w:sz w:val="28"/>
        </w:rPr>
        <w:t>
</w:t>
      </w:r>
      <w:r>
        <w:rPr>
          <w:rFonts w:ascii="Times New Roman"/>
          <w:b w:val="false"/>
          <w:i w:val="false"/>
          <w:color w:val="000000"/>
          <w:sz w:val="28"/>
        </w:rPr>
        <w:t>
      1206. Помещения хранения и производственно-складские помещения постов технического обслуживания и текущего ремонта подвижного состава, обслуживающего промышленные и другие предприятия и организации, размещаются в производственных зданиях II степени огнестойкости этих предприятий и организаций категорий В1-В4, Г и Д при условии отделения указанных помещений от остальной части здания глухими противопожарными стенами 2-го типа и перекрытиями 3-го типа.</w:t>
      </w:r>
      <w:r>
        <w:br/>
      </w:r>
      <w:r>
        <w:rPr>
          <w:rFonts w:ascii="Times New Roman"/>
          <w:b w:val="false"/>
          <w:i w:val="false"/>
          <w:color w:val="000000"/>
          <w:sz w:val="28"/>
        </w:rPr>
        <w:t>
</w:t>
      </w:r>
      <w:r>
        <w:rPr>
          <w:rFonts w:ascii="Times New Roman"/>
          <w:b w:val="false"/>
          <w:i w:val="false"/>
          <w:color w:val="000000"/>
          <w:sz w:val="28"/>
        </w:rPr>
        <w:t>
      1207. Помещения хранения подвижного состава, кроме автомобилей с двигателями, работающими на сжиженном углеводородном газе и сжатом природном газе, допускается размещение в пристройках к общественным зданиям, за исключением общеобразовательных школ, детских дошкольных учреждений и лечебных учреждений со стационарами. Многоэтажная пристройка ниже II степени огнестойкости не допускается.</w:t>
      </w:r>
      <w:r>
        <w:br/>
      </w:r>
      <w:r>
        <w:rPr>
          <w:rFonts w:ascii="Times New Roman"/>
          <w:b w:val="false"/>
          <w:i w:val="false"/>
          <w:color w:val="000000"/>
          <w:sz w:val="28"/>
        </w:rPr>
        <w:t>
</w:t>
      </w:r>
      <w:r>
        <w:rPr>
          <w:rFonts w:ascii="Times New Roman"/>
          <w:b w:val="false"/>
          <w:i w:val="false"/>
          <w:color w:val="000000"/>
          <w:sz w:val="28"/>
        </w:rPr>
        <w:t>
      1208. В случае транзитной прокладки инженерных коммуникаций (за исключением сетей водопровода и теплоснабжения) через пристроенные и встроенные помещения, хранение подвижного состава заключаются в глухие строительные конструкции с пределом огнестойкости EI-150.</w:t>
      </w:r>
      <w:r>
        <w:br/>
      </w:r>
      <w:r>
        <w:rPr>
          <w:rFonts w:ascii="Times New Roman"/>
          <w:b w:val="false"/>
          <w:i w:val="false"/>
          <w:color w:val="000000"/>
          <w:sz w:val="28"/>
        </w:rPr>
        <w:t>
</w:t>
      </w:r>
      <w:r>
        <w:rPr>
          <w:rFonts w:ascii="Times New Roman"/>
          <w:b w:val="false"/>
          <w:i w:val="false"/>
          <w:color w:val="000000"/>
          <w:sz w:val="28"/>
        </w:rPr>
        <w:t>
      1209. Над проемами ворот встроенных и пристроенных помещений хранение подвижного состава предусматриваются козырьки с пределом огнестойкости не менее EI-45, шириной не менее 1 метра для обеспечения расстояния от края козырька до низа оконных проемов общественного здания не менее 4 метров, расстояние от верха оконного проема встроенного и пристроенного помещения хранения подвижного состава до низа оконного проема в общественном здании менее 4 метров не допускается.</w:t>
      </w:r>
      <w:r>
        <w:br/>
      </w:r>
      <w:r>
        <w:rPr>
          <w:rFonts w:ascii="Times New Roman"/>
          <w:b w:val="false"/>
          <w:i w:val="false"/>
          <w:color w:val="000000"/>
          <w:sz w:val="28"/>
        </w:rPr>
        <w:t>
</w:t>
      </w:r>
      <w:r>
        <w:rPr>
          <w:rFonts w:ascii="Times New Roman"/>
          <w:b w:val="false"/>
          <w:i w:val="false"/>
          <w:color w:val="000000"/>
          <w:sz w:val="28"/>
        </w:rPr>
        <w:t>
      1210. Наружные ворота используются в качестве эвакуационных выходов при:</w:t>
      </w:r>
      <w:r>
        <w:br/>
      </w:r>
      <w:r>
        <w:rPr>
          <w:rFonts w:ascii="Times New Roman"/>
          <w:b w:val="false"/>
          <w:i w:val="false"/>
          <w:color w:val="000000"/>
          <w:sz w:val="28"/>
        </w:rPr>
        <w:t>
</w:t>
      </w:r>
      <w:r>
        <w:rPr>
          <w:rFonts w:ascii="Times New Roman"/>
          <w:b w:val="false"/>
          <w:i w:val="false"/>
          <w:color w:val="000000"/>
          <w:sz w:val="28"/>
        </w:rPr>
        <w:t>
      1) устройстве любого типа ворот при наличии калиток без порогов или с порогами высотой не более 0,1 метра;</w:t>
      </w:r>
      <w:r>
        <w:br/>
      </w:r>
      <w:r>
        <w:rPr>
          <w:rFonts w:ascii="Times New Roman"/>
          <w:b w:val="false"/>
          <w:i w:val="false"/>
          <w:color w:val="000000"/>
          <w:sz w:val="28"/>
        </w:rPr>
        <w:t>
</w:t>
      </w:r>
      <w:r>
        <w:rPr>
          <w:rFonts w:ascii="Times New Roman"/>
          <w:b w:val="false"/>
          <w:i w:val="false"/>
          <w:color w:val="000000"/>
          <w:sz w:val="28"/>
        </w:rPr>
        <w:t>
      2) рассредоточенном расположении ворот в помещениях хранения, постов технического обслуживания и текущего ремонта (при количестве ворот более единицы).</w:t>
      </w:r>
      <w:r>
        <w:br/>
      </w:r>
      <w:r>
        <w:rPr>
          <w:rFonts w:ascii="Times New Roman"/>
          <w:b w:val="false"/>
          <w:i w:val="false"/>
          <w:color w:val="000000"/>
          <w:sz w:val="28"/>
        </w:rPr>
        <w:t>
</w:t>
      </w:r>
      <w:r>
        <w:rPr>
          <w:rFonts w:ascii="Times New Roman"/>
          <w:b w:val="false"/>
          <w:i w:val="false"/>
          <w:color w:val="000000"/>
          <w:sz w:val="28"/>
        </w:rPr>
        <w:t>
      1211. Помещение для хранения смазочных материалов с размещением емкостей для свежих и отработавших масел и смазок и насосного оборудования для их транспортировки располагаются у наружной стены здания с непосредственным выходом наружу.</w:t>
      </w:r>
      <w:r>
        <w:br/>
      </w:r>
      <w:r>
        <w:rPr>
          <w:rFonts w:ascii="Times New Roman"/>
          <w:b w:val="false"/>
          <w:i w:val="false"/>
          <w:color w:val="000000"/>
          <w:sz w:val="28"/>
        </w:rPr>
        <w:t>
</w:t>
      </w:r>
      <w:r>
        <w:rPr>
          <w:rFonts w:ascii="Times New Roman"/>
          <w:b w:val="false"/>
          <w:i w:val="false"/>
          <w:color w:val="000000"/>
          <w:sz w:val="28"/>
        </w:rPr>
        <w:t>
      В помещении постов технического обслуживания и технического ремонта подвижного состава осуществляется хранение свежих и отработавших смазочных масел в резервуарах общей емкостью не более 5 кубических метров, размещаемых в помещении или в приямке, а также установка насосного оборудования для транспортировки смазочных материалов.</w:t>
      </w:r>
      <w:r>
        <w:br/>
      </w:r>
      <w:r>
        <w:rPr>
          <w:rFonts w:ascii="Times New Roman"/>
          <w:b w:val="false"/>
          <w:i w:val="false"/>
          <w:color w:val="000000"/>
          <w:sz w:val="28"/>
        </w:rPr>
        <w:t>
</w:t>
      </w:r>
      <w:r>
        <w:rPr>
          <w:rFonts w:ascii="Times New Roman"/>
          <w:b w:val="false"/>
          <w:i w:val="false"/>
          <w:color w:val="000000"/>
          <w:sz w:val="28"/>
        </w:rPr>
        <w:t>
      1212. Минимальная ширина проездов транспортных средств принимается:</w:t>
      </w:r>
      <w:r>
        <w:br/>
      </w:r>
      <w:r>
        <w:rPr>
          <w:rFonts w:ascii="Times New Roman"/>
          <w:b w:val="false"/>
          <w:i w:val="false"/>
          <w:color w:val="000000"/>
          <w:sz w:val="28"/>
        </w:rPr>
        <w:t>
</w:t>
      </w:r>
      <w:r>
        <w:rPr>
          <w:rFonts w:ascii="Times New Roman"/>
          <w:b w:val="false"/>
          <w:i w:val="false"/>
          <w:color w:val="000000"/>
          <w:sz w:val="28"/>
        </w:rPr>
        <w:t>
      1) при перпендикулярном расположении к стене и воротам мест хранения шириной 2,3 метра – 6,5 метра;</w:t>
      </w:r>
      <w:r>
        <w:br/>
      </w:r>
      <w:r>
        <w:rPr>
          <w:rFonts w:ascii="Times New Roman"/>
          <w:b w:val="false"/>
          <w:i w:val="false"/>
          <w:color w:val="000000"/>
          <w:sz w:val="28"/>
        </w:rPr>
        <w:t>
</w:t>
      </w:r>
      <w:r>
        <w:rPr>
          <w:rFonts w:ascii="Times New Roman"/>
          <w:b w:val="false"/>
          <w:i w:val="false"/>
          <w:color w:val="000000"/>
          <w:sz w:val="28"/>
        </w:rPr>
        <w:t>
      2) то же, для мест хранения шириной 3,5 метра – 5,5 метра;</w:t>
      </w:r>
      <w:r>
        <w:br/>
      </w:r>
      <w:r>
        <w:rPr>
          <w:rFonts w:ascii="Times New Roman"/>
          <w:b w:val="false"/>
          <w:i w:val="false"/>
          <w:color w:val="000000"/>
          <w:sz w:val="28"/>
        </w:rPr>
        <w:t>
</w:t>
      </w:r>
      <w:r>
        <w:rPr>
          <w:rFonts w:ascii="Times New Roman"/>
          <w:b w:val="false"/>
          <w:i w:val="false"/>
          <w:color w:val="000000"/>
          <w:sz w:val="28"/>
        </w:rPr>
        <w:t>
      3) то же, при расстановке автомобилей под углом 60</w:t>
      </w:r>
      <w:r>
        <w:rPr>
          <w:rFonts w:ascii="Times New Roman"/>
          <w:b w:val="false"/>
          <w:i w:val="false"/>
          <w:color w:val="000000"/>
          <w:vertAlign w:val="superscript"/>
        </w:rPr>
        <w:t>o</w:t>
      </w:r>
      <w:r>
        <w:rPr>
          <w:rFonts w:ascii="Times New Roman"/>
          <w:b w:val="false"/>
          <w:i w:val="false"/>
          <w:color w:val="000000"/>
          <w:sz w:val="28"/>
        </w:rPr>
        <w:t xml:space="preserve"> – 4,5 метра;</w:t>
      </w:r>
      <w:r>
        <w:br/>
      </w:r>
      <w:r>
        <w:rPr>
          <w:rFonts w:ascii="Times New Roman"/>
          <w:b w:val="false"/>
          <w:i w:val="false"/>
          <w:color w:val="000000"/>
          <w:sz w:val="28"/>
        </w:rPr>
        <w:t>
</w:t>
      </w:r>
      <w:r>
        <w:rPr>
          <w:rFonts w:ascii="Times New Roman"/>
          <w:b w:val="false"/>
          <w:i w:val="false"/>
          <w:color w:val="000000"/>
          <w:sz w:val="28"/>
        </w:rPr>
        <w:t>
      4) то же, при расстановке автомобилей под углом 45</w:t>
      </w:r>
      <w:r>
        <w:rPr>
          <w:rFonts w:ascii="Times New Roman"/>
          <w:b w:val="false"/>
          <w:i w:val="false"/>
          <w:color w:val="000000"/>
          <w:vertAlign w:val="superscript"/>
        </w:rPr>
        <w:t>o</w:t>
      </w:r>
      <w:r>
        <w:rPr>
          <w:rFonts w:ascii="Times New Roman"/>
          <w:b w:val="false"/>
          <w:i w:val="false"/>
          <w:color w:val="000000"/>
          <w:sz w:val="28"/>
        </w:rPr>
        <w:t xml:space="preserve"> – 3,0 метра.</w:t>
      </w:r>
      <w:r>
        <w:br/>
      </w:r>
      <w:r>
        <w:rPr>
          <w:rFonts w:ascii="Times New Roman"/>
          <w:b w:val="false"/>
          <w:i w:val="false"/>
          <w:color w:val="000000"/>
          <w:sz w:val="28"/>
        </w:rPr>
        <w:t>
</w:t>
      </w:r>
      <w:r>
        <w:rPr>
          <w:rFonts w:ascii="Times New Roman"/>
          <w:b w:val="false"/>
          <w:i w:val="false"/>
          <w:color w:val="000000"/>
          <w:sz w:val="28"/>
        </w:rPr>
        <w:t>
      1213. В ограждении территории предприятия, в котором предусмотрено 10 и более постов технического обслуживания и текущего ремонта или хранение 50 и более автомобилей, предусматриваются не менее двух въездов (выездов). Для предприятий с меньшим количеством постов или мест хранения автомобилей допускается устройство одного въезда на территорию. Проем ворот в ограде выполняется не менее 4,5x4,5 метра.</w:t>
      </w:r>
      <w:r>
        <w:br/>
      </w:r>
      <w:r>
        <w:rPr>
          <w:rFonts w:ascii="Times New Roman"/>
          <w:b w:val="false"/>
          <w:i w:val="false"/>
          <w:color w:val="000000"/>
          <w:sz w:val="28"/>
        </w:rPr>
        <w:t>
</w:t>
      </w:r>
      <w:r>
        <w:rPr>
          <w:rFonts w:ascii="Times New Roman"/>
          <w:b w:val="false"/>
          <w:i w:val="false"/>
          <w:color w:val="000000"/>
          <w:sz w:val="28"/>
        </w:rPr>
        <w:t>
      1214. В помещениях для обслуживания автомобилей, где предусматривается более 10 постов технического обслуживания и текущего ремонта или хранение более 25 автомобилей, обеспечивается  не менее двух ворот.</w:t>
      </w:r>
      <w:r>
        <w:br/>
      </w:r>
      <w:r>
        <w:rPr>
          <w:rFonts w:ascii="Times New Roman"/>
          <w:b w:val="false"/>
          <w:i w:val="false"/>
          <w:color w:val="000000"/>
          <w:sz w:val="28"/>
        </w:rPr>
        <w:t>
</w:t>
      </w:r>
      <w:r>
        <w:rPr>
          <w:rFonts w:ascii="Times New Roman"/>
          <w:b w:val="false"/>
          <w:i w:val="false"/>
          <w:color w:val="000000"/>
          <w:sz w:val="28"/>
        </w:rPr>
        <w:t>
      1215. Для помещений хранения транспорта в количестве более 25 единиц разрабатывается план расстановки транспортных средств с описанием очередности и порядка их эвакуации в случае пожара.</w:t>
      </w:r>
      <w:r>
        <w:br/>
      </w:r>
      <w:r>
        <w:rPr>
          <w:rFonts w:ascii="Times New Roman"/>
          <w:b w:val="false"/>
          <w:i w:val="false"/>
          <w:color w:val="000000"/>
          <w:sz w:val="28"/>
        </w:rPr>
        <w:t>
</w:t>
      </w:r>
      <w:r>
        <w:rPr>
          <w:rFonts w:ascii="Times New Roman"/>
          <w:b w:val="false"/>
          <w:i w:val="false"/>
          <w:color w:val="000000"/>
          <w:sz w:val="28"/>
        </w:rPr>
        <w:t>
      1216. В подземных гаражах-стоянках допускается для разделения машино-мест использовать сетчатые ограждения из негорючих материалов.</w:t>
      </w:r>
      <w:r>
        <w:br/>
      </w:r>
      <w:r>
        <w:rPr>
          <w:rFonts w:ascii="Times New Roman"/>
          <w:b w:val="false"/>
          <w:i w:val="false"/>
          <w:color w:val="000000"/>
          <w:sz w:val="28"/>
        </w:rPr>
        <w:t>
</w:t>
      </w:r>
      <w:r>
        <w:rPr>
          <w:rFonts w:ascii="Times New Roman"/>
          <w:b w:val="false"/>
          <w:i w:val="false"/>
          <w:color w:val="000000"/>
          <w:sz w:val="28"/>
        </w:rPr>
        <w:t>
      1217. При устройстве и ремонте кровли гаражей применяется утеплитель и гидроизоляционные материалы с группой распространения пламени по поверхности не ниже РП 1 по Межгосударственному стандарту.</w:t>
      </w:r>
      <w:r>
        <w:br/>
      </w:r>
      <w:r>
        <w:rPr>
          <w:rFonts w:ascii="Times New Roman"/>
          <w:b w:val="false"/>
          <w:i w:val="false"/>
          <w:color w:val="000000"/>
          <w:sz w:val="28"/>
        </w:rPr>
        <w:t>
</w:t>
      </w:r>
      <w:r>
        <w:rPr>
          <w:rFonts w:ascii="Times New Roman"/>
          <w:b w:val="false"/>
          <w:i w:val="false"/>
          <w:color w:val="000000"/>
          <w:sz w:val="28"/>
        </w:rPr>
        <w:t>
      1218. Мелкий ремонт и текущее техническое обслуживание транспортных средств на территории открытых стоянок осуществляется на площадках с твердым покрытием.</w:t>
      </w:r>
      <w:r>
        <w:br/>
      </w:r>
      <w:r>
        <w:rPr>
          <w:rFonts w:ascii="Times New Roman"/>
          <w:b w:val="false"/>
          <w:i w:val="false"/>
          <w:color w:val="000000"/>
          <w:sz w:val="28"/>
        </w:rPr>
        <w:t>
</w:t>
      </w:r>
      <w:r>
        <w:rPr>
          <w:rFonts w:ascii="Times New Roman"/>
          <w:b w:val="false"/>
          <w:i w:val="false"/>
          <w:color w:val="000000"/>
          <w:sz w:val="28"/>
        </w:rPr>
        <w:t>
      1219. На каждой площадке для осуществления мелкого ремонта и текущего обслуживания транспортных средств устанавливается пожарный щит с набором противопожарного инвентаря согласно </w:t>
      </w:r>
      <w:r>
        <w:rPr>
          <w:rFonts w:ascii="Times New Roman"/>
          <w:b w:val="false"/>
          <w:i w:val="false"/>
          <w:color w:val="000000"/>
          <w:sz w:val="28"/>
        </w:rPr>
        <w:t>приложению 17</w:t>
      </w:r>
      <w:r>
        <w:rPr>
          <w:rFonts w:ascii="Times New Roman"/>
          <w:b w:val="false"/>
          <w:i w:val="false"/>
          <w:color w:val="000000"/>
          <w:sz w:val="28"/>
        </w:rPr>
        <w:t xml:space="preserve"> технического регламента «Общие требования к пожарной безопасности».</w:t>
      </w:r>
      <w:r>
        <w:br/>
      </w:r>
      <w:r>
        <w:rPr>
          <w:rFonts w:ascii="Times New Roman"/>
          <w:b w:val="false"/>
          <w:i w:val="false"/>
          <w:color w:val="000000"/>
          <w:sz w:val="28"/>
        </w:rPr>
        <w:t>
</w:t>
      </w:r>
      <w:r>
        <w:rPr>
          <w:rFonts w:ascii="Times New Roman"/>
          <w:b w:val="false"/>
          <w:i w:val="false"/>
          <w:color w:val="000000"/>
          <w:sz w:val="28"/>
        </w:rPr>
        <w:t>
      1220. Помещения гаражей и площадки открытого хранения транспортных средств не допускается загромождение предметами и оборудованием, которые могут препятствовать их эвакуации в случае пожара или других чрезвычайных ситуаций.</w:t>
      </w:r>
      <w:r>
        <w:br/>
      </w:r>
      <w:r>
        <w:rPr>
          <w:rFonts w:ascii="Times New Roman"/>
          <w:b w:val="false"/>
          <w:i w:val="false"/>
          <w:color w:val="000000"/>
          <w:sz w:val="28"/>
        </w:rPr>
        <w:t>
</w:t>
      </w:r>
      <w:r>
        <w:rPr>
          <w:rFonts w:ascii="Times New Roman"/>
          <w:b w:val="false"/>
          <w:i w:val="false"/>
          <w:color w:val="000000"/>
          <w:sz w:val="28"/>
        </w:rPr>
        <w:t>
      1221. Помещения гаражей и площадки открытого хранения транспортных средств содержатся в чистоте. Пролитые горюче-смазочные материалы засыпаются песком и немедленно убираются.</w:t>
      </w:r>
      <w:r>
        <w:br/>
      </w:r>
      <w:r>
        <w:rPr>
          <w:rFonts w:ascii="Times New Roman"/>
          <w:b w:val="false"/>
          <w:i w:val="false"/>
          <w:color w:val="000000"/>
          <w:sz w:val="28"/>
        </w:rPr>
        <w:t>
</w:t>
      </w:r>
      <w:r>
        <w:rPr>
          <w:rFonts w:ascii="Times New Roman"/>
          <w:b w:val="false"/>
          <w:i w:val="false"/>
          <w:color w:val="000000"/>
          <w:sz w:val="28"/>
        </w:rPr>
        <w:t>
      1222. В помещениях гаражей-стоянок, встроенных в многоквартирные жилые здания, в общественные здания не допускается хранение горюче-смазочных материалов, за исключением топлива в баках, смонтированных на транспортных средствах. В иных гаражах хранение дополнительного количества горюче-смазочных материалов не превышающих для бензина и дизельного топлива – более 20 килограмм, для масел – более 5 килограмм выполняются  только в металлической плотно закрывающейся таре.</w:t>
      </w:r>
      <w:r>
        <w:br/>
      </w:r>
      <w:r>
        <w:rPr>
          <w:rFonts w:ascii="Times New Roman"/>
          <w:b w:val="false"/>
          <w:i w:val="false"/>
          <w:color w:val="000000"/>
          <w:sz w:val="28"/>
        </w:rPr>
        <w:t>
</w:t>
      </w:r>
      <w:r>
        <w:rPr>
          <w:rFonts w:ascii="Times New Roman"/>
          <w:b w:val="false"/>
          <w:i w:val="false"/>
          <w:color w:val="000000"/>
          <w:sz w:val="28"/>
        </w:rPr>
        <w:t>
      1223. Использование гаражей и открытых стоянок не по прямому назначению (складирование горючих материалов, газовых баллонов, устройство ремонтных мастерских, окрасочных камер и другое) не допускается.</w:t>
      </w:r>
      <w:r>
        <w:br/>
      </w:r>
      <w:r>
        <w:rPr>
          <w:rFonts w:ascii="Times New Roman"/>
          <w:b w:val="false"/>
          <w:i w:val="false"/>
          <w:color w:val="000000"/>
          <w:sz w:val="28"/>
        </w:rPr>
        <w:t>
</w:t>
      </w:r>
      <w:r>
        <w:rPr>
          <w:rFonts w:ascii="Times New Roman"/>
          <w:b w:val="false"/>
          <w:i w:val="false"/>
          <w:color w:val="000000"/>
          <w:sz w:val="28"/>
        </w:rPr>
        <w:t>
      1224. Отопление помещений хранения автомобилей предусматривается водяное либо воздушное, совмещенное с приточной вентиляцией. В помещениях охраны гаражей допускается использование местных нагревательных приборов заводского изготовления с гладкой поверхностью без оребрения. При этом отопительные приборы, температура поверхности которых превышают 100</w:t>
      </w:r>
      <w:r>
        <w:rPr>
          <w:rFonts w:ascii="Times New Roman"/>
          <w:b w:val="false"/>
          <w:i w:val="false"/>
          <w:color w:val="000000"/>
          <w:vertAlign w:val="superscript"/>
        </w:rPr>
        <w:t>o</w:t>
      </w:r>
      <w:r>
        <w:rPr>
          <w:rFonts w:ascii="Times New Roman"/>
          <w:b w:val="false"/>
          <w:i w:val="false"/>
          <w:color w:val="000000"/>
          <w:sz w:val="28"/>
        </w:rPr>
        <w:t>С, ограждаются экранами из негорючих материалов.</w:t>
      </w:r>
      <w:r>
        <w:br/>
      </w:r>
      <w:r>
        <w:rPr>
          <w:rFonts w:ascii="Times New Roman"/>
          <w:b w:val="false"/>
          <w:i w:val="false"/>
          <w:color w:val="000000"/>
          <w:sz w:val="28"/>
        </w:rPr>
        <w:t>
</w:t>
      </w:r>
      <w:r>
        <w:rPr>
          <w:rFonts w:ascii="Times New Roman"/>
          <w:b w:val="false"/>
          <w:i w:val="false"/>
          <w:color w:val="000000"/>
          <w:sz w:val="28"/>
        </w:rPr>
        <w:t>
      1225. В помещениях, под навесами и на открытых площадках хранения транспорта не допускается:</w:t>
      </w:r>
      <w:r>
        <w:br/>
      </w:r>
      <w:r>
        <w:rPr>
          <w:rFonts w:ascii="Times New Roman"/>
          <w:b w:val="false"/>
          <w:i w:val="false"/>
          <w:color w:val="000000"/>
          <w:sz w:val="28"/>
        </w:rPr>
        <w:t>
</w:t>
      </w:r>
      <w:r>
        <w:rPr>
          <w:rFonts w:ascii="Times New Roman"/>
          <w:b w:val="false"/>
          <w:i w:val="false"/>
          <w:color w:val="000000"/>
          <w:sz w:val="28"/>
        </w:rPr>
        <w:t>
      1) установка транспортных средств в количестве, превышающих норму плана расстановки, уменьшение расстояния между автомобилями, зданиями (сооружениями);</w:t>
      </w:r>
      <w:r>
        <w:br/>
      </w:r>
      <w:r>
        <w:rPr>
          <w:rFonts w:ascii="Times New Roman"/>
          <w:b w:val="false"/>
          <w:i w:val="false"/>
          <w:color w:val="000000"/>
          <w:sz w:val="28"/>
        </w:rPr>
        <w:t>
</w:t>
      </w:r>
      <w:r>
        <w:rPr>
          <w:rFonts w:ascii="Times New Roman"/>
          <w:b w:val="false"/>
          <w:i w:val="false"/>
          <w:color w:val="000000"/>
          <w:sz w:val="28"/>
        </w:rPr>
        <w:t>
      2) загромождение выездных ворота и проезда; выполнение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r>
        <w:br/>
      </w:r>
      <w:r>
        <w:rPr>
          <w:rFonts w:ascii="Times New Roman"/>
          <w:b w:val="false"/>
          <w:i w:val="false"/>
          <w:color w:val="000000"/>
          <w:sz w:val="28"/>
        </w:rPr>
        <w:t>
</w:t>
      </w:r>
      <w:r>
        <w:rPr>
          <w:rFonts w:ascii="Times New Roman"/>
          <w:b w:val="false"/>
          <w:i w:val="false"/>
          <w:color w:val="000000"/>
          <w:sz w:val="28"/>
        </w:rPr>
        <w:t>
      3) оставление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r>
        <w:br/>
      </w:r>
      <w:r>
        <w:rPr>
          <w:rFonts w:ascii="Times New Roman"/>
          <w:b w:val="false"/>
          <w:i w:val="false"/>
          <w:color w:val="000000"/>
          <w:sz w:val="28"/>
        </w:rPr>
        <w:t>
</w:t>
      </w:r>
      <w:r>
        <w:rPr>
          <w:rFonts w:ascii="Times New Roman"/>
          <w:b w:val="false"/>
          <w:i w:val="false"/>
          <w:color w:val="000000"/>
          <w:sz w:val="28"/>
        </w:rPr>
        <w:t>
      4) заправка транспортных средств горюче-смазочными материалами, а также слив их в канализацию или на прилегающую территорию. Сбор отработанных горюче-смазочных материалов, фильтров, ветоши и других материалов предусматриваются в емкости, из негорючих материалов, оборудованных закрывающимися крышками;</w:t>
      </w:r>
      <w:r>
        <w:br/>
      </w:r>
      <w:r>
        <w:rPr>
          <w:rFonts w:ascii="Times New Roman"/>
          <w:b w:val="false"/>
          <w:i w:val="false"/>
          <w:color w:val="000000"/>
          <w:sz w:val="28"/>
        </w:rPr>
        <w:t>
</w:t>
      </w:r>
      <w:r>
        <w:rPr>
          <w:rFonts w:ascii="Times New Roman"/>
          <w:b w:val="false"/>
          <w:i w:val="false"/>
          <w:color w:val="000000"/>
          <w:sz w:val="28"/>
        </w:rPr>
        <w:t>
      5) подзарядка аккумуляторов непосредственно на транспортных средствах, а также в неприспособленных для этих целей помещениях;</w:t>
      </w:r>
      <w:r>
        <w:br/>
      </w:r>
      <w:r>
        <w:rPr>
          <w:rFonts w:ascii="Times New Roman"/>
          <w:b w:val="false"/>
          <w:i w:val="false"/>
          <w:color w:val="000000"/>
          <w:sz w:val="28"/>
        </w:rPr>
        <w:t>
</w:t>
      </w:r>
      <w:r>
        <w:rPr>
          <w:rFonts w:ascii="Times New Roman"/>
          <w:b w:val="false"/>
          <w:i w:val="false"/>
          <w:color w:val="000000"/>
          <w:sz w:val="28"/>
        </w:rPr>
        <w:t>
      6) подогрев двигателей открытым огнем (костры, факелы, паяльные лампы), использование открытых источников огня для освещения;</w:t>
      </w:r>
      <w:r>
        <w:br/>
      </w:r>
      <w:r>
        <w:rPr>
          <w:rFonts w:ascii="Times New Roman"/>
          <w:b w:val="false"/>
          <w:i w:val="false"/>
          <w:color w:val="000000"/>
          <w:sz w:val="28"/>
        </w:rPr>
        <w:t>
</w:t>
      </w:r>
      <w:r>
        <w:rPr>
          <w:rFonts w:ascii="Times New Roman"/>
          <w:b w:val="false"/>
          <w:i w:val="false"/>
          <w:color w:val="000000"/>
          <w:sz w:val="28"/>
        </w:rPr>
        <w:t>
      7) установка на общих стоянках транспортных средств для перевозки легковоспламеняющихся и горючих жидкостей, а также горючих газов;</w:t>
      </w:r>
      <w:r>
        <w:br/>
      </w:r>
      <w:r>
        <w:rPr>
          <w:rFonts w:ascii="Times New Roman"/>
          <w:b w:val="false"/>
          <w:i w:val="false"/>
          <w:color w:val="000000"/>
          <w:sz w:val="28"/>
        </w:rPr>
        <w:t>
</w:t>
      </w:r>
      <w:r>
        <w:rPr>
          <w:rFonts w:ascii="Times New Roman"/>
          <w:b w:val="false"/>
          <w:i w:val="false"/>
          <w:color w:val="000000"/>
          <w:sz w:val="28"/>
        </w:rPr>
        <w:t>
      8) хранение емкости из-под легковоспламеняющихся и горючих жидкостей;</w:t>
      </w:r>
      <w:r>
        <w:br/>
      </w:r>
      <w:r>
        <w:rPr>
          <w:rFonts w:ascii="Times New Roman"/>
          <w:b w:val="false"/>
          <w:i w:val="false"/>
          <w:color w:val="000000"/>
          <w:sz w:val="28"/>
        </w:rPr>
        <w:t>
</w:t>
      </w:r>
      <w:r>
        <w:rPr>
          <w:rFonts w:ascii="Times New Roman"/>
          <w:b w:val="false"/>
          <w:i w:val="false"/>
          <w:color w:val="000000"/>
          <w:sz w:val="28"/>
        </w:rPr>
        <w:t>
      9) производить окраску транспортных средств, мойку деталей легковоспламеняющимися и горючими жидкостями;</w:t>
      </w:r>
      <w:r>
        <w:br/>
      </w:r>
      <w:r>
        <w:rPr>
          <w:rFonts w:ascii="Times New Roman"/>
          <w:b w:val="false"/>
          <w:i w:val="false"/>
          <w:color w:val="000000"/>
          <w:sz w:val="28"/>
        </w:rPr>
        <w:t>
</w:t>
      </w:r>
      <w:r>
        <w:rPr>
          <w:rFonts w:ascii="Times New Roman"/>
          <w:b w:val="false"/>
          <w:i w:val="false"/>
          <w:color w:val="000000"/>
          <w:sz w:val="28"/>
        </w:rPr>
        <w:t>
      10) подогрев двигателя, производить ремонтные работы с применением открытого огня (факелы, паяльные лампы и другие источники огня), а также пользоваться открытыми источниками огня для освещения во время проведения ремонтных и других работ.</w:t>
      </w:r>
      <w:r>
        <w:br/>
      </w:r>
      <w:r>
        <w:rPr>
          <w:rFonts w:ascii="Times New Roman"/>
          <w:b w:val="false"/>
          <w:i w:val="false"/>
          <w:color w:val="000000"/>
          <w:sz w:val="28"/>
        </w:rPr>
        <w:t>
</w:t>
      </w:r>
      <w:r>
        <w:rPr>
          <w:rFonts w:ascii="Times New Roman"/>
          <w:b w:val="false"/>
          <w:i w:val="false"/>
          <w:color w:val="000000"/>
          <w:sz w:val="28"/>
        </w:rPr>
        <w:t>
      1226. При эксплуатации транспортных средств, работающих на газообразном топливе:</w:t>
      </w:r>
      <w:r>
        <w:br/>
      </w:r>
      <w:r>
        <w:rPr>
          <w:rFonts w:ascii="Times New Roman"/>
          <w:b w:val="false"/>
          <w:i w:val="false"/>
          <w:color w:val="000000"/>
          <w:sz w:val="28"/>
        </w:rPr>
        <w:t>
</w:t>
      </w:r>
      <w:r>
        <w:rPr>
          <w:rFonts w:ascii="Times New Roman"/>
          <w:b w:val="false"/>
          <w:i w:val="false"/>
          <w:color w:val="000000"/>
          <w:sz w:val="28"/>
        </w:rPr>
        <w:t>
      1) не допускается стоянка в закрытом помещении транспортных средств с технически неисправной (негерметичной) газовой системой питания;</w:t>
      </w:r>
      <w:r>
        <w:br/>
      </w:r>
      <w:r>
        <w:rPr>
          <w:rFonts w:ascii="Times New Roman"/>
          <w:b w:val="false"/>
          <w:i w:val="false"/>
          <w:color w:val="000000"/>
          <w:sz w:val="28"/>
        </w:rPr>
        <w:t>
</w:t>
      </w:r>
      <w:r>
        <w:rPr>
          <w:rFonts w:ascii="Times New Roman"/>
          <w:b w:val="false"/>
          <w:i w:val="false"/>
          <w:color w:val="000000"/>
          <w:sz w:val="28"/>
        </w:rPr>
        <w:t>
      2) при постановке транспортных средств на ночную или длительную стоянку закрываются расходные вентили, вырабатывается весь газ, находящийся в магистральном газопроводе, после чего выключается зажигание, закрывается магистральный вентиль и отключается «масса» на аккумуляторе;</w:t>
      </w:r>
      <w:r>
        <w:br/>
      </w:r>
      <w:r>
        <w:rPr>
          <w:rFonts w:ascii="Times New Roman"/>
          <w:b w:val="false"/>
          <w:i w:val="false"/>
          <w:color w:val="000000"/>
          <w:sz w:val="28"/>
        </w:rPr>
        <w:t>
</w:t>
      </w:r>
      <w:r>
        <w:rPr>
          <w:rFonts w:ascii="Times New Roman"/>
          <w:b w:val="false"/>
          <w:i w:val="false"/>
          <w:color w:val="000000"/>
          <w:sz w:val="28"/>
        </w:rPr>
        <w:t>
      3) не допускается осуществлять движение транспортного средства «своим ходом» в закрытом помещении только на жидком топливе (бензин, дизельное топливо);</w:t>
      </w:r>
      <w:r>
        <w:br/>
      </w:r>
      <w:r>
        <w:rPr>
          <w:rFonts w:ascii="Times New Roman"/>
          <w:b w:val="false"/>
          <w:i w:val="false"/>
          <w:color w:val="000000"/>
          <w:sz w:val="28"/>
        </w:rPr>
        <w:t>
</w:t>
      </w:r>
      <w:r>
        <w:rPr>
          <w:rFonts w:ascii="Times New Roman"/>
          <w:b w:val="false"/>
          <w:i w:val="false"/>
          <w:color w:val="000000"/>
          <w:sz w:val="28"/>
        </w:rPr>
        <w:t>
      4) не допускается осуществлять стравливание сжиженного углеводородного газа (далее – СУГ) в помещениях, предназначенных для хранения транспортных средств;</w:t>
      </w:r>
      <w:r>
        <w:br/>
      </w:r>
      <w:r>
        <w:rPr>
          <w:rFonts w:ascii="Times New Roman"/>
          <w:b w:val="false"/>
          <w:i w:val="false"/>
          <w:color w:val="000000"/>
          <w:sz w:val="28"/>
        </w:rPr>
        <w:t>
</w:t>
      </w:r>
      <w:r>
        <w:rPr>
          <w:rFonts w:ascii="Times New Roman"/>
          <w:b w:val="false"/>
          <w:i w:val="false"/>
          <w:color w:val="000000"/>
          <w:sz w:val="28"/>
        </w:rPr>
        <w:t>
      5) тщательно проветриваются помещения, после выезда из них транспортных средств;</w:t>
      </w:r>
      <w:r>
        <w:br/>
      </w:r>
      <w:r>
        <w:rPr>
          <w:rFonts w:ascii="Times New Roman"/>
          <w:b w:val="false"/>
          <w:i w:val="false"/>
          <w:color w:val="000000"/>
          <w:sz w:val="28"/>
        </w:rPr>
        <w:t>
</w:t>
      </w:r>
      <w:r>
        <w:rPr>
          <w:rFonts w:ascii="Times New Roman"/>
          <w:b w:val="false"/>
          <w:i w:val="false"/>
          <w:color w:val="000000"/>
          <w:sz w:val="28"/>
        </w:rPr>
        <w:t>
      6) в зимнее время при безгаражном хранении транспортных средств и при низких температурах предварительный подогрев двигателя и устранение образования ледяных пробок в газовых коммуникациях производится с помощью горячей воды, пара или горячего воздуха;</w:t>
      </w:r>
      <w:r>
        <w:br/>
      </w:r>
      <w:r>
        <w:rPr>
          <w:rFonts w:ascii="Times New Roman"/>
          <w:b w:val="false"/>
          <w:i w:val="false"/>
          <w:color w:val="000000"/>
          <w:sz w:val="28"/>
        </w:rPr>
        <w:t>
</w:t>
      </w:r>
      <w:r>
        <w:rPr>
          <w:rFonts w:ascii="Times New Roman"/>
          <w:b w:val="false"/>
          <w:i w:val="false"/>
          <w:color w:val="000000"/>
          <w:sz w:val="28"/>
        </w:rPr>
        <w:t>
      7) системы, связанные с контролем давления, выработки газа, подогрева двигателя, переключения на разные виды топлива и подачи газа в карбюратор-смеситель, содержатся в исправном состоянии. Предохранительные клапаны на баллонах с СУГ, а также электромагнитные клапаны, обеспечивающие блокировку подачи топлива, эксплуатируются только в исправном состоянии. Освидетельствование баллонов проводится не реже 1 раза в 2 года;</w:t>
      </w:r>
      <w:r>
        <w:br/>
      </w:r>
      <w:r>
        <w:rPr>
          <w:rFonts w:ascii="Times New Roman"/>
          <w:b w:val="false"/>
          <w:i w:val="false"/>
          <w:color w:val="000000"/>
          <w:sz w:val="28"/>
        </w:rPr>
        <w:t>
</w:t>
      </w:r>
      <w:r>
        <w:rPr>
          <w:rFonts w:ascii="Times New Roman"/>
          <w:b w:val="false"/>
          <w:i w:val="false"/>
          <w:color w:val="000000"/>
          <w:sz w:val="28"/>
        </w:rPr>
        <w:t>
      8) не допускается применение и хранение СУГ в закрытых гаражах-стоянках и других отапливаемых помещениях, где температура воздуха превышает 25</w:t>
      </w:r>
      <w:r>
        <w:rPr>
          <w:rFonts w:ascii="Times New Roman"/>
          <w:b w:val="false"/>
          <w:i w:val="false"/>
          <w:color w:val="000000"/>
          <w:vertAlign w:val="superscript"/>
        </w:rPr>
        <w:t>o</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9) пуск двигателя осуществляется только на топливе одного вида – на газе или бензине.</w:t>
      </w:r>
      <w:r>
        <w:br/>
      </w:r>
      <w:r>
        <w:rPr>
          <w:rFonts w:ascii="Times New Roman"/>
          <w:b w:val="false"/>
          <w:i w:val="false"/>
          <w:color w:val="000000"/>
          <w:sz w:val="28"/>
        </w:rPr>
        <w:t>
</w:t>
      </w:r>
      <w:r>
        <w:rPr>
          <w:rFonts w:ascii="Times New Roman"/>
          <w:b w:val="false"/>
          <w:i w:val="false"/>
          <w:color w:val="000000"/>
          <w:sz w:val="28"/>
        </w:rPr>
        <w:t>
      1227. Хранение автомобилей, перевозящих горюче-смазочные материалы, предусматривается группами с общей вместимостью емкостей для перевозки указанных материалов не более 600 кубических метров, но не более 50-ти автомобилей. Не допускается их хранение совместно с другими автомобилями, а также расстояния между группами автомобилей для перевозки горюче-смазочных материалов и до площадок для хранения других автомобилей менее 15 метров.</w:t>
      </w:r>
      <w:r>
        <w:br/>
      </w:r>
      <w:r>
        <w:rPr>
          <w:rFonts w:ascii="Times New Roman"/>
          <w:b w:val="false"/>
          <w:i w:val="false"/>
          <w:color w:val="000000"/>
          <w:sz w:val="28"/>
        </w:rPr>
        <w:t>
</w:t>
      </w:r>
      <w:r>
        <w:rPr>
          <w:rFonts w:ascii="Times New Roman"/>
          <w:b w:val="false"/>
          <w:i w:val="false"/>
          <w:color w:val="000000"/>
          <w:sz w:val="28"/>
        </w:rPr>
        <w:t>
      1228. В помещениях хранения подвижного состава для перевозки горюче-смазочных материалов в количестве до 10 автомобилей и общей емкостью автоцистерн до 30 кубических метров предусматривается устройство механической вытяжной вентиляции в объеме трехкратного воздухообмена во взрывозащищенном исполнении с установкой резервных вентиляторов, автоматически включающихся при остановке основных.</w:t>
      </w:r>
      <w:r>
        <w:br/>
      </w:r>
      <w:r>
        <w:rPr>
          <w:rFonts w:ascii="Times New Roman"/>
          <w:b w:val="false"/>
          <w:i w:val="false"/>
          <w:color w:val="000000"/>
          <w:sz w:val="28"/>
        </w:rPr>
        <w:t>
</w:t>
      </w:r>
      <w:r>
        <w:rPr>
          <w:rFonts w:ascii="Times New Roman"/>
          <w:b w:val="false"/>
          <w:i w:val="false"/>
          <w:color w:val="000000"/>
          <w:sz w:val="28"/>
        </w:rPr>
        <w:t>
      1229. Системы вытяжной вентиляции помещений для размещения окрасочного и аккумуляторного отделений (участков) не допускается объединять между собой и с системами вытяжной вентиляции других помещений.</w:t>
      </w:r>
      <w:r>
        <w:br/>
      </w:r>
      <w:r>
        <w:rPr>
          <w:rFonts w:ascii="Times New Roman"/>
          <w:b w:val="false"/>
          <w:i w:val="false"/>
          <w:color w:val="000000"/>
          <w:sz w:val="28"/>
        </w:rPr>
        <w:t>
</w:t>
      </w:r>
      <w:r>
        <w:rPr>
          <w:rFonts w:ascii="Times New Roman"/>
          <w:b w:val="false"/>
          <w:i w:val="false"/>
          <w:color w:val="000000"/>
          <w:sz w:val="28"/>
        </w:rPr>
        <w:t>
      1230. Хранение газобаллонных автомобилей в подземных гаражах-стоянках не допускается.</w:t>
      </w:r>
      <w:r>
        <w:br/>
      </w:r>
      <w:r>
        <w:rPr>
          <w:rFonts w:ascii="Times New Roman"/>
          <w:b w:val="false"/>
          <w:i w:val="false"/>
          <w:color w:val="000000"/>
          <w:sz w:val="28"/>
        </w:rPr>
        <w:t>
</w:t>
      </w:r>
      <w:r>
        <w:rPr>
          <w:rFonts w:ascii="Times New Roman"/>
          <w:b w:val="false"/>
          <w:i w:val="false"/>
          <w:color w:val="000000"/>
          <w:sz w:val="28"/>
        </w:rPr>
        <w:t>
      1231. Помещения для стоянки и площадки открытого хранения транспортных средств (кроме индивидуального) оснащаются буксирными тросами и штангами, из расчета 1 трос (штанга) на 10 единиц техники.</w:t>
      </w:r>
      <w:r>
        <w:br/>
      </w:r>
      <w:r>
        <w:rPr>
          <w:rFonts w:ascii="Times New Roman"/>
          <w:b w:val="false"/>
          <w:i w:val="false"/>
          <w:color w:val="000000"/>
          <w:sz w:val="28"/>
        </w:rPr>
        <w:t>
</w:t>
      </w:r>
      <w:r>
        <w:rPr>
          <w:rFonts w:ascii="Times New Roman"/>
          <w:b w:val="false"/>
          <w:i w:val="false"/>
          <w:color w:val="000000"/>
          <w:sz w:val="28"/>
        </w:rPr>
        <w:t>
      1232. В гаражах индивидуального пользования дополнительно к указанным ранее требованиям, не допускается хранить мебель, предметы домашнего обихода из горючих материалов, а также запас топлива более 20 литров и масла 5 литров.</w:t>
      </w:r>
      <w:r>
        <w:br/>
      </w:r>
      <w:r>
        <w:rPr>
          <w:rFonts w:ascii="Times New Roman"/>
          <w:b w:val="false"/>
          <w:i w:val="false"/>
          <w:color w:val="000000"/>
          <w:sz w:val="28"/>
        </w:rPr>
        <w:t>
</w:t>
      </w:r>
      <w:r>
        <w:rPr>
          <w:rFonts w:ascii="Times New Roman"/>
          <w:b w:val="false"/>
          <w:i w:val="false"/>
          <w:color w:val="000000"/>
          <w:sz w:val="28"/>
        </w:rPr>
        <w:t>
      1233. В помещениях для ремонта автомобилей и подсобных помещениях не допускается производить ремонт автомобилей с баками, наполненными горючим (а у газовых автомобилей при заполненных газом баллонах), и картерами, заполненными маслом.</w:t>
      </w:r>
      <w:r>
        <w:br/>
      </w:r>
      <w:r>
        <w:rPr>
          <w:rFonts w:ascii="Times New Roman"/>
          <w:b w:val="false"/>
          <w:i w:val="false"/>
          <w:color w:val="000000"/>
          <w:sz w:val="28"/>
        </w:rPr>
        <w:t>
</w:t>
      </w:r>
      <w:r>
        <w:rPr>
          <w:rFonts w:ascii="Times New Roman"/>
          <w:b w:val="false"/>
          <w:i w:val="false"/>
          <w:color w:val="000000"/>
          <w:sz w:val="28"/>
        </w:rPr>
        <w:t>
      По окончании работы помещение и смотровые ямы очищаются от промасленных обтирочных материалов и различных жидкостей.</w:t>
      </w:r>
    </w:p>
    <w:bookmarkEnd w:id="179"/>
    <w:bookmarkStart w:name="z1766" w:id="180"/>
    <w:p>
      <w:pPr>
        <w:spacing w:after="0"/>
        <w:ind w:left="0"/>
        <w:jc w:val="left"/>
      </w:pPr>
      <w:r>
        <w:rPr>
          <w:rFonts w:ascii="Times New Roman"/>
          <w:b/>
          <w:i w:val="false"/>
          <w:color w:val="000000"/>
        </w:rPr>
        <w:t xml:space="preserve"> 
Параграф 2. Порядок содержания  аккумуляторных станций</w:t>
      </w:r>
    </w:p>
    <w:bookmarkEnd w:id="180"/>
    <w:bookmarkStart w:name="z1767" w:id="181"/>
    <w:p>
      <w:pPr>
        <w:spacing w:after="0"/>
        <w:ind w:left="0"/>
        <w:jc w:val="both"/>
      </w:pPr>
      <w:r>
        <w:rPr>
          <w:rFonts w:ascii="Times New Roman"/>
          <w:b w:val="false"/>
          <w:i w:val="false"/>
          <w:color w:val="000000"/>
          <w:sz w:val="28"/>
        </w:rPr>
        <w:t>
      1234. Аккумуляторные станции (мастерские) размещаются в зданиях не ниже II степени огнестойкости.</w:t>
      </w:r>
      <w:r>
        <w:br/>
      </w:r>
      <w:r>
        <w:rPr>
          <w:rFonts w:ascii="Times New Roman"/>
          <w:b w:val="false"/>
          <w:i w:val="false"/>
          <w:color w:val="000000"/>
          <w:sz w:val="28"/>
        </w:rPr>
        <w:t>
</w:t>
      </w:r>
      <w:r>
        <w:rPr>
          <w:rFonts w:ascii="Times New Roman"/>
          <w:b w:val="false"/>
          <w:i w:val="false"/>
          <w:color w:val="000000"/>
          <w:sz w:val="28"/>
        </w:rPr>
        <w:t>
      На дверях аккумуляторной станции вывешиваются надписи «Аккумуляторная», «Огнеопасно», «С огнем не входить», «Курение запрещается».</w:t>
      </w:r>
      <w:r>
        <w:br/>
      </w:r>
      <w:r>
        <w:rPr>
          <w:rFonts w:ascii="Times New Roman"/>
          <w:b w:val="false"/>
          <w:i w:val="false"/>
          <w:color w:val="000000"/>
          <w:sz w:val="28"/>
        </w:rPr>
        <w:t>
</w:t>
      </w:r>
      <w:r>
        <w:rPr>
          <w:rFonts w:ascii="Times New Roman"/>
          <w:b w:val="false"/>
          <w:i w:val="false"/>
          <w:color w:val="000000"/>
          <w:sz w:val="28"/>
        </w:rPr>
        <w:t>
      Полы в помещениях аккумуляторной станции выполняются  кислотоупорными (щелочно-упорными), а стены, потолки, двери, оконные рамы, вентиляционные короба и другое оборудование и конструкции следует окрасить кислотоупорной (щелочно-упорной) краской. Окна в помещениях аккумуляторной станции остекляются матовыми стеклами или стеклами, покрытыми белой краской. В районах с жарким климатом на окнах устраиваются теневые козырьки.</w:t>
      </w:r>
      <w:r>
        <w:br/>
      </w:r>
      <w:r>
        <w:rPr>
          <w:rFonts w:ascii="Times New Roman"/>
          <w:b w:val="false"/>
          <w:i w:val="false"/>
          <w:color w:val="000000"/>
          <w:sz w:val="28"/>
        </w:rPr>
        <w:t>
</w:t>
      </w:r>
      <w:r>
        <w:rPr>
          <w:rFonts w:ascii="Times New Roman"/>
          <w:b w:val="false"/>
          <w:i w:val="false"/>
          <w:color w:val="000000"/>
          <w:sz w:val="28"/>
        </w:rPr>
        <w:t>
      1235. Ремонт, зарядка и хранение кислотных и щелочных аккумуляторов производятся в разных помещениях.</w:t>
      </w:r>
      <w:r>
        <w:br/>
      </w:r>
      <w:r>
        <w:rPr>
          <w:rFonts w:ascii="Times New Roman"/>
          <w:b w:val="false"/>
          <w:i w:val="false"/>
          <w:color w:val="000000"/>
          <w:sz w:val="28"/>
        </w:rPr>
        <w:t>
</w:t>
      </w:r>
      <w:r>
        <w:rPr>
          <w:rFonts w:ascii="Times New Roman"/>
          <w:b w:val="false"/>
          <w:i w:val="false"/>
          <w:color w:val="000000"/>
          <w:sz w:val="28"/>
        </w:rPr>
        <w:t>
      Ремонтные, зарядные, генераторные и электролитные участки размещаются в обособленных несгораемыми стенами помещениях. При небольшом объеме работ (до 10 аккумуляторов одновременно) допускается совмещение ремонта и зарядки аккумуляторов в одном помещении при условии устройства специального зарядного шкафа, оборудованного индивидуальным вентиляционным отсосом.</w:t>
      </w:r>
      <w:r>
        <w:br/>
      </w:r>
      <w:r>
        <w:rPr>
          <w:rFonts w:ascii="Times New Roman"/>
          <w:b w:val="false"/>
          <w:i w:val="false"/>
          <w:color w:val="000000"/>
          <w:sz w:val="28"/>
        </w:rPr>
        <w:t>
</w:t>
      </w:r>
      <w:r>
        <w:rPr>
          <w:rFonts w:ascii="Times New Roman"/>
          <w:b w:val="false"/>
          <w:i w:val="false"/>
          <w:color w:val="000000"/>
          <w:sz w:val="28"/>
        </w:rPr>
        <w:t>
      Зарядный щит в этом случае устанавливается в противоположной от зарядного шкафа стороне. Применение открытого огня в таких помещениях в процессе зарядки батарей не допускается.</w:t>
      </w:r>
      <w:r>
        <w:br/>
      </w:r>
      <w:r>
        <w:rPr>
          <w:rFonts w:ascii="Times New Roman"/>
          <w:b w:val="false"/>
          <w:i w:val="false"/>
          <w:color w:val="000000"/>
          <w:sz w:val="28"/>
        </w:rPr>
        <w:t>
</w:t>
      </w:r>
      <w:r>
        <w:rPr>
          <w:rFonts w:ascii="Times New Roman"/>
          <w:b w:val="false"/>
          <w:i w:val="false"/>
          <w:color w:val="000000"/>
          <w:sz w:val="28"/>
        </w:rPr>
        <w:t>
      1236. Электрооборудование и светильники (в том числе и переносные) аккумуляторных станций предусматриваются во взрывозащищенном исполнении в соответствии с Правилами устройства электроустановок. Включатели, штепсельные розетки и предохранители устанавливаются вне помещений аккумуляторных станций. Осветительная электропроводка и проводка к аккумуляторам выполняются проводом в кислотоупорной (щелочно-упорной) оболочке.</w:t>
      </w:r>
      <w:r>
        <w:br/>
      </w:r>
      <w:r>
        <w:rPr>
          <w:rFonts w:ascii="Times New Roman"/>
          <w:b w:val="false"/>
          <w:i w:val="false"/>
          <w:color w:val="000000"/>
          <w:sz w:val="28"/>
        </w:rPr>
        <w:t>
</w:t>
      </w:r>
      <w:r>
        <w:rPr>
          <w:rFonts w:ascii="Times New Roman"/>
          <w:b w:val="false"/>
          <w:i w:val="false"/>
          <w:color w:val="000000"/>
          <w:sz w:val="28"/>
        </w:rPr>
        <w:t>
      1237. Помещения аккумуляторных станций оборудуются обособленной приточно-вытяжной вентиляцией раздельно для кислотных и щелочных аккумуляторных участков. Электродвигатель вентилятора устанавливается вне помещения. Вентиляционная система зарядного помещения и зарядных шкафов обосабливается от других помещений аккумуляторной станции.</w:t>
      </w:r>
      <w:r>
        <w:br/>
      </w:r>
      <w:r>
        <w:rPr>
          <w:rFonts w:ascii="Times New Roman"/>
          <w:b w:val="false"/>
          <w:i w:val="false"/>
          <w:color w:val="000000"/>
          <w:sz w:val="28"/>
        </w:rPr>
        <w:t>
</w:t>
      </w:r>
      <w:r>
        <w:rPr>
          <w:rFonts w:ascii="Times New Roman"/>
          <w:b w:val="false"/>
          <w:i w:val="false"/>
          <w:color w:val="000000"/>
          <w:sz w:val="28"/>
        </w:rPr>
        <w:t>
      Вывод вентиляционных каналов и дымоходов в общую вентиляционную систему зданий не допускается. Вентиляционная система зарядного помещения (шкафа) автоматически блокируется с устройством подачи зарядного тока в целях отключения последнего при прекращении работы вентиляции.</w:t>
      </w:r>
      <w:r>
        <w:br/>
      </w:r>
      <w:r>
        <w:rPr>
          <w:rFonts w:ascii="Times New Roman"/>
          <w:b w:val="false"/>
          <w:i w:val="false"/>
          <w:color w:val="000000"/>
          <w:sz w:val="28"/>
        </w:rPr>
        <w:t>
</w:t>
      </w:r>
      <w:r>
        <w:rPr>
          <w:rFonts w:ascii="Times New Roman"/>
          <w:b w:val="false"/>
          <w:i w:val="false"/>
          <w:color w:val="000000"/>
          <w:sz w:val="28"/>
        </w:rPr>
        <w:t>
      1238. Отопление аккумуляторных станций выполняется центральным водяным или калориферным. В пределах зарядного помещения для центрального отопления применяются гладкие, соединенные сваркой трубы. Наличие в зарядном помещении фланцевых стыков и установка вентилей не допускается. Печное отопление допускается, как исключение, при условии расположения топочного отверстия, прочистных дверок, вьюшек, задвижек и патрубков вне зарядного помещения и заключения печи в железный кожух. Устройство электрических печей в аккумуляторных станциях не допускается.</w:t>
      </w:r>
      <w:r>
        <w:br/>
      </w:r>
      <w:r>
        <w:rPr>
          <w:rFonts w:ascii="Times New Roman"/>
          <w:b w:val="false"/>
          <w:i w:val="false"/>
          <w:color w:val="000000"/>
          <w:sz w:val="28"/>
        </w:rPr>
        <w:t>
</w:t>
      </w:r>
      <w:r>
        <w:rPr>
          <w:rFonts w:ascii="Times New Roman"/>
          <w:b w:val="false"/>
          <w:i w:val="false"/>
          <w:color w:val="000000"/>
          <w:sz w:val="28"/>
        </w:rPr>
        <w:t>
      1239. В процессе зарядки аккумуляторных батарей:</w:t>
      </w:r>
      <w:r>
        <w:br/>
      </w:r>
      <w:r>
        <w:rPr>
          <w:rFonts w:ascii="Times New Roman"/>
          <w:b w:val="false"/>
          <w:i w:val="false"/>
          <w:color w:val="000000"/>
          <w:sz w:val="28"/>
        </w:rPr>
        <w:t>
</w:t>
      </w:r>
      <w:r>
        <w:rPr>
          <w:rFonts w:ascii="Times New Roman"/>
          <w:b w:val="false"/>
          <w:i w:val="false"/>
          <w:color w:val="000000"/>
          <w:sz w:val="28"/>
        </w:rPr>
        <w:t>
      1) проверяется надежность соединения проводов к клеммам батарей во избежание их искрения;</w:t>
      </w:r>
      <w:r>
        <w:br/>
      </w:r>
      <w:r>
        <w:rPr>
          <w:rFonts w:ascii="Times New Roman"/>
          <w:b w:val="false"/>
          <w:i w:val="false"/>
          <w:color w:val="000000"/>
          <w:sz w:val="28"/>
        </w:rPr>
        <w:t>
</w:t>
      </w:r>
      <w:r>
        <w:rPr>
          <w:rFonts w:ascii="Times New Roman"/>
          <w:b w:val="false"/>
          <w:i w:val="false"/>
          <w:color w:val="000000"/>
          <w:sz w:val="28"/>
        </w:rPr>
        <w:t>
      2) пробки в банках батарей содержаться открытыми;</w:t>
      </w:r>
      <w:r>
        <w:br/>
      </w:r>
      <w:r>
        <w:rPr>
          <w:rFonts w:ascii="Times New Roman"/>
          <w:b w:val="false"/>
          <w:i w:val="false"/>
          <w:color w:val="000000"/>
          <w:sz w:val="28"/>
        </w:rPr>
        <w:t>
</w:t>
      </w:r>
      <w:r>
        <w:rPr>
          <w:rFonts w:ascii="Times New Roman"/>
          <w:b w:val="false"/>
          <w:i w:val="false"/>
          <w:color w:val="000000"/>
          <w:sz w:val="28"/>
        </w:rPr>
        <w:t>
      3) включение тока зарядки и хранение заряженных аккумуляторов производится только при работающей проточной вытяжной вентиляции;</w:t>
      </w:r>
      <w:r>
        <w:br/>
      </w:r>
      <w:r>
        <w:rPr>
          <w:rFonts w:ascii="Times New Roman"/>
          <w:b w:val="false"/>
          <w:i w:val="false"/>
          <w:color w:val="000000"/>
          <w:sz w:val="28"/>
        </w:rPr>
        <w:t>
</w:t>
      </w:r>
      <w:r>
        <w:rPr>
          <w:rFonts w:ascii="Times New Roman"/>
          <w:b w:val="false"/>
          <w:i w:val="false"/>
          <w:color w:val="000000"/>
          <w:sz w:val="28"/>
        </w:rPr>
        <w:t>
      4) отключение проводников от отдельных аккумуляторов производится только при выключенном зарядном токе;</w:t>
      </w:r>
      <w:r>
        <w:br/>
      </w:r>
      <w:r>
        <w:rPr>
          <w:rFonts w:ascii="Times New Roman"/>
          <w:b w:val="false"/>
          <w:i w:val="false"/>
          <w:color w:val="000000"/>
          <w:sz w:val="28"/>
        </w:rPr>
        <w:t>
</w:t>
      </w:r>
      <w:r>
        <w:rPr>
          <w:rFonts w:ascii="Times New Roman"/>
          <w:b w:val="false"/>
          <w:i w:val="false"/>
          <w:color w:val="000000"/>
          <w:sz w:val="28"/>
        </w:rPr>
        <w:t>
      5) поврежденные проводники немедленно заменяются новыми.</w:t>
      </w:r>
      <w:r>
        <w:br/>
      </w:r>
      <w:r>
        <w:rPr>
          <w:rFonts w:ascii="Times New Roman"/>
          <w:b w:val="false"/>
          <w:i w:val="false"/>
          <w:color w:val="000000"/>
          <w:sz w:val="28"/>
        </w:rPr>
        <w:t>
</w:t>
      </w:r>
      <w:r>
        <w:rPr>
          <w:rFonts w:ascii="Times New Roman"/>
          <w:b w:val="false"/>
          <w:i w:val="false"/>
          <w:color w:val="000000"/>
          <w:sz w:val="28"/>
        </w:rPr>
        <w:t>
      1240. Паяльные работы или работы с использованием паяльной лампы в зарядных помещениях аккумуляторных станций проводятся не ранее чем через 2 часа после прекращения зарядки батарей при условии тщательного проветривания помещения. Во время пайки или работы с паяльной лампой производится непрерывная вентиляция помещения. Место пайки ограждается от технологического оборудования помещения огнестойкими щитами.</w:t>
      </w:r>
      <w:r>
        <w:br/>
      </w:r>
      <w:r>
        <w:rPr>
          <w:rFonts w:ascii="Times New Roman"/>
          <w:b w:val="false"/>
          <w:i w:val="false"/>
          <w:color w:val="000000"/>
          <w:sz w:val="28"/>
        </w:rPr>
        <w:t>
</w:t>
      </w:r>
      <w:r>
        <w:rPr>
          <w:rFonts w:ascii="Times New Roman"/>
          <w:b w:val="false"/>
          <w:i w:val="false"/>
          <w:color w:val="000000"/>
          <w:sz w:val="28"/>
        </w:rPr>
        <w:t>
      1241. В помещениях аккумуляторных станций не допускается:</w:t>
      </w:r>
      <w:r>
        <w:br/>
      </w:r>
      <w:r>
        <w:rPr>
          <w:rFonts w:ascii="Times New Roman"/>
          <w:b w:val="false"/>
          <w:i w:val="false"/>
          <w:color w:val="000000"/>
          <w:sz w:val="28"/>
        </w:rPr>
        <w:t>
</w:t>
      </w:r>
      <w:r>
        <w:rPr>
          <w:rFonts w:ascii="Times New Roman"/>
          <w:b w:val="false"/>
          <w:i w:val="false"/>
          <w:color w:val="000000"/>
          <w:sz w:val="28"/>
        </w:rPr>
        <w:t>
      1) курение, разведения огня, использования электронагревательных приборов;</w:t>
      </w:r>
      <w:r>
        <w:br/>
      </w:r>
      <w:r>
        <w:rPr>
          <w:rFonts w:ascii="Times New Roman"/>
          <w:b w:val="false"/>
          <w:i w:val="false"/>
          <w:color w:val="000000"/>
          <w:sz w:val="28"/>
        </w:rPr>
        <w:t>
</w:t>
      </w:r>
      <w:r>
        <w:rPr>
          <w:rFonts w:ascii="Times New Roman"/>
          <w:b w:val="false"/>
          <w:i w:val="false"/>
          <w:color w:val="000000"/>
          <w:sz w:val="28"/>
        </w:rPr>
        <w:t>
      2) хранение кислот, щелочей или электролит в количестве, более односменной потребности;</w:t>
      </w:r>
      <w:r>
        <w:br/>
      </w:r>
      <w:r>
        <w:rPr>
          <w:rFonts w:ascii="Times New Roman"/>
          <w:b w:val="false"/>
          <w:i w:val="false"/>
          <w:color w:val="000000"/>
          <w:sz w:val="28"/>
        </w:rPr>
        <w:t>
</w:t>
      </w:r>
      <w:r>
        <w:rPr>
          <w:rFonts w:ascii="Times New Roman"/>
          <w:b w:val="false"/>
          <w:i w:val="false"/>
          <w:color w:val="000000"/>
          <w:sz w:val="28"/>
        </w:rPr>
        <w:t>
      3) оставлять специальную одежду и посторонние предметы на рабочих местах.</w:t>
      </w:r>
    </w:p>
    <w:bookmarkEnd w:id="181"/>
    <w:bookmarkStart w:name="z1788" w:id="182"/>
    <w:p>
      <w:pPr>
        <w:spacing w:after="0"/>
        <w:ind w:left="0"/>
        <w:jc w:val="left"/>
      </w:pPr>
      <w:r>
        <w:rPr>
          <w:rFonts w:ascii="Times New Roman"/>
          <w:b/>
          <w:i w:val="false"/>
          <w:color w:val="000000"/>
        </w:rPr>
        <w:t xml:space="preserve"> 
Параграф 3. Порядок проведения промывочных и окрасочных работ</w:t>
      </w:r>
    </w:p>
    <w:bookmarkEnd w:id="182"/>
    <w:bookmarkStart w:name="z1789" w:id="183"/>
    <w:p>
      <w:pPr>
        <w:spacing w:after="0"/>
        <w:ind w:left="0"/>
        <w:jc w:val="both"/>
      </w:pPr>
      <w:r>
        <w:rPr>
          <w:rFonts w:ascii="Times New Roman"/>
          <w:b w:val="false"/>
          <w:i w:val="false"/>
          <w:color w:val="000000"/>
          <w:sz w:val="28"/>
        </w:rPr>
        <w:t>
      1242. Промывочные и окрасочные цехи, участки и отделения размещаются в специально оборудованных одноэтажных зданиях не ниже II степени огнестойкости, у наружных стен с оконными проемами и отделяются от смежных производственных помещений противопожарными стенами. Выход в смежные помещения из промывочных и окрасочных цехов устраиваются через тамбур шлюзы с гарантированным подпором воздуха.</w:t>
      </w:r>
      <w:r>
        <w:br/>
      </w:r>
      <w:r>
        <w:rPr>
          <w:rFonts w:ascii="Times New Roman"/>
          <w:b w:val="false"/>
          <w:i w:val="false"/>
          <w:color w:val="000000"/>
          <w:sz w:val="28"/>
        </w:rPr>
        <w:t>
</w:t>
      </w:r>
      <w:r>
        <w:rPr>
          <w:rFonts w:ascii="Times New Roman"/>
          <w:b w:val="false"/>
          <w:i w:val="false"/>
          <w:color w:val="000000"/>
          <w:sz w:val="28"/>
        </w:rPr>
        <w:t>
      1243. Допускается размещение окрасочных цехов в верхних этажах зданий в отдельных изолированных помещениях, расположенных у наружных стен, отделенных от смежных помещений противопожарными стенами и имеющих обособленные выходы на лестничные клетки.</w:t>
      </w:r>
      <w:r>
        <w:br/>
      </w:r>
      <w:r>
        <w:rPr>
          <w:rFonts w:ascii="Times New Roman"/>
          <w:b w:val="false"/>
          <w:i w:val="false"/>
          <w:color w:val="000000"/>
          <w:sz w:val="28"/>
        </w:rPr>
        <w:t>
</w:t>
      </w:r>
      <w:r>
        <w:rPr>
          <w:rFonts w:ascii="Times New Roman"/>
          <w:b w:val="false"/>
          <w:i w:val="false"/>
          <w:color w:val="000000"/>
          <w:sz w:val="28"/>
        </w:rPr>
        <w:t>
      1244. Размещение промывочных и окрасочных цехов в подвальных, цокольных и на первых этажах многоэтажных зданий не допускается.</w:t>
      </w:r>
      <w:r>
        <w:br/>
      </w:r>
      <w:r>
        <w:rPr>
          <w:rFonts w:ascii="Times New Roman"/>
          <w:b w:val="false"/>
          <w:i w:val="false"/>
          <w:color w:val="000000"/>
          <w:sz w:val="28"/>
        </w:rPr>
        <w:t>
</w:t>
      </w:r>
      <w:r>
        <w:rPr>
          <w:rFonts w:ascii="Times New Roman"/>
          <w:b w:val="false"/>
          <w:i w:val="false"/>
          <w:color w:val="000000"/>
          <w:sz w:val="28"/>
        </w:rPr>
        <w:t>
      1245. Краскозаготовительные отделения размещаются в помещении у наружной стены с оконными проемами, с самостоятельным эвакуационным выходом и изолируются от смежных помещений негорючими стенами.</w:t>
      </w:r>
      <w:r>
        <w:br/>
      </w:r>
      <w:r>
        <w:rPr>
          <w:rFonts w:ascii="Times New Roman"/>
          <w:b w:val="false"/>
          <w:i w:val="false"/>
          <w:color w:val="000000"/>
          <w:sz w:val="28"/>
        </w:rPr>
        <w:t>
</w:t>
      </w:r>
      <w:r>
        <w:rPr>
          <w:rFonts w:ascii="Times New Roman"/>
          <w:b w:val="false"/>
          <w:i w:val="false"/>
          <w:color w:val="000000"/>
          <w:sz w:val="28"/>
        </w:rPr>
        <w:t>
      1246. Полы промывочных и окрасочных цехов, а также краскозаготовительных отделений выполняются негорючими, электропроводными, стойкими к растворителям, исключающими искрообразование.</w:t>
      </w:r>
      <w:r>
        <w:br/>
      </w:r>
      <w:r>
        <w:rPr>
          <w:rFonts w:ascii="Times New Roman"/>
          <w:b w:val="false"/>
          <w:i w:val="false"/>
          <w:color w:val="000000"/>
          <w:sz w:val="28"/>
        </w:rPr>
        <w:t>
</w:t>
      </w:r>
      <w:r>
        <w:rPr>
          <w:rFonts w:ascii="Times New Roman"/>
          <w:b w:val="false"/>
          <w:i w:val="false"/>
          <w:color w:val="000000"/>
          <w:sz w:val="28"/>
        </w:rPr>
        <w:t>
      1247. Внутренние поверхности стен промывочных и окрасочных цехов на высоту не менее 2 метров облицовываются негорючим материалом, позволяющим легкую очистку от загрязнений.</w:t>
      </w:r>
      <w:r>
        <w:br/>
      </w:r>
      <w:r>
        <w:rPr>
          <w:rFonts w:ascii="Times New Roman"/>
          <w:b w:val="false"/>
          <w:i w:val="false"/>
          <w:color w:val="000000"/>
          <w:sz w:val="28"/>
        </w:rPr>
        <w:t>
</w:t>
      </w:r>
      <w:r>
        <w:rPr>
          <w:rFonts w:ascii="Times New Roman"/>
          <w:b w:val="false"/>
          <w:i w:val="false"/>
          <w:color w:val="000000"/>
          <w:sz w:val="28"/>
        </w:rPr>
        <w:t>
      1248. Помещения промывочных и окрасочных цехов, лакокрасочных лабораторий и краскозаготовительных отделений оборудуются самостоятельной механической приточно-вытяжной вентиляцией и местной вытяжной вентиляцией от окрасочных камер, ванн окунания, установок облива, постов ручного окрашивания, сушильных камер, участков промывки и обезжиривания поверхностей. Для предупреждения образования взрывоопасных концентраций в указанных помещениях устанавливаются автоматические газоанализаторы.</w:t>
      </w:r>
      <w:r>
        <w:br/>
      </w:r>
      <w:r>
        <w:rPr>
          <w:rFonts w:ascii="Times New Roman"/>
          <w:b w:val="false"/>
          <w:i w:val="false"/>
          <w:color w:val="000000"/>
          <w:sz w:val="28"/>
        </w:rPr>
        <w:t>
</w:t>
      </w:r>
      <w:r>
        <w:rPr>
          <w:rFonts w:ascii="Times New Roman"/>
          <w:b w:val="false"/>
          <w:i w:val="false"/>
          <w:color w:val="000000"/>
          <w:sz w:val="28"/>
        </w:rPr>
        <w:t>
      1249. Поверхности приборов отопления в промывочных и окрасочных цехах и краскозаготовительных отделениях предусматриваются гладкими и не нагревающимися свыше 95</w:t>
      </w:r>
      <w:r>
        <w:rPr>
          <w:rFonts w:ascii="Times New Roman"/>
          <w:b w:val="false"/>
          <w:i w:val="false"/>
          <w:color w:val="000000"/>
          <w:vertAlign w:val="superscript"/>
        </w:rPr>
        <w:t>o</w:t>
      </w:r>
      <w:r>
        <w:rPr>
          <w:rFonts w:ascii="Times New Roman"/>
          <w:b w:val="false"/>
          <w:i w:val="false"/>
          <w:color w:val="000000"/>
          <w:sz w:val="28"/>
        </w:rPr>
        <w:t>С, применение ребристых радиаторов не допускается.</w:t>
      </w:r>
      <w:r>
        <w:br/>
      </w:r>
      <w:r>
        <w:rPr>
          <w:rFonts w:ascii="Times New Roman"/>
          <w:b w:val="false"/>
          <w:i w:val="false"/>
          <w:color w:val="000000"/>
          <w:sz w:val="28"/>
        </w:rPr>
        <w:t>
</w:t>
      </w:r>
      <w:r>
        <w:rPr>
          <w:rFonts w:ascii="Times New Roman"/>
          <w:b w:val="false"/>
          <w:i w:val="false"/>
          <w:color w:val="000000"/>
          <w:sz w:val="28"/>
        </w:rPr>
        <w:t>
      1250. Допускается использование электрооборудования и светильников промывочных и окрасочных цехов, лакокрасочных лабораторий и краскозаготовительных отделений только во взрывозащищенном исполнении в соответствии с Правилами устройства электроустановок.</w:t>
      </w:r>
      <w:r>
        <w:br/>
      </w:r>
      <w:r>
        <w:rPr>
          <w:rFonts w:ascii="Times New Roman"/>
          <w:b w:val="false"/>
          <w:i w:val="false"/>
          <w:color w:val="000000"/>
          <w:sz w:val="28"/>
        </w:rPr>
        <w:t>
</w:t>
      </w:r>
      <w:r>
        <w:rPr>
          <w:rFonts w:ascii="Times New Roman"/>
          <w:b w:val="false"/>
          <w:i w:val="false"/>
          <w:color w:val="000000"/>
          <w:sz w:val="28"/>
        </w:rPr>
        <w:t>
      Электрические пусковые устройства, кнопочные электромагнитные пускатели устанавливаются вне промывочных и окрасочных помещений.</w:t>
      </w:r>
      <w:r>
        <w:br/>
      </w:r>
      <w:r>
        <w:rPr>
          <w:rFonts w:ascii="Times New Roman"/>
          <w:b w:val="false"/>
          <w:i w:val="false"/>
          <w:color w:val="000000"/>
          <w:sz w:val="28"/>
        </w:rPr>
        <w:t>
</w:t>
      </w:r>
      <w:r>
        <w:rPr>
          <w:rFonts w:ascii="Times New Roman"/>
          <w:b w:val="false"/>
          <w:i w:val="false"/>
          <w:color w:val="000000"/>
          <w:sz w:val="28"/>
        </w:rPr>
        <w:t>
      1251. В промывочных и окрасочных цехах выполняется пожаробезопасная канализация, оборудованная ловушками или отстойниками с гидравлическими затворами, систематически очищаемыми от отходов краски.</w:t>
      </w:r>
      <w:r>
        <w:br/>
      </w:r>
      <w:r>
        <w:rPr>
          <w:rFonts w:ascii="Times New Roman"/>
          <w:b w:val="false"/>
          <w:i w:val="false"/>
          <w:color w:val="000000"/>
          <w:sz w:val="28"/>
        </w:rPr>
        <w:t>
</w:t>
      </w:r>
      <w:r>
        <w:rPr>
          <w:rFonts w:ascii="Times New Roman"/>
          <w:b w:val="false"/>
          <w:i w:val="false"/>
          <w:color w:val="000000"/>
          <w:sz w:val="28"/>
        </w:rPr>
        <w:t>
      1252. Передвижное технологическое оборудование промывочных, окрасочных цехов и краскозаготовительных отделений (лестницы, стремянки, доски, тележки) оборудуются защитными устройствами, предупреждающими искрообразование при ударах и трении.</w:t>
      </w:r>
      <w:r>
        <w:br/>
      </w:r>
      <w:r>
        <w:rPr>
          <w:rFonts w:ascii="Times New Roman"/>
          <w:b w:val="false"/>
          <w:i w:val="false"/>
          <w:color w:val="000000"/>
          <w:sz w:val="28"/>
        </w:rPr>
        <w:t>
</w:t>
      </w:r>
      <w:r>
        <w:rPr>
          <w:rFonts w:ascii="Times New Roman"/>
          <w:b w:val="false"/>
          <w:i w:val="false"/>
          <w:color w:val="000000"/>
          <w:sz w:val="28"/>
        </w:rPr>
        <w:t>
      1253. Помещения промывочных и окрасочных цехов, краскозаготовительных отделений и лакокрасочных лабораторий постоянно поддерживаются в чистоте и порядке. Уборка помещений, оборудования и рабочих мест производится мокрым способом не реже 1 раза в смену.</w:t>
      </w:r>
      <w:r>
        <w:br/>
      </w:r>
      <w:r>
        <w:rPr>
          <w:rFonts w:ascii="Times New Roman"/>
          <w:b w:val="false"/>
          <w:i w:val="false"/>
          <w:color w:val="000000"/>
          <w:sz w:val="28"/>
        </w:rPr>
        <w:t>
</w:t>
      </w:r>
      <w:r>
        <w:rPr>
          <w:rFonts w:ascii="Times New Roman"/>
          <w:b w:val="false"/>
          <w:i w:val="false"/>
          <w:color w:val="000000"/>
          <w:sz w:val="28"/>
        </w:rPr>
        <w:t>
      Пролитые лакокрасочные материалы и растворители немедленно убираются с помощью опилок, промывание водой.</w:t>
      </w:r>
      <w:r>
        <w:br/>
      </w:r>
      <w:r>
        <w:rPr>
          <w:rFonts w:ascii="Times New Roman"/>
          <w:b w:val="false"/>
          <w:i w:val="false"/>
          <w:color w:val="000000"/>
          <w:sz w:val="28"/>
        </w:rPr>
        <w:t>
</w:t>
      </w:r>
      <w:r>
        <w:rPr>
          <w:rFonts w:ascii="Times New Roman"/>
          <w:b w:val="false"/>
          <w:i w:val="false"/>
          <w:color w:val="000000"/>
          <w:sz w:val="28"/>
        </w:rPr>
        <w:t>
      Мытье полов, пропитка стен и оборудования производятся пожаробезопасными техническими моющими жидкостями. Применение для этих целей пожароопасных органических растворителей не допускается. Обтирочные материалы после употребления убираются в специальные металлические закрывающиеся ящики и в конце каждой смены выносятся из помещения в установленное место.</w:t>
      </w:r>
      <w:r>
        <w:br/>
      </w:r>
      <w:r>
        <w:rPr>
          <w:rFonts w:ascii="Times New Roman"/>
          <w:b w:val="false"/>
          <w:i w:val="false"/>
          <w:color w:val="000000"/>
          <w:sz w:val="28"/>
        </w:rPr>
        <w:t>
</w:t>
      </w:r>
      <w:r>
        <w:rPr>
          <w:rFonts w:ascii="Times New Roman"/>
          <w:b w:val="false"/>
          <w:i w:val="false"/>
          <w:color w:val="000000"/>
          <w:sz w:val="28"/>
        </w:rPr>
        <w:t>
      Пустая тара из-под лакокрасочных материалов по мере освобождения выносится из цеха и складируется с плотно закрытыми крышками на специально отведенных площадках.</w:t>
      </w:r>
      <w:r>
        <w:br/>
      </w:r>
      <w:r>
        <w:rPr>
          <w:rFonts w:ascii="Times New Roman"/>
          <w:b w:val="false"/>
          <w:i w:val="false"/>
          <w:color w:val="000000"/>
          <w:sz w:val="28"/>
        </w:rPr>
        <w:t>
</w:t>
      </w:r>
      <w:r>
        <w:rPr>
          <w:rFonts w:ascii="Times New Roman"/>
          <w:b w:val="false"/>
          <w:i w:val="false"/>
          <w:color w:val="000000"/>
          <w:sz w:val="28"/>
        </w:rPr>
        <w:t>
      1254. Для снятия зарядов статического электричества в процессе промывки и окрашивания все технологическое оборудование, краскораспылители, трубопроводы (гибкие шланги) для растворителей и лакокрасок, а также окрашиваемые или промываемые отдельные узлы, детали и другие изделия надежно заземляются.</w:t>
      </w:r>
      <w:r>
        <w:br/>
      </w:r>
      <w:r>
        <w:rPr>
          <w:rFonts w:ascii="Times New Roman"/>
          <w:b w:val="false"/>
          <w:i w:val="false"/>
          <w:color w:val="000000"/>
          <w:sz w:val="28"/>
        </w:rPr>
        <w:t>
</w:t>
      </w:r>
      <w:r>
        <w:rPr>
          <w:rFonts w:ascii="Times New Roman"/>
          <w:b w:val="false"/>
          <w:i w:val="false"/>
          <w:color w:val="000000"/>
          <w:sz w:val="28"/>
        </w:rPr>
        <w:t>
      Не допускается значение сопротивления заземлительного электрода более 10 Ом.</w:t>
      </w:r>
      <w:r>
        <w:br/>
      </w:r>
      <w:r>
        <w:rPr>
          <w:rFonts w:ascii="Times New Roman"/>
          <w:b w:val="false"/>
          <w:i w:val="false"/>
          <w:color w:val="000000"/>
          <w:sz w:val="28"/>
        </w:rPr>
        <w:t>
</w:t>
      </w:r>
      <w:r>
        <w:rPr>
          <w:rFonts w:ascii="Times New Roman"/>
          <w:b w:val="false"/>
          <w:i w:val="false"/>
          <w:color w:val="000000"/>
          <w:sz w:val="28"/>
        </w:rPr>
        <w:t>
      1255. В органические пожароопасные растворители, используемые для промывки и обезжиривания отдельных узлов и деталей или других изделий, вводятся антистатические присадки. Промывка и обезжиривание производится только хлопчатобумажными салфетками, намотанными на металлическую сетку, соединенную проводом с заземлительнным контуром.</w:t>
      </w:r>
      <w:r>
        <w:br/>
      </w:r>
      <w:r>
        <w:rPr>
          <w:rFonts w:ascii="Times New Roman"/>
          <w:b w:val="false"/>
          <w:i w:val="false"/>
          <w:color w:val="000000"/>
          <w:sz w:val="28"/>
        </w:rPr>
        <w:t>
</w:t>
      </w:r>
      <w:r>
        <w:rPr>
          <w:rFonts w:ascii="Times New Roman"/>
          <w:b w:val="false"/>
          <w:i w:val="false"/>
          <w:color w:val="000000"/>
          <w:sz w:val="28"/>
        </w:rPr>
        <w:t>
      1256. Для предупреждения образования и снятия зарядов статического электричества на людях:</w:t>
      </w:r>
      <w:r>
        <w:br/>
      </w:r>
      <w:r>
        <w:rPr>
          <w:rFonts w:ascii="Times New Roman"/>
          <w:b w:val="false"/>
          <w:i w:val="false"/>
          <w:color w:val="000000"/>
          <w:sz w:val="28"/>
        </w:rPr>
        <w:t>
</w:t>
      </w:r>
      <w:r>
        <w:rPr>
          <w:rFonts w:ascii="Times New Roman"/>
          <w:b w:val="false"/>
          <w:i w:val="false"/>
          <w:color w:val="000000"/>
          <w:sz w:val="28"/>
        </w:rPr>
        <w:t>
      1) не допускается ношение рабочими и служащими одежды из синтетических материалов и шелка, а также колец и браслетов;</w:t>
      </w:r>
      <w:r>
        <w:br/>
      </w:r>
      <w:r>
        <w:rPr>
          <w:rFonts w:ascii="Times New Roman"/>
          <w:b w:val="false"/>
          <w:i w:val="false"/>
          <w:color w:val="000000"/>
          <w:sz w:val="28"/>
        </w:rPr>
        <w:t>
</w:t>
      </w:r>
      <w:r>
        <w:rPr>
          <w:rFonts w:ascii="Times New Roman"/>
          <w:b w:val="false"/>
          <w:i w:val="false"/>
          <w:color w:val="000000"/>
          <w:sz w:val="28"/>
        </w:rPr>
        <w:t>
      2) предусматриваются устройство заземленных зон поверхностей на помостах и рабочих площадках цеха;</w:t>
      </w:r>
      <w:r>
        <w:br/>
      </w:r>
      <w:r>
        <w:rPr>
          <w:rFonts w:ascii="Times New Roman"/>
          <w:b w:val="false"/>
          <w:i w:val="false"/>
          <w:color w:val="000000"/>
          <w:sz w:val="28"/>
        </w:rPr>
        <w:t>
</w:t>
      </w:r>
      <w:r>
        <w:rPr>
          <w:rFonts w:ascii="Times New Roman"/>
          <w:b w:val="false"/>
          <w:i w:val="false"/>
          <w:color w:val="000000"/>
          <w:sz w:val="28"/>
        </w:rPr>
        <w:t>
      3) заземляются дверные ручки, поручни лестниц, рукоятки приборов;</w:t>
      </w:r>
      <w:r>
        <w:br/>
      </w:r>
      <w:r>
        <w:rPr>
          <w:rFonts w:ascii="Times New Roman"/>
          <w:b w:val="false"/>
          <w:i w:val="false"/>
          <w:color w:val="000000"/>
          <w:sz w:val="28"/>
        </w:rPr>
        <w:t>
</w:t>
      </w:r>
      <w:r>
        <w:rPr>
          <w:rFonts w:ascii="Times New Roman"/>
          <w:b w:val="false"/>
          <w:i w:val="false"/>
          <w:color w:val="000000"/>
          <w:sz w:val="28"/>
        </w:rPr>
        <w:t>
      4) работники обеспечиваются токопроводящей обувью и антистатическими браслетами;</w:t>
      </w:r>
      <w:r>
        <w:br/>
      </w:r>
      <w:r>
        <w:rPr>
          <w:rFonts w:ascii="Times New Roman"/>
          <w:b w:val="false"/>
          <w:i w:val="false"/>
          <w:color w:val="000000"/>
          <w:sz w:val="28"/>
        </w:rPr>
        <w:t>
</w:t>
      </w:r>
      <w:r>
        <w:rPr>
          <w:rFonts w:ascii="Times New Roman"/>
          <w:b w:val="false"/>
          <w:i w:val="false"/>
          <w:color w:val="000000"/>
          <w:sz w:val="28"/>
        </w:rPr>
        <w:t>
      5) работники обязываются периодически (как можно чаще) снимать с себя заряды статического электричества путем прикосновения оголенными руками к заземленным металлическим предметам или оборудованию, но только не вблизи пожароопасных органических растворителей или лакокрасок.</w:t>
      </w:r>
    </w:p>
    <w:bookmarkEnd w:id="183"/>
    <w:bookmarkStart w:name="z1814" w:id="184"/>
    <w:p>
      <w:pPr>
        <w:spacing w:after="0"/>
        <w:ind w:left="0"/>
        <w:jc w:val="left"/>
      </w:pPr>
      <w:r>
        <w:rPr>
          <w:rFonts w:ascii="Times New Roman"/>
          <w:b/>
          <w:i w:val="false"/>
          <w:color w:val="000000"/>
        </w:rPr>
        <w:t xml:space="preserve"> 
Глава 2. Порядок содержания метрополитенов</w:t>
      </w:r>
    </w:p>
    <w:bookmarkEnd w:id="184"/>
    <w:bookmarkStart w:name="z1815" w:id="185"/>
    <w:p>
      <w:pPr>
        <w:spacing w:after="0"/>
        <w:ind w:left="0"/>
        <w:jc w:val="both"/>
      </w:pPr>
      <w:r>
        <w:rPr>
          <w:rFonts w:ascii="Times New Roman"/>
          <w:b w:val="false"/>
          <w:i w:val="false"/>
          <w:color w:val="000000"/>
          <w:sz w:val="28"/>
        </w:rPr>
        <w:t>
      1257. На каждой станции разрабатываются: оперативный план пожаротушения, требования о мерах пожарной безопасности, план эвакуации пассажиров, порядок действий работников метрополитена при работе шахт тоннельной вентиляции в случае задымления или пожара. Эти документы хранятся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r>
        <w:br/>
      </w:r>
      <w:r>
        <w:rPr>
          <w:rFonts w:ascii="Times New Roman"/>
          <w:b w:val="false"/>
          <w:i w:val="false"/>
          <w:color w:val="000000"/>
          <w:sz w:val="28"/>
        </w:rPr>
        <w:t>
</w:t>
      </w:r>
      <w:r>
        <w:rPr>
          <w:rFonts w:ascii="Times New Roman"/>
          <w:b w:val="false"/>
          <w:i w:val="false"/>
          <w:color w:val="000000"/>
          <w:sz w:val="28"/>
        </w:rPr>
        <w:t>
      1258. Места примыкания действующих тоннелей и станций к строящимся и реконструируемым объектам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устраивается телефонная связь с дежурным персоналом.</w:t>
      </w:r>
      <w:r>
        <w:br/>
      </w:r>
      <w:r>
        <w:rPr>
          <w:rFonts w:ascii="Times New Roman"/>
          <w:b w:val="false"/>
          <w:i w:val="false"/>
          <w:color w:val="000000"/>
          <w:sz w:val="28"/>
        </w:rPr>
        <w:t>
</w:t>
      </w:r>
      <w:r>
        <w:rPr>
          <w:rFonts w:ascii="Times New Roman"/>
          <w:b w:val="false"/>
          <w:i w:val="false"/>
          <w:color w:val="000000"/>
          <w:sz w:val="28"/>
        </w:rPr>
        <w:t>
      1259. Для облицовки стен, потолков путей эвакуации (коридоры, лестничные клетки, вестибюли, холлы), а также для устройства рекламы в отделке подземных помещений и вестибюлей станций применяются только негорючие материалы.</w:t>
      </w:r>
      <w:r>
        <w:br/>
      </w:r>
      <w:r>
        <w:rPr>
          <w:rFonts w:ascii="Times New Roman"/>
          <w:b w:val="false"/>
          <w:i w:val="false"/>
          <w:color w:val="000000"/>
          <w:sz w:val="28"/>
        </w:rPr>
        <w:t>
</w:t>
      </w:r>
      <w:r>
        <w:rPr>
          <w:rFonts w:ascii="Times New Roman"/>
          <w:b w:val="false"/>
          <w:i w:val="false"/>
          <w:color w:val="000000"/>
          <w:sz w:val="28"/>
        </w:rPr>
        <w:t>
      1260. Допускается использование платяных шкафов, устанавливаемых в подземном пространстве метрополитенов, только из негорючих материалов.</w:t>
      </w:r>
      <w:r>
        <w:br/>
      </w:r>
      <w:r>
        <w:rPr>
          <w:rFonts w:ascii="Times New Roman"/>
          <w:b w:val="false"/>
          <w:i w:val="false"/>
          <w:color w:val="000000"/>
          <w:sz w:val="28"/>
        </w:rPr>
        <w:t>
</w:t>
      </w:r>
      <w:r>
        <w:rPr>
          <w:rFonts w:ascii="Times New Roman"/>
          <w:b w:val="false"/>
          <w:i w:val="false"/>
          <w:color w:val="000000"/>
          <w:sz w:val="28"/>
        </w:rPr>
        <w:t>
      1261. В подземных сооружениях станции допускается хранить не более двух баллонов с газами емкостью не более 5 литров каждый в специально отведенном месте.</w:t>
      </w:r>
      <w:r>
        <w:br/>
      </w:r>
      <w:r>
        <w:rPr>
          <w:rFonts w:ascii="Times New Roman"/>
          <w:b w:val="false"/>
          <w:i w:val="false"/>
          <w:color w:val="000000"/>
          <w:sz w:val="28"/>
        </w:rPr>
        <w:t>
</w:t>
      </w:r>
      <w:r>
        <w:rPr>
          <w:rFonts w:ascii="Times New Roman"/>
          <w:b w:val="false"/>
          <w:i w:val="false"/>
          <w:color w:val="000000"/>
          <w:sz w:val="28"/>
        </w:rPr>
        <w:t>
      1262. Огневые работы в подземных сооружениях метрополитена проводятся только в ночное время после снятия напряжения в электросети за исключением работ аварийного характера, выполняемых по распоряжению руководителей служб.</w:t>
      </w:r>
      <w:r>
        <w:br/>
      </w:r>
      <w:r>
        <w:rPr>
          <w:rFonts w:ascii="Times New Roman"/>
          <w:b w:val="false"/>
          <w:i w:val="false"/>
          <w:color w:val="000000"/>
          <w:sz w:val="28"/>
        </w:rPr>
        <w:t>
</w:t>
      </w:r>
      <w:r>
        <w:rPr>
          <w:rFonts w:ascii="Times New Roman"/>
          <w:b w:val="false"/>
          <w:i w:val="false"/>
          <w:color w:val="000000"/>
          <w:sz w:val="28"/>
        </w:rPr>
        <w:t>
      1263. Проведение газосварочных и электросварочных работ в действующих тоннелях допускается только со специальных агрегатов, устанавливаемых на подвижном транспорте.</w:t>
      </w:r>
      <w:r>
        <w:br/>
      </w:r>
      <w:r>
        <w:rPr>
          <w:rFonts w:ascii="Times New Roman"/>
          <w:b w:val="false"/>
          <w:i w:val="false"/>
          <w:color w:val="000000"/>
          <w:sz w:val="28"/>
        </w:rPr>
        <w:t>
</w:t>
      </w:r>
      <w:r>
        <w:rPr>
          <w:rFonts w:ascii="Times New Roman"/>
          <w:b w:val="false"/>
          <w:i w:val="false"/>
          <w:color w:val="000000"/>
          <w:sz w:val="28"/>
        </w:rPr>
        <w:t>
      1264. Завоз горюче-смазочных материалов в тоннели осуществляется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r>
        <w:br/>
      </w:r>
      <w:r>
        <w:rPr>
          <w:rFonts w:ascii="Times New Roman"/>
          <w:b w:val="false"/>
          <w:i w:val="false"/>
          <w:color w:val="000000"/>
          <w:sz w:val="28"/>
        </w:rPr>
        <w:t>
</w:t>
      </w:r>
      <w:r>
        <w:rPr>
          <w:rFonts w:ascii="Times New Roman"/>
          <w:b w:val="false"/>
          <w:i w:val="false"/>
          <w:color w:val="000000"/>
          <w:sz w:val="28"/>
        </w:rPr>
        <w:t>
      1265. Транспорт, приспособленный для перевозки горюче-смазочных материалов в тоннели, оборудуется первичными средствами пожаротушения.</w:t>
      </w:r>
      <w:r>
        <w:br/>
      </w:r>
      <w:r>
        <w:rPr>
          <w:rFonts w:ascii="Times New Roman"/>
          <w:b w:val="false"/>
          <w:i w:val="false"/>
          <w:color w:val="000000"/>
          <w:sz w:val="28"/>
        </w:rPr>
        <w:t>
</w:t>
      </w:r>
      <w:r>
        <w:rPr>
          <w:rFonts w:ascii="Times New Roman"/>
          <w:b w:val="false"/>
          <w:i w:val="false"/>
          <w:color w:val="000000"/>
          <w:sz w:val="28"/>
        </w:rPr>
        <w:t>
      1266. Для проверки противопожарного режима в помещениях станций и кабельных коллекторах на аварийной доске в кабинах дежурных по станциям содержаться ключи, замаркированные в соответствии с нумерацией помещений. Проверка этих помещений проводится в присутствии дежурного по станции или представителя службы.</w:t>
      </w:r>
      <w:r>
        <w:br/>
      </w:r>
      <w:r>
        <w:rPr>
          <w:rFonts w:ascii="Times New Roman"/>
          <w:b w:val="false"/>
          <w:i w:val="false"/>
          <w:color w:val="000000"/>
          <w:sz w:val="28"/>
        </w:rPr>
        <w:t>
</w:t>
      </w:r>
      <w:r>
        <w:rPr>
          <w:rFonts w:ascii="Times New Roman"/>
          <w:b w:val="false"/>
          <w:i w:val="false"/>
          <w:color w:val="000000"/>
          <w:sz w:val="28"/>
        </w:rPr>
        <w:t>
      1267. Вместимость учебных классов в технических кабинетах, размещаемых в подземном пространстве для проведения инструктажей с сотрудниками метрополитенов, с количеством более 30 человек не допускается.</w:t>
      </w:r>
      <w:r>
        <w:br/>
      </w:r>
      <w:r>
        <w:rPr>
          <w:rFonts w:ascii="Times New Roman"/>
          <w:b w:val="false"/>
          <w:i w:val="false"/>
          <w:color w:val="000000"/>
          <w:sz w:val="28"/>
        </w:rPr>
        <w:t>
</w:t>
      </w:r>
      <w:r>
        <w:rPr>
          <w:rFonts w:ascii="Times New Roman"/>
          <w:b w:val="false"/>
          <w:i w:val="false"/>
          <w:color w:val="000000"/>
          <w:sz w:val="28"/>
        </w:rPr>
        <w:t>
      1268. При проведении ремонтных работ в подземном пространстве метрополитенов применяются металлические леса.</w:t>
      </w:r>
      <w:r>
        <w:br/>
      </w:r>
      <w:r>
        <w:rPr>
          <w:rFonts w:ascii="Times New Roman"/>
          <w:b w:val="false"/>
          <w:i w:val="false"/>
          <w:color w:val="000000"/>
          <w:sz w:val="28"/>
        </w:rPr>
        <w:t>
</w:t>
      </w:r>
      <w:r>
        <w:rPr>
          <w:rFonts w:ascii="Times New Roman"/>
          <w:b w:val="false"/>
          <w:i w:val="false"/>
          <w:color w:val="000000"/>
          <w:sz w:val="28"/>
        </w:rPr>
        <w:t>
      1269. В действующих тоннелях не допускается:</w:t>
      </w:r>
      <w:r>
        <w:br/>
      </w:r>
      <w:r>
        <w:rPr>
          <w:rFonts w:ascii="Times New Roman"/>
          <w:b w:val="false"/>
          <w:i w:val="false"/>
          <w:color w:val="000000"/>
          <w:sz w:val="28"/>
        </w:rPr>
        <w:t>
</w:t>
      </w:r>
      <w:r>
        <w:rPr>
          <w:rFonts w:ascii="Times New Roman"/>
          <w:b w:val="false"/>
          <w:i w:val="false"/>
          <w:color w:val="000000"/>
          <w:sz w:val="28"/>
        </w:rPr>
        <w:t>
      1) проводить работы с газогенераторами;</w:t>
      </w:r>
      <w:r>
        <w:br/>
      </w:r>
      <w:r>
        <w:rPr>
          <w:rFonts w:ascii="Times New Roman"/>
          <w:b w:val="false"/>
          <w:i w:val="false"/>
          <w:color w:val="000000"/>
          <w:sz w:val="28"/>
        </w:rPr>
        <w:t>
</w:t>
      </w:r>
      <w:r>
        <w:rPr>
          <w:rFonts w:ascii="Times New Roman"/>
          <w:b w:val="false"/>
          <w:i w:val="false"/>
          <w:color w:val="000000"/>
          <w:sz w:val="28"/>
        </w:rPr>
        <w:t>
      2) пропитывать креозотом шпалы, подкладки, клинья, а также разогревать битум.</w:t>
      </w:r>
      <w:r>
        <w:br/>
      </w:r>
      <w:r>
        <w:rPr>
          <w:rFonts w:ascii="Times New Roman"/>
          <w:b w:val="false"/>
          <w:i w:val="false"/>
          <w:color w:val="000000"/>
          <w:sz w:val="28"/>
        </w:rPr>
        <w:t>
</w:t>
      </w:r>
      <w:r>
        <w:rPr>
          <w:rFonts w:ascii="Times New Roman"/>
          <w:b w:val="false"/>
          <w:i w:val="false"/>
          <w:color w:val="000000"/>
          <w:sz w:val="28"/>
        </w:rPr>
        <w:t>
      1270. В помещениях машинных залов, эскалаторов и в демонтажных камерах не допускается складирование запчастей, смазочных и других материалов.</w:t>
      </w:r>
      <w:r>
        <w:br/>
      </w:r>
      <w:r>
        <w:rPr>
          <w:rFonts w:ascii="Times New Roman"/>
          <w:b w:val="false"/>
          <w:i w:val="false"/>
          <w:color w:val="000000"/>
          <w:sz w:val="28"/>
        </w:rPr>
        <w:t>
</w:t>
      </w:r>
      <w:r>
        <w:rPr>
          <w:rFonts w:ascii="Times New Roman"/>
          <w:b w:val="false"/>
          <w:i w:val="false"/>
          <w:color w:val="000000"/>
          <w:sz w:val="28"/>
        </w:rPr>
        <w:t>
      1271. Покраска кабельных линий в тоннелях осуществляется только в ночное время по разрешению руководителя станции.</w:t>
      </w:r>
      <w:r>
        <w:br/>
      </w:r>
      <w:r>
        <w:rPr>
          <w:rFonts w:ascii="Times New Roman"/>
          <w:b w:val="false"/>
          <w:i w:val="false"/>
          <w:color w:val="000000"/>
          <w:sz w:val="28"/>
        </w:rPr>
        <w:t>
</w:t>
      </w:r>
      <w:r>
        <w:rPr>
          <w:rFonts w:ascii="Times New Roman"/>
          <w:b w:val="false"/>
          <w:i w:val="false"/>
          <w:color w:val="000000"/>
          <w:sz w:val="28"/>
        </w:rPr>
        <w:t>
      1272. Вагоны электропоездов оборудуются исправным устройством связи «пассажир-машинист» и первичными средствами пожаротушения.</w:t>
      </w:r>
      <w:r>
        <w:br/>
      </w:r>
      <w:r>
        <w:rPr>
          <w:rFonts w:ascii="Times New Roman"/>
          <w:b w:val="false"/>
          <w:i w:val="false"/>
          <w:color w:val="000000"/>
          <w:sz w:val="28"/>
        </w:rPr>
        <w:t>
</w:t>
      </w:r>
      <w:r>
        <w:rPr>
          <w:rFonts w:ascii="Times New Roman"/>
          <w:b w:val="false"/>
          <w:i w:val="false"/>
          <w:color w:val="000000"/>
          <w:sz w:val="28"/>
        </w:rPr>
        <w:t>
      1273. Электропечи, устанавливаемые в кабинах машинистов, надежно укрепляются и обеспечиваются самостоятельной защитой. На печах и вблизи них не допускается размещение различных горючих материалов.</w:t>
      </w:r>
      <w:r>
        <w:br/>
      </w:r>
      <w:r>
        <w:rPr>
          <w:rFonts w:ascii="Times New Roman"/>
          <w:b w:val="false"/>
          <w:i w:val="false"/>
          <w:color w:val="000000"/>
          <w:sz w:val="28"/>
        </w:rPr>
        <w:t>
</w:t>
      </w:r>
      <w:r>
        <w:rPr>
          <w:rFonts w:ascii="Times New Roman"/>
          <w:b w:val="false"/>
          <w:i w:val="false"/>
          <w:color w:val="000000"/>
          <w:sz w:val="28"/>
        </w:rPr>
        <w:t>
      1274. Торговые киоски устанавливаются только в наземных вестибюлях станций. Киоски выполняются из негорючих материалов. Торговые киоски размещаются с таким расчетом, чтобы они не препятствовали проходу пассажиров.</w:t>
      </w:r>
      <w:r>
        <w:br/>
      </w:r>
      <w:r>
        <w:rPr>
          <w:rFonts w:ascii="Times New Roman"/>
          <w:b w:val="false"/>
          <w:i w:val="false"/>
          <w:color w:val="000000"/>
          <w:sz w:val="28"/>
        </w:rPr>
        <w:t>
</w:t>
      </w:r>
      <w:r>
        <w:rPr>
          <w:rFonts w:ascii="Times New Roman"/>
          <w:b w:val="false"/>
          <w:i w:val="false"/>
          <w:color w:val="000000"/>
          <w:sz w:val="28"/>
        </w:rPr>
        <w:t>
      1275. Для отопления киосков применяются масляные электрорадиаторы или греющие электропанели.</w:t>
      </w:r>
      <w:r>
        <w:br/>
      </w:r>
      <w:r>
        <w:rPr>
          <w:rFonts w:ascii="Times New Roman"/>
          <w:b w:val="false"/>
          <w:i w:val="false"/>
          <w:color w:val="000000"/>
          <w:sz w:val="28"/>
        </w:rPr>
        <w:t>
</w:t>
      </w:r>
      <w:r>
        <w:rPr>
          <w:rFonts w:ascii="Times New Roman"/>
          <w:b w:val="false"/>
          <w:i w:val="false"/>
          <w:color w:val="000000"/>
          <w:sz w:val="28"/>
        </w:rPr>
        <w:t>
      1276. Киоски оборудуются первичными средствами пожаротушения и автоматической пожарной сигнализацией с выводом сигнала в помещение с круглосуточным пребыванием дежурного персонала.</w:t>
      </w:r>
      <w:r>
        <w:br/>
      </w:r>
      <w:r>
        <w:rPr>
          <w:rFonts w:ascii="Times New Roman"/>
          <w:b w:val="false"/>
          <w:i w:val="false"/>
          <w:color w:val="000000"/>
          <w:sz w:val="28"/>
        </w:rPr>
        <w:t>
</w:t>
      </w:r>
      <w:r>
        <w:rPr>
          <w:rFonts w:ascii="Times New Roman"/>
          <w:b w:val="false"/>
          <w:i w:val="false"/>
          <w:color w:val="000000"/>
          <w:sz w:val="28"/>
        </w:rPr>
        <w:t>
      1277. Не допускается:</w:t>
      </w:r>
      <w:r>
        <w:br/>
      </w:r>
      <w:r>
        <w:rPr>
          <w:rFonts w:ascii="Times New Roman"/>
          <w:b w:val="false"/>
          <w:i w:val="false"/>
          <w:color w:val="000000"/>
          <w:sz w:val="28"/>
        </w:rPr>
        <w:t>
</w:t>
      </w:r>
      <w:r>
        <w:rPr>
          <w:rFonts w:ascii="Times New Roman"/>
          <w:b w:val="false"/>
          <w:i w:val="false"/>
          <w:color w:val="000000"/>
          <w:sz w:val="28"/>
        </w:rPr>
        <w:t>
      1) торговля и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r>
        <w:br/>
      </w:r>
      <w:r>
        <w:rPr>
          <w:rFonts w:ascii="Times New Roman"/>
          <w:b w:val="false"/>
          <w:i w:val="false"/>
          <w:color w:val="000000"/>
          <w:sz w:val="28"/>
        </w:rPr>
        <w:t>
</w:t>
      </w:r>
      <w:r>
        <w:rPr>
          <w:rFonts w:ascii="Times New Roman"/>
          <w:b w:val="false"/>
          <w:i w:val="false"/>
          <w:color w:val="000000"/>
          <w:sz w:val="28"/>
        </w:rPr>
        <w:t>
      2) хранение товара, упаковочного материала, торгового инвентаря в помещениях станций.</w:t>
      </w:r>
    </w:p>
    <w:bookmarkEnd w:id="185"/>
    <w:bookmarkStart w:name="z1840" w:id="186"/>
    <w:p>
      <w:pPr>
        <w:spacing w:after="0"/>
        <w:ind w:left="0"/>
        <w:jc w:val="left"/>
      </w:pPr>
      <w:r>
        <w:rPr>
          <w:rFonts w:ascii="Times New Roman"/>
          <w:b/>
          <w:i w:val="false"/>
          <w:color w:val="000000"/>
        </w:rPr>
        <w:t xml:space="preserve"> 
Глава 3. Порядок содержания железнодорожного транспорта</w:t>
      </w:r>
    </w:p>
    <w:bookmarkEnd w:id="186"/>
    <w:bookmarkStart w:name="z1841" w:id="187"/>
    <w:p>
      <w:pPr>
        <w:spacing w:after="0"/>
        <w:ind w:left="0"/>
        <w:jc w:val="both"/>
      </w:pPr>
      <w:r>
        <w:rPr>
          <w:rFonts w:ascii="Times New Roman"/>
          <w:b w:val="false"/>
          <w:i w:val="false"/>
          <w:color w:val="000000"/>
          <w:sz w:val="28"/>
        </w:rPr>
        <w:t>
      1278. Стеллажи в камерах хранения ручной клади и багажных отделениях выполняются только из негорючих материалов. Устройство антресолей не допускается.</w:t>
      </w:r>
      <w:r>
        <w:br/>
      </w:r>
      <w:r>
        <w:rPr>
          <w:rFonts w:ascii="Times New Roman"/>
          <w:b w:val="false"/>
          <w:i w:val="false"/>
          <w:color w:val="000000"/>
          <w:sz w:val="28"/>
        </w:rPr>
        <w:t>
</w:t>
      </w:r>
      <w:r>
        <w:rPr>
          <w:rFonts w:ascii="Times New Roman"/>
          <w:b w:val="false"/>
          <w:i w:val="false"/>
          <w:color w:val="000000"/>
          <w:sz w:val="28"/>
        </w:rPr>
        <w:t>
      1279. В паровозных депо и базах запаса локомотивов (паровозов) не допускается:</w:t>
      </w:r>
      <w:r>
        <w:br/>
      </w:r>
      <w:r>
        <w:rPr>
          <w:rFonts w:ascii="Times New Roman"/>
          <w:b w:val="false"/>
          <w:i w:val="false"/>
          <w:color w:val="000000"/>
          <w:sz w:val="28"/>
        </w:rPr>
        <w:t>
</w:t>
      </w:r>
      <w:r>
        <w:rPr>
          <w:rFonts w:ascii="Times New Roman"/>
          <w:b w:val="false"/>
          <w:i w:val="false"/>
          <w:color w:val="000000"/>
          <w:sz w:val="28"/>
        </w:rPr>
        <w:t>
      1) ставить в депо паровозы с действующими топками, а также растапливать их в стойлах за пределами вытяжных зонтов;</w:t>
      </w:r>
      <w:r>
        <w:br/>
      </w:r>
      <w:r>
        <w:rPr>
          <w:rFonts w:ascii="Times New Roman"/>
          <w:b w:val="false"/>
          <w:i w:val="false"/>
          <w:color w:val="000000"/>
          <w:sz w:val="28"/>
        </w:rPr>
        <w:t>
</w:t>
      </w:r>
      <w:r>
        <w:rPr>
          <w:rFonts w:ascii="Times New Roman"/>
          <w:b w:val="false"/>
          <w:i w:val="false"/>
          <w:color w:val="000000"/>
          <w:sz w:val="28"/>
        </w:rPr>
        <w:t>
      2) чистить топки и зольники в стойлах депо и в неустановленных местах;</w:t>
      </w:r>
      <w:r>
        <w:br/>
      </w:r>
      <w:r>
        <w:rPr>
          <w:rFonts w:ascii="Times New Roman"/>
          <w:b w:val="false"/>
          <w:i w:val="false"/>
          <w:color w:val="000000"/>
          <w:sz w:val="28"/>
        </w:rPr>
        <w:t>
</w:t>
      </w:r>
      <w:r>
        <w:rPr>
          <w:rFonts w:ascii="Times New Roman"/>
          <w:b w:val="false"/>
          <w:i w:val="false"/>
          <w:color w:val="000000"/>
          <w:sz w:val="28"/>
        </w:rPr>
        <w:t>
      3) устанавливать подвижной состав с легковоспламеняющимися и горючими жидкостями, опасными и другими горючими грузами на расстоянии менее 50 м от установленного места чистки топки паровоза;</w:t>
      </w:r>
      <w:r>
        <w:br/>
      </w:r>
      <w:r>
        <w:rPr>
          <w:rFonts w:ascii="Times New Roman"/>
          <w:b w:val="false"/>
          <w:i w:val="false"/>
          <w:color w:val="000000"/>
          <w:sz w:val="28"/>
        </w:rPr>
        <w:t>
</w:t>
      </w:r>
      <w:r>
        <w:rPr>
          <w:rFonts w:ascii="Times New Roman"/>
          <w:b w:val="false"/>
          <w:i w:val="false"/>
          <w:color w:val="000000"/>
          <w:sz w:val="28"/>
        </w:rPr>
        <w:t>
      4) ставить в стойла депо цистерны с легковоспламеняющимися и горючими жидкостями, а также порожние цистерны из-под указанных жидкостей без предварительной их пропарки;</w:t>
      </w:r>
      <w:r>
        <w:br/>
      </w:r>
      <w:r>
        <w:rPr>
          <w:rFonts w:ascii="Times New Roman"/>
          <w:b w:val="false"/>
          <w:i w:val="false"/>
          <w:color w:val="000000"/>
          <w:sz w:val="28"/>
        </w:rPr>
        <w:t>
</w:t>
      </w:r>
      <w:r>
        <w:rPr>
          <w:rFonts w:ascii="Times New Roman"/>
          <w:b w:val="false"/>
          <w:i w:val="false"/>
          <w:color w:val="000000"/>
          <w:sz w:val="28"/>
        </w:rPr>
        <w:t>
      5) слив топлива и масел непосредственно в боксах (стойлах) в ведра, противни и подсобные емкости;</w:t>
      </w:r>
      <w:r>
        <w:br/>
      </w:r>
      <w:r>
        <w:rPr>
          <w:rFonts w:ascii="Times New Roman"/>
          <w:b w:val="false"/>
          <w:i w:val="false"/>
          <w:color w:val="000000"/>
          <w:sz w:val="28"/>
        </w:rPr>
        <w:t>
</w:t>
      </w:r>
      <w:r>
        <w:rPr>
          <w:rFonts w:ascii="Times New Roman"/>
          <w:b w:val="false"/>
          <w:i w:val="false"/>
          <w:color w:val="000000"/>
          <w:sz w:val="28"/>
        </w:rPr>
        <w:t>
      6) производить заправку тепловозов топливом и смазкой в не установленных технологическим процессом местах;</w:t>
      </w:r>
      <w:r>
        <w:br/>
      </w:r>
      <w:r>
        <w:rPr>
          <w:rFonts w:ascii="Times New Roman"/>
          <w:b w:val="false"/>
          <w:i w:val="false"/>
          <w:color w:val="000000"/>
          <w:sz w:val="28"/>
        </w:rPr>
        <w:t>
</w:t>
      </w:r>
      <w:r>
        <w:rPr>
          <w:rFonts w:ascii="Times New Roman"/>
          <w:b w:val="false"/>
          <w:i w:val="false"/>
          <w:color w:val="000000"/>
          <w:sz w:val="28"/>
        </w:rPr>
        <w:t>
      7) оставлять открытыми горловины топливных баков.</w:t>
      </w:r>
      <w:r>
        <w:br/>
      </w:r>
      <w:r>
        <w:rPr>
          <w:rFonts w:ascii="Times New Roman"/>
          <w:b w:val="false"/>
          <w:i w:val="false"/>
          <w:color w:val="000000"/>
          <w:sz w:val="28"/>
        </w:rPr>
        <w:t>
</w:t>
      </w:r>
      <w:r>
        <w:rPr>
          <w:rFonts w:ascii="Times New Roman"/>
          <w:b w:val="false"/>
          <w:i w:val="false"/>
          <w:color w:val="000000"/>
          <w:sz w:val="28"/>
        </w:rPr>
        <w:t>
      1280. Шлакоуборочные канавы располагаются на расстоянии не менее 50 метров от складов хранения горючих материалов, а также зданий IV, IVa и V степеней огнестойкости. Шлак и изгарь в местах чистки топок заливается водой и регулярно убирается.</w:t>
      </w:r>
      <w:r>
        <w:br/>
      </w:r>
      <w:r>
        <w:rPr>
          <w:rFonts w:ascii="Times New Roman"/>
          <w:b w:val="false"/>
          <w:i w:val="false"/>
          <w:color w:val="000000"/>
          <w:sz w:val="28"/>
        </w:rPr>
        <w:t>
</w:t>
      </w:r>
      <w:r>
        <w:rPr>
          <w:rFonts w:ascii="Times New Roman"/>
          <w:b w:val="false"/>
          <w:i w:val="false"/>
          <w:color w:val="000000"/>
          <w:sz w:val="28"/>
        </w:rPr>
        <w:t>
      1281. Базы запаса локомотивов (паровозов) располагаются вдали от главных путей и обеспечиваются надежным ограждением и наружным освещением.</w:t>
      </w:r>
      <w:r>
        <w:br/>
      </w:r>
      <w:r>
        <w:rPr>
          <w:rFonts w:ascii="Times New Roman"/>
          <w:b w:val="false"/>
          <w:i w:val="false"/>
          <w:color w:val="000000"/>
          <w:sz w:val="28"/>
        </w:rPr>
        <w:t>
</w:t>
      </w:r>
      <w:r>
        <w:rPr>
          <w:rFonts w:ascii="Times New Roman"/>
          <w:b w:val="false"/>
          <w:i w:val="false"/>
          <w:color w:val="000000"/>
          <w:sz w:val="28"/>
        </w:rPr>
        <w:t>
      1282. Площадки, отводимые под промывочно-пропарочные станции (пункты), оборудуются в соответствии с требованиями типового технологического процесса станций и располагаются от железнодорожных путей, ближайших станционных и тракционных путей на расстоянии не менее 30 метров, а от соседних железнодорожных зданий и сооружений – не менее 50 метров.</w:t>
      </w:r>
      <w:r>
        <w:br/>
      </w:r>
      <w:r>
        <w:rPr>
          <w:rFonts w:ascii="Times New Roman"/>
          <w:b w:val="false"/>
          <w:i w:val="false"/>
          <w:color w:val="000000"/>
          <w:sz w:val="28"/>
        </w:rPr>
        <w:t>
</w:t>
      </w:r>
      <w:r>
        <w:rPr>
          <w:rFonts w:ascii="Times New Roman"/>
          <w:b w:val="false"/>
          <w:i w:val="false"/>
          <w:color w:val="000000"/>
          <w:sz w:val="28"/>
        </w:rPr>
        <w:t>
      Участки территории, на которых производится обработка цистерн, обеспечиваются твердым покрытием, не допускающим проникновения нефтепродуктов в грунт.</w:t>
      </w:r>
      <w:r>
        <w:br/>
      </w:r>
      <w:r>
        <w:rPr>
          <w:rFonts w:ascii="Times New Roman"/>
          <w:b w:val="false"/>
          <w:i w:val="false"/>
          <w:color w:val="000000"/>
          <w:sz w:val="28"/>
        </w:rPr>
        <w:t>
</w:t>
      </w:r>
      <w:r>
        <w:rPr>
          <w:rFonts w:ascii="Times New Roman"/>
          <w:b w:val="false"/>
          <w:i w:val="false"/>
          <w:color w:val="000000"/>
          <w:sz w:val="28"/>
        </w:rPr>
        <w:t>
      1283. Подача цистерн к местам их обработки производится только тепловозами (мотовозами), оборудованными искрогасителями. При подаче цистерн устанавливается прикрытие не менее двух четырехосных вагонов. Приближение тепловозов к местам очистки ближе 20 метров не допускается, что следует обозначить сигналом, запрещающим дальнейшее движение.</w:t>
      </w:r>
      <w:r>
        <w:br/>
      </w:r>
      <w:r>
        <w:rPr>
          <w:rFonts w:ascii="Times New Roman"/>
          <w:b w:val="false"/>
          <w:i w:val="false"/>
          <w:color w:val="000000"/>
          <w:sz w:val="28"/>
        </w:rPr>
        <w:t>
</w:t>
      </w:r>
      <w:r>
        <w:rPr>
          <w:rFonts w:ascii="Times New Roman"/>
          <w:b w:val="false"/>
          <w:i w:val="false"/>
          <w:color w:val="000000"/>
          <w:sz w:val="28"/>
        </w:rPr>
        <w:t>
      1284. Сливные приборы, крышки колпаков и загрузочных люков цистерн, подаваемых на обработку на промывочно-пропарочные станции (пункты), закрываются. Обработанные цистерны оборудуются исправной запорной арматурой.</w:t>
      </w:r>
      <w:r>
        <w:br/>
      </w:r>
      <w:r>
        <w:rPr>
          <w:rFonts w:ascii="Times New Roman"/>
          <w:b w:val="false"/>
          <w:i w:val="false"/>
          <w:color w:val="000000"/>
          <w:sz w:val="28"/>
        </w:rPr>
        <w:t>
</w:t>
      </w:r>
      <w:r>
        <w:rPr>
          <w:rFonts w:ascii="Times New Roman"/>
          <w:b w:val="false"/>
          <w:i w:val="false"/>
          <w:color w:val="000000"/>
          <w:sz w:val="28"/>
        </w:rPr>
        <w:t>
      1585. Пути, на которых производится заправка клапанов сливных приборов цистерн, оборудуются желобами или другими приспособлениями для улавливания остатков нефтепродуктов.</w:t>
      </w:r>
      <w:r>
        <w:br/>
      </w:r>
      <w:r>
        <w:rPr>
          <w:rFonts w:ascii="Times New Roman"/>
          <w:b w:val="false"/>
          <w:i w:val="false"/>
          <w:color w:val="000000"/>
          <w:sz w:val="28"/>
        </w:rPr>
        <w:t>
</w:t>
      </w:r>
      <w:r>
        <w:rPr>
          <w:rFonts w:ascii="Times New Roman"/>
          <w:b w:val="false"/>
          <w:i w:val="false"/>
          <w:color w:val="000000"/>
          <w:sz w:val="28"/>
        </w:rPr>
        <w:t>
      Люки и приямки на отстойниках и трубопроводах постоянно закрываются крышками.</w:t>
      </w:r>
      <w:r>
        <w:br/>
      </w:r>
      <w:r>
        <w:rPr>
          <w:rFonts w:ascii="Times New Roman"/>
          <w:b w:val="false"/>
          <w:i w:val="false"/>
          <w:color w:val="000000"/>
          <w:sz w:val="28"/>
        </w:rPr>
        <w:t>
</w:t>
      </w:r>
      <w:r>
        <w:rPr>
          <w:rFonts w:ascii="Times New Roman"/>
          <w:b w:val="false"/>
          <w:i w:val="false"/>
          <w:color w:val="000000"/>
          <w:sz w:val="28"/>
        </w:rPr>
        <w:t>
      При заправке клапанов используется только аккумуляторные фонари и искробезопасный инструмент.</w:t>
      </w:r>
      <w:r>
        <w:br/>
      </w:r>
      <w:r>
        <w:rPr>
          <w:rFonts w:ascii="Times New Roman"/>
          <w:b w:val="false"/>
          <w:i w:val="false"/>
          <w:color w:val="000000"/>
          <w:sz w:val="28"/>
        </w:rPr>
        <w:t>
</w:t>
      </w:r>
      <w:r>
        <w:rPr>
          <w:rFonts w:ascii="Times New Roman"/>
          <w:b w:val="false"/>
          <w:i w:val="false"/>
          <w:color w:val="000000"/>
          <w:sz w:val="28"/>
        </w:rPr>
        <w:t>
      1286. Железнодорожные пути, эстакады, трубопроводы, резервуары, цистерны с горючими газами, легковоспламеняющимися и горючими жидкостями под сливом и наливом обеспечиваются надежным заземлением для отвода статического электричества.</w:t>
      </w:r>
      <w:r>
        <w:br/>
      </w:r>
      <w:r>
        <w:rPr>
          <w:rFonts w:ascii="Times New Roman"/>
          <w:b w:val="false"/>
          <w:i w:val="false"/>
          <w:color w:val="000000"/>
          <w:sz w:val="28"/>
        </w:rPr>
        <w:t>
</w:t>
      </w:r>
      <w:r>
        <w:rPr>
          <w:rFonts w:ascii="Times New Roman"/>
          <w:b w:val="false"/>
          <w:i w:val="false"/>
          <w:color w:val="000000"/>
          <w:sz w:val="28"/>
        </w:rPr>
        <w:t>
      1287. Металлические переносные и передвижные лестницы оборудуются медными крючками и резиновыми подушками под стыками.</w:t>
      </w:r>
      <w:r>
        <w:br/>
      </w:r>
      <w:r>
        <w:rPr>
          <w:rFonts w:ascii="Times New Roman"/>
          <w:b w:val="false"/>
          <w:i w:val="false"/>
          <w:color w:val="000000"/>
          <w:sz w:val="28"/>
        </w:rPr>
        <w:t>
</w:t>
      </w:r>
      <w:r>
        <w:rPr>
          <w:rFonts w:ascii="Times New Roman"/>
          <w:b w:val="false"/>
          <w:i w:val="false"/>
          <w:color w:val="000000"/>
          <w:sz w:val="28"/>
        </w:rPr>
        <w:t>
      1288. Освещение внутри котлов и цистерн допускается только аккумуляторными фонарями. Включать и выключать фонарь следует вне цистерн.</w:t>
      </w:r>
      <w:r>
        <w:br/>
      </w:r>
      <w:r>
        <w:rPr>
          <w:rFonts w:ascii="Times New Roman"/>
          <w:b w:val="false"/>
          <w:i w:val="false"/>
          <w:color w:val="000000"/>
          <w:sz w:val="28"/>
        </w:rPr>
        <w:t>
</w:t>
      </w:r>
      <w:r>
        <w:rPr>
          <w:rFonts w:ascii="Times New Roman"/>
          <w:b w:val="false"/>
          <w:i w:val="false"/>
          <w:color w:val="000000"/>
          <w:sz w:val="28"/>
        </w:rPr>
        <w:t>
      1289. Эстакады и площадки очищаются от остатков нефтепродуктов и промываются горячей водой не реже 1 раза в смену.</w:t>
      </w:r>
      <w:r>
        <w:br/>
      </w:r>
      <w:r>
        <w:rPr>
          <w:rFonts w:ascii="Times New Roman"/>
          <w:b w:val="false"/>
          <w:i w:val="false"/>
          <w:color w:val="000000"/>
          <w:sz w:val="28"/>
        </w:rPr>
        <w:t>
</w:t>
      </w:r>
      <w:r>
        <w:rPr>
          <w:rFonts w:ascii="Times New Roman"/>
          <w:b w:val="false"/>
          <w:i w:val="false"/>
          <w:color w:val="000000"/>
          <w:sz w:val="28"/>
        </w:rPr>
        <w:t>
      1290. На территории промывочно-пропарочных станций (пунктов) не допускается:</w:t>
      </w:r>
      <w:r>
        <w:br/>
      </w:r>
      <w:r>
        <w:rPr>
          <w:rFonts w:ascii="Times New Roman"/>
          <w:b w:val="false"/>
          <w:i w:val="false"/>
          <w:color w:val="000000"/>
          <w:sz w:val="28"/>
        </w:rPr>
        <w:t>
</w:t>
      </w:r>
      <w:r>
        <w:rPr>
          <w:rFonts w:ascii="Times New Roman"/>
          <w:b w:val="false"/>
          <w:i w:val="false"/>
          <w:color w:val="000000"/>
          <w:sz w:val="28"/>
        </w:rPr>
        <w:t>
      1) использование не взрывозащищенных фонарей, ламп и светильников;</w:t>
      </w:r>
      <w:r>
        <w:br/>
      </w:r>
      <w:r>
        <w:rPr>
          <w:rFonts w:ascii="Times New Roman"/>
          <w:b w:val="false"/>
          <w:i w:val="false"/>
          <w:color w:val="000000"/>
          <w:sz w:val="28"/>
        </w:rPr>
        <w:t>
</w:t>
      </w:r>
      <w:r>
        <w:rPr>
          <w:rFonts w:ascii="Times New Roman"/>
          <w:b w:val="false"/>
          <w:i w:val="false"/>
          <w:color w:val="000000"/>
          <w:sz w:val="28"/>
        </w:rPr>
        <w:t>
      2) использование инструментов, изготовленных из черного металла или других материалов, образующих искры при ударах;</w:t>
      </w:r>
      <w:r>
        <w:br/>
      </w:r>
      <w:r>
        <w:rPr>
          <w:rFonts w:ascii="Times New Roman"/>
          <w:b w:val="false"/>
          <w:i w:val="false"/>
          <w:color w:val="000000"/>
          <w:sz w:val="28"/>
        </w:rPr>
        <w:t>
</w:t>
      </w:r>
      <w:r>
        <w:rPr>
          <w:rFonts w:ascii="Times New Roman"/>
          <w:b w:val="false"/>
          <w:i w:val="false"/>
          <w:color w:val="000000"/>
          <w:sz w:val="28"/>
        </w:rPr>
        <w:t>
      3) проведение воздушной электропроводки над железнодорожными путями, зданиями и сооружениями;</w:t>
      </w:r>
      <w:r>
        <w:br/>
      </w:r>
      <w:r>
        <w:rPr>
          <w:rFonts w:ascii="Times New Roman"/>
          <w:b w:val="false"/>
          <w:i w:val="false"/>
          <w:color w:val="000000"/>
          <w:sz w:val="28"/>
        </w:rPr>
        <w:t>
</w:t>
      </w:r>
      <w:r>
        <w:rPr>
          <w:rFonts w:ascii="Times New Roman"/>
          <w:b w:val="false"/>
          <w:i w:val="false"/>
          <w:color w:val="000000"/>
          <w:sz w:val="28"/>
        </w:rPr>
        <w:t>
      4) использование обуви, подбитой стальными пластинами или гвоздями, при работе внутри котла цистерны;</w:t>
      </w:r>
      <w:r>
        <w:br/>
      </w:r>
      <w:r>
        <w:rPr>
          <w:rFonts w:ascii="Times New Roman"/>
          <w:b w:val="false"/>
          <w:i w:val="false"/>
          <w:color w:val="000000"/>
          <w:sz w:val="28"/>
        </w:rPr>
        <w:t>
</w:t>
      </w:r>
      <w:r>
        <w:rPr>
          <w:rFonts w:ascii="Times New Roman"/>
          <w:b w:val="false"/>
          <w:i w:val="false"/>
          <w:color w:val="000000"/>
          <w:sz w:val="28"/>
        </w:rPr>
        <w:t>
      5) слив остатков легковоспламеняющихся и горючих жидкостей вместе с водой и конденсатом в общую канализационную сеть, в открытые канавы, в кюветы, под откос;</w:t>
      </w:r>
      <w:r>
        <w:br/>
      </w:r>
      <w:r>
        <w:rPr>
          <w:rFonts w:ascii="Times New Roman"/>
          <w:b w:val="false"/>
          <w:i w:val="false"/>
          <w:color w:val="000000"/>
          <w:sz w:val="28"/>
        </w:rPr>
        <w:t>
</w:t>
      </w:r>
      <w:r>
        <w:rPr>
          <w:rFonts w:ascii="Times New Roman"/>
          <w:b w:val="false"/>
          <w:i w:val="false"/>
          <w:color w:val="000000"/>
          <w:sz w:val="28"/>
        </w:rPr>
        <w:t>
      6) применения для спуска людей в цистерну переносные стальные лестницы, а также деревянные лестницы, обитые сталью;</w:t>
      </w:r>
      <w:r>
        <w:br/>
      </w:r>
      <w:r>
        <w:rPr>
          <w:rFonts w:ascii="Times New Roman"/>
          <w:b w:val="false"/>
          <w:i w:val="false"/>
          <w:color w:val="000000"/>
          <w:sz w:val="28"/>
        </w:rPr>
        <w:t>
</w:t>
      </w:r>
      <w:r>
        <w:rPr>
          <w:rFonts w:ascii="Times New Roman"/>
          <w:b w:val="false"/>
          <w:i w:val="false"/>
          <w:color w:val="000000"/>
          <w:sz w:val="28"/>
        </w:rPr>
        <w:t>
      7) оставлять обтирочные материалы внутри и на наружных частях осматриваемых цистерн;</w:t>
      </w:r>
      <w:r>
        <w:br/>
      </w:r>
      <w:r>
        <w:rPr>
          <w:rFonts w:ascii="Times New Roman"/>
          <w:b w:val="false"/>
          <w:i w:val="false"/>
          <w:color w:val="000000"/>
          <w:sz w:val="28"/>
        </w:rPr>
        <w:t>
</w:t>
      </w:r>
      <w:r>
        <w:rPr>
          <w:rFonts w:ascii="Times New Roman"/>
          <w:b w:val="false"/>
          <w:i w:val="false"/>
          <w:color w:val="000000"/>
          <w:sz w:val="28"/>
        </w:rPr>
        <w:t>
      8) въезд локомотивов в депо очистки и под эстакады.</w:t>
      </w:r>
      <w:r>
        <w:br/>
      </w:r>
      <w:r>
        <w:rPr>
          <w:rFonts w:ascii="Times New Roman"/>
          <w:b w:val="false"/>
          <w:i w:val="false"/>
          <w:color w:val="000000"/>
          <w:sz w:val="28"/>
        </w:rPr>
        <w:t>
</w:t>
      </w:r>
      <w:r>
        <w:rPr>
          <w:rFonts w:ascii="Times New Roman"/>
          <w:b w:val="false"/>
          <w:i w:val="false"/>
          <w:color w:val="000000"/>
          <w:sz w:val="28"/>
        </w:rPr>
        <w:t>
      1291. Полосы отвода железных дорог содержатся очищенными от валежника, порубочных остатков и кустарника, старых шпал и другого горючего мусора. Указанные материалы своевременно вывозятся с полосы отвода.</w:t>
      </w:r>
      <w:r>
        <w:br/>
      </w:r>
      <w:r>
        <w:rPr>
          <w:rFonts w:ascii="Times New Roman"/>
          <w:b w:val="false"/>
          <w:i w:val="false"/>
          <w:color w:val="000000"/>
          <w:sz w:val="28"/>
        </w:rPr>
        <w:t>
</w:t>
      </w:r>
      <w:r>
        <w:rPr>
          <w:rFonts w:ascii="Times New Roman"/>
          <w:b w:val="false"/>
          <w:i w:val="false"/>
          <w:color w:val="000000"/>
          <w:sz w:val="28"/>
        </w:rPr>
        <w:t>
      1292. Разлитые на путях легковоспламеняющиеся и горючие жидкости засыпаются песком, землей и удаляются за полосу отвода.</w:t>
      </w:r>
      <w:r>
        <w:br/>
      </w:r>
      <w:r>
        <w:rPr>
          <w:rFonts w:ascii="Times New Roman"/>
          <w:b w:val="false"/>
          <w:i w:val="false"/>
          <w:color w:val="000000"/>
          <w:sz w:val="28"/>
        </w:rPr>
        <w:t>
</w:t>
      </w:r>
      <w:r>
        <w:rPr>
          <w:rFonts w:ascii="Times New Roman"/>
          <w:b w:val="false"/>
          <w:i w:val="false"/>
          <w:color w:val="000000"/>
          <w:sz w:val="28"/>
        </w:rPr>
        <w:t>
      1293. Шпалы и брусья при временном хранении на перегонах, станциях и звеносборочных базах укладываются в штабели.</w:t>
      </w:r>
      <w:r>
        <w:br/>
      </w:r>
      <w:r>
        <w:rPr>
          <w:rFonts w:ascii="Times New Roman"/>
          <w:b w:val="false"/>
          <w:i w:val="false"/>
          <w:color w:val="000000"/>
          <w:sz w:val="28"/>
        </w:rPr>
        <w:t>
</w:t>
      </w:r>
      <w:r>
        <w:rPr>
          <w:rFonts w:ascii="Times New Roman"/>
          <w:b w:val="false"/>
          <w:i w:val="false"/>
          <w:color w:val="000000"/>
          <w:sz w:val="28"/>
        </w:rPr>
        <w:t>
      Площадка под штабели и территория на расстоянии не менее 3 метров очищаются от сухой травы и другого горючего материала, окапываются или опахиваются.</w:t>
      </w:r>
      <w:r>
        <w:br/>
      </w:r>
      <w:r>
        <w:rPr>
          <w:rFonts w:ascii="Times New Roman"/>
          <w:b w:val="false"/>
          <w:i w:val="false"/>
          <w:color w:val="000000"/>
          <w:sz w:val="28"/>
        </w:rPr>
        <w:t>
</w:t>
      </w:r>
      <w:r>
        <w:rPr>
          <w:rFonts w:ascii="Times New Roman"/>
          <w:b w:val="false"/>
          <w:i w:val="false"/>
          <w:color w:val="000000"/>
          <w:sz w:val="28"/>
        </w:rPr>
        <w:t>
      1294. Штабели шпал и брусьев укладываются параллельно пути на расстоянии не менее 30 метров от строений и сооружений, 10 метров–от путей организованного движения поездов, 6 метров–от других путей и не менее полуторной высоты опоры от оси линий электропередач и связи. Разрывы между штабелями шпал выполняются менее 1 метра, а между каждой парой штабелей не менее 20 метров.</w:t>
      </w:r>
      <w:r>
        <w:br/>
      </w:r>
      <w:r>
        <w:rPr>
          <w:rFonts w:ascii="Times New Roman"/>
          <w:b w:val="false"/>
          <w:i w:val="false"/>
          <w:color w:val="000000"/>
          <w:sz w:val="28"/>
        </w:rPr>
        <w:t>
</w:t>
      </w:r>
      <w:r>
        <w:rPr>
          <w:rFonts w:ascii="Times New Roman"/>
          <w:b w:val="false"/>
          <w:i w:val="false"/>
          <w:color w:val="000000"/>
          <w:sz w:val="28"/>
        </w:rPr>
        <w:t>
      1295. При длительном хранении или при емкости склада шпал и брусьев, превышающей 10000 кубических метров, выполняются требования строительных норм.</w:t>
      </w:r>
      <w:r>
        <w:br/>
      </w:r>
      <w:r>
        <w:rPr>
          <w:rFonts w:ascii="Times New Roman"/>
          <w:b w:val="false"/>
          <w:i w:val="false"/>
          <w:color w:val="000000"/>
          <w:sz w:val="28"/>
        </w:rPr>
        <w:t>
</w:t>
      </w:r>
      <w:r>
        <w:rPr>
          <w:rFonts w:ascii="Times New Roman"/>
          <w:b w:val="false"/>
          <w:i w:val="false"/>
          <w:color w:val="000000"/>
          <w:sz w:val="28"/>
        </w:rPr>
        <w:t>
      1296. Складирование сена, соломы и дров на расстоянии менее 50 метров от мостов, путевых сооружений и путей организованного движения поездов, а также под проводами линий электропередач и связи не допускается.</w:t>
      </w:r>
      <w:r>
        <w:br/>
      </w:r>
      <w:r>
        <w:rPr>
          <w:rFonts w:ascii="Times New Roman"/>
          <w:b w:val="false"/>
          <w:i w:val="false"/>
          <w:color w:val="000000"/>
          <w:sz w:val="28"/>
        </w:rPr>
        <w:t>
</w:t>
      </w:r>
      <w:r>
        <w:rPr>
          <w:rFonts w:ascii="Times New Roman"/>
          <w:b w:val="false"/>
          <w:i w:val="false"/>
          <w:color w:val="000000"/>
          <w:sz w:val="28"/>
        </w:rPr>
        <w:t>
      1297. В полосе отвода не допускается разведение костров и сжигание хвороста, порубочных материалов, а также оставлять сухостойные деревья и кустарники.</w:t>
      </w:r>
      <w:r>
        <w:br/>
      </w:r>
      <w:r>
        <w:rPr>
          <w:rFonts w:ascii="Times New Roman"/>
          <w:b w:val="false"/>
          <w:i w:val="false"/>
          <w:color w:val="000000"/>
          <w:sz w:val="28"/>
        </w:rPr>
        <w:t>
</w:t>
      </w:r>
      <w:r>
        <w:rPr>
          <w:rFonts w:ascii="Times New Roman"/>
          <w:b w:val="false"/>
          <w:i w:val="false"/>
          <w:color w:val="000000"/>
          <w:sz w:val="28"/>
        </w:rPr>
        <w:t>
      1298. В лесных массивах мосты окаймляются минерализованной полосой шириной не менее 4 метров по внешнему периметру полосы отвода.</w:t>
      </w:r>
      <w:r>
        <w:br/>
      </w:r>
      <w:r>
        <w:rPr>
          <w:rFonts w:ascii="Times New Roman"/>
          <w:b w:val="false"/>
          <w:i w:val="false"/>
          <w:color w:val="000000"/>
          <w:sz w:val="28"/>
        </w:rPr>
        <w:t>
</w:t>
      </w:r>
      <w:r>
        <w:rPr>
          <w:rFonts w:ascii="Times New Roman"/>
          <w:b w:val="false"/>
          <w:i w:val="false"/>
          <w:color w:val="000000"/>
          <w:sz w:val="28"/>
        </w:rPr>
        <w:t>
      1299. Земляные участки под мостами в радиусе 50 метров очищаются от сухой травы, кустарника, валежника, горючего мусора.</w:t>
      </w:r>
      <w:r>
        <w:br/>
      </w:r>
      <w:r>
        <w:rPr>
          <w:rFonts w:ascii="Times New Roman"/>
          <w:b w:val="false"/>
          <w:i w:val="false"/>
          <w:color w:val="000000"/>
          <w:sz w:val="28"/>
        </w:rPr>
        <w:t>
</w:t>
      </w:r>
      <w:r>
        <w:rPr>
          <w:rFonts w:ascii="Times New Roman"/>
          <w:b w:val="false"/>
          <w:i w:val="false"/>
          <w:color w:val="000000"/>
          <w:sz w:val="28"/>
        </w:rPr>
        <w:t>
      1300. Деревянные путепроводы, расположенные над железнодорожными путями, обиваются снизу кровельной сталью на ширину не менее 4 метров со спущенными с обеих сторон краями по 0,3 метра.</w:t>
      </w:r>
      <w:r>
        <w:br/>
      </w:r>
      <w:r>
        <w:rPr>
          <w:rFonts w:ascii="Times New Roman"/>
          <w:b w:val="false"/>
          <w:i w:val="false"/>
          <w:color w:val="000000"/>
          <w:sz w:val="28"/>
        </w:rPr>
        <w:t>
</w:t>
      </w:r>
      <w:r>
        <w:rPr>
          <w:rFonts w:ascii="Times New Roman"/>
          <w:b w:val="false"/>
          <w:i w:val="false"/>
          <w:color w:val="000000"/>
          <w:sz w:val="28"/>
        </w:rPr>
        <w:t>
      1301. С замерзанием рек у всех деревянных и металлических мостов с деревянным настилом для целей пожаротушения устраиваются незамерзающие проруби и подъезды к ним. Место нахождения проруби обозначается указателем.</w:t>
      </w:r>
      <w:r>
        <w:br/>
      </w:r>
      <w:r>
        <w:rPr>
          <w:rFonts w:ascii="Times New Roman"/>
          <w:b w:val="false"/>
          <w:i w:val="false"/>
          <w:color w:val="000000"/>
          <w:sz w:val="28"/>
        </w:rPr>
        <w:t>
</w:t>
      </w:r>
      <w:r>
        <w:rPr>
          <w:rFonts w:ascii="Times New Roman"/>
          <w:b w:val="false"/>
          <w:i w:val="false"/>
          <w:color w:val="000000"/>
          <w:sz w:val="28"/>
        </w:rPr>
        <w:t>
      1302. На всех мостах и путепроводах не допускается:</w:t>
      </w:r>
      <w:r>
        <w:br/>
      </w:r>
      <w:r>
        <w:rPr>
          <w:rFonts w:ascii="Times New Roman"/>
          <w:b w:val="false"/>
          <w:i w:val="false"/>
          <w:color w:val="000000"/>
          <w:sz w:val="28"/>
        </w:rPr>
        <w:t>
</w:t>
      </w:r>
      <w:r>
        <w:rPr>
          <w:rFonts w:ascii="Times New Roman"/>
          <w:b w:val="false"/>
          <w:i w:val="false"/>
          <w:color w:val="000000"/>
          <w:sz w:val="28"/>
        </w:rPr>
        <w:t>
      1) устраивать под ними или вблизи их склады материалов, места стоянки для судов, плотов, барж и лодок;</w:t>
      </w:r>
      <w:r>
        <w:br/>
      </w:r>
      <w:r>
        <w:rPr>
          <w:rFonts w:ascii="Times New Roman"/>
          <w:b w:val="false"/>
          <w:i w:val="false"/>
          <w:color w:val="000000"/>
          <w:sz w:val="28"/>
        </w:rPr>
        <w:t>
</w:t>
      </w:r>
      <w:r>
        <w:rPr>
          <w:rFonts w:ascii="Times New Roman"/>
          <w:b w:val="false"/>
          <w:i w:val="false"/>
          <w:color w:val="000000"/>
          <w:sz w:val="28"/>
        </w:rPr>
        <w:t>
      2) заправка керосиновых фонарей и баков бензомоторных агрегатов;</w:t>
      </w:r>
      <w:r>
        <w:br/>
      </w:r>
      <w:r>
        <w:rPr>
          <w:rFonts w:ascii="Times New Roman"/>
          <w:b w:val="false"/>
          <w:i w:val="false"/>
          <w:color w:val="000000"/>
          <w:sz w:val="28"/>
        </w:rPr>
        <w:t>
</w:t>
      </w:r>
      <w:r>
        <w:rPr>
          <w:rFonts w:ascii="Times New Roman"/>
          <w:b w:val="false"/>
          <w:i w:val="false"/>
          <w:color w:val="000000"/>
          <w:sz w:val="28"/>
        </w:rPr>
        <w:t>
      3) содержание пролетных строений и других конструкций не очищенными от нефтепродуктов;</w:t>
      </w:r>
      <w:r>
        <w:br/>
      </w:r>
      <w:r>
        <w:rPr>
          <w:rFonts w:ascii="Times New Roman"/>
          <w:b w:val="false"/>
          <w:i w:val="false"/>
          <w:color w:val="000000"/>
          <w:sz w:val="28"/>
        </w:rPr>
        <w:t>
</w:t>
      </w:r>
      <w:r>
        <w:rPr>
          <w:rFonts w:ascii="Times New Roman"/>
          <w:b w:val="false"/>
          <w:i w:val="false"/>
          <w:color w:val="000000"/>
          <w:sz w:val="28"/>
        </w:rPr>
        <w:t>
      4) под мостами выжигание сухой травы, а также сжигание кустарника и другого горючего материала.</w:t>
      </w:r>
      <w:r>
        <w:br/>
      </w:r>
      <w:r>
        <w:rPr>
          <w:rFonts w:ascii="Times New Roman"/>
          <w:b w:val="false"/>
          <w:i w:val="false"/>
          <w:color w:val="000000"/>
          <w:sz w:val="28"/>
        </w:rPr>
        <w:t>
</w:t>
      </w:r>
      <w:r>
        <w:rPr>
          <w:rFonts w:ascii="Times New Roman"/>
          <w:b w:val="false"/>
          <w:i w:val="false"/>
          <w:color w:val="000000"/>
          <w:sz w:val="28"/>
        </w:rPr>
        <w:t>
      1303. Железнодорожные пути для стоянки вагонов путевых машинных станций оборудуются стрелочными переводами для обеспечения вывода и рассредоточения подвижного состава на случай пожара.</w:t>
      </w:r>
      <w:r>
        <w:br/>
      </w:r>
      <w:r>
        <w:rPr>
          <w:rFonts w:ascii="Times New Roman"/>
          <w:b w:val="false"/>
          <w:i w:val="false"/>
          <w:color w:val="000000"/>
          <w:sz w:val="28"/>
        </w:rPr>
        <w:t>
</w:t>
      </w:r>
      <w:r>
        <w:rPr>
          <w:rFonts w:ascii="Times New Roman"/>
          <w:b w:val="false"/>
          <w:i w:val="false"/>
          <w:color w:val="000000"/>
          <w:sz w:val="28"/>
        </w:rPr>
        <w:t>
      1304. Вагоны, в которых размещаются производственные мастерские, школы, детские учреждения, ставятся отдельными группами с противопожарными разрывами от жилых домов не менее 10 метров.</w:t>
      </w:r>
      <w:r>
        <w:br/>
      </w:r>
      <w:r>
        <w:rPr>
          <w:rFonts w:ascii="Times New Roman"/>
          <w:b w:val="false"/>
          <w:i w:val="false"/>
          <w:color w:val="000000"/>
          <w:sz w:val="28"/>
        </w:rPr>
        <w:t>
</w:t>
      </w:r>
      <w:r>
        <w:rPr>
          <w:rFonts w:ascii="Times New Roman"/>
          <w:b w:val="false"/>
          <w:i w:val="false"/>
          <w:color w:val="000000"/>
          <w:sz w:val="28"/>
        </w:rPr>
        <w:t>
      1305. При отсутствии искусственных и естественных источников водоснабжения в местах расположения путевых машинных станций создается запас воды для нужд пожаротушения в железнодорожных цистернах или других емкостях из расчета 50 кубических метров на каждую группу (15-20 единиц) вагонов.</w:t>
      </w:r>
      <w:r>
        <w:br/>
      </w:r>
      <w:r>
        <w:rPr>
          <w:rFonts w:ascii="Times New Roman"/>
          <w:b w:val="false"/>
          <w:i w:val="false"/>
          <w:color w:val="000000"/>
          <w:sz w:val="28"/>
        </w:rPr>
        <w:t>
</w:t>
      </w:r>
      <w:r>
        <w:rPr>
          <w:rFonts w:ascii="Times New Roman"/>
          <w:b w:val="false"/>
          <w:i w:val="false"/>
          <w:color w:val="000000"/>
          <w:sz w:val="28"/>
        </w:rPr>
        <w:t>
      1306. Каждое передвижное формирование обеспечивается телефонной связью с ближайшей железнодорожной станцией для вызова противопожарной службы. В пунктах стоянки вагонов путевых машинных станций устанавливается сигнал оповещения о пожаре.</w:t>
      </w:r>
    </w:p>
    <w:bookmarkEnd w:id="187"/>
    <w:bookmarkStart w:name="z1893" w:id="188"/>
    <w:p>
      <w:pPr>
        <w:spacing w:after="0"/>
        <w:ind w:left="0"/>
        <w:jc w:val="left"/>
      </w:pPr>
      <w:r>
        <w:rPr>
          <w:rFonts w:ascii="Times New Roman"/>
          <w:b/>
          <w:i w:val="false"/>
          <w:color w:val="000000"/>
        </w:rPr>
        <w:t xml:space="preserve"> 
Глава 4. Порядок транспортирования взрывопожароопасных и</w:t>
      </w:r>
      <w:r>
        <w:br/>
      </w:r>
      <w:r>
        <w:rPr>
          <w:rFonts w:ascii="Times New Roman"/>
          <w:b/>
          <w:i w:val="false"/>
          <w:color w:val="000000"/>
        </w:rPr>
        <w:t>
пожароопасных веществ и материалов</w:t>
      </w:r>
    </w:p>
    <w:bookmarkEnd w:id="188"/>
    <w:bookmarkStart w:name="z1894" w:id="189"/>
    <w:p>
      <w:pPr>
        <w:spacing w:after="0"/>
        <w:ind w:left="0"/>
        <w:jc w:val="both"/>
      </w:pPr>
      <w:r>
        <w:rPr>
          <w:rFonts w:ascii="Times New Roman"/>
          <w:b w:val="false"/>
          <w:i w:val="false"/>
          <w:color w:val="000000"/>
          <w:sz w:val="28"/>
        </w:rPr>
        <w:t>
      1307. Опасные грузы предъявляются грузоотправителями к перевозке в таре и упаковке, предусмотренных национальными стандартами и техническими условиями на данную продукцию.</w:t>
      </w:r>
      <w:r>
        <w:br/>
      </w:r>
      <w:r>
        <w:rPr>
          <w:rFonts w:ascii="Times New Roman"/>
          <w:b w:val="false"/>
          <w:i w:val="false"/>
          <w:color w:val="000000"/>
          <w:sz w:val="28"/>
        </w:rPr>
        <w:t>
      </w:t>
      </w:r>
      <w:r>
        <w:rPr>
          <w:rFonts w:ascii="Times New Roman"/>
          <w:b w:val="false"/>
          <w:i w:val="false"/>
          <w:color w:val="ff0000"/>
          <w:sz w:val="28"/>
        </w:rPr>
        <w:t xml:space="preserve">Сноска. Пункт 1307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1308. При перевозке используется только прочная, исправная тара и упаковка, полностью предотвращающая утечку и рассыпание груза, обеспечивающая сохранность груза и безопасность перевозки. При этом используются тары и упаковки, изготовленные из материалов инертных по отношению к содержимому.</w:t>
      </w:r>
      <w:r>
        <w:br/>
      </w:r>
      <w:r>
        <w:rPr>
          <w:rFonts w:ascii="Times New Roman"/>
          <w:b w:val="false"/>
          <w:i w:val="false"/>
          <w:color w:val="000000"/>
          <w:sz w:val="28"/>
        </w:rPr>
        <w:t>
</w:t>
      </w:r>
      <w:r>
        <w:rPr>
          <w:rFonts w:ascii="Times New Roman"/>
          <w:b w:val="false"/>
          <w:i w:val="false"/>
          <w:color w:val="000000"/>
          <w:sz w:val="28"/>
        </w:rPr>
        <w:t>
      1309. Автоцистерны, перевозящие легковоспламеняющиеся и горючие жидкости, оборудуются надежным заземлением, первичными средствами пожаротушения, и маркируются в соответствии со степенью опасности груза, а выхлопные трубы оборудуются исправными искрогасителями.</w:t>
      </w:r>
      <w:r>
        <w:br/>
      </w:r>
      <w:r>
        <w:rPr>
          <w:rFonts w:ascii="Times New Roman"/>
          <w:b w:val="false"/>
          <w:i w:val="false"/>
          <w:color w:val="000000"/>
          <w:sz w:val="28"/>
        </w:rPr>
        <w:t>
</w:t>
      </w:r>
      <w:r>
        <w:rPr>
          <w:rFonts w:ascii="Times New Roman"/>
          <w:b w:val="false"/>
          <w:i w:val="false"/>
          <w:color w:val="000000"/>
          <w:sz w:val="28"/>
        </w:rPr>
        <w:t>
      При организации перевозок легковоспламеняющихся и горючих жидкостей, сжиженных углеводородных газов, легкого углеводородного сырья и углеводородов группы пентанов в автоцистернах и в баллонах автомобильным транспортом выполняются требования </w:t>
      </w:r>
      <w:r>
        <w:rPr>
          <w:rFonts w:ascii="Times New Roman"/>
          <w:b w:val="false"/>
          <w:i w:val="false"/>
          <w:color w:val="000000"/>
          <w:sz w:val="28"/>
        </w:rPr>
        <w:t>правил</w:t>
      </w:r>
      <w:r>
        <w:rPr>
          <w:rFonts w:ascii="Times New Roman"/>
          <w:b w:val="false"/>
          <w:i w:val="false"/>
          <w:color w:val="000000"/>
          <w:sz w:val="28"/>
        </w:rPr>
        <w:t xml:space="preserve"> перевозки опасных грузов автомобильным транспортом.</w:t>
      </w:r>
      <w:r>
        <w:br/>
      </w:r>
      <w:r>
        <w:rPr>
          <w:rFonts w:ascii="Times New Roman"/>
          <w:b w:val="false"/>
          <w:i w:val="false"/>
          <w:color w:val="000000"/>
          <w:sz w:val="28"/>
        </w:rPr>
        <w:t>
</w:t>
      </w:r>
      <w:r>
        <w:rPr>
          <w:rFonts w:ascii="Times New Roman"/>
          <w:b w:val="false"/>
          <w:i w:val="false"/>
          <w:color w:val="000000"/>
          <w:sz w:val="28"/>
        </w:rPr>
        <w:t>
      1310. Взрывопожароопасные грузы, которые выделяют легковоспламеняющиеся, ядовитые, едкие, коррозионные пары или газы, становятся взрывчатыми при высыхании, могут опасно взаимодействовать с воздухом и влагой, а также грузы, обладающие окисляющими свойствами, упаковываются герметично.</w:t>
      </w:r>
      <w:r>
        <w:br/>
      </w:r>
      <w:r>
        <w:rPr>
          <w:rFonts w:ascii="Times New Roman"/>
          <w:b w:val="false"/>
          <w:i w:val="false"/>
          <w:color w:val="000000"/>
          <w:sz w:val="28"/>
        </w:rPr>
        <w:t>
</w:t>
      </w:r>
      <w:r>
        <w:rPr>
          <w:rFonts w:ascii="Times New Roman"/>
          <w:b w:val="false"/>
          <w:i w:val="false"/>
          <w:color w:val="000000"/>
          <w:sz w:val="28"/>
        </w:rPr>
        <w:t>
      1311. Опасные грузы в стеклянной таре упаковываются в прочные ящики или обрешетки (деревянные, пластмассовые, металлические) с заполнением свободного пространства соответствующими негорючими прокладочными и впитывающими материалами.</w:t>
      </w:r>
      <w:r>
        <w:br/>
      </w:r>
      <w:r>
        <w:rPr>
          <w:rFonts w:ascii="Times New Roman"/>
          <w:b w:val="false"/>
          <w:i w:val="false"/>
          <w:color w:val="000000"/>
          <w:sz w:val="28"/>
        </w:rPr>
        <w:t>
</w:t>
      </w:r>
      <w:r>
        <w:rPr>
          <w:rFonts w:ascii="Times New Roman"/>
          <w:b w:val="false"/>
          <w:i w:val="false"/>
          <w:color w:val="000000"/>
          <w:sz w:val="28"/>
        </w:rPr>
        <w:t>
      Использование ящиков, высота стенок и обрешеток которых ниже закупоренных бутылей и банок на 0,05 метра, не допускается. При перевозке мелкими отправками опасные грузы в стеклянной таре упаковываются в плотные деревянные ящики с крышками.</w:t>
      </w:r>
      <w:r>
        <w:br/>
      </w:r>
      <w:r>
        <w:rPr>
          <w:rFonts w:ascii="Times New Roman"/>
          <w:b w:val="false"/>
          <w:i w:val="false"/>
          <w:color w:val="000000"/>
          <w:sz w:val="28"/>
        </w:rPr>
        <w:t>
</w:t>
      </w:r>
      <w:r>
        <w:rPr>
          <w:rFonts w:ascii="Times New Roman"/>
          <w:b w:val="false"/>
          <w:i w:val="false"/>
          <w:color w:val="000000"/>
          <w:sz w:val="28"/>
        </w:rPr>
        <w:t>
      1312. Опасные грузы в металлических или пластмассовых банках, бидонах и канистрах дополнительно упаковываются в деревянные ящики или обрешетки.</w:t>
      </w:r>
      <w:r>
        <w:br/>
      </w:r>
      <w:r>
        <w:rPr>
          <w:rFonts w:ascii="Times New Roman"/>
          <w:b w:val="false"/>
          <w:i w:val="false"/>
          <w:color w:val="000000"/>
          <w:sz w:val="28"/>
        </w:rPr>
        <w:t>
</w:t>
      </w:r>
      <w:r>
        <w:rPr>
          <w:rFonts w:ascii="Times New Roman"/>
          <w:b w:val="false"/>
          <w:i w:val="false"/>
          <w:color w:val="000000"/>
          <w:sz w:val="28"/>
        </w:rPr>
        <w:t>
      1313. Твердые сыпучие опасные грузы в мешках, если такая упаковка предусмотрена национальными стандартами или техническими условиями на продукцию, перевозятся повагонными отправками.</w:t>
      </w:r>
      <w:r>
        <w:br/>
      </w:r>
      <w:r>
        <w:rPr>
          <w:rFonts w:ascii="Times New Roman"/>
          <w:b w:val="false"/>
          <w:i w:val="false"/>
          <w:color w:val="000000"/>
          <w:sz w:val="28"/>
        </w:rPr>
        <w:t>
</w:t>
      </w:r>
      <w:r>
        <w:rPr>
          <w:rFonts w:ascii="Times New Roman"/>
          <w:b w:val="false"/>
          <w:i w:val="false"/>
          <w:color w:val="000000"/>
          <w:sz w:val="28"/>
        </w:rPr>
        <w:t>
      При перевозке таких грузов мелкими отправками дополнительно упаковываются в жесткую транспортную тару (металлические или фанерные барабаны).</w:t>
      </w:r>
      <w:r>
        <w:br/>
      </w:r>
      <w:r>
        <w:rPr>
          <w:rFonts w:ascii="Times New Roman"/>
          <w:b w:val="false"/>
          <w:i w:val="false"/>
          <w:color w:val="000000"/>
          <w:sz w:val="28"/>
        </w:rPr>
        <w:t>
      </w:t>
      </w:r>
      <w:r>
        <w:rPr>
          <w:rFonts w:ascii="Times New Roman"/>
          <w:b w:val="false"/>
          <w:i w:val="false"/>
          <w:color w:val="ff0000"/>
          <w:sz w:val="28"/>
        </w:rPr>
        <w:t xml:space="preserve">Сноска. Пункт 1313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1314. Не допускается погрузка в один вагон или контейнер опасных грузов разных групп, а также некоторых опасных грузов, входящих в одну группу, не разрешенных к совместной перевозке.</w:t>
      </w:r>
      <w:r>
        <w:br/>
      </w:r>
      <w:r>
        <w:rPr>
          <w:rFonts w:ascii="Times New Roman"/>
          <w:b w:val="false"/>
          <w:i w:val="false"/>
          <w:color w:val="000000"/>
          <w:sz w:val="28"/>
        </w:rPr>
        <w:t>
</w:t>
      </w:r>
      <w:r>
        <w:rPr>
          <w:rFonts w:ascii="Times New Roman"/>
          <w:b w:val="false"/>
          <w:i w:val="false"/>
          <w:color w:val="000000"/>
          <w:sz w:val="28"/>
        </w:rPr>
        <w:t>
      1315. При погрузке в вагоны тары с кислотами, ее ставят в противоположную сторону от тары с легковоспламеняющимися и горючими жидкостями. Все тары в вагоне плотно устанавливаются одна к другой и прочно закрепляются.</w:t>
      </w:r>
      <w:r>
        <w:br/>
      </w:r>
      <w:r>
        <w:rPr>
          <w:rFonts w:ascii="Times New Roman"/>
          <w:b w:val="false"/>
          <w:i w:val="false"/>
          <w:color w:val="000000"/>
          <w:sz w:val="28"/>
        </w:rPr>
        <w:t>
</w:t>
      </w:r>
      <w:r>
        <w:rPr>
          <w:rFonts w:ascii="Times New Roman"/>
          <w:b w:val="false"/>
          <w:i w:val="false"/>
          <w:color w:val="000000"/>
          <w:sz w:val="28"/>
        </w:rPr>
        <w:t>
      1316. Баллоны с ядовитыми газами (подкласс 2.2) и легковоспламеняющимися (горючими) ядовитыми газами (подкласс 2.4), а также порожние баллоны из-под этих газов перевозят только повагонными отправками или в контейнерах в соответствии с требованиями пожарной безопасности по совместному хранению веществ и материалов (</w:t>
      </w:r>
      <w:r>
        <w:rPr>
          <w:rFonts w:ascii="Times New Roman"/>
          <w:b w:val="false"/>
          <w:i w:val="false"/>
          <w:color w:val="000000"/>
          <w:sz w:val="28"/>
        </w:rPr>
        <w:t>приложение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1317. Баллоны с горючими и ядовитыми газами грузятся в горизонтальном положении предохранительными колпаками в одну сторону.</w:t>
      </w:r>
      <w:r>
        <w:br/>
      </w:r>
      <w:r>
        <w:rPr>
          <w:rFonts w:ascii="Times New Roman"/>
          <w:b w:val="false"/>
          <w:i w:val="false"/>
          <w:color w:val="000000"/>
          <w:sz w:val="28"/>
        </w:rPr>
        <w:t>
</w:t>
      </w:r>
      <w:r>
        <w:rPr>
          <w:rFonts w:ascii="Times New Roman"/>
          <w:b w:val="false"/>
          <w:i w:val="false"/>
          <w:color w:val="000000"/>
          <w:sz w:val="28"/>
        </w:rPr>
        <w:t>
      В вертикальном положении баллоны с газами грузятся лишь при наличии на всех баллонах защитных колец и при условии плотной загрузки, исключающей возможность перемещения или падения баллонов. Дверные проемы ограждаются досками толщиной не менее 40 миллиметров с целью исключения навала груза на двери.</w:t>
      </w:r>
      <w:r>
        <w:br/>
      </w:r>
      <w:r>
        <w:rPr>
          <w:rFonts w:ascii="Times New Roman"/>
          <w:b w:val="false"/>
          <w:i w:val="false"/>
          <w:color w:val="000000"/>
          <w:sz w:val="28"/>
        </w:rPr>
        <w:t>
</w:t>
      </w:r>
      <w:r>
        <w:rPr>
          <w:rFonts w:ascii="Times New Roman"/>
          <w:b w:val="false"/>
          <w:i w:val="false"/>
          <w:color w:val="000000"/>
          <w:sz w:val="28"/>
        </w:rPr>
        <w:t>
      В виде исключения, при перевозке допускается погрузка баллонов без защитных колец. В этом случае между каждым рядом баллонов устанавливаются прокладки из досок с вырезами гнезд для баллонов.</w:t>
      </w:r>
      <w:r>
        <w:br/>
      </w:r>
      <w:r>
        <w:rPr>
          <w:rFonts w:ascii="Times New Roman"/>
          <w:b w:val="false"/>
          <w:i w:val="false"/>
          <w:color w:val="000000"/>
          <w:sz w:val="28"/>
        </w:rPr>
        <w:t>
</w:t>
      </w:r>
      <w:r>
        <w:rPr>
          <w:rFonts w:ascii="Times New Roman"/>
          <w:b w:val="false"/>
          <w:i w:val="false"/>
          <w:color w:val="000000"/>
          <w:sz w:val="28"/>
        </w:rPr>
        <w:t>
      Не допускается использовать в качестве прокладок между баллонами (сосудами) сено, солому и другие легковоспламеняемые материалы.</w:t>
      </w:r>
      <w:r>
        <w:br/>
      </w:r>
      <w:r>
        <w:rPr>
          <w:rFonts w:ascii="Times New Roman"/>
          <w:b w:val="false"/>
          <w:i w:val="false"/>
          <w:color w:val="000000"/>
          <w:sz w:val="28"/>
        </w:rPr>
        <w:t>
</w:t>
      </w:r>
      <w:r>
        <w:rPr>
          <w:rFonts w:ascii="Times New Roman"/>
          <w:b w:val="false"/>
          <w:i w:val="false"/>
          <w:color w:val="000000"/>
          <w:sz w:val="28"/>
        </w:rPr>
        <w:t>
      Легковоспламеняющиеся и горючие жидкости перевозятся в стандартных герметичных и опломбированных бочках.</w:t>
      </w:r>
      <w:r>
        <w:br/>
      </w:r>
      <w:r>
        <w:rPr>
          <w:rFonts w:ascii="Times New Roman"/>
          <w:b w:val="false"/>
          <w:i w:val="false"/>
          <w:color w:val="000000"/>
          <w:sz w:val="28"/>
        </w:rPr>
        <w:t>
</w:t>
      </w:r>
      <w:r>
        <w:rPr>
          <w:rFonts w:ascii="Times New Roman"/>
          <w:b w:val="false"/>
          <w:i w:val="false"/>
          <w:color w:val="000000"/>
          <w:sz w:val="28"/>
        </w:rPr>
        <w:t>
      Вагоны для перевозки изопропил нитрата и самина, как в загруженном, так и порожнем состоянии сопровождаются бригадой специалистов грузоотправителя (грузополучателя).</w:t>
      </w:r>
      <w:r>
        <w:br/>
      </w:r>
      <w:r>
        <w:rPr>
          <w:rFonts w:ascii="Times New Roman"/>
          <w:b w:val="false"/>
          <w:i w:val="false"/>
          <w:color w:val="000000"/>
          <w:sz w:val="28"/>
        </w:rPr>
        <w:t>
</w:t>
      </w:r>
      <w:r>
        <w:rPr>
          <w:rFonts w:ascii="Times New Roman"/>
          <w:b w:val="false"/>
          <w:i w:val="false"/>
          <w:color w:val="000000"/>
          <w:sz w:val="28"/>
        </w:rPr>
        <w:t>
      1318. Подача к рабочим местам легковоспламеняющихся и горючих жидкостей и горючих газов предусматривается централизованным способом транспортирования.</w:t>
      </w:r>
      <w:r>
        <w:br/>
      </w:r>
      <w:r>
        <w:rPr>
          <w:rFonts w:ascii="Times New Roman"/>
          <w:b w:val="false"/>
          <w:i w:val="false"/>
          <w:color w:val="000000"/>
          <w:sz w:val="28"/>
        </w:rPr>
        <w:t>
</w:t>
      </w:r>
      <w:r>
        <w:rPr>
          <w:rFonts w:ascii="Times New Roman"/>
          <w:b w:val="false"/>
          <w:i w:val="false"/>
          <w:color w:val="000000"/>
          <w:sz w:val="28"/>
        </w:rPr>
        <w:t>
      Применение открытой тары для подачи легковоспламеняющихся и горючих жидкостей к рабочим местам не допускается.</w:t>
      </w:r>
      <w:r>
        <w:br/>
      </w:r>
      <w:r>
        <w:rPr>
          <w:rFonts w:ascii="Times New Roman"/>
          <w:b w:val="false"/>
          <w:i w:val="false"/>
          <w:color w:val="000000"/>
          <w:sz w:val="28"/>
        </w:rPr>
        <w:t>
</w:t>
      </w:r>
      <w:r>
        <w:rPr>
          <w:rFonts w:ascii="Times New Roman"/>
          <w:b w:val="false"/>
          <w:i w:val="false"/>
          <w:color w:val="000000"/>
          <w:sz w:val="28"/>
        </w:rPr>
        <w:t>
      1319. При прокладке трубопроводов горючих газов, легковоспламеняющихся и горючих жидкостей в зданиях и сооружениях:</w:t>
      </w:r>
      <w:r>
        <w:br/>
      </w:r>
      <w:r>
        <w:rPr>
          <w:rFonts w:ascii="Times New Roman"/>
          <w:b w:val="false"/>
          <w:i w:val="false"/>
          <w:color w:val="000000"/>
          <w:sz w:val="28"/>
        </w:rPr>
        <w:t>
</w:t>
      </w:r>
      <w:r>
        <w:rPr>
          <w:rFonts w:ascii="Times New Roman"/>
          <w:b w:val="false"/>
          <w:i w:val="false"/>
          <w:color w:val="000000"/>
          <w:sz w:val="28"/>
        </w:rPr>
        <w:t>
      1) герметично закрываются проемы (зазоры, не плотности) в местах прохождения трубопроводов через строительные конструкции негорючими материалами на всю толщину конструкции здания;</w:t>
      </w:r>
      <w:r>
        <w:br/>
      </w:r>
      <w:r>
        <w:rPr>
          <w:rFonts w:ascii="Times New Roman"/>
          <w:b w:val="false"/>
          <w:i w:val="false"/>
          <w:color w:val="000000"/>
          <w:sz w:val="28"/>
        </w:rPr>
        <w:t>
</w:t>
      </w:r>
      <w:r>
        <w:rPr>
          <w:rFonts w:ascii="Times New Roman"/>
          <w:b w:val="false"/>
          <w:i w:val="false"/>
          <w:color w:val="000000"/>
          <w:sz w:val="28"/>
        </w:rPr>
        <w:t>
      2) используются исправные газонепроницаемые перемычки (диафрагмы) из негорючих материалов в местах перехода каналов и траншей (открытых и закрытых) из одного помещения в другое;</w:t>
      </w:r>
      <w:r>
        <w:br/>
      </w:r>
      <w:r>
        <w:rPr>
          <w:rFonts w:ascii="Times New Roman"/>
          <w:b w:val="false"/>
          <w:i w:val="false"/>
          <w:color w:val="000000"/>
          <w:sz w:val="28"/>
        </w:rPr>
        <w:t>
</w:t>
      </w:r>
      <w:r>
        <w:rPr>
          <w:rFonts w:ascii="Times New Roman"/>
          <w:b w:val="false"/>
          <w:i w:val="false"/>
          <w:color w:val="000000"/>
          <w:sz w:val="28"/>
        </w:rPr>
        <w:t>
      3) окрашиваются трубопроводы в соответствии с требованиями действующих стандартов.</w:t>
      </w:r>
      <w:r>
        <w:br/>
      </w:r>
      <w:r>
        <w:rPr>
          <w:rFonts w:ascii="Times New Roman"/>
          <w:b w:val="false"/>
          <w:i w:val="false"/>
          <w:color w:val="000000"/>
          <w:sz w:val="28"/>
        </w:rPr>
        <w:t>
</w:t>
      </w:r>
      <w:r>
        <w:rPr>
          <w:rFonts w:ascii="Times New Roman"/>
          <w:b w:val="false"/>
          <w:i w:val="false"/>
          <w:color w:val="000000"/>
          <w:sz w:val="28"/>
        </w:rPr>
        <w:t>
      1320. Для перекачки горючих газов и легковоспламеняющихся   жидкостей применяются бессальниковые насосы и насосы с торцевыми уплотнителями.</w:t>
      </w:r>
      <w:r>
        <w:br/>
      </w:r>
      <w:r>
        <w:rPr>
          <w:rFonts w:ascii="Times New Roman"/>
          <w:b w:val="false"/>
          <w:i w:val="false"/>
          <w:color w:val="000000"/>
          <w:sz w:val="28"/>
        </w:rPr>
        <w:t>
</w:t>
      </w:r>
      <w:r>
        <w:rPr>
          <w:rFonts w:ascii="Times New Roman"/>
          <w:b w:val="false"/>
          <w:i w:val="false"/>
          <w:color w:val="000000"/>
          <w:sz w:val="28"/>
        </w:rPr>
        <w:t>
      На трубопроводах, работающих неполным сечением, устанавливаются гидрозатворы.</w:t>
      </w:r>
      <w:r>
        <w:br/>
      </w:r>
      <w:r>
        <w:rPr>
          <w:rFonts w:ascii="Times New Roman"/>
          <w:b w:val="false"/>
          <w:i w:val="false"/>
          <w:color w:val="000000"/>
          <w:sz w:val="28"/>
        </w:rPr>
        <w:t>
</w:t>
      </w:r>
      <w:r>
        <w:rPr>
          <w:rFonts w:ascii="Times New Roman"/>
          <w:b w:val="false"/>
          <w:i w:val="false"/>
          <w:color w:val="000000"/>
          <w:sz w:val="28"/>
        </w:rPr>
        <w:t>
      1321. Стеклянную тару с легковоспламеняющимися и горючими жидкостями  емкостью 10 литров и более устанавливают в плетеные корзины или деревянные обрешетки, а стеклянную тару емкостью до 10 литров в плотные деревянные ящики с прокладочными материалами, которые служат для смягчения толчков и обладают способностью впитывать вытекающую при разбитии тары жидкость.</w:t>
      </w:r>
      <w:r>
        <w:br/>
      </w:r>
      <w:r>
        <w:rPr>
          <w:rFonts w:ascii="Times New Roman"/>
          <w:b w:val="false"/>
          <w:i w:val="false"/>
          <w:color w:val="000000"/>
          <w:sz w:val="28"/>
        </w:rPr>
        <w:t>
</w:t>
      </w:r>
      <w:r>
        <w:rPr>
          <w:rFonts w:ascii="Times New Roman"/>
          <w:b w:val="false"/>
          <w:i w:val="false"/>
          <w:color w:val="000000"/>
          <w:sz w:val="28"/>
        </w:rPr>
        <w:t>
      1322. Эксплуатация транспортеров, норий, самотечных и пневматических труб осуществляется только с исправными и герметичными укрытиями мест выделения пыли. Оборудуются вентиляцией обеспечивающей постоянный и эффективный отсос пыли из-под укрытий.</w:t>
      </w:r>
      <w:r>
        <w:br/>
      </w:r>
      <w:r>
        <w:rPr>
          <w:rFonts w:ascii="Times New Roman"/>
          <w:b w:val="false"/>
          <w:i w:val="false"/>
          <w:color w:val="000000"/>
          <w:sz w:val="28"/>
        </w:rPr>
        <w:t>
</w:t>
      </w:r>
      <w:r>
        <w:rPr>
          <w:rFonts w:ascii="Times New Roman"/>
          <w:b w:val="false"/>
          <w:i w:val="false"/>
          <w:color w:val="000000"/>
          <w:sz w:val="28"/>
        </w:rPr>
        <w:t>
      1323. В период эксплуатации пневмотранспортных и самотечных устройств (при движении продукта в трубопроводах) не допускается скопление пыли в трубопроводах. Очистка трубопроводов производится согласно утвержденного руководителем предприятия графиком.</w:t>
      </w:r>
      <w:r>
        <w:br/>
      </w:r>
      <w:r>
        <w:rPr>
          <w:rFonts w:ascii="Times New Roman"/>
          <w:b w:val="false"/>
          <w:i w:val="false"/>
          <w:color w:val="000000"/>
          <w:sz w:val="28"/>
        </w:rPr>
        <w:t>
</w:t>
      </w:r>
      <w:r>
        <w:rPr>
          <w:rFonts w:ascii="Times New Roman"/>
          <w:b w:val="false"/>
          <w:i w:val="false"/>
          <w:color w:val="000000"/>
          <w:sz w:val="28"/>
        </w:rPr>
        <w:t>
      1324. Пуск транспортеров и пневмотранспортных устройств производится лишь после тщательной проверки их состояния на холостом ходу, отсутствия в них посторонних предметов, наличия смазки в подшипниках, а также исправности всех устройств защиты.</w:t>
      </w:r>
      <w:r>
        <w:br/>
      </w:r>
      <w:r>
        <w:rPr>
          <w:rFonts w:ascii="Times New Roman"/>
          <w:b w:val="false"/>
          <w:i w:val="false"/>
          <w:color w:val="000000"/>
          <w:sz w:val="28"/>
        </w:rPr>
        <w:t>
</w:t>
      </w:r>
      <w:r>
        <w:rPr>
          <w:rFonts w:ascii="Times New Roman"/>
          <w:b w:val="false"/>
          <w:i w:val="false"/>
          <w:color w:val="000000"/>
          <w:sz w:val="28"/>
        </w:rPr>
        <w:t>
      1325.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содержится в исправном состоянии и проверятся при каждом пуске оборудования.</w:t>
      </w:r>
      <w:r>
        <w:br/>
      </w:r>
      <w:r>
        <w:rPr>
          <w:rFonts w:ascii="Times New Roman"/>
          <w:b w:val="false"/>
          <w:i w:val="false"/>
          <w:color w:val="000000"/>
          <w:sz w:val="28"/>
        </w:rPr>
        <w:t>
</w:t>
      </w:r>
      <w:r>
        <w:rPr>
          <w:rFonts w:ascii="Times New Roman"/>
          <w:b w:val="false"/>
          <w:i w:val="false"/>
          <w:color w:val="000000"/>
          <w:sz w:val="28"/>
        </w:rPr>
        <w:t>
      1326. Во избежание завалов и подпора оборудования транспортируемыми сыпучими (порошкообразными) продуктами предусматривается автоблокировка для аварийной остановки транспортеров.</w:t>
      </w:r>
      <w:r>
        <w:br/>
      </w:r>
      <w:r>
        <w:rPr>
          <w:rFonts w:ascii="Times New Roman"/>
          <w:b w:val="false"/>
          <w:i w:val="false"/>
          <w:color w:val="000000"/>
          <w:sz w:val="28"/>
        </w:rPr>
        <w:t>
</w:t>
      </w:r>
      <w:r>
        <w:rPr>
          <w:rFonts w:ascii="Times New Roman"/>
          <w:b w:val="false"/>
          <w:i w:val="false"/>
          <w:color w:val="000000"/>
          <w:sz w:val="28"/>
        </w:rPr>
        <w:t>
      1327. Эксплуатация неисправных винтовых транспортеров и норий (отсутствие зазора между винтом и стенкой желоба, трение лент и прикосновение ковшей о стенки желоба) не допускается.</w:t>
      </w:r>
      <w:r>
        <w:br/>
      </w:r>
      <w:r>
        <w:rPr>
          <w:rFonts w:ascii="Times New Roman"/>
          <w:b w:val="false"/>
          <w:i w:val="false"/>
          <w:color w:val="000000"/>
          <w:sz w:val="28"/>
        </w:rPr>
        <w:t>
</w:t>
      </w:r>
      <w:r>
        <w:rPr>
          <w:rFonts w:ascii="Times New Roman"/>
          <w:b w:val="false"/>
          <w:i w:val="false"/>
          <w:color w:val="000000"/>
          <w:sz w:val="28"/>
        </w:rPr>
        <w:t>
      1328. 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r>
        <w:br/>
      </w:r>
      <w:r>
        <w:rPr>
          <w:rFonts w:ascii="Times New Roman"/>
          <w:b w:val="false"/>
          <w:i w:val="false"/>
          <w:color w:val="000000"/>
          <w:sz w:val="28"/>
        </w:rPr>
        <w:t>
</w:t>
      </w:r>
      <w:r>
        <w:rPr>
          <w:rFonts w:ascii="Times New Roman"/>
          <w:b w:val="false"/>
          <w:i w:val="false"/>
          <w:color w:val="000000"/>
          <w:sz w:val="28"/>
        </w:rPr>
        <w:t>
      1329. Для остановки работы технологического оборудования цеха и отключения аспирационной и вентиляционной систем при возгорании в нориях, самотечных и пневматических трубах и на других транспортерах на каждом этаже около лестничной клетки устанавливаются специальные кнопки.</w:t>
      </w:r>
      <w:r>
        <w:br/>
      </w:r>
      <w:r>
        <w:rPr>
          <w:rFonts w:ascii="Times New Roman"/>
          <w:b w:val="false"/>
          <w:i w:val="false"/>
          <w:color w:val="000000"/>
          <w:sz w:val="28"/>
        </w:rPr>
        <w:t>
</w:t>
      </w:r>
      <w:r>
        <w:rPr>
          <w:rFonts w:ascii="Times New Roman"/>
          <w:b w:val="false"/>
          <w:i w:val="false"/>
          <w:color w:val="000000"/>
          <w:sz w:val="28"/>
        </w:rPr>
        <w:t>
      1330. Эксплуатировать аспирационные линии и линии транспортировки измельченных материалов с отключенными или неисправными автоматическими огнезадерживающими устройствами не допускается.</w:t>
      </w:r>
      <w:r>
        <w:br/>
      </w:r>
      <w:r>
        <w:rPr>
          <w:rFonts w:ascii="Times New Roman"/>
          <w:b w:val="false"/>
          <w:i w:val="false"/>
          <w:color w:val="000000"/>
          <w:sz w:val="28"/>
        </w:rPr>
        <w:t>
</w:t>
      </w:r>
      <w:r>
        <w:rPr>
          <w:rFonts w:ascii="Times New Roman"/>
          <w:b w:val="false"/>
          <w:i w:val="false"/>
          <w:color w:val="000000"/>
          <w:sz w:val="28"/>
        </w:rPr>
        <w:t>
      1331. Проемы в противопожарных преградах, для пропуска транспортеров, конвейеров, защищаются огнепреграждающими устройствами (дверями, воротами, водяными завесами, пересыпными устройствами).</w:t>
      </w:r>
      <w:r>
        <w:br/>
      </w:r>
      <w:r>
        <w:rPr>
          <w:rFonts w:ascii="Times New Roman"/>
          <w:b w:val="false"/>
          <w:i w:val="false"/>
          <w:color w:val="000000"/>
          <w:sz w:val="28"/>
        </w:rPr>
        <w:t>
</w:t>
      </w:r>
      <w:r>
        <w:rPr>
          <w:rFonts w:ascii="Times New Roman"/>
          <w:b w:val="false"/>
          <w:i w:val="false"/>
          <w:color w:val="000000"/>
          <w:sz w:val="28"/>
        </w:rPr>
        <w:t>
      1332. При перевозке взрывопожароопасных веществ на транспортном средстве, а также на каждом грузовом месте, содержащем эти вещества, устанавливаются знаки безопасности.</w:t>
      </w:r>
      <w:r>
        <w:br/>
      </w:r>
      <w:r>
        <w:rPr>
          <w:rFonts w:ascii="Times New Roman"/>
          <w:b w:val="false"/>
          <w:i w:val="false"/>
          <w:color w:val="000000"/>
          <w:sz w:val="28"/>
        </w:rPr>
        <w:t>
</w:t>
      </w:r>
      <w:r>
        <w:rPr>
          <w:rFonts w:ascii="Times New Roman"/>
          <w:b w:val="false"/>
          <w:i w:val="false"/>
          <w:color w:val="000000"/>
          <w:sz w:val="28"/>
        </w:rPr>
        <w:t>
      1333. Транспортировка больших партий взрывопожароопасных веществ по территории населенного пункта на автотранспорте производится в соответствии с требованиями безопасности и только в ночное время суток.</w:t>
      </w:r>
      <w:r>
        <w:br/>
      </w:r>
      <w:r>
        <w:rPr>
          <w:rFonts w:ascii="Times New Roman"/>
          <w:b w:val="false"/>
          <w:i w:val="false"/>
          <w:color w:val="000000"/>
          <w:sz w:val="28"/>
        </w:rPr>
        <w:t>
</w:t>
      </w:r>
      <w:r>
        <w:rPr>
          <w:rFonts w:ascii="Times New Roman"/>
          <w:b w:val="false"/>
          <w:i w:val="false"/>
          <w:color w:val="000000"/>
          <w:sz w:val="28"/>
        </w:rPr>
        <w:t>
      1334. При перевозке взрывопожароопасных веществ не допускается:</w:t>
      </w:r>
      <w:r>
        <w:br/>
      </w:r>
      <w:r>
        <w:rPr>
          <w:rFonts w:ascii="Times New Roman"/>
          <w:b w:val="false"/>
          <w:i w:val="false"/>
          <w:color w:val="000000"/>
          <w:sz w:val="28"/>
        </w:rPr>
        <w:t>
</w:t>
      </w:r>
      <w:r>
        <w:rPr>
          <w:rFonts w:ascii="Times New Roman"/>
          <w:b w:val="false"/>
          <w:i w:val="false"/>
          <w:color w:val="000000"/>
          <w:sz w:val="28"/>
        </w:rPr>
        <w:t>
      1) транспортировать цистерны с легковоспламеняющимися жидкостями и горючими газами по населенному пункту в дневное время суток;</w:t>
      </w:r>
      <w:r>
        <w:br/>
      </w:r>
      <w:r>
        <w:rPr>
          <w:rFonts w:ascii="Times New Roman"/>
          <w:b w:val="false"/>
          <w:i w:val="false"/>
          <w:color w:val="000000"/>
          <w:sz w:val="28"/>
        </w:rPr>
        <w:t>
</w:t>
      </w:r>
      <w:r>
        <w:rPr>
          <w:rFonts w:ascii="Times New Roman"/>
          <w:b w:val="false"/>
          <w:i w:val="false"/>
          <w:color w:val="000000"/>
          <w:sz w:val="28"/>
        </w:rPr>
        <w:t>
      2) допускать толчки, резкие торможения;</w:t>
      </w:r>
      <w:r>
        <w:br/>
      </w:r>
      <w:r>
        <w:rPr>
          <w:rFonts w:ascii="Times New Roman"/>
          <w:b w:val="false"/>
          <w:i w:val="false"/>
          <w:color w:val="000000"/>
          <w:sz w:val="28"/>
        </w:rPr>
        <w:t>
</w:t>
      </w:r>
      <w:r>
        <w:rPr>
          <w:rFonts w:ascii="Times New Roman"/>
          <w:b w:val="false"/>
          <w:i w:val="false"/>
          <w:color w:val="000000"/>
          <w:sz w:val="28"/>
        </w:rPr>
        <w:t>
      3) транспортировать баллоны с горючими газами без предохранительных башмаков;</w:t>
      </w:r>
      <w:r>
        <w:br/>
      </w:r>
      <w:r>
        <w:rPr>
          <w:rFonts w:ascii="Times New Roman"/>
          <w:b w:val="false"/>
          <w:i w:val="false"/>
          <w:color w:val="000000"/>
          <w:sz w:val="28"/>
        </w:rPr>
        <w:t>
</w:t>
      </w:r>
      <w:r>
        <w:rPr>
          <w:rFonts w:ascii="Times New Roman"/>
          <w:b w:val="false"/>
          <w:i w:val="false"/>
          <w:color w:val="000000"/>
          <w:sz w:val="28"/>
        </w:rPr>
        <w:t>
      4) оставлять транспортное средство без присмотра.</w:t>
      </w:r>
      <w:r>
        <w:br/>
      </w:r>
      <w:r>
        <w:rPr>
          <w:rFonts w:ascii="Times New Roman"/>
          <w:b w:val="false"/>
          <w:i w:val="false"/>
          <w:color w:val="000000"/>
          <w:sz w:val="28"/>
        </w:rPr>
        <w:t>
</w:t>
      </w:r>
      <w:r>
        <w:rPr>
          <w:rFonts w:ascii="Times New Roman"/>
          <w:b w:val="false"/>
          <w:i w:val="false"/>
          <w:color w:val="000000"/>
          <w:sz w:val="28"/>
        </w:rPr>
        <w:t>
      1335. Места погрузки и разгрузки взрывопожароопасных и пожароопасных веществ и материалов оборудуются:</w:t>
      </w:r>
      <w:r>
        <w:br/>
      </w:r>
      <w:r>
        <w:rPr>
          <w:rFonts w:ascii="Times New Roman"/>
          <w:b w:val="false"/>
          <w:i w:val="false"/>
          <w:color w:val="000000"/>
          <w:sz w:val="28"/>
        </w:rPr>
        <w:t>
</w:t>
      </w:r>
      <w:r>
        <w:rPr>
          <w:rFonts w:ascii="Times New Roman"/>
          <w:b w:val="false"/>
          <w:i w:val="false"/>
          <w:color w:val="000000"/>
          <w:sz w:val="28"/>
        </w:rPr>
        <w:t>
      1) специальными приспособлениями, обеспечивающими безопасные в пожарном отношении условия проведения работ (стойки, щиты, трапы, носилки). При этом для стеклянной тары следует предусмотреть тележки или специальные носилки, имеющие гнезда. Допускается переносить стеклянную тару в исправных корзинах с ручками, обеспечивающими возможность перемещения их двумя работающими;</w:t>
      </w:r>
      <w:r>
        <w:br/>
      </w:r>
      <w:r>
        <w:rPr>
          <w:rFonts w:ascii="Times New Roman"/>
          <w:b w:val="false"/>
          <w:i w:val="false"/>
          <w:color w:val="000000"/>
          <w:sz w:val="28"/>
        </w:rPr>
        <w:t>
</w:t>
      </w:r>
      <w:r>
        <w:rPr>
          <w:rFonts w:ascii="Times New Roman"/>
          <w:b w:val="false"/>
          <w:i w:val="false"/>
          <w:color w:val="000000"/>
          <w:sz w:val="28"/>
        </w:rPr>
        <w:t>
      2) средствами пожаротушения и ликвидации аварийных ситуаций;</w:t>
      </w:r>
      <w:r>
        <w:br/>
      </w:r>
      <w:r>
        <w:rPr>
          <w:rFonts w:ascii="Times New Roman"/>
          <w:b w:val="false"/>
          <w:i w:val="false"/>
          <w:color w:val="000000"/>
          <w:sz w:val="28"/>
        </w:rPr>
        <w:t>
</w:t>
      </w:r>
      <w:r>
        <w:rPr>
          <w:rFonts w:ascii="Times New Roman"/>
          <w:b w:val="false"/>
          <w:i w:val="false"/>
          <w:color w:val="000000"/>
          <w:sz w:val="28"/>
        </w:rPr>
        <w:t>
      3) исправным стационарным или временным освещением, соответствующим классу зоны в соответствии с Правилами устройства электроустановок.</w:t>
      </w:r>
      <w:r>
        <w:br/>
      </w:r>
      <w:r>
        <w:rPr>
          <w:rFonts w:ascii="Times New Roman"/>
          <w:b w:val="false"/>
          <w:i w:val="false"/>
          <w:color w:val="000000"/>
          <w:sz w:val="28"/>
        </w:rPr>
        <w:t>
</w:t>
      </w:r>
      <w:r>
        <w:rPr>
          <w:rFonts w:ascii="Times New Roman"/>
          <w:b w:val="false"/>
          <w:i w:val="false"/>
          <w:color w:val="000000"/>
          <w:sz w:val="28"/>
        </w:rPr>
        <w:t>
      1336. В местах погрузочно-разгрузочных работ с взрывопожароопасными и пожароопасными грузами не допускается пользоваться открытым огнем.</w:t>
      </w:r>
      <w:r>
        <w:br/>
      </w:r>
      <w:r>
        <w:rPr>
          <w:rFonts w:ascii="Times New Roman"/>
          <w:b w:val="false"/>
          <w:i w:val="false"/>
          <w:color w:val="000000"/>
          <w:sz w:val="28"/>
        </w:rPr>
        <w:t>
</w:t>
      </w:r>
      <w:r>
        <w:rPr>
          <w:rFonts w:ascii="Times New Roman"/>
          <w:b w:val="false"/>
          <w:i w:val="false"/>
          <w:color w:val="000000"/>
          <w:sz w:val="28"/>
        </w:rPr>
        <w:t>
      1337. Используемые погрузочно-разгрузочные механизмы содержатся в исправном состоянии.</w:t>
      </w:r>
      <w:r>
        <w:br/>
      </w:r>
      <w:r>
        <w:rPr>
          <w:rFonts w:ascii="Times New Roman"/>
          <w:b w:val="false"/>
          <w:i w:val="false"/>
          <w:color w:val="000000"/>
          <w:sz w:val="28"/>
        </w:rPr>
        <w:t>
</w:t>
      </w:r>
      <w:r>
        <w:rPr>
          <w:rFonts w:ascii="Times New Roman"/>
          <w:b w:val="false"/>
          <w:i w:val="false"/>
          <w:color w:val="000000"/>
          <w:sz w:val="28"/>
        </w:rPr>
        <w:t>
      1338. Водителям и машинистам, ожидающим погрузку или разгрузку, а также во время проведения погрузочно-разгрузочных работ не допускается оставлять транспортные средства без присмотра.</w:t>
      </w:r>
      <w:r>
        <w:br/>
      </w:r>
      <w:r>
        <w:rPr>
          <w:rFonts w:ascii="Times New Roman"/>
          <w:b w:val="false"/>
          <w:i w:val="false"/>
          <w:color w:val="000000"/>
          <w:sz w:val="28"/>
        </w:rPr>
        <w:t>
</w:t>
      </w:r>
      <w:r>
        <w:rPr>
          <w:rFonts w:ascii="Times New Roman"/>
          <w:b w:val="false"/>
          <w:i w:val="false"/>
          <w:color w:val="000000"/>
          <w:sz w:val="28"/>
        </w:rPr>
        <w:t>
      1339. Транспортные средства (вагоны, кузова, прицепы, контейнеры), подаваемые под погрузку взрывопожароопасных и пожароопасных веществ и материалов, содержатся в исправном состоянии и очищаются от посторонних предметов.</w:t>
      </w:r>
      <w:r>
        <w:br/>
      </w:r>
      <w:r>
        <w:rPr>
          <w:rFonts w:ascii="Times New Roman"/>
          <w:b w:val="false"/>
          <w:i w:val="false"/>
          <w:color w:val="000000"/>
          <w:sz w:val="28"/>
        </w:rPr>
        <w:t>
</w:t>
      </w:r>
      <w:r>
        <w:rPr>
          <w:rFonts w:ascii="Times New Roman"/>
          <w:b w:val="false"/>
          <w:i w:val="false"/>
          <w:color w:val="000000"/>
          <w:sz w:val="28"/>
        </w:rPr>
        <w:t>
      1340. При обнаружении повреждений тары (упаковки), рассыпанных или разлитых веществ, немедленно удаляют поврежденную тару (упаковку), очистить пол и убрать рассыпанные или разлитые взрывопожароопасные и пожароопасные вещества.</w:t>
      </w:r>
      <w:r>
        <w:br/>
      </w:r>
      <w:r>
        <w:rPr>
          <w:rFonts w:ascii="Times New Roman"/>
          <w:b w:val="false"/>
          <w:i w:val="false"/>
          <w:color w:val="000000"/>
          <w:sz w:val="28"/>
        </w:rPr>
        <w:t>
</w:t>
      </w:r>
      <w:r>
        <w:rPr>
          <w:rFonts w:ascii="Times New Roman"/>
          <w:b w:val="false"/>
          <w:i w:val="false"/>
          <w:color w:val="000000"/>
          <w:sz w:val="28"/>
        </w:rPr>
        <w:t>
      1341. При выполнении погрузочно-разгрузочных работ с взрывопожароопасными и пожароопасными грузами работниками соблюдаются требования маркировочных знаков и предупреждающих надписей на упаковках.</w:t>
      </w:r>
      <w:r>
        <w:br/>
      </w:r>
      <w:r>
        <w:rPr>
          <w:rFonts w:ascii="Times New Roman"/>
          <w:b w:val="false"/>
          <w:i w:val="false"/>
          <w:color w:val="000000"/>
          <w:sz w:val="28"/>
        </w:rPr>
        <w:t>
</w:t>
      </w:r>
      <w:r>
        <w:rPr>
          <w:rFonts w:ascii="Times New Roman"/>
          <w:b w:val="false"/>
          <w:i w:val="false"/>
          <w:color w:val="000000"/>
          <w:sz w:val="28"/>
        </w:rPr>
        <w:t>
      1342. Не допускается производить погрузочно-разгрузочные работы с взрывопожароопасными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r>
        <w:br/>
      </w:r>
      <w:r>
        <w:rPr>
          <w:rFonts w:ascii="Times New Roman"/>
          <w:b w:val="false"/>
          <w:i w:val="false"/>
          <w:color w:val="000000"/>
          <w:sz w:val="28"/>
        </w:rPr>
        <w:t>
</w:t>
      </w:r>
      <w:r>
        <w:rPr>
          <w:rFonts w:ascii="Times New Roman"/>
          <w:b w:val="false"/>
          <w:i w:val="false"/>
          <w:color w:val="000000"/>
          <w:sz w:val="28"/>
        </w:rPr>
        <w:t>
      1343. Взрывопожароопасные и пожароопасные грузы в вагонах, контейнерах и кузовах автомобилей надежно закрепляются с целью исключения их перемещения при движении.</w:t>
      </w:r>
      <w:r>
        <w:br/>
      </w:r>
      <w:r>
        <w:rPr>
          <w:rFonts w:ascii="Times New Roman"/>
          <w:b w:val="false"/>
          <w:i w:val="false"/>
          <w:color w:val="000000"/>
          <w:sz w:val="28"/>
        </w:rPr>
        <w:t>
</w:t>
      </w:r>
      <w:r>
        <w:rPr>
          <w:rFonts w:ascii="Times New Roman"/>
          <w:b w:val="false"/>
          <w:i w:val="false"/>
          <w:color w:val="000000"/>
          <w:sz w:val="28"/>
        </w:rPr>
        <w:t>
      1344. При проведении технологических операций, связанных с наполнением и сливом легковоспламеняющихся и горючих жидкостей:</w:t>
      </w:r>
      <w:r>
        <w:br/>
      </w:r>
      <w:r>
        <w:rPr>
          <w:rFonts w:ascii="Times New Roman"/>
          <w:b w:val="false"/>
          <w:i w:val="false"/>
          <w:color w:val="000000"/>
          <w:sz w:val="28"/>
        </w:rPr>
        <w:t>
</w:t>
      </w:r>
      <w:r>
        <w:rPr>
          <w:rFonts w:ascii="Times New Roman"/>
          <w:b w:val="false"/>
          <w:i w:val="false"/>
          <w:color w:val="000000"/>
          <w:sz w:val="28"/>
        </w:rPr>
        <w:t>
      1) люки и крышки открываются плавно, без рывков и ударов, с применением искробезопасных инструментов. Не допускается производить погрузочно-разгрузочные работы с емкостями, облитыми легковоспламеняющимися и горючими жидкостями;</w:t>
      </w:r>
      <w:r>
        <w:br/>
      </w:r>
      <w:r>
        <w:rPr>
          <w:rFonts w:ascii="Times New Roman"/>
          <w:b w:val="false"/>
          <w:i w:val="false"/>
          <w:color w:val="000000"/>
          <w:sz w:val="28"/>
        </w:rPr>
        <w:t>
</w:t>
      </w:r>
      <w:r>
        <w:rPr>
          <w:rFonts w:ascii="Times New Roman"/>
          <w:b w:val="false"/>
          <w:i w:val="false"/>
          <w:color w:val="000000"/>
          <w:sz w:val="28"/>
        </w:rPr>
        <w:t>
      2) арматура, шланги, разъемные соединения, защита от статического электричества содержатся в исправном техническом состоянии.</w:t>
      </w:r>
      <w:r>
        <w:br/>
      </w:r>
      <w:r>
        <w:rPr>
          <w:rFonts w:ascii="Times New Roman"/>
          <w:b w:val="false"/>
          <w:i w:val="false"/>
          <w:color w:val="000000"/>
          <w:sz w:val="28"/>
        </w:rPr>
        <w:t>
</w:t>
      </w:r>
      <w:r>
        <w:rPr>
          <w:rFonts w:ascii="Times New Roman"/>
          <w:b w:val="false"/>
          <w:i w:val="false"/>
          <w:color w:val="000000"/>
          <w:sz w:val="28"/>
        </w:rPr>
        <w:t>
      1345. Перед заполнением резервуаров, цистерн, тары жидкостью проверяется исправность имеющегося замерного устройства.</w:t>
      </w:r>
      <w:r>
        <w:br/>
      </w:r>
      <w:r>
        <w:rPr>
          <w:rFonts w:ascii="Times New Roman"/>
          <w:b w:val="false"/>
          <w:i w:val="false"/>
          <w:color w:val="000000"/>
          <w:sz w:val="28"/>
        </w:rPr>
        <w:t>
</w:t>
      </w:r>
      <w:r>
        <w:rPr>
          <w:rFonts w:ascii="Times New Roman"/>
          <w:b w:val="false"/>
          <w:i w:val="false"/>
          <w:color w:val="000000"/>
          <w:sz w:val="28"/>
        </w:rPr>
        <w:t>
      1346. Замер уровня жидкости в резервуаре и отбор проб, как правило, производится в светлое время суток. Работающие, в темное время суток, используют только аккумуляторные фонари во взрывозащищенном исполнении.</w:t>
      </w:r>
      <w:r>
        <w:br/>
      </w:r>
      <w:r>
        <w:rPr>
          <w:rFonts w:ascii="Times New Roman"/>
          <w:b w:val="false"/>
          <w:i w:val="false"/>
          <w:color w:val="000000"/>
          <w:sz w:val="28"/>
        </w:rPr>
        <w:t>
</w:t>
      </w:r>
      <w:r>
        <w:rPr>
          <w:rFonts w:ascii="Times New Roman"/>
          <w:b w:val="false"/>
          <w:i w:val="false"/>
          <w:color w:val="000000"/>
          <w:sz w:val="28"/>
        </w:rPr>
        <w:t>
      Замер уровня и отбор проб вручную во время грозы, а также во время закачки или откачки продукта не допускается.</w:t>
      </w:r>
      <w:r>
        <w:br/>
      </w:r>
      <w:r>
        <w:rPr>
          <w:rFonts w:ascii="Times New Roman"/>
          <w:b w:val="false"/>
          <w:i w:val="false"/>
          <w:color w:val="000000"/>
          <w:sz w:val="28"/>
        </w:rPr>
        <w:t>
</w:t>
      </w:r>
      <w:r>
        <w:rPr>
          <w:rFonts w:ascii="Times New Roman"/>
          <w:b w:val="false"/>
          <w:i w:val="false"/>
          <w:color w:val="000000"/>
          <w:sz w:val="28"/>
        </w:rPr>
        <w:t>
      Используются пробоотборники из искрозащищенного материала и заземлением.</w:t>
      </w:r>
      <w:r>
        <w:br/>
      </w:r>
      <w:r>
        <w:rPr>
          <w:rFonts w:ascii="Times New Roman"/>
          <w:b w:val="false"/>
          <w:i w:val="false"/>
          <w:color w:val="000000"/>
          <w:sz w:val="28"/>
        </w:rPr>
        <w:t>
</w:t>
      </w:r>
      <w:r>
        <w:rPr>
          <w:rFonts w:ascii="Times New Roman"/>
          <w:b w:val="false"/>
          <w:i w:val="false"/>
          <w:color w:val="000000"/>
          <w:sz w:val="28"/>
        </w:rPr>
        <w:t>
      1347. Наполнение и опорожнение емкостей с легковоспламеняющимися и горючими жидкостями осуществляется по трубопроводам и шлангам, имеющим исправные соединения, и только после проверки правильности открытия и закрытия соответствующих задвижек, плотности присоединения шлангов и трубопроводов. Полностью открывается запорная арматура.</w:t>
      </w:r>
      <w:r>
        <w:br/>
      </w:r>
      <w:r>
        <w:rPr>
          <w:rFonts w:ascii="Times New Roman"/>
          <w:b w:val="false"/>
          <w:i w:val="false"/>
          <w:color w:val="000000"/>
          <w:sz w:val="28"/>
        </w:rPr>
        <w:t>
</w:t>
      </w:r>
      <w:r>
        <w:rPr>
          <w:rFonts w:ascii="Times New Roman"/>
          <w:b w:val="false"/>
          <w:i w:val="false"/>
          <w:color w:val="000000"/>
          <w:sz w:val="28"/>
        </w:rPr>
        <w:t>
      1348. Подача продукта в резервуары, емкости «падающей струей» не допускается. Скорость наполнения (опорожнения) резервуара предусматривается не  превышающей суммарную пропускную способность установленных на резервуаре дыхательных и предохранительных клапанов (или вентиляционных патрубков).</w:t>
      </w:r>
      <w:r>
        <w:br/>
      </w:r>
      <w:r>
        <w:rPr>
          <w:rFonts w:ascii="Times New Roman"/>
          <w:b w:val="false"/>
          <w:i w:val="false"/>
          <w:color w:val="000000"/>
          <w:sz w:val="28"/>
        </w:rPr>
        <w:t>
</w:t>
      </w:r>
      <w:r>
        <w:rPr>
          <w:rFonts w:ascii="Times New Roman"/>
          <w:b w:val="false"/>
          <w:i w:val="false"/>
          <w:color w:val="000000"/>
          <w:sz w:val="28"/>
        </w:rPr>
        <w:t>
      1349. По окончании разгрузки взрывопожароопасных или пожароопасных грузов осматривается вагон, контейнер или кузов автомобиля, тщательно собираются и удаляются остатки веществ и мусор.</w:t>
      </w:r>
      <w:r>
        <w:br/>
      </w:r>
      <w:r>
        <w:rPr>
          <w:rFonts w:ascii="Times New Roman"/>
          <w:b w:val="false"/>
          <w:i w:val="false"/>
          <w:color w:val="000000"/>
          <w:sz w:val="28"/>
        </w:rPr>
        <w:t>
</w:t>
      </w:r>
      <w:r>
        <w:rPr>
          <w:rFonts w:ascii="Times New Roman"/>
          <w:b w:val="false"/>
          <w:i w:val="false"/>
          <w:color w:val="000000"/>
          <w:sz w:val="28"/>
        </w:rPr>
        <w:t xml:space="preserve">
      1350. Положения настоящего пункта выполняются при эксплуатации и обслуживании специальных железнодорожных вагонов-цистерн, предназначенных для перевозки следующих сжиженных углеводородных газов и их смесей: пропан, н-бутан, изобутан, пропан-бутан, пропилен, изопентан, н-пентан, бутадиен, изопрен, н-бутилен, пропан-бутилен, альфа-бутилен, бета-бутилен, бутилен-дивинильная фракция, изобутилен, изобутан-изобутилен, пиперилен, бутан-изобутиленовая фракция, отработанная бутан-изобутиленовая фракция, пентан-изопентан, пентан-гексан, изоамилен, рефлюкс, нестабильный газовый бензин, бутан-бутиленовая фракция, пропан-пропиленовая фракция, широкая фракция легких углеводородов, а также другую аналогичную продукцию, разрешенную к перевозкам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1351. У сливоналивных эстакад предусматривается соответствующее объему налива и слива путевое развитие. Заводы-поставщики (изготовители) обеспечиваются приемоотправочными путями, путями отстоя цистерн из расчета суточной отгрузки и эстакадой для осмотра и подготовки цистерн под налив. </w:t>
      </w:r>
      <w:r>
        <w:br/>
      </w:r>
      <w:r>
        <w:rPr>
          <w:rFonts w:ascii="Times New Roman"/>
          <w:b w:val="false"/>
          <w:i w:val="false"/>
          <w:color w:val="000000"/>
          <w:sz w:val="28"/>
        </w:rPr>
        <w:t>
</w:t>
      </w:r>
      <w:r>
        <w:rPr>
          <w:rFonts w:ascii="Times New Roman"/>
          <w:b w:val="false"/>
          <w:i w:val="false"/>
          <w:color w:val="000000"/>
          <w:sz w:val="28"/>
        </w:rPr>
        <w:t>
      1352. Трубопроводы сливоналивных эстакад оборудуются манометрами.</w:t>
      </w:r>
      <w:r>
        <w:br/>
      </w:r>
      <w:r>
        <w:rPr>
          <w:rFonts w:ascii="Times New Roman"/>
          <w:b w:val="false"/>
          <w:i w:val="false"/>
          <w:color w:val="000000"/>
          <w:sz w:val="28"/>
        </w:rPr>
        <w:t>
</w:t>
      </w:r>
      <w:r>
        <w:rPr>
          <w:rFonts w:ascii="Times New Roman"/>
          <w:b w:val="false"/>
          <w:i w:val="false"/>
          <w:color w:val="000000"/>
          <w:sz w:val="28"/>
        </w:rPr>
        <w:t xml:space="preserve">
      1353. Для проведения сливоналивных операций применяются соединительные рукава, обеспечивающие необходимую пожарную безопасность данного процесса и соответствующие установленным для них стандартам и техническим условиям. </w:t>
      </w:r>
      <w:r>
        <w:br/>
      </w:r>
      <w:r>
        <w:rPr>
          <w:rFonts w:ascii="Times New Roman"/>
          <w:b w:val="false"/>
          <w:i w:val="false"/>
          <w:color w:val="000000"/>
          <w:sz w:val="28"/>
        </w:rPr>
        <w:t>
</w:t>
      </w:r>
      <w:r>
        <w:rPr>
          <w:rFonts w:ascii="Times New Roman"/>
          <w:b w:val="false"/>
          <w:i w:val="false"/>
          <w:color w:val="000000"/>
          <w:sz w:val="28"/>
        </w:rPr>
        <w:t xml:space="preserve">
      1354. Перед каждым наливом (сливом) цистерны проводится наружный осмотр присоединяемых рукавов. Рукава со сквозными повреждениями нитей корда подлежат замене. </w:t>
      </w:r>
      <w:r>
        <w:br/>
      </w:r>
      <w:r>
        <w:rPr>
          <w:rFonts w:ascii="Times New Roman"/>
          <w:b w:val="false"/>
          <w:i w:val="false"/>
          <w:color w:val="000000"/>
          <w:sz w:val="28"/>
        </w:rPr>
        <w:t>
</w:t>
      </w:r>
      <w:r>
        <w:rPr>
          <w:rFonts w:ascii="Times New Roman"/>
          <w:b w:val="false"/>
          <w:i w:val="false"/>
          <w:color w:val="000000"/>
          <w:sz w:val="28"/>
        </w:rPr>
        <w:t>
      Не допускается эксплуатация рукавов с устройствами, имеющими механические повреждения и износ резьбы.</w:t>
      </w:r>
      <w:r>
        <w:br/>
      </w:r>
      <w:r>
        <w:rPr>
          <w:rFonts w:ascii="Times New Roman"/>
          <w:b w:val="false"/>
          <w:i w:val="false"/>
          <w:color w:val="000000"/>
          <w:sz w:val="28"/>
        </w:rPr>
        <w:t>
</w:t>
      </w:r>
      <w:r>
        <w:rPr>
          <w:rFonts w:ascii="Times New Roman"/>
          <w:b w:val="false"/>
          <w:i w:val="false"/>
          <w:color w:val="000000"/>
          <w:sz w:val="28"/>
        </w:rPr>
        <w:t xml:space="preserve">
      1355. Не допускается производить подтягивание и отвинчивание резьбовых и фланцевых соединений цистерны и коммуникаций, хомутов рукавов, находящихся под избыточным давлением, а также применение ударного инструмента при навинчивании и отвинчивании гаек. </w:t>
      </w:r>
      <w:r>
        <w:br/>
      </w:r>
      <w:r>
        <w:rPr>
          <w:rFonts w:ascii="Times New Roman"/>
          <w:b w:val="false"/>
          <w:i w:val="false"/>
          <w:color w:val="000000"/>
          <w:sz w:val="28"/>
        </w:rPr>
        <w:t>
</w:t>
      </w:r>
      <w:r>
        <w:rPr>
          <w:rFonts w:ascii="Times New Roman"/>
          <w:b w:val="false"/>
          <w:i w:val="false"/>
          <w:color w:val="000000"/>
          <w:sz w:val="28"/>
        </w:rPr>
        <w:t xml:space="preserve">
      1356. Трубопроводы сжиженных углеводородных газов и резинотканевые рукава заземляются. </w:t>
      </w:r>
      <w:r>
        <w:br/>
      </w:r>
      <w:r>
        <w:rPr>
          <w:rFonts w:ascii="Times New Roman"/>
          <w:b w:val="false"/>
          <w:i w:val="false"/>
          <w:color w:val="000000"/>
          <w:sz w:val="28"/>
        </w:rPr>
        <w:t>
</w:t>
      </w:r>
      <w:r>
        <w:rPr>
          <w:rFonts w:ascii="Times New Roman"/>
          <w:b w:val="false"/>
          <w:i w:val="false"/>
          <w:color w:val="000000"/>
          <w:sz w:val="28"/>
        </w:rPr>
        <w:t xml:space="preserve">
      1357. При проведении сливоналивных операций не допускается держать цистерну присоединенной к коммуникациям, когда налив и слив ее не производится. В случае длительного перерыва при сливе или наливе сжиженных углеводородных соединительные рукава от цистерны отсоединяются. </w:t>
      </w:r>
      <w:r>
        <w:br/>
      </w:r>
      <w:r>
        <w:rPr>
          <w:rFonts w:ascii="Times New Roman"/>
          <w:b w:val="false"/>
          <w:i w:val="false"/>
          <w:color w:val="000000"/>
          <w:sz w:val="28"/>
        </w:rPr>
        <w:t>
</w:t>
      </w:r>
      <w:r>
        <w:rPr>
          <w:rFonts w:ascii="Times New Roman"/>
          <w:b w:val="false"/>
          <w:i w:val="false"/>
          <w:color w:val="000000"/>
          <w:sz w:val="28"/>
        </w:rPr>
        <w:t>
      1358. Во время налива и слива сжиженных углеводородных газов не допускается:</w:t>
      </w:r>
      <w:r>
        <w:br/>
      </w:r>
      <w:r>
        <w:rPr>
          <w:rFonts w:ascii="Times New Roman"/>
          <w:b w:val="false"/>
          <w:i w:val="false"/>
          <w:color w:val="000000"/>
          <w:sz w:val="28"/>
        </w:rPr>
        <w:t>
</w:t>
      </w:r>
      <w:r>
        <w:rPr>
          <w:rFonts w:ascii="Times New Roman"/>
          <w:b w:val="false"/>
          <w:i w:val="false"/>
          <w:color w:val="000000"/>
          <w:sz w:val="28"/>
        </w:rPr>
        <w:t>
      1) проведение пожароопасных работ и курение на расстоянии менее 100 м от цистерны;</w:t>
      </w:r>
      <w:r>
        <w:br/>
      </w:r>
      <w:r>
        <w:rPr>
          <w:rFonts w:ascii="Times New Roman"/>
          <w:b w:val="false"/>
          <w:i w:val="false"/>
          <w:color w:val="000000"/>
          <w:sz w:val="28"/>
        </w:rPr>
        <w:t>
</w:t>
      </w:r>
      <w:r>
        <w:rPr>
          <w:rFonts w:ascii="Times New Roman"/>
          <w:b w:val="false"/>
          <w:i w:val="false"/>
          <w:color w:val="000000"/>
          <w:sz w:val="28"/>
        </w:rPr>
        <w:t>
      2) проведение ремонтных работ на цистернах и вблизи них, а также иных работ, не связанных со сливоналивными операциями;</w:t>
      </w:r>
      <w:r>
        <w:br/>
      </w:r>
      <w:r>
        <w:rPr>
          <w:rFonts w:ascii="Times New Roman"/>
          <w:b w:val="false"/>
          <w:i w:val="false"/>
          <w:color w:val="000000"/>
          <w:sz w:val="28"/>
        </w:rPr>
        <w:t>
</w:t>
      </w:r>
      <w:r>
        <w:rPr>
          <w:rFonts w:ascii="Times New Roman"/>
          <w:b w:val="false"/>
          <w:i w:val="false"/>
          <w:color w:val="000000"/>
          <w:sz w:val="28"/>
        </w:rPr>
        <w:t>
      3) подъезд автомобильного и маневрового железнодорожного транспорта;</w:t>
      </w:r>
      <w:r>
        <w:br/>
      </w:r>
      <w:r>
        <w:rPr>
          <w:rFonts w:ascii="Times New Roman"/>
          <w:b w:val="false"/>
          <w:i w:val="false"/>
          <w:color w:val="000000"/>
          <w:sz w:val="28"/>
        </w:rPr>
        <w:t>
</w:t>
      </w:r>
      <w:r>
        <w:rPr>
          <w:rFonts w:ascii="Times New Roman"/>
          <w:b w:val="false"/>
          <w:i w:val="false"/>
          <w:color w:val="000000"/>
          <w:sz w:val="28"/>
        </w:rPr>
        <w:t>
      4) нахождение на сливоналивной эстакаде посторонних лиц, не имеющих отношения к сливоналивным операциям.</w:t>
      </w:r>
      <w:r>
        <w:br/>
      </w:r>
      <w:r>
        <w:rPr>
          <w:rFonts w:ascii="Times New Roman"/>
          <w:b w:val="false"/>
          <w:i w:val="false"/>
          <w:color w:val="000000"/>
          <w:sz w:val="28"/>
        </w:rPr>
        <w:t>
</w:t>
      </w:r>
      <w:r>
        <w:rPr>
          <w:rFonts w:ascii="Times New Roman"/>
          <w:b w:val="false"/>
          <w:i w:val="false"/>
          <w:color w:val="000000"/>
          <w:sz w:val="28"/>
        </w:rPr>
        <w:t xml:space="preserve">
      1359. Со стороны железнодорожного пути на подъездных путях и дорогах на участке налива (слива) выставляются сигналы размером 400x500 миллиметров с надписью «Стоп, проезд не разрешен, производится налив (слив) цистерны». </w:t>
      </w:r>
      <w:r>
        <w:br/>
      </w:r>
      <w:r>
        <w:rPr>
          <w:rFonts w:ascii="Times New Roman"/>
          <w:b w:val="false"/>
          <w:i w:val="false"/>
          <w:color w:val="000000"/>
          <w:sz w:val="28"/>
        </w:rPr>
        <w:t>
</w:t>
      </w:r>
      <w:r>
        <w:rPr>
          <w:rFonts w:ascii="Times New Roman"/>
          <w:b w:val="false"/>
          <w:i w:val="false"/>
          <w:color w:val="000000"/>
          <w:sz w:val="28"/>
        </w:rPr>
        <w:t xml:space="preserve">
      1360. Цистерны до начала сливоналивных операций закрепляются на рельсовом пути специальными башмаками и заземлены. </w:t>
      </w:r>
      <w:r>
        <w:br/>
      </w:r>
      <w:r>
        <w:rPr>
          <w:rFonts w:ascii="Times New Roman"/>
          <w:b w:val="false"/>
          <w:i w:val="false"/>
          <w:color w:val="000000"/>
          <w:sz w:val="28"/>
        </w:rPr>
        <w:t>
</w:t>
      </w:r>
      <w:r>
        <w:rPr>
          <w:rFonts w:ascii="Times New Roman"/>
          <w:b w:val="false"/>
          <w:i w:val="false"/>
          <w:color w:val="000000"/>
          <w:sz w:val="28"/>
        </w:rPr>
        <w:t>
      1361. Выполнение сливоналивных операций во время грозы не допускается.</w:t>
      </w:r>
      <w:r>
        <w:br/>
      </w:r>
      <w:r>
        <w:rPr>
          <w:rFonts w:ascii="Times New Roman"/>
          <w:b w:val="false"/>
          <w:i w:val="false"/>
          <w:color w:val="000000"/>
          <w:sz w:val="28"/>
        </w:rPr>
        <w:t>
</w:t>
      </w:r>
      <w:r>
        <w:rPr>
          <w:rFonts w:ascii="Times New Roman"/>
          <w:b w:val="false"/>
          <w:i w:val="false"/>
          <w:color w:val="000000"/>
          <w:sz w:val="28"/>
        </w:rPr>
        <w:t xml:space="preserve">
      1362. Цистерна, наливаемая впервые или после ремонта с дегазацией котла, продувается инертным газом. Концентрация кислорода в котле после продувки принимается не более 5 % (объема). </w:t>
      </w:r>
      <w:r>
        <w:br/>
      </w:r>
      <w:r>
        <w:rPr>
          <w:rFonts w:ascii="Times New Roman"/>
          <w:b w:val="false"/>
          <w:i w:val="false"/>
          <w:color w:val="000000"/>
          <w:sz w:val="28"/>
        </w:rPr>
        <w:t>
</w:t>
      </w:r>
      <w:r>
        <w:rPr>
          <w:rFonts w:ascii="Times New Roman"/>
          <w:b w:val="false"/>
          <w:i w:val="false"/>
          <w:color w:val="000000"/>
          <w:sz w:val="28"/>
        </w:rPr>
        <w:t xml:space="preserve">
      1363. Не допускается налив цистерн в следующих случаях: </w:t>
      </w:r>
      <w:r>
        <w:br/>
      </w:r>
      <w:r>
        <w:rPr>
          <w:rFonts w:ascii="Times New Roman"/>
          <w:b w:val="false"/>
          <w:i w:val="false"/>
          <w:color w:val="000000"/>
          <w:sz w:val="28"/>
        </w:rPr>
        <w:t>
</w:t>
      </w:r>
      <w:r>
        <w:rPr>
          <w:rFonts w:ascii="Times New Roman"/>
          <w:b w:val="false"/>
          <w:i w:val="false"/>
          <w:color w:val="000000"/>
          <w:sz w:val="28"/>
        </w:rPr>
        <w:t>
      1) истек срок заводского и деповского ремонтов ходовых частей;</w:t>
      </w:r>
      <w:r>
        <w:br/>
      </w:r>
      <w:r>
        <w:rPr>
          <w:rFonts w:ascii="Times New Roman"/>
          <w:b w:val="false"/>
          <w:i w:val="false"/>
          <w:color w:val="000000"/>
          <w:sz w:val="28"/>
        </w:rPr>
        <w:t>
</w:t>
      </w:r>
      <w:r>
        <w:rPr>
          <w:rFonts w:ascii="Times New Roman"/>
          <w:b w:val="false"/>
          <w:i w:val="false"/>
          <w:color w:val="000000"/>
          <w:sz w:val="28"/>
        </w:rPr>
        <w:t>
      2) истекли сроки профилактического или планового ремонтов арматуры, технического освидетельствования или гидравлического испытания котла цистерны;</w:t>
      </w:r>
      <w:r>
        <w:br/>
      </w:r>
      <w:r>
        <w:rPr>
          <w:rFonts w:ascii="Times New Roman"/>
          <w:b w:val="false"/>
          <w:i w:val="false"/>
          <w:color w:val="000000"/>
          <w:sz w:val="28"/>
        </w:rPr>
        <w:t>
</w:t>
      </w:r>
      <w:r>
        <w:rPr>
          <w:rFonts w:ascii="Times New Roman"/>
          <w:b w:val="false"/>
          <w:i w:val="false"/>
          <w:color w:val="000000"/>
          <w:sz w:val="28"/>
        </w:rPr>
        <w:t>
      3) отсутствует или неисправна предохранительная, запорная арматура или контрольно-измерительные приборы, предусмотренные предприятием-изготовителем;</w:t>
      </w:r>
      <w:r>
        <w:br/>
      </w:r>
      <w:r>
        <w:rPr>
          <w:rFonts w:ascii="Times New Roman"/>
          <w:b w:val="false"/>
          <w:i w:val="false"/>
          <w:color w:val="000000"/>
          <w:sz w:val="28"/>
        </w:rPr>
        <w:t>
</w:t>
      </w:r>
      <w:r>
        <w:rPr>
          <w:rFonts w:ascii="Times New Roman"/>
          <w:b w:val="false"/>
          <w:i w:val="false"/>
          <w:color w:val="000000"/>
          <w:sz w:val="28"/>
        </w:rPr>
        <w:t>
      4) нет установленных клейм, надписей и неясны трафареты;</w:t>
      </w:r>
      <w:r>
        <w:br/>
      </w:r>
      <w:r>
        <w:rPr>
          <w:rFonts w:ascii="Times New Roman"/>
          <w:b w:val="false"/>
          <w:i w:val="false"/>
          <w:color w:val="000000"/>
          <w:sz w:val="28"/>
        </w:rPr>
        <w:t>
</w:t>
      </w:r>
      <w:r>
        <w:rPr>
          <w:rFonts w:ascii="Times New Roman"/>
          <w:b w:val="false"/>
          <w:i w:val="false"/>
          <w:color w:val="000000"/>
          <w:sz w:val="28"/>
        </w:rPr>
        <w:t>
      5) повреждена цилиндрическая часть котла или днища (трещины, вмятины, заметные изменения формы);</w:t>
      </w:r>
      <w:r>
        <w:br/>
      </w:r>
      <w:r>
        <w:rPr>
          <w:rFonts w:ascii="Times New Roman"/>
          <w:b w:val="false"/>
          <w:i w:val="false"/>
          <w:color w:val="000000"/>
          <w:sz w:val="28"/>
        </w:rPr>
        <w:t>
</w:t>
      </w:r>
      <w:r>
        <w:rPr>
          <w:rFonts w:ascii="Times New Roman"/>
          <w:b w:val="false"/>
          <w:i w:val="false"/>
          <w:color w:val="000000"/>
          <w:sz w:val="28"/>
        </w:rPr>
        <w:t>
      6) цистерны заполнены продуктами, не относящимися к сжиженным углеводородным газам;</w:t>
      </w:r>
      <w:r>
        <w:br/>
      </w:r>
      <w:r>
        <w:rPr>
          <w:rFonts w:ascii="Times New Roman"/>
          <w:b w:val="false"/>
          <w:i w:val="false"/>
          <w:color w:val="000000"/>
          <w:sz w:val="28"/>
        </w:rPr>
        <w:t>
</w:t>
      </w:r>
      <w:r>
        <w:rPr>
          <w:rFonts w:ascii="Times New Roman"/>
          <w:b w:val="false"/>
          <w:i w:val="false"/>
          <w:color w:val="000000"/>
          <w:sz w:val="28"/>
        </w:rPr>
        <w:t>
      7)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местной производственной инструкцией), кроме цистерн, наливаемых впервые или после ремонта.</w:t>
      </w:r>
      <w:r>
        <w:br/>
      </w:r>
      <w:r>
        <w:rPr>
          <w:rFonts w:ascii="Times New Roman"/>
          <w:b w:val="false"/>
          <w:i w:val="false"/>
          <w:color w:val="000000"/>
          <w:sz w:val="28"/>
        </w:rPr>
        <w:t>
</w:t>
      </w:r>
      <w:r>
        <w:rPr>
          <w:rFonts w:ascii="Times New Roman"/>
          <w:b w:val="false"/>
          <w:i w:val="false"/>
          <w:color w:val="000000"/>
          <w:sz w:val="28"/>
        </w:rPr>
        <w:t xml:space="preserve">
      1364. В процессе налива осуществляется контроль за уровнем газа в котле цистерны. В случае обнаружения при наливе цистерны утечки продукта налив прекращается, продукт сливается, давление сбрасывается и принимаются меры к выявлению и устранению неисправностей. </w:t>
      </w:r>
      <w:r>
        <w:br/>
      </w:r>
      <w:r>
        <w:rPr>
          <w:rFonts w:ascii="Times New Roman"/>
          <w:b w:val="false"/>
          <w:i w:val="false"/>
          <w:color w:val="000000"/>
          <w:sz w:val="28"/>
        </w:rPr>
        <w:t>
</w:t>
      </w:r>
      <w:r>
        <w:rPr>
          <w:rFonts w:ascii="Times New Roman"/>
          <w:b w:val="false"/>
          <w:i w:val="false"/>
          <w:color w:val="000000"/>
          <w:sz w:val="28"/>
        </w:rPr>
        <w:t xml:space="preserve">
      1365. При приеме налитых цистерн проверяется правильность их наполнения. Максимальная степень наполнения цистерн выполняется не более 85 % объема котла цистерн. Из переполненных цистерн избыточная часть продукта сливается. </w:t>
      </w:r>
      <w:r>
        <w:br/>
      </w:r>
      <w:r>
        <w:rPr>
          <w:rFonts w:ascii="Times New Roman"/>
          <w:b w:val="false"/>
          <w:i w:val="false"/>
          <w:color w:val="000000"/>
          <w:sz w:val="28"/>
        </w:rPr>
        <w:t>
</w:t>
      </w:r>
      <w:r>
        <w:rPr>
          <w:rFonts w:ascii="Times New Roman"/>
          <w:b w:val="false"/>
          <w:i w:val="false"/>
          <w:color w:val="000000"/>
          <w:sz w:val="28"/>
        </w:rPr>
        <w:t xml:space="preserve">
      1366. Сливоналивная эстакада обеспечивается первичными средствами пожаротушения: порошковыми огнетушителями, ящиками с песком, кошмой (асбестовым одеялом). </w:t>
      </w:r>
      <w:r>
        <w:br/>
      </w:r>
      <w:r>
        <w:rPr>
          <w:rFonts w:ascii="Times New Roman"/>
          <w:b w:val="false"/>
          <w:i w:val="false"/>
          <w:color w:val="000000"/>
          <w:sz w:val="28"/>
        </w:rPr>
        <w:t>
</w:t>
      </w:r>
      <w:r>
        <w:rPr>
          <w:rFonts w:ascii="Times New Roman"/>
          <w:b w:val="false"/>
          <w:i w:val="false"/>
          <w:color w:val="000000"/>
          <w:sz w:val="28"/>
        </w:rPr>
        <w:t xml:space="preserve">
      1367. При возникновении пожароопасной ситуации, связанной с цистерной со сжиженным углеводородным газом, находящейся на станции, принимаются меры к отцеплению этой цистерны от поезда (состава) и удалению ее в безопасное место. </w:t>
      </w:r>
      <w:r>
        <w:br/>
      </w:r>
      <w:r>
        <w:rPr>
          <w:rFonts w:ascii="Times New Roman"/>
          <w:b w:val="false"/>
          <w:i w:val="false"/>
          <w:color w:val="000000"/>
          <w:sz w:val="28"/>
        </w:rPr>
        <w:t>
</w:t>
      </w:r>
      <w:r>
        <w:rPr>
          <w:rFonts w:ascii="Times New Roman"/>
          <w:b w:val="false"/>
          <w:i w:val="false"/>
          <w:color w:val="000000"/>
          <w:sz w:val="28"/>
        </w:rPr>
        <w:t xml:space="preserve">
      1368. Ремонт котла цистерны, его элементов, а также внутренний осмотр его проводится только после дегазации объема котла и оформления руководителем работ соответствующего разрешения. </w:t>
      </w:r>
      <w:r>
        <w:br/>
      </w:r>
      <w:r>
        <w:rPr>
          <w:rFonts w:ascii="Times New Roman"/>
          <w:b w:val="false"/>
          <w:i w:val="false"/>
          <w:color w:val="000000"/>
          <w:sz w:val="28"/>
        </w:rPr>
        <w:t>
</w:t>
      </w:r>
      <w:r>
        <w:rPr>
          <w:rFonts w:ascii="Times New Roman"/>
          <w:b w:val="false"/>
          <w:i w:val="false"/>
          <w:color w:val="000000"/>
          <w:sz w:val="28"/>
        </w:rPr>
        <w:t xml:space="preserve">
      1369. При производстве ремонтных работ не допускается: </w:t>
      </w:r>
      <w:r>
        <w:br/>
      </w:r>
      <w:r>
        <w:rPr>
          <w:rFonts w:ascii="Times New Roman"/>
          <w:b w:val="false"/>
          <w:i w:val="false"/>
          <w:color w:val="000000"/>
          <w:sz w:val="28"/>
        </w:rPr>
        <w:t>
</w:t>
      </w:r>
      <w:r>
        <w:rPr>
          <w:rFonts w:ascii="Times New Roman"/>
          <w:b w:val="false"/>
          <w:i w:val="false"/>
          <w:color w:val="000000"/>
          <w:sz w:val="28"/>
        </w:rPr>
        <w:t>
      1) ремонт котлов в груженом состоянии, а также в порожнем состоянии до производства дегазации его объема;</w:t>
      </w:r>
      <w:r>
        <w:br/>
      </w:r>
      <w:r>
        <w:rPr>
          <w:rFonts w:ascii="Times New Roman"/>
          <w:b w:val="false"/>
          <w:i w:val="false"/>
          <w:color w:val="000000"/>
          <w:sz w:val="28"/>
        </w:rPr>
        <w:t>
</w:t>
      </w:r>
      <w:r>
        <w:rPr>
          <w:rFonts w:ascii="Times New Roman"/>
          <w:b w:val="false"/>
          <w:i w:val="false"/>
          <w:color w:val="000000"/>
          <w:sz w:val="28"/>
        </w:rPr>
        <w:t>
      2) производить удары по котлу;</w:t>
      </w:r>
      <w:r>
        <w:br/>
      </w:r>
      <w:r>
        <w:rPr>
          <w:rFonts w:ascii="Times New Roman"/>
          <w:b w:val="false"/>
          <w:i w:val="false"/>
          <w:color w:val="000000"/>
          <w:sz w:val="28"/>
        </w:rPr>
        <w:t>
</w:t>
      </w:r>
      <w:r>
        <w:rPr>
          <w:rFonts w:ascii="Times New Roman"/>
          <w:b w:val="false"/>
          <w:i w:val="false"/>
          <w:color w:val="000000"/>
          <w:sz w:val="28"/>
        </w:rPr>
        <w:t>
      3) использование инструментов, дающим искрение, и находящихся с открытым огнем (факел, жаровня, керосиновый фонарь) вблизи цистерны;</w:t>
      </w:r>
      <w:r>
        <w:br/>
      </w:r>
      <w:r>
        <w:rPr>
          <w:rFonts w:ascii="Times New Roman"/>
          <w:b w:val="false"/>
          <w:i w:val="false"/>
          <w:color w:val="000000"/>
          <w:sz w:val="28"/>
        </w:rPr>
        <w:t>
</w:t>
      </w:r>
      <w:r>
        <w:rPr>
          <w:rFonts w:ascii="Times New Roman"/>
          <w:b w:val="false"/>
          <w:i w:val="false"/>
          <w:color w:val="000000"/>
          <w:sz w:val="28"/>
        </w:rPr>
        <w:t>
      4) производить под цистерной сварочные и огневые работы.</w:t>
      </w:r>
      <w:r>
        <w:br/>
      </w:r>
      <w:r>
        <w:rPr>
          <w:rFonts w:ascii="Times New Roman"/>
          <w:b w:val="false"/>
          <w:i w:val="false"/>
          <w:color w:val="000000"/>
          <w:sz w:val="28"/>
        </w:rPr>
        <w:t>
</w:t>
      </w:r>
      <w:r>
        <w:rPr>
          <w:rFonts w:ascii="Times New Roman"/>
          <w:b w:val="false"/>
          <w:i w:val="false"/>
          <w:color w:val="000000"/>
          <w:sz w:val="28"/>
        </w:rPr>
        <w:t>
      При необходимости проведения работ по исправлению тележек с применением огня, сварки и ударов, тележки выкатываются из-под цистерны и отводятся от нее на расстояние не менее 100 метров.</w:t>
      </w:r>
      <w:r>
        <w:br/>
      </w:r>
      <w:r>
        <w:rPr>
          <w:rFonts w:ascii="Times New Roman"/>
          <w:b w:val="false"/>
          <w:i w:val="false"/>
          <w:color w:val="000000"/>
          <w:sz w:val="28"/>
        </w:rPr>
        <w:t>
</w:t>
      </w:r>
      <w:r>
        <w:rPr>
          <w:rFonts w:ascii="Times New Roman"/>
          <w:b w:val="false"/>
          <w:i w:val="false"/>
          <w:color w:val="000000"/>
          <w:sz w:val="28"/>
        </w:rPr>
        <w:t>
      1370. При выполнении работ внутри котла цистерны (внутренний осмотр, ремонт, чистка) применяются светильники напряжением не выше 12 Вольт в исправном взрывобезопасном исполнении. Включение и выключение светильника производится вне котла цистерны.</w:t>
      </w:r>
      <w:r>
        <w:br/>
      </w:r>
      <w:r>
        <w:rPr>
          <w:rFonts w:ascii="Times New Roman"/>
          <w:b w:val="false"/>
          <w:i w:val="false"/>
          <w:color w:val="000000"/>
          <w:sz w:val="28"/>
        </w:rPr>
        <w:t>
</w:t>
      </w:r>
      <w:r>
        <w:rPr>
          <w:rFonts w:ascii="Times New Roman"/>
          <w:b w:val="false"/>
          <w:i w:val="false"/>
          <w:color w:val="000000"/>
          <w:sz w:val="28"/>
        </w:rPr>
        <w:t xml:space="preserve">
      1371. Перед проведением работ внутри котла цистерны проводится анализ воздушной среды в объеме котла на отсутствие опасной концентрации углеводородов и на содержание кислорода. </w:t>
      </w:r>
      <w:r>
        <w:br/>
      </w:r>
      <w:r>
        <w:rPr>
          <w:rFonts w:ascii="Times New Roman"/>
          <w:b w:val="false"/>
          <w:i w:val="false"/>
          <w:color w:val="000000"/>
          <w:sz w:val="28"/>
        </w:rPr>
        <w:t>
</w:t>
      </w:r>
      <w:r>
        <w:rPr>
          <w:rFonts w:ascii="Times New Roman"/>
          <w:b w:val="false"/>
          <w:i w:val="false"/>
          <w:color w:val="000000"/>
          <w:sz w:val="28"/>
        </w:rPr>
        <w:t xml:space="preserve">
      Содержание кислорода допускается в пределах 19-20 % (объема). Концентрация горючих веществ в объеме котла предусматривается не более 20 % от значения нижнего концентрационного предела распространения пламени сжиженных углеводородных газов. </w:t>
      </w:r>
      <w:r>
        <w:br/>
      </w:r>
      <w:r>
        <w:rPr>
          <w:rFonts w:ascii="Times New Roman"/>
          <w:b w:val="false"/>
          <w:i w:val="false"/>
          <w:color w:val="000000"/>
          <w:sz w:val="28"/>
        </w:rPr>
        <w:t>
</w:t>
      </w:r>
      <w:r>
        <w:rPr>
          <w:rFonts w:ascii="Times New Roman"/>
          <w:b w:val="false"/>
          <w:i w:val="false"/>
          <w:color w:val="000000"/>
          <w:sz w:val="28"/>
        </w:rPr>
        <w:t xml:space="preserve">
      1372. В нерабочем состоянии вентили цистерны закрываются и заглушаются. В случае необходимости замена сальниковой набивки вентилей наполненной цистерны выполняются при полностью закрытом клапане и снятых заглушках. </w:t>
      </w:r>
      <w:r>
        <w:br/>
      </w:r>
      <w:r>
        <w:rPr>
          <w:rFonts w:ascii="Times New Roman"/>
          <w:b w:val="false"/>
          <w:i w:val="false"/>
          <w:color w:val="000000"/>
          <w:sz w:val="28"/>
        </w:rPr>
        <w:t>
</w:t>
      </w:r>
      <w:r>
        <w:rPr>
          <w:rFonts w:ascii="Times New Roman"/>
          <w:b w:val="false"/>
          <w:i w:val="false"/>
          <w:color w:val="000000"/>
          <w:sz w:val="28"/>
        </w:rPr>
        <w:t xml:space="preserve">
      1373. При возникновении пожароопасной ситуации или пожара в подвижном составе, имеющем вагоны-цистерны с сжиженными углеводородными газами, на железнодорожных станциях, перегонах, сливоналивных эстакадах, на путях промышленных предприятий, при проведении маневровых работ руководители, диспетчеры, машинисты и другие работники железнодорожного транспорта действуют в соответствии с планом локализации и ликвидации пожароопасных ситуаций. </w:t>
      </w:r>
      <w:r>
        <w:br/>
      </w:r>
      <w:r>
        <w:rPr>
          <w:rFonts w:ascii="Times New Roman"/>
          <w:b w:val="false"/>
          <w:i w:val="false"/>
          <w:color w:val="000000"/>
          <w:sz w:val="28"/>
        </w:rPr>
        <w:t>
</w:t>
      </w:r>
      <w:r>
        <w:rPr>
          <w:rFonts w:ascii="Times New Roman"/>
          <w:b w:val="false"/>
          <w:i w:val="false"/>
          <w:color w:val="000000"/>
          <w:sz w:val="28"/>
        </w:rPr>
        <w:t>
      Планы подлежат пересмотру не реже 1 раза в 5 лет. При изменениях в технологии, аппаратурном оформлении, метрологическом обеспечении, изменениях в организации перевозок, при наличии данных об имевших место пожароопасных ситуациях и пожарах при перевозках планы уточняются в 15-ти дневный срок. Изменения и уточнения в планы утверждаются и согласовываются в том же порядке, что и сами планы.</w:t>
      </w:r>
      <w:r>
        <w:br/>
      </w:r>
      <w:r>
        <w:rPr>
          <w:rFonts w:ascii="Times New Roman"/>
          <w:b w:val="false"/>
          <w:i w:val="false"/>
          <w:color w:val="000000"/>
          <w:sz w:val="28"/>
        </w:rPr>
        <w:t>
</w:t>
      </w:r>
      <w:r>
        <w:rPr>
          <w:rFonts w:ascii="Times New Roman"/>
          <w:b w:val="false"/>
          <w:i w:val="false"/>
          <w:color w:val="000000"/>
          <w:sz w:val="28"/>
        </w:rPr>
        <w:t xml:space="preserve">
      1374. План содержит следующие основные положения: </w:t>
      </w:r>
      <w:r>
        <w:br/>
      </w:r>
      <w:r>
        <w:rPr>
          <w:rFonts w:ascii="Times New Roman"/>
          <w:b w:val="false"/>
          <w:i w:val="false"/>
          <w:color w:val="000000"/>
          <w:sz w:val="28"/>
        </w:rPr>
        <w:t>
</w:t>
      </w:r>
      <w:r>
        <w:rPr>
          <w:rFonts w:ascii="Times New Roman"/>
          <w:b w:val="false"/>
          <w:i w:val="false"/>
          <w:color w:val="000000"/>
          <w:sz w:val="28"/>
        </w:rPr>
        <w:t>
      1) порядок сообщения о пожаре на центральный пункт пожарной связи территориального подразделения противопожарной службы, в линейный орган внутренних дел и диспетчеру участка железной дороги;</w:t>
      </w:r>
      <w:r>
        <w:br/>
      </w:r>
      <w:r>
        <w:rPr>
          <w:rFonts w:ascii="Times New Roman"/>
          <w:b w:val="false"/>
          <w:i w:val="false"/>
          <w:color w:val="000000"/>
          <w:sz w:val="28"/>
        </w:rPr>
        <w:t>
</w:t>
      </w:r>
      <w:r>
        <w:rPr>
          <w:rFonts w:ascii="Times New Roman"/>
          <w:b w:val="false"/>
          <w:i w:val="false"/>
          <w:color w:val="000000"/>
          <w:sz w:val="28"/>
        </w:rPr>
        <w:t>
      2) порядок вызова к месту возникновения пожароопасной ситуации или пожара пожарного и восстановительного поездов;</w:t>
      </w:r>
      <w:r>
        <w:br/>
      </w:r>
      <w:r>
        <w:rPr>
          <w:rFonts w:ascii="Times New Roman"/>
          <w:b w:val="false"/>
          <w:i w:val="false"/>
          <w:color w:val="000000"/>
          <w:sz w:val="28"/>
        </w:rPr>
        <w:t>
</w:t>
      </w:r>
      <w:r>
        <w:rPr>
          <w:rFonts w:ascii="Times New Roman"/>
          <w:b w:val="false"/>
          <w:i w:val="false"/>
          <w:color w:val="000000"/>
          <w:sz w:val="28"/>
        </w:rPr>
        <w:t>
      3) порядок определения районов управления и распределения между работниками станции обязанностей по рассредоточению и выводу из опасной зоны вагонов и составов, а также по локализации пожароопасной ситуации или пожара на начальной стадии;</w:t>
      </w:r>
      <w:r>
        <w:br/>
      </w:r>
      <w:r>
        <w:rPr>
          <w:rFonts w:ascii="Times New Roman"/>
          <w:b w:val="false"/>
          <w:i w:val="false"/>
          <w:color w:val="000000"/>
          <w:sz w:val="28"/>
        </w:rPr>
        <w:t>
</w:t>
      </w:r>
      <w:r>
        <w:rPr>
          <w:rFonts w:ascii="Times New Roman"/>
          <w:b w:val="false"/>
          <w:i w:val="false"/>
          <w:color w:val="000000"/>
          <w:sz w:val="28"/>
        </w:rPr>
        <w:t>
      4) подробную схему (план) объекта (участка железной дороги) с указанием всех необходимых данных;</w:t>
      </w:r>
      <w:r>
        <w:br/>
      </w:r>
      <w:r>
        <w:rPr>
          <w:rFonts w:ascii="Times New Roman"/>
          <w:b w:val="false"/>
          <w:i w:val="false"/>
          <w:color w:val="000000"/>
          <w:sz w:val="28"/>
        </w:rPr>
        <w:t>
</w:t>
      </w:r>
      <w:r>
        <w:rPr>
          <w:rFonts w:ascii="Times New Roman"/>
          <w:b w:val="false"/>
          <w:i w:val="false"/>
          <w:color w:val="000000"/>
          <w:sz w:val="28"/>
        </w:rPr>
        <w:t>
      5) порядок взаимодействия работников железнодорожного транспорта и пожарных подразделений.</w:t>
      </w:r>
      <w:r>
        <w:br/>
      </w:r>
      <w:r>
        <w:rPr>
          <w:rFonts w:ascii="Times New Roman"/>
          <w:b w:val="false"/>
          <w:i w:val="false"/>
          <w:color w:val="000000"/>
          <w:sz w:val="28"/>
        </w:rPr>
        <w:t>
</w:t>
      </w:r>
      <w:r>
        <w:rPr>
          <w:rFonts w:ascii="Times New Roman"/>
          <w:b w:val="false"/>
          <w:i w:val="false"/>
          <w:color w:val="000000"/>
          <w:sz w:val="28"/>
        </w:rPr>
        <w:t xml:space="preserve">
      1375. Перечень выполняемых работниками станции первоочередных работ, предусмотренных планом локализации и ликвидации пожароопасных ситуаций и пожаров: </w:t>
      </w:r>
      <w:r>
        <w:br/>
      </w:r>
      <w:r>
        <w:rPr>
          <w:rFonts w:ascii="Times New Roman"/>
          <w:b w:val="false"/>
          <w:i w:val="false"/>
          <w:color w:val="000000"/>
          <w:sz w:val="28"/>
        </w:rPr>
        <w:t>
</w:t>
      </w:r>
      <w:r>
        <w:rPr>
          <w:rFonts w:ascii="Times New Roman"/>
          <w:b w:val="false"/>
          <w:i w:val="false"/>
          <w:color w:val="000000"/>
          <w:sz w:val="28"/>
        </w:rPr>
        <w:t>
      1) проведение в течение не более 15 минут с момента обнаружения пожара рассредоточение вагонов и составов на безопасное расстояние от очага пожара (горящего вагона, места разлива и горения сжиженных углеводородных газов);</w:t>
      </w:r>
      <w:r>
        <w:br/>
      </w:r>
      <w:r>
        <w:rPr>
          <w:rFonts w:ascii="Times New Roman"/>
          <w:b w:val="false"/>
          <w:i w:val="false"/>
          <w:color w:val="000000"/>
          <w:sz w:val="28"/>
        </w:rPr>
        <w:t>
</w:t>
      </w:r>
      <w:r>
        <w:rPr>
          <w:rFonts w:ascii="Times New Roman"/>
          <w:b w:val="false"/>
          <w:i w:val="false"/>
          <w:color w:val="000000"/>
          <w:sz w:val="28"/>
        </w:rPr>
        <w:t>
      2) освобождение от подвижного состава не менее 3 соседних путей с обеих сторон от очага пожара и выведение состава из опасной зоны. При обеспечении защиты подвижного состава на соседних путях допускается сразу вывести горящий состав;</w:t>
      </w:r>
      <w:r>
        <w:br/>
      </w:r>
      <w:r>
        <w:rPr>
          <w:rFonts w:ascii="Times New Roman"/>
          <w:b w:val="false"/>
          <w:i w:val="false"/>
          <w:color w:val="000000"/>
          <w:sz w:val="28"/>
        </w:rPr>
        <w:t>
</w:t>
      </w:r>
      <w:r>
        <w:rPr>
          <w:rFonts w:ascii="Times New Roman"/>
          <w:b w:val="false"/>
          <w:i w:val="false"/>
          <w:color w:val="000000"/>
          <w:sz w:val="28"/>
        </w:rPr>
        <w:t>
      3) обесточивание и заземление контактной сети на участках работы пожарных подразделений;</w:t>
      </w:r>
      <w:r>
        <w:br/>
      </w:r>
      <w:r>
        <w:rPr>
          <w:rFonts w:ascii="Times New Roman"/>
          <w:b w:val="false"/>
          <w:i w:val="false"/>
          <w:color w:val="000000"/>
          <w:sz w:val="28"/>
        </w:rPr>
        <w:t>
</w:t>
      </w:r>
      <w:r>
        <w:rPr>
          <w:rFonts w:ascii="Times New Roman"/>
          <w:b w:val="false"/>
          <w:i w:val="false"/>
          <w:color w:val="000000"/>
          <w:sz w:val="28"/>
        </w:rPr>
        <w:t>
      4) освобождение безопасной зоны от очага пожара с наветренной стороны на расстоянии первого и второго путей, но не далее четвертого–пятого путей, для приема прибывающих пожарных и восстановительных поездов;</w:t>
      </w:r>
      <w:r>
        <w:br/>
      </w:r>
      <w:r>
        <w:rPr>
          <w:rFonts w:ascii="Times New Roman"/>
          <w:b w:val="false"/>
          <w:i w:val="false"/>
          <w:color w:val="000000"/>
          <w:sz w:val="28"/>
        </w:rPr>
        <w:t>
</w:t>
      </w:r>
      <w:r>
        <w:rPr>
          <w:rFonts w:ascii="Times New Roman"/>
          <w:b w:val="false"/>
          <w:i w:val="false"/>
          <w:color w:val="000000"/>
          <w:sz w:val="28"/>
        </w:rPr>
        <w:t>
      5) эвакуация подвижного состава, в первую очередь с людьми и опасными грузами, в сторону вытяжных путей с учетом возможного направления развития пожара, создающего непосредственную угрозу основному массиву парка станции, станционным зданиям, сооружениям, строениям и окружающим станцию объектам;</w:t>
      </w:r>
      <w:r>
        <w:br/>
      </w:r>
      <w:r>
        <w:rPr>
          <w:rFonts w:ascii="Times New Roman"/>
          <w:b w:val="false"/>
          <w:i w:val="false"/>
          <w:color w:val="000000"/>
          <w:sz w:val="28"/>
        </w:rPr>
        <w:t>
</w:t>
      </w:r>
      <w:r>
        <w:rPr>
          <w:rFonts w:ascii="Times New Roman"/>
          <w:b w:val="false"/>
          <w:i w:val="false"/>
          <w:color w:val="000000"/>
          <w:sz w:val="28"/>
        </w:rPr>
        <w:t>
      6) ведение боевого развертывания и прокладку рукавных линий прибывающими пожарными подразделениями;</w:t>
      </w:r>
      <w:r>
        <w:br/>
      </w:r>
      <w:r>
        <w:rPr>
          <w:rFonts w:ascii="Times New Roman"/>
          <w:b w:val="false"/>
          <w:i w:val="false"/>
          <w:color w:val="000000"/>
          <w:sz w:val="28"/>
        </w:rPr>
        <w:t>
</w:t>
      </w:r>
      <w:r>
        <w:rPr>
          <w:rFonts w:ascii="Times New Roman"/>
          <w:b w:val="false"/>
          <w:i w:val="false"/>
          <w:color w:val="000000"/>
          <w:sz w:val="28"/>
        </w:rPr>
        <w:t>
      7) охлаждение стенок горящей и расположенных рядом с ней цистерн, а в необходимых случаях к тушению пожара силами отраслевой противопожарной службы, добровольных противопожарных формирований и работников станции с помощью первичных средств пожаротушения и имеющегося пожарно-технического вооружения, проложить рукавную линию от ближайших водоисточников. Указанные операции проводятся при условии обеспечения личной безопасности людей, выполняющих эти операции;</w:t>
      </w:r>
      <w:r>
        <w:br/>
      </w:r>
      <w:r>
        <w:rPr>
          <w:rFonts w:ascii="Times New Roman"/>
          <w:b w:val="false"/>
          <w:i w:val="false"/>
          <w:color w:val="000000"/>
          <w:sz w:val="28"/>
        </w:rPr>
        <w:t>
</w:t>
      </w:r>
      <w:r>
        <w:rPr>
          <w:rFonts w:ascii="Times New Roman"/>
          <w:b w:val="false"/>
          <w:i w:val="false"/>
          <w:color w:val="000000"/>
          <w:sz w:val="28"/>
        </w:rPr>
        <w:t>
      8) принятие мер для повышения давления в водопроводной сети объекта до нормативной величины, сократив при необходимости водопотребление на хозяйственные нужды;</w:t>
      </w:r>
      <w:r>
        <w:br/>
      </w:r>
      <w:r>
        <w:rPr>
          <w:rFonts w:ascii="Times New Roman"/>
          <w:b w:val="false"/>
          <w:i w:val="false"/>
          <w:color w:val="000000"/>
          <w:sz w:val="28"/>
        </w:rPr>
        <w:t>
</w:t>
      </w:r>
      <w:r>
        <w:rPr>
          <w:rFonts w:ascii="Times New Roman"/>
          <w:b w:val="false"/>
          <w:i w:val="false"/>
          <w:color w:val="000000"/>
          <w:sz w:val="28"/>
        </w:rPr>
        <w:t>
      9) обеспечение встречи подразделений противопожарной службы и доложить прибывшему старшему начальнику о характере пожароопасной ситуации или пожара. Если в течение 15 минут после начала пожара локализовать очаг горения не представляется возможным, в зоне пожара (на расстоянии до 100 метров от цистерны) могут находиться только подразделения противопожарной службы.</w:t>
      </w:r>
      <w:r>
        <w:br/>
      </w:r>
      <w:r>
        <w:rPr>
          <w:rFonts w:ascii="Times New Roman"/>
          <w:b w:val="false"/>
          <w:i w:val="false"/>
          <w:color w:val="000000"/>
          <w:sz w:val="28"/>
        </w:rPr>
        <w:t>
</w:t>
      </w:r>
      <w:r>
        <w:rPr>
          <w:rFonts w:ascii="Times New Roman"/>
          <w:b w:val="false"/>
          <w:i w:val="false"/>
          <w:color w:val="000000"/>
          <w:sz w:val="28"/>
        </w:rPr>
        <w:t xml:space="preserve">
      1376. Руководителем работ по локализации и ликвидации пожароопасной ситуации или пожара до прибытия противопожарных подразделений является старший начальник железной дороги (начальник дороги, отделения, станции или их заместители) или начальник восстановительного поезда. </w:t>
      </w:r>
      <w:r>
        <w:br/>
      </w:r>
      <w:r>
        <w:rPr>
          <w:rFonts w:ascii="Times New Roman"/>
          <w:b w:val="false"/>
          <w:i w:val="false"/>
          <w:color w:val="000000"/>
          <w:sz w:val="28"/>
        </w:rPr>
        <w:t>
</w:t>
      </w:r>
      <w:r>
        <w:rPr>
          <w:rFonts w:ascii="Times New Roman"/>
          <w:b w:val="false"/>
          <w:i w:val="false"/>
          <w:color w:val="000000"/>
          <w:sz w:val="28"/>
        </w:rPr>
        <w:t>
      После прибытия противопожарных подразделений руководство тушением пожара возлагается на старшего оперативного начальника–руководителя тушения пожара, действия работников станции по эвакуации и рассредоточению подвижного состава осуществляются по указанию руководителя работ и по согласованию с руководителем тушения пожара.</w:t>
      </w:r>
      <w:r>
        <w:br/>
      </w:r>
      <w:r>
        <w:rPr>
          <w:rFonts w:ascii="Times New Roman"/>
          <w:b w:val="false"/>
          <w:i w:val="false"/>
          <w:color w:val="000000"/>
          <w:sz w:val="28"/>
        </w:rPr>
        <w:t>
</w:t>
      </w:r>
      <w:r>
        <w:rPr>
          <w:rFonts w:ascii="Times New Roman"/>
          <w:b w:val="false"/>
          <w:i w:val="false"/>
          <w:color w:val="000000"/>
          <w:sz w:val="28"/>
        </w:rPr>
        <w:t xml:space="preserve">
      1377. При утечке сжиженных углеводородных газов прекращаются все технологические операции по сливу и наливу сжиженных углеводородных газов, а также движение поездов и маневровые работы, не относящиеся к локализации и ликвидации пожароопасной ситуации. Устраняется потенциальный источник зажигания (огонь, искры). Из зоны разлива сжиженных углеводородных газов убираются горючие вещества. Вызывают на место аварии подразделения государственной противопожарной службы, противопожарной и газоспасательной службы данного района, оповещают об опасности местные исполнительные органы. </w:t>
      </w:r>
      <w:r>
        <w:br/>
      </w:r>
      <w:r>
        <w:rPr>
          <w:rFonts w:ascii="Times New Roman"/>
          <w:b w:val="false"/>
          <w:i w:val="false"/>
          <w:color w:val="000000"/>
          <w:sz w:val="28"/>
        </w:rPr>
        <w:t>
</w:t>
      </w:r>
      <w:r>
        <w:rPr>
          <w:rFonts w:ascii="Times New Roman"/>
          <w:b w:val="false"/>
          <w:i w:val="false"/>
          <w:color w:val="000000"/>
          <w:sz w:val="28"/>
        </w:rPr>
        <w:t>
      При наличии специалистов устраняется течь, если это не представляет опасности, или перекачивается содержимое цистерны в исправную цистерну (емкость) с соблюдением мер предосторожности и при наличии на месте аварийных работ подразделений противопожарной службы. Вагон-цистерна с сжиженными углеводородными газами отводится в безопасное место.</w:t>
      </w:r>
      <w:r>
        <w:br/>
      </w:r>
      <w:r>
        <w:rPr>
          <w:rFonts w:ascii="Times New Roman"/>
          <w:b w:val="false"/>
          <w:i w:val="false"/>
          <w:color w:val="000000"/>
          <w:sz w:val="28"/>
        </w:rPr>
        <w:t>
</w:t>
      </w:r>
      <w:r>
        <w:rPr>
          <w:rFonts w:ascii="Times New Roman"/>
          <w:b w:val="false"/>
          <w:i w:val="false"/>
          <w:color w:val="000000"/>
          <w:sz w:val="28"/>
        </w:rPr>
        <w:t xml:space="preserve">
      При интенсивной утечке дают газу полностью выйти из цистерны, при этом осуществляется постоянный контроль, за образованием возможных зон загазованности в радиусе 200 метров до полного рассеивания газа. </w:t>
      </w:r>
      <w:r>
        <w:br/>
      </w:r>
      <w:r>
        <w:rPr>
          <w:rFonts w:ascii="Times New Roman"/>
          <w:b w:val="false"/>
          <w:i w:val="false"/>
          <w:color w:val="000000"/>
          <w:sz w:val="28"/>
        </w:rPr>
        <w:t>
</w:t>
      </w:r>
      <w:r>
        <w:rPr>
          <w:rFonts w:ascii="Times New Roman"/>
          <w:b w:val="false"/>
          <w:i w:val="false"/>
          <w:color w:val="000000"/>
          <w:sz w:val="28"/>
        </w:rPr>
        <w:t>
      Принимают меры по недопущению попадания сжиженных углеводородных газов в тоннели, подвалы, канализацию.</w:t>
      </w:r>
      <w:r>
        <w:br/>
      </w:r>
      <w:r>
        <w:rPr>
          <w:rFonts w:ascii="Times New Roman"/>
          <w:b w:val="false"/>
          <w:i w:val="false"/>
          <w:color w:val="000000"/>
          <w:sz w:val="28"/>
        </w:rPr>
        <w:t>
</w:t>
      </w:r>
      <w:r>
        <w:rPr>
          <w:rFonts w:ascii="Times New Roman"/>
          <w:b w:val="false"/>
          <w:i w:val="false"/>
          <w:color w:val="000000"/>
          <w:sz w:val="28"/>
        </w:rPr>
        <w:t>
      1378. При загорании истекающих сжиженных углеводородных газов в отсутствие на месте аварии подразделений противопожарной службы принимают меры по локализации пожара и создания условия для безопасного выгорания продукта, вытекающего из поврежденной цистерны или коммуникаций эстакады.</w:t>
      </w:r>
      <w:r>
        <w:br/>
      </w:r>
      <w:r>
        <w:rPr>
          <w:rFonts w:ascii="Times New Roman"/>
          <w:b w:val="false"/>
          <w:i w:val="false"/>
          <w:color w:val="000000"/>
          <w:sz w:val="28"/>
        </w:rPr>
        <w:t>
</w:t>
      </w:r>
      <w:r>
        <w:rPr>
          <w:rFonts w:ascii="Times New Roman"/>
          <w:b w:val="false"/>
          <w:i w:val="false"/>
          <w:color w:val="000000"/>
          <w:sz w:val="28"/>
        </w:rPr>
        <w:t xml:space="preserve">
      1379. В отдельных случаях руководитель работ по локализации и ликвидации пожароопасной ситуации отдает распоряжение о воспламенении истекающих сжиженных углеводородных газов, если это не угрожает безопасности людей, не приведет к разрушению других объектов и стихийному развитию пожара. Воспламенение газа осуществляется дистанционно из-за укрытия с помощью ракетницы, петард. </w:t>
      </w:r>
      <w:r>
        <w:br/>
      </w:r>
      <w:r>
        <w:rPr>
          <w:rFonts w:ascii="Times New Roman"/>
          <w:b w:val="false"/>
          <w:i w:val="false"/>
          <w:color w:val="000000"/>
          <w:sz w:val="28"/>
        </w:rPr>
        <w:t>
</w:t>
      </w:r>
      <w:r>
        <w:rPr>
          <w:rFonts w:ascii="Times New Roman"/>
          <w:b w:val="false"/>
          <w:i w:val="false"/>
          <w:color w:val="000000"/>
          <w:sz w:val="28"/>
        </w:rPr>
        <w:t>
      Работы по выжиганию истекающих сжиженных углеводородных газов проводятся после прибытия на место аварии необходимого и расчетного количества подразделений противопожарной службы.</w:t>
      </w:r>
      <w:r>
        <w:br/>
      </w:r>
      <w:r>
        <w:rPr>
          <w:rFonts w:ascii="Times New Roman"/>
          <w:b w:val="false"/>
          <w:i w:val="false"/>
          <w:color w:val="000000"/>
          <w:sz w:val="28"/>
        </w:rPr>
        <w:t>
</w:t>
      </w:r>
      <w:r>
        <w:rPr>
          <w:rFonts w:ascii="Times New Roman"/>
          <w:b w:val="false"/>
          <w:i w:val="false"/>
          <w:color w:val="000000"/>
          <w:sz w:val="28"/>
        </w:rPr>
        <w:t>
      1380. Если складывающаяся ситуация угрожает жизни и здоровью работников железнодорожного транспорта, членов аварийной группы, работы немедленно прекращаются, а люди выводятся в безопасное место.</w:t>
      </w:r>
    </w:p>
    <w:bookmarkEnd w:id="189"/>
    <w:bookmarkStart w:name="z2030" w:id="190"/>
    <w:p>
      <w:pPr>
        <w:spacing w:after="0"/>
        <w:ind w:left="0"/>
        <w:jc w:val="left"/>
      </w:pPr>
      <w:r>
        <w:rPr>
          <w:rFonts w:ascii="Times New Roman"/>
          <w:b/>
          <w:i w:val="false"/>
          <w:color w:val="000000"/>
        </w:rPr>
        <w:t xml:space="preserve"> 
Раздел 10. Порядок содержания объектов хранения</w:t>
      </w:r>
    </w:p>
    <w:bookmarkEnd w:id="190"/>
    <w:bookmarkStart w:name="z2031" w:id="191"/>
    <w:p>
      <w:pPr>
        <w:spacing w:after="0"/>
        <w:ind w:left="0"/>
        <w:jc w:val="left"/>
      </w:pPr>
      <w:r>
        <w:rPr>
          <w:rFonts w:ascii="Times New Roman"/>
          <w:b/>
          <w:i w:val="false"/>
          <w:color w:val="000000"/>
        </w:rPr>
        <w:t xml:space="preserve"> 
Глава 1. Общие положения</w:t>
      </w:r>
    </w:p>
    <w:bookmarkEnd w:id="191"/>
    <w:bookmarkStart w:name="z2032" w:id="192"/>
    <w:p>
      <w:pPr>
        <w:spacing w:after="0"/>
        <w:ind w:left="0"/>
        <w:jc w:val="both"/>
      </w:pPr>
      <w:r>
        <w:rPr>
          <w:rFonts w:ascii="Times New Roman"/>
          <w:b w:val="false"/>
          <w:i w:val="false"/>
          <w:color w:val="000000"/>
          <w:sz w:val="28"/>
        </w:rPr>
        <w:t>
      1381. Хранение в складах (помещениях) вещества и материалы производится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признаков совместимости и однородности огнетушащих веществ в соответствии с положениями по совместному хранению веществ и материалов согласно </w:t>
      </w:r>
      <w:r>
        <w:rPr>
          <w:rFonts w:ascii="Times New Roman"/>
          <w:b w:val="false"/>
          <w:i w:val="false"/>
          <w:color w:val="000000"/>
          <w:sz w:val="28"/>
        </w:rPr>
        <w:t>приложения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Совместное хранение в одной секции с каучуком или авторезиной каких-либо других материалов и товаров, независимо от однородности применяемых огнетушащих веществ, не допускается.</w:t>
      </w:r>
      <w:r>
        <w:br/>
      </w:r>
      <w:r>
        <w:rPr>
          <w:rFonts w:ascii="Times New Roman"/>
          <w:b w:val="false"/>
          <w:i w:val="false"/>
          <w:color w:val="000000"/>
          <w:sz w:val="28"/>
        </w:rPr>
        <w:t>
</w:t>
      </w:r>
      <w:r>
        <w:rPr>
          <w:rFonts w:ascii="Times New Roman"/>
          <w:b w:val="false"/>
          <w:i w:val="false"/>
          <w:color w:val="000000"/>
          <w:sz w:val="28"/>
        </w:rPr>
        <w:t>
      1382. Баллоны с горючими газами, емкости (бутылки, бутыли, другая тара) с легковоспламеняющимися и горючими жидкостями, а также аэрозольные упаковки защищаются от солнечного и иного теплового воздействия.</w:t>
      </w:r>
      <w:r>
        <w:br/>
      </w:r>
      <w:r>
        <w:rPr>
          <w:rFonts w:ascii="Times New Roman"/>
          <w:b w:val="false"/>
          <w:i w:val="false"/>
          <w:color w:val="000000"/>
          <w:sz w:val="28"/>
        </w:rPr>
        <w:t>
</w:t>
      </w:r>
      <w:r>
        <w:rPr>
          <w:rFonts w:ascii="Times New Roman"/>
          <w:b w:val="false"/>
          <w:i w:val="false"/>
          <w:color w:val="000000"/>
          <w:sz w:val="28"/>
        </w:rPr>
        <w:t>
      1383. Складирование аэрозольных упаковок в многоэтажных складах осуществляется в противопожарных отсеках только на верхнем этаже, при количестве упаковок в отсеке не более 150000.</w:t>
      </w:r>
      <w:r>
        <w:br/>
      </w:r>
      <w:r>
        <w:rPr>
          <w:rFonts w:ascii="Times New Roman"/>
          <w:b w:val="false"/>
          <w:i w:val="false"/>
          <w:color w:val="000000"/>
          <w:sz w:val="28"/>
        </w:rPr>
        <w:t>
</w:t>
      </w:r>
      <w:r>
        <w:rPr>
          <w:rFonts w:ascii="Times New Roman"/>
          <w:b w:val="false"/>
          <w:i w:val="false"/>
          <w:color w:val="000000"/>
          <w:sz w:val="28"/>
        </w:rPr>
        <w:t>
      В изолированном отсеке склада осуществляется хранение не более 15000 упаковок (коробок), при общей емкости склада не более 900000 упаковок. Склады размещаются в бесчердачных зданиях, с легкосбрасываемыми покрытиями.</w:t>
      </w:r>
      <w:r>
        <w:br/>
      </w:r>
      <w:r>
        <w:rPr>
          <w:rFonts w:ascii="Times New Roman"/>
          <w:b w:val="false"/>
          <w:i w:val="false"/>
          <w:color w:val="000000"/>
          <w:sz w:val="28"/>
        </w:rPr>
        <w:t>
</w:t>
      </w:r>
      <w:r>
        <w:rPr>
          <w:rFonts w:ascii="Times New Roman"/>
          <w:b w:val="false"/>
          <w:i w:val="false"/>
          <w:color w:val="000000"/>
          <w:sz w:val="28"/>
        </w:rPr>
        <w:t>
      В общих складах осуществляется хранение аэрозольных упаковок в количестве не более 5000 штук.</w:t>
      </w:r>
      <w:r>
        <w:br/>
      </w:r>
      <w:r>
        <w:rPr>
          <w:rFonts w:ascii="Times New Roman"/>
          <w:b w:val="false"/>
          <w:i w:val="false"/>
          <w:color w:val="000000"/>
          <w:sz w:val="28"/>
        </w:rPr>
        <w:t>
</w:t>
      </w:r>
      <w:r>
        <w:rPr>
          <w:rFonts w:ascii="Times New Roman"/>
          <w:b w:val="false"/>
          <w:i w:val="false"/>
          <w:color w:val="000000"/>
          <w:sz w:val="28"/>
        </w:rPr>
        <w:t>
      1384. На открытых площадках или под навесами аэрозольные упаковки хранятся только в негорючих контейнерах.</w:t>
      </w:r>
      <w:r>
        <w:br/>
      </w:r>
      <w:r>
        <w:rPr>
          <w:rFonts w:ascii="Times New Roman"/>
          <w:b w:val="false"/>
          <w:i w:val="false"/>
          <w:color w:val="000000"/>
          <w:sz w:val="28"/>
        </w:rPr>
        <w:t>
</w:t>
      </w:r>
      <w:r>
        <w:rPr>
          <w:rFonts w:ascii="Times New Roman"/>
          <w:b w:val="false"/>
          <w:i w:val="false"/>
          <w:color w:val="000000"/>
          <w:sz w:val="28"/>
        </w:rPr>
        <w:t>
      1385. В складских помещениях при бесстеллажном способе хранения материалы складываются в штабели. Напротив дверных проемов складских помещений оставляются свободные проходы шириной, равной ширине дверей, но не менее 1 метра.</w:t>
      </w:r>
      <w:r>
        <w:br/>
      </w:r>
      <w:r>
        <w:rPr>
          <w:rFonts w:ascii="Times New Roman"/>
          <w:b w:val="false"/>
          <w:i w:val="false"/>
          <w:color w:val="000000"/>
          <w:sz w:val="28"/>
        </w:rPr>
        <w:t>
</w:t>
      </w:r>
      <w:r>
        <w:rPr>
          <w:rFonts w:ascii="Times New Roman"/>
          <w:b w:val="false"/>
          <w:i w:val="false"/>
          <w:color w:val="000000"/>
          <w:sz w:val="28"/>
        </w:rPr>
        <w:t>
      Через каждые 6 метров в складах устраиваются продольные проходы шириной не менее 0,8 метра.</w:t>
      </w:r>
      <w:r>
        <w:br/>
      </w:r>
      <w:r>
        <w:rPr>
          <w:rFonts w:ascii="Times New Roman"/>
          <w:b w:val="false"/>
          <w:i w:val="false"/>
          <w:color w:val="000000"/>
          <w:sz w:val="28"/>
        </w:rPr>
        <w:t>
</w:t>
      </w:r>
      <w:r>
        <w:rPr>
          <w:rFonts w:ascii="Times New Roman"/>
          <w:b w:val="false"/>
          <w:i w:val="false"/>
          <w:color w:val="000000"/>
          <w:sz w:val="28"/>
        </w:rPr>
        <w:t xml:space="preserve">
      1386. Деревянные конструкции внутри складских помещений обрабатываются огнезащитным составом. </w:t>
      </w:r>
      <w:r>
        <w:br/>
      </w:r>
      <w:r>
        <w:rPr>
          <w:rFonts w:ascii="Times New Roman"/>
          <w:b w:val="false"/>
          <w:i w:val="false"/>
          <w:color w:val="000000"/>
          <w:sz w:val="28"/>
        </w:rPr>
        <w:t>
</w:t>
      </w:r>
      <w:r>
        <w:rPr>
          <w:rFonts w:ascii="Times New Roman"/>
          <w:b w:val="false"/>
          <w:i w:val="false"/>
          <w:color w:val="000000"/>
          <w:sz w:val="28"/>
        </w:rPr>
        <w:t>
      1387. Размещение складов в помещениях, через которые проходят транзитные электрические кабели, газовые и другие коммуникации, не допускается.</w:t>
      </w:r>
      <w:r>
        <w:br/>
      </w:r>
      <w:r>
        <w:rPr>
          <w:rFonts w:ascii="Times New Roman"/>
          <w:b w:val="false"/>
          <w:i w:val="false"/>
          <w:color w:val="000000"/>
          <w:sz w:val="28"/>
        </w:rPr>
        <w:t>
</w:t>
      </w:r>
      <w:r>
        <w:rPr>
          <w:rFonts w:ascii="Times New Roman"/>
          <w:b w:val="false"/>
          <w:i w:val="false"/>
          <w:color w:val="000000"/>
          <w:sz w:val="28"/>
        </w:rPr>
        <w:t xml:space="preserve">
      1388. Расстояние от светильников до хранящихся товаров принимается не менее 0,5 метра и 0,2 метра до поверхности горючих строительных конструкций. </w:t>
      </w:r>
      <w:r>
        <w:br/>
      </w:r>
      <w:r>
        <w:rPr>
          <w:rFonts w:ascii="Times New Roman"/>
          <w:b w:val="false"/>
          <w:i w:val="false"/>
          <w:color w:val="000000"/>
          <w:sz w:val="28"/>
        </w:rPr>
        <w:t>
</w:t>
      </w:r>
      <w:r>
        <w:rPr>
          <w:rFonts w:ascii="Times New Roman"/>
          <w:b w:val="false"/>
          <w:i w:val="false"/>
          <w:color w:val="000000"/>
          <w:sz w:val="28"/>
        </w:rPr>
        <w:t xml:space="preserve">
      1389. В помещениях, предназначенных для хранения товарно-материальных ценностей, не допускается устройство бытовок, комнат для приема пищи и других подсобных служб. </w:t>
      </w:r>
      <w:r>
        <w:br/>
      </w:r>
      <w:r>
        <w:rPr>
          <w:rFonts w:ascii="Times New Roman"/>
          <w:b w:val="false"/>
          <w:i w:val="false"/>
          <w:color w:val="000000"/>
          <w:sz w:val="28"/>
        </w:rPr>
        <w:t>
</w:t>
      </w:r>
      <w:r>
        <w:rPr>
          <w:rFonts w:ascii="Times New Roman"/>
          <w:b w:val="false"/>
          <w:i w:val="false"/>
          <w:color w:val="000000"/>
          <w:sz w:val="28"/>
        </w:rPr>
        <w:t>
      1390. Устанавливаемые в складских помещениях остекленные перегородки для ограждения рабочих мест товароведов, экспертов, кладовщиков не должны препятствовать эвакуации людей или товарно-материальных ценностей в случае возникновения пожара.</w:t>
      </w:r>
      <w:r>
        <w:br/>
      </w:r>
      <w:r>
        <w:rPr>
          <w:rFonts w:ascii="Times New Roman"/>
          <w:b w:val="false"/>
          <w:i w:val="false"/>
          <w:color w:val="000000"/>
          <w:sz w:val="28"/>
        </w:rPr>
        <w:t>
</w:t>
      </w:r>
      <w:r>
        <w:rPr>
          <w:rFonts w:ascii="Times New Roman"/>
          <w:b w:val="false"/>
          <w:i w:val="false"/>
          <w:color w:val="000000"/>
          <w:sz w:val="28"/>
        </w:rPr>
        <w:t xml:space="preserve">
      1391. Стоянка и ремонт погрузочно-разгрузочных и транспортных средств, в складских помещениях и на дебаркадерах не допускается. </w:t>
      </w:r>
      <w:r>
        <w:br/>
      </w:r>
      <w:r>
        <w:rPr>
          <w:rFonts w:ascii="Times New Roman"/>
          <w:b w:val="false"/>
          <w:i w:val="false"/>
          <w:color w:val="000000"/>
          <w:sz w:val="28"/>
        </w:rPr>
        <w:t>
</w:t>
      </w:r>
      <w:r>
        <w:rPr>
          <w:rFonts w:ascii="Times New Roman"/>
          <w:b w:val="false"/>
          <w:i w:val="false"/>
          <w:color w:val="000000"/>
          <w:sz w:val="28"/>
        </w:rPr>
        <w:t>
      Грузы и материалы, разгруженные на рампу (платформу), к концу рабочего дня убираются.</w:t>
      </w:r>
      <w:r>
        <w:br/>
      </w:r>
      <w:r>
        <w:rPr>
          <w:rFonts w:ascii="Times New Roman"/>
          <w:b w:val="false"/>
          <w:i w:val="false"/>
          <w:color w:val="000000"/>
          <w:sz w:val="28"/>
        </w:rPr>
        <w:t>
</w:t>
      </w:r>
      <w:r>
        <w:rPr>
          <w:rFonts w:ascii="Times New Roman"/>
          <w:b w:val="false"/>
          <w:i w:val="false"/>
          <w:color w:val="000000"/>
          <w:sz w:val="28"/>
        </w:rPr>
        <w:t xml:space="preserve">
      1392. В зданиях складов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производится в помещениях, изолированных от мест хранения. </w:t>
      </w:r>
      <w:r>
        <w:br/>
      </w:r>
      <w:r>
        <w:rPr>
          <w:rFonts w:ascii="Times New Roman"/>
          <w:b w:val="false"/>
          <w:i w:val="false"/>
          <w:color w:val="000000"/>
          <w:sz w:val="28"/>
        </w:rPr>
        <w:t>
</w:t>
      </w:r>
      <w:r>
        <w:rPr>
          <w:rFonts w:ascii="Times New Roman"/>
          <w:b w:val="false"/>
          <w:i w:val="false"/>
          <w:color w:val="000000"/>
          <w:sz w:val="28"/>
        </w:rPr>
        <w:t xml:space="preserve">
      1393. Автомобили, мотовозы, автопогрузчики и автокраны, и другие виды грузоподъемной техники допускаются к скирдам, штабелям и навесам, где хранятся грубые корма, волокнистые материалы, на расстояние менее 3 метров при наличии у них исправных искрогасителей. </w:t>
      </w:r>
      <w:r>
        <w:br/>
      </w:r>
      <w:r>
        <w:rPr>
          <w:rFonts w:ascii="Times New Roman"/>
          <w:b w:val="false"/>
          <w:i w:val="false"/>
          <w:color w:val="000000"/>
          <w:sz w:val="28"/>
        </w:rPr>
        <w:t>
</w:t>
      </w:r>
      <w:r>
        <w:rPr>
          <w:rFonts w:ascii="Times New Roman"/>
          <w:b w:val="false"/>
          <w:i w:val="false"/>
          <w:color w:val="000000"/>
          <w:sz w:val="28"/>
        </w:rPr>
        <w:t xml:space="preserve">
      1394. Электрооборудование складов по окончании рабочего дня обесточивается. Аппараты, предназначенные для отключения электроснабжения склада, располагаются вне складского помещения, на стене из негорючих материалов или на отдельно стоящей опоре, заключаются в шкаф или нишу с приспособлением для опломбирования и закрываются на замок. </w:t>
      </w:r>
      <w:r>
        <w:br/>
      </w:r>
      <w:r>
        <w:rPr>
          <w:rFonts w:ascii="Times New Roman"/>
          <w:b w:val="false"/>
          <w:i w:val="false"/>
          <w:color w:val="000000"/>
          <w:sz w:val="28"/>
        </w:rPr>
        <w:t>
</w:t>
      </w:r>
      <w:r>
        <w:rPr>
          <w:rFonts w:ascii="Times New Roman"/>
          <w:b w:val="false"/>
          <w:i w:val="false"/>
          <w:color w:val="000000"/>
          <w:sz w:val="28"/>
        </w:rPr>
        <w:t xml:space="preserve">
      1395. Дежурное освещение в помещениях складов, а также эксплуатация газовых плит, электронагревательных приборов и установка штепсельных розеток не допускается. </w:t>
      </w:r>
      <w:r>
        <w:br/>
      </w:r>
      <w:r>
        <w:rPr>
          <w:rFonts w:ascii="Times New Roman"/>
          <w:b w:val="false"/>
          <w:i w:val="false"/>
          <w:color w:val="000000"/>
          <w:sz w:val="28"/>
        </w:rPr>
        <w:t>
</w:t>
      </w:r>
      <w:r>
        <w:rPr>
          <w:rFonts w:ascii="Times New Roman"/>
          <w:b w:val="false"/>
          <w:i w:val="false"/>
          <w:color w:val="000000"/>
          <w:sz w:val="28"/>
        </w:rPr>
        <w:t>
      1396. При хранении материалов на открытой площадке площадь одной секции (штабеля) принимается не более 300 метров квадратных, а противопожарные разрывы между штабелями не менее 6 метров.</w:t>
      </w:r>
      <w:r>
        <w:br/>
      </w:r>
      <w:r>
        <w:rPr>
          <w:rFonts w:ascii="Times New Roman"/>
          <w:b w:val="false"/>
          <w:i w:val="false"/>
          <w:color w:val="000000"/>
          <w:sz w:val="28"/>
        </w:rPr>
        <w:t>
</w:t>
      </w:r>
      <w:r>
        <w:rPr>
          <w:rFonts w:ascii="Times New Roman"/>
          <w:b w:val="false"/>
          <w:i w:val="false"/>
          <w:color w:val="000000"/>
          <w:sz w:val="28"/>
        </w:rPr>
        <w:t xml:space="preserve">
      1397. В зданиях, расположенных на территории баз и складов, не допускается проживание персонала и других лиц. </w:t>
      </w:r>
      <w:r>
        <w:br/>
      </w:r>
      <w:r>
        <w:rPr>
          <w:rFonts w:ascii="Times New Roman"/>
          <w:b w:val="false"/>
          <w:i w:val="false"/>
          <w:color w:val="000000"/>
          <w:sz w:val="28"/>
        </w:rPr>
        <w:t>
</w:t>
      </w:r>
      <w:r>
        <w:rPr>
          <w:rFonts w:ascii="Times New Roman"/>
          <w:b w:val="false"/>
          <w:i w:val="false"/>
          <w:color w:val="000000"/>
          <w:sz w:val="28"/>
        </w:rPr>
        <w:t>
      1398. Въезд локомотивов в складские помещения категорий А, Б и В1-В4 не допускается.</w:t>
      </w:r>
      <w:r>
        <w:br/>
      </w:r>
      <w:r>
        <w:rPr>
          <w:rFonts w:ascii="Times New Roman"/>
          <w:b w:val="false"/>
          <w:i w:val="false"/>
          <w:color w:val="000000"/>
          <w:sz w:val="28"/>
        </w:rPr>
        <w:t>
</w:t>
      </w:r>
      <w:r>
        <w:rPr>
          <w:rFonts w:ascii="Times New Roman"/>
          <w:b w:val="false"/>
          <w:i w:val="false"/>
          <w:color w:val="000000"/>
          <w:sz w:val="28"/>
        </w:rPr>
        <w:t>
      1399. В цеховых кладовых не допускается хранение легковоспламеняющихся и горючих жидкостей в количестве, превышающем установленную на предприятии норму.</w:t>
      </w:r>
      <w:r>
        <w:br/>
      </w:r>
      <w:r>
        <w:rPr>
          <w:rFonts w:ascii="Times New Roman"/>
          <w:b w:val="false"/>
          <w:i w:val="false"/>
          <w:color w:val="000000"/>
          <w:sz w:val="28"/>
        </w:rPr>
        <w:t>
</w:t>
      </w:r>
      <w:r>
        <w:rPr>
          <w:rFonts w:ascii="Times New Roman"/>
          <w:b w:val="false"/>
          <w:i w:val="false"/>
          <w:color w:val="000000"/>
          <w:sz w:val="28"/>
        </w:rPr>
        <w:t>
      1400. Не допускается хранение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bookmarkEnd w:id="192"/>
    <w:bookmarkStart w:name="z2057" w:id="193"/>
    <w:p>
      <w:pPr>
        <w:spacing w:after="0"/>
        <w:ind w:left="0"/>
        <w:jc w:val="left"/>
      </w:pPr>
      <w:r>
        <w:rPr>
          <w:rFonts w:ascii="Times New Roman"/>
          <w:b/>
          <w:i w:val="false"/>
          <w:color w:val="000000"/>
        </w:rPr>
        <w:t xml:space="preserve"> 
Глава 2. Порядок содержания складов легковоспламеняющихся и</w:t>
      </w:r>
      <w:r>
        <w:br/>
      </w:r>
      <w:r>
        <w:rPr>
          <w:rFonts w:ascii="Times New Roman"/>
          <w:b/>
          <w:i w:val="false"/>
          <w:color w:val="000000"/>
        </w:rPr>
        <w:t>
горючих жидкостей</w:t>
      </w:r>
    </w:p>
    <w:bookmarkEnd w:id="193"/>
    <w:bookmarkStart w:name="z2058" w:id="194"/>
    <w:p>
      <w:pPr>
        <w:spacing w:after="0"/>
        <w:ind w:left="0"/>
        <w:jc w:val="left"/>
      </w:pPr>
      <w:r>
        <w:rPr>
          <w:rFonts w:ascii="Times New Roman"/>
          <w:b/>
          <w:i w:val="false"/>
          <w:color w:val="000000"/>
        </w:rPr>
        <w:t xml:space="preserve"> 
Параграф 1. Порядок содержания резервуарных парков</w:t>
      </w:r>
    </w:p>
    <w:bookmarkEnd w:id="194"/>
    <w:bookmarkStart w:name="z2059" w:id="195"/>
    <w:p>
      <w:pPr>
        <w:spacing w:after="0"/>
        <w:ind w:left="0"/>
        <w:jc w:val="both"/>
      </w:pPr>
      <w:r>
        <w:rPr>
          <w:rFonts w:ascii="Times New Roman"/>
          <w:b w:val="false"/>
          <w:i w:val="false"/>
          <w:color w:val="000000"/>
          <w:sz w:val="28"/>
        </w:rPr>
        <w:t>
      1401. Территории нефтебаз (складов), наливных и перекачивающих станций огораживаются негорючими заборами высотой не менее 2 метров.</w:t>
      </w:r>
      <w:r>
        <w:br/>
      </w:r>
      <w:r>
        <w:rPr>
          <w:rFonts w:ascii="Times New Roman"/>
          <w:b w:val="false"/>
          <w:i w:val="false"/>
          <w:color w:val="000000"/>
          <w:sz w:val="28"/>
        </w:rPr>
        <w:t>
</w:t>
      </w:r>
      <w:r>
        <w:rPr>
          <w:rFonts w:ascii="Times New Roman"/>
          <w:b w:val="false"/>
          <w:i w:val="false"/>
          <w:color w:val="000000"/>
          <w:sz w:val="28"/>
        </w:rPr>
        <w:t>
      1402. Территория резервуарного парка и отдельно стоящих резервуаров в ночное и темное время суток освещается светильниками или прожекторами, установленными за пределами обвалований.</w:t>
      </w:r>
      <w:r>
        <w:br/>
      </w:r>
      <w:r>
        <w:rPr>
          <w:rFonts w:ascii="Times New Roman"/>
          <w:b w:val="false"/>
          <w:i w:val="false"/>
          <w:color w:val="000000"/>
          <w:sz w:val="28"/>
        </w:rPr>
        <w:t>
</w:t>
      </w:r>
      <w:r>
        <w:rPr>
          <w:rFonts w:ascii="Times New Roman"/>
          <w:b w:val="false"/>
          <w:i w:val="false"/>
          <w:color w:val="000000"/>
          <w:sz w:val="28"/>
        </w:rPr>
        <w:t>
      1403. Объем обвалования резервуаров выполняется равным объему наибольшего резервуара, находящегося в этом обваловании и постоянно поддерживается в исправном состоянии. Площадки внутри обвалования разравниваются и засыпаются песком. Устройство проездов через обвалования для механизированных средств пожаротушения производится с разрешения руководства предприятия. При этом не допускается нарушать целостность и высоту обвалования, а также проездов по границам резервуарного парка.</w:t>
      </w:r>
      <w:r>
        <w:br/>
      </w:r>
      <w:r>
        <w:rPr>
          <w:rFonts w:ascii="Times New Roman"/>
          <w:b w:val="false"/>
          <w:i w:val="false"/>
          <w:color w:val="000000"/>
          <w:sz w:val="28"/>
        </w:rPr>
        <w:t>
</w:t>
      </w:r>
      <w:r>
        <w:rPr>
          <w:rFonts w:ascii="Times New Roman"/>
          <w:b w:val="false"/>
          <w:i w:val="false"/>
          <w:color w:val="000000"/>
          <w:sz w:val="28"/>
        </w:rPr>
        <w:t xml:space="preserve">
      1404. Устанавливать электрооборудование и прокладывать электролинии внутри обвалования резервуаров и непосредственно в резервуарах не допускается за исключением линий устройств для контроля и автоматизации наполнения и замера уровня. </w:t>
      </w:r>
      <w:r>
        <w:br/>
      </w:r>
      <w:r>
        <w:rPr>
          <w:rFonts w:ascii="Times New Roman"/>
          <w:b w:val="false"/>
          <w:i w:val="false"/>
          <w:color w:val="000000"/>
          <w:sz w:val="28"/>
        </w:rPr>
        <w:t>
</w:t>
      </w:r>
      <w:r>
        <w:rPr>
          <w:rFonts w:ascii="Times New Roman"/>
          <w:b w:val="false"/>
          <w:i w:val="false"/>
          <w:color w:val="000000"/>
          <w:sz w:val="28"/>
        </w:rPr>
        <w:t>
      Использование указанной электроаппаратуры и проводки допускается только во взрывозащищенном исполнении в соответствии с Правилами устройства электроустановок.</w:t>
      </w:r>
      <w:r>
        <w:br/>
      </w:r>
      <w:r>
        <w:rPr>
          <w:rFonts w:ascii="Times New Roman"/>
          <w:b w:val="false"/>
          <w:i w:val="false"/>
          <w:color w:val="000000"/>
          <w:sz w:val="28"/>
        </w:rPr>
        <w:t>
</w:t>
      </w:r>
      <w:r>
        <w:rPr>
          <w:rFonts w:ascii="Times New Roman"/>
          <w:b w:val="false"/>
          <w:i w:val="false"/>
          <w:color w:val="000000"/>
          <w:sz w:val="28"/>
        </w:rPr>
        <w:t xml:space="preserve">
      1405. Коммуникация трубопроводов в резервуарном парке предусматривается обеспечивающими возможность в случае аварии с резервуаром перекачки нефти из одной емкости в другую. </w:t>
      </w:r>
      <w:r>
        <w:br/>
      </w:r>
      <w:r>
        <w:rPr>
          <w:rFonts w:ascii="Times New Roman"/>
          <w:b w:val="false"/>
          <w:i w:val="false"/>
          <w:color w:val="000000"/>
          <w:sz w:val="28"/>
        </w:rPr>
        <w:t>
</w:t>
      </w:r>
      <w:r>
        <w:rPr>
          <w:rFonts w:ascii="Times New Roman"/>
          <w:b w:val="false"/>
          <w:i w:val="false"/>
          <w:color w:val="000000"/>
          <w:sz w:val="28"/>
        </w:rPr>
        <w:t>
      1406. В зимний период года своевременно удаляется снег с крыш резервуаров, а также расчищаются от снега дорожки и пожарные проезды на территории резервуарного парка.</w:t>
      </w:r>
      <w:r>
        <w:br/>
      </w:r>
      <w:r>
        <w:rPr>
          <w:rFonts w:ascii="Times New Roman"/>
          <w:b w:val="false"/>
          <w:i w:val="false"/>
          <w:color w:val="000000"/>
          <w:sz w:val="28"/>
        </w:rPr>
        <w:t>
</w:t>
      </w:r>
      <w:r>
        <w:rPr>
          <w:rFonts w:ascii="Times New Roman"/>
          <w:b w:val="false"/>
          <w:i w:val="false"/>
          <w:color w:val="000000"/>
          <w:sz w:val="28"/>
        </w:rPr>
        <w:t xml:space="preserve">
      1407. При заполнении резервуара нефтью или нефтепродуктом, которые подлежат подогреву или длительному хранению в летнее время, уровень жидкости (во избежание переполнения резервуара) устанавливается с учетом расширения жидкости при нагревании. Максимальный уровень холодного нефтепродукта не должен превышать 95 % высоты емкости, а сжиженных газов – 83 %. </w:t>
      </w:r>
      <w:r>
        <w:br/>
      </w:r>
      <w:r>
        <w:rPr>
          <w:rFonts w:ascii="Times New Roman"/>
          <w:b w:val="false"/>
          <w:i w:val="false"/>
          <w:color w:val="000000"/>
          <w:sz w:val="28"/>
        </w:rPr>
        <w:t>
</w:t>
      </w:r>
      <w:r>
        <w:rPr>
          <w:rFonts w:ascii="Times New Roman"/>
          <w:b w:val="false"/>
          <w:i w:val="false"/>
          <w:color w:val="000000"/>
          <w:sz w:val="28"/>
        </w:rPr>
        <w:t xml:space="preserve">
      1408. Разлитая нефть на крыше резервуара после замера уровня или отбора проб немедленно убирается, а крыша резервуара насухо вытирается. Не допускается оставлять на крыше обтирочные материалы и какие-либо предметы. </w:t>
      </w:r>
      <w:r>
        <w:br/>
      </w:r>
      <w:r>
        <w:rPr>
          <w:rFonts w:ascii="Times New Roman"/>
          <w:b w:val="false"/>
          <w:i w:val="false"/>
          <w:color w:val="000000"/>
          <w:sz w:val="28"/>
        </w:rPr>
        <w:t>
</w:t>
      </w:r>
      <w:r>
        <w:rPr>
          <w:rFonts w:ascii="Times New Roman"/>
          <w:b w:val="false"/>
          <w:i w:val="false"/>
          <w:color w:val="000000"/>
          <w:sz w:val="28"/>
        </w:rPr>
        <w:t xml:space="preserve">
      1409. Для постоянного контроля концентрации углеводородов во взрыво- и пожароопасных помещениях и на территории резервуарного парка устанавливаются газоанализаторы со световой и звуковой сигнализацией. </w:t>
      </w:r>
      <w:r>
        <w:br/>
      </w:r>
      <w:r>
        <w:rPr>
          <w:rFonts w:ascii="Times New Roman"/>
          <w:b w:val="false"/>
          <w:i w:val="false"/>
          <w:color w:val="000000"/>
          <w:sz w:val="28"/>
        </w:rPr>
        <w:t>
</w:t>
      </w:r>
      <w:r>
        <w:rPr>
          <w:rFonts w:ascii="Times New Roman"/>
          <w:b w:val="false"/>
          <w:i w:val="false"/>
          <w:color w:val="000000"/>
          <w:sz w:val="28"/>
        </w:rPr>
        <w:t xml:space="preserve">
      1410. Каждый резервуар систематически (согласно графику) очищается от скопившихся отложений. </w:t>
      </w:r>
      <w:r>
        <w:br/>
      </w:r>
      <w:r>
        <w:rPr>
          <w:rFonts w:ascii="Times New Roman"/>
          <w:b w:val="false"/>
          <w:i w:val="false"/>
          <w:color w:val="000000"/>
          <w:sz w:val="28"/>
        </w:rPr>
        <w:t>
</w:t>
      </w:r>
      <w:r>
        <w:rPr>
          <w:rFonts w:ascii="Times New Roman"/>
          <w:b w:val="false"/>
          <w:i w:val="false"/>
          <w:color w:val="000000"/>
          <w:sz w:val="28"/>
        </w:rPr>
        <w:t>
      1411. Подогрев нефти в резервуарах (в установленных пределах) допускается при уровне жидкости над подогревателями не менее 50 сантиметров.</w:t>
      </w:r>
      <w:r>
        <w:br/>
      </w:r>
      <w:r>
        <w:rPr>
          <w:rFonts w:ascii="Times New Roman"/>
          <w:b w:val="false"/>
          <w:i w:val="false"/>
          <w:color w:val="000000"/>
          <w:sz w:val="28"/>
        </w:rPr>
        <w:t>
</w:t>
      </w:r>
      <w:r>
        <w:rPr>
          <w:rFonts w:ascii="Times New Roman"/>
          <w:b w:val="false"/>
          <w:i w:val="false"/>
          <w:color w:val="000000"/>
          <w:sz w:val="28"/>
        </w:rPr>
        <w:t xml:space="preserve">
      1412. Вязкие нефти в резервуарах подогреваются только паровыми змеевиками при постоянном контроле обслуживающего персонала. </w:t>
      </w:r>
      <w:r>
        <w:br/>
      </w:r>
      <w:r>
        <w:rPr>
          <w:rFonts w:ascii="Times New Roman"/>
          <w:b w:val="false"/>
          <w:i w:val="false"/>
          <w:color w:val="000000"/>
          <w:sz w:val="28"/>
        </w:rPr>
        <w:t>
</w:t>
      </w:r>
      <w:r>
        <w:rPr>
          <w:rFonts w:ascii="Times New Roman"/>
          <w:b w:val="false"/>
          <w:i w:val="false"/>
          <w:color w:val="000000"/>
          <w:sz w:val="28"/>
        </w:rPr>
        <w:t>
      1413. На резервуарах, заполненных нефтепродуктом, работы проводятся только с использованием искробезопасного инструмента.</w:t>
      </w:r>
      <w:r>
        <w:br/>
      </w:r>
      <w:r>
        <w:rPr>
          <w:rFonts w:ascii="Times New Roman"/>
          <w:b w:val="false"/>
          <w:i w:val="false"/>
          <w:color w:val="000000"/>
          <w:sz w:val="28"/>
        </w:rPr>
        <w:t>
</w:t>
      </w:r>
      <w:r>
        <w:rPr>
          <w:rFonts w:ascii="Times New Roman"/>
          <w:b w:val="false"/>
          <w:i w:val="false"/>
          <w:color w:val="000000"/>
          <w:sz w:val="28"/>
        </w:rPr>
        <w:t>
      1414. Сеть промышленной канализации в резервуарном парке обеспечивается гидравлическими затворами, имеющие постоянный уровень воды не менее 0,25 метра и устанавливаемые в специальных колодцах, оборудованных хлопушками с тросовым управлением, выведенным за обвалованием резервуаров. Нормальное положение хлопушек – закрытое.</w:t>
      </w:r>
      <w:r>
        <w:br/>
      </w:r>
      <w:r>
        <w:rPr>
          <w:rFonts w:ascii="Times New Roman"/>
          <w:b w:val="false"/>
          <w:i w:val="false"/>
          <w:color w:val="000000"/>
          <w:sz w:val="28"/>
        </w:rPr>
        <w:t>
</w:t>
      </w:r>
      <w:r>
        <w:rPr>
          <w:rFonts w:ascii="Times New Roman"/>
          <w:b w:val="false"/>
          <w:i w:val="false"/>
          <w:color w:val="000000"/>
          <w:sz w:val="28"/>
        </w:rPr>
        <w:t>
      1415. При появлении трещины в швах или в основном металле корпуса или днища действующий резервуар немедленно опорожняется и очищается.</w:t>
      </w:r>
      <w:r>
        <w:br/>
      </w:r>
      <w:r>
        <w:rPr>
          <w:rFonts w:ascii="Times New Roman"/>
          <w:b w:val="false"/>
          <w:i w:val="false"/>
          <w:color w:val="000000"/>
          <w:sz w:val="28"/>
        </w:rPr>
        <w:t>
</w:t>
      </w:r>
      <w:r>
        <w:rPr>
          <w:rFonts w:ascii="Times New Roman"/>
          <w:b w:val="false"/>
          <w:i w:val="false"/>
          <w:color w:val="000000"/>
          <w:sz w:val="28"/>
        </w:rPr>
        <w:t>
      Огневые и механические работы по устранению трещин на резервуаре заполненных нефтью не допускаются.</w:t>
      </w:r>
      <w:r>
        <w:br/>
      </w:r>
      <w:r>
        <w:rPr>
          <w:rFonts w:ascii="Times New Roman"/>
          <w:b w:val="false"/>
          <w:i w:val="false"/>
          <w:color w:val="000000"/>
          <w:sz w:val="28"/>
        </w:rPr>
        <w:t>
</w:t>
      </w:r>
      <w:r>
        <w:rPr>
          <w:rFonts w:ascii="Times New Roman"/>
          <w:b w:val="false"/>
          <w:i w:val="false"/>
          <w:color w:val="000000"/>
          <w:sz w:val="28"/>
        </w:rPr>
        <w:t>
      1416. На всей территории резервуарного парка и отдельно стоящих резервуаров на видных местах устанавливаются надписи о недопустимости нарушения установленного противопожарного режима.</w:t>
      </w:r>
      <w:r>
        <w:br/>
      </w:r>
      <w:r>
        <w:rPr>
          <w:rFonts w:ascii="Times New Roman"/>
          <w:b w:val="false"/>
          <w:i w:val="false"/>
          <w:color w:val="000000"/>
          <w:sz w:val="28"/>
        </w:rPr>
        <w:t>
</w:t>
      </w:r>
      <w:r>
        <w:rPr>
          <w:rFonts w:ascii="Times New Roman"/>
          <w:b w:val="false"/>
          <w:i w:val="false"/>
          <w:color w:val="000000"/>
          <w:sz w:val="28"/>
        </w:rPr>
        <w:t>
      1417. В целях предотвращения взрывов и пожаров, вызываемых пирофорными отложениями при хранении сернистых нефтей в металлических резервуарах, осуществляются защитные мероприятия в соответствии с требованиями «Инструкции по борьбе с пирофорными отложениями при эксплуатации резервуаров с нефтепродуктами».</w:t>
      </w:r>
      <w:r>
        <w:br/>
      </w:r>
      <w:r>
        <w:rPr>
          <w:rFonts w:ascii="Times New Roman"/>
          <w:b w:val="false"/>
          <w:i w:val="false"/>
          <w:color w:val="000000"/>
          <w:sz w:val="28"/>
        </w:rPr>
        <w:t>
</w:t>
      </w:r>
      <w:r>
        <w:rPr>
          <w:rFonts w:ascii="Times New Roman"/>
          <w:b w:val="false"/>
          <w:i w:val="false"/>
          <w:color w:val="000000"/>
          <w:sz w:val="28"/>
        </w:rPr>
        <w:t>
      1418. Во избежание образования зарядов статического электричества:</w:t>
      </w:r>
      <w:r>
        <w:br/>
      </w:r>
      <w:r>
        <w:rPr>
          <w:rFonts w:ascii="Times New Roman"/>
          <w:b w:val="false"/>
          <w:i w:val="false"/>
          <w:color w:val="000000"/>
          <w:sz w:val="28"/>
        </w:rPr>
        <w:t>
</w:t>
      </w:r>
      <w:r>
        <w:rPr>
          <w:rFonts w:ascii="Times New Roman"/>
          <w:b w:val="false"/>
          <w:i w:val="false"/>
          <w:color w:val="000000"/>
          <w:sz w:val="28"/>
        </w:rPr>
        <w:t>
      1) применяются пробоотборники, изготовленные из материалов, не дающих искр при ударе, и имеющие токопроводящие тросики, припаянные к пробоотборникам (тросики следует присоединять к клеммам заземления на крыше резервуара);</w:t>
      </w:r>
      <w:r>
        <w:br/>
      </w:r>
      <w:r>
        <w:rPr>
          <w:rFonts w:ascii="Times New Roman"/>
          <w:b w:val="false"/>
          <w:i w:val="false"/>
          <w:color w:val="000000"/>
          <w:sz w:val="28"/>
        </w:rPr>
        <w:t>
</w:t>
      </w:r>
      <w:r>
        <w:rPr>
          <w:rFonts w:ascii="Times New Roman"/>
          <w:b w:val="false"/>
          <w:i w:val="false"/>
          <w:color w:val="000000"/>
          <w:sz w:val="28"/>
        </w:rPr>
        <w:t>
      2) используется одежда из тканей, не накапливающих зарядов статического электричества.</w:t>
      </w:r>
      <w:r>
        <w:br/>
      </w:r>
      <w:r>
        <w:rPr>
          <w:rFonts w:ascii="Times New Roman"/>
          <w:b w:val="false"/>
          <w:i w:val="false"/>
          <w:color w:val="000000"/>
          <w:sz w:val="28"/>
        </w:rPr>
        <w:t>
</w:t>
      </w:r>
      <w:r>
        <w:rPr>
          <w:rFonts w:ascii="Times New Roman"/>
          <w:b w:val="false"/>
          <w:i w:val="false"/>
          <w:color w:val="000000"/>
          <w:sz w:val="28"/>
        </w:rPr>
        <w:t>
      1419. Не допускается отбирать пробы легковоспламеняющихся нефтепродуктов во время их откачки или закачки.</w:t>
      </w:r>
      <w:r>
        <w:br/>
      </w:r>
      <w:r>
        <w:rPr>
          <w:rFonts w:ascii="Times New Roman"/>
          <w:b w:val="false"/>
          <w:i w:val="false"/>
          <w:color w:val="000000"/>
          <w:sz w:val="28"/>
        </w:rPr>
        <w:t>
</w:t>
      </w:r>
      <w:r>
        <w:rPr>
          <w:rFonts w:ascii="Times New Roman"/>
          <w:b w:val="false"/>
          <w:i w:val="false"/>
          <w:color w:val="000000"/>
          <w:sz w:val="28"/>
        </w:rPr>
        <w:t>
      1420. К отбору и замеру уровней допускаются лица, хорошо знающие свойства нефтепродуктов и правила пожарной безопасности при обращении с ними.</w:t>
      </w:r>
      <w:r>
        <w:br/>
      </w:r>
      <w:r>
        <w:rPr>
          <w:rFonts w:ascii="Times New Roman"/>
          <w:b w:val="false"/>
          <w:i w:val="false"/>
          <w:color w:val="000000"/>
          <w:sz w:val="28"/>
        </w:rPr>
        <w:t>
</w:t>
      </w:r>
      <w:r>
        <w:rPr>
          <w:rFonts w:ascii="Times New Roman"/>
          <w:b w:val="false"/>
          <w:i w:val="false"/>
          <w:color w:val="000000"/>
          <w:sz w:val="28"/>
        </w:rPr>
        <w:t>
      1421. Измерение уровня и отбор проб нефтепродуктов осуществляется только стационарными системами измерительных устройств. В исключительных случаях в резервуарах с избыточным давлением газового пространства до 2,10 Па измеряются уровни и отбираются пробы через замерный люк вручную.</w:t>
      </w:r>
      <w:r>
        <w:br/>
      </w:r>
      <w:r>
        <w:rPr>
          <w:rFonts w:ascii="Times New Roman"/>
          <w:b w:val="false"/>
          <w:i w:val="false"/>
          <w:color w:val="000000"/>
          <w:sz w:val="28"/>
        </w:rPr>
        <w:t>
</w:t>
      </w:r>
      <w:r>
        <w:rPr>
          <w:rFonts w:ascii="Times New Roman"/>
          <w:b w:val="false"/>
          <w:i w:val="false"/>
          <w:color w:val="000000"/>
          <w:sz w:val="28"/>
        </w:rPr>
        <w:t>
      1422. Люки, служащие для замера уровня и отбора проб из резервуаров, оборудуются герметичными крышками, а замерное отверстие с внутренней стороны – кольцами из металла, исключающего искрообразование.</w:t>
      </w:r>
      <w:r>
        <w:br/>
      </w:r>
      <w:r>
        <w:rPr>
          <w:rFonts w:ascii="Times New Roman"/>
          <w:b w:val="false"/>
          <w:i w:val="false"/>
          <w:color w:val="000000"/>
          <w:sz w:val="28"/>
        </w:rPr>
        <w:t>
</w:t>
      </w:r>
      <w:r>
        <w:rPr>
          <w:rFonts w:ascii="Times New Roman"/>
          <w:b w:val="false"/>
          <w:i w:val="false"/>
          <w:color w:val="000000"/>
          <w:sz w:val="28"/>
        </w:rPr>
        <w:t>
      1423. Не допускается эксплуатация резервуаров, давших осадку, имеющих негерметичность, а также с неисправностями кранов, соединений трубопроводов, сальниковых набивок, задвижек, систем пожаротушения и охлаждения.</w:t>
      </w:r>
      <w:r>
        <w:br/>
      </w:r>
      <w:r>
        <w:rPr>
          <w:rFonts w:ascii="Times New Roman"/>
          <w:b w:val="false"/>
          <w:i w:val="false"/>
          <w:color w:val="000000"/>
          <w:sz w:val="28"/>
        </w:rPr>
        <w:t>
</w:t>
      </w:r>
      <w:r>
        <w:rPr>
          <w:rFonts w:ascii="Times New Roman"/>
          <w:b w:val="false"/>
          <w:i w:val="false"/>
          <w:color w:val="000000"/>
          <w:sz w:val="28"/>
        </w:rPr>
        <w:t>
      1424. Для резервуаров, в которых хранятся сернистые нефтепродукты, разрабатывается график плановых работ по очистке от отложений пирофорного сернистого железа.</w:t>
      </w:r>
      <w:r>
        <w:br/>
      </w:r>
      <w:r>
        <w:rPr>
          <w:rFonts w:ascii="Times New Roman"/>
          <w:b w:val="false"/>
          <w:i w:val="false"/>
          <w:color w:val="000000"/>
          <w:sz w:val="28"/>
        </w:rPr>
        <w:t>
</w:t>
      </w:r>
      <w:r>
        <w:rPr>
          <w:rFonts w:ascii="Times New Roman"/>
          <w:b w:val="false"/>
          <w:i w:val="false"/>
          <w:color w:val="000000"/>
          <w:sz w:val="28"/>
        </w:rPr>
        <w:t>
      1425. Все строительные и монтажные работы на территории эксплуатирующихся резервуарных парков, связанные с применением открытого огня (сварка, резка) производятся только на основании письменного разрешения главного инженера предприятия.</w:t>
      </w:r>
      <w:r>
        <w:br/>
      </w:r>
      <w:r>
        <w:rPr>
          <w:rFonts w:ascii="Times New Roman"/>
          <w:b w:val="false"/>
          <w:i w:val="false"/>
          <w:color w:val="000000"/>
          <w:sz w:val="28"/>
        </w:rPr>
        <w:t>
</w:t>
      </w:r>
      <w:r>
        <w:rPr>
          <w:rFonts w:ascii="Times New Roman"/>
          <w:b w:val="false"/>
          <w:i w:val="false"/>
          <w:color w:val="000000"/>
          <w:sz w:val="28"/>
        </w:rPr>
        <w:t>
      1426. Траншеи, прорытые при прокладке и ремонте трубопроводов внутри обвалования и на обваловании, по окончании этих работ немедленно засыпаются, а обвалование восстанавливается. При длительных перерывах в работах устраивается временное обвалование.</w:t>
      </w:r>
      <w:r>
        <w:br/>
      </w:r>
      <w:r>
        <w:rPr>
          <w:rFonts w:ascii="Times New Roman"/>
          <w:b w:val="false"/>
          <w:i w:val="false"/>
          <w:color w:val="000000"/>
          <w:sz w:val="28"/>
        </w:rPr>
        <w:t>
</w:t>
      </w:r>
      <w:r>
        <w:rPr>
          <w:rFonts w:ascii="Times New Roman"/>
          <w:b w:val="false"/>
          <w:i w:val="false"/>
          <w:color w:val="000000"/>
          <w:sz w:val="28"/>
        </w:rPr>
        <w:t>
      1427. Не допускается эксплуатация резервуаров, давших осадку, имеющих негерметичность, а также с неисправностями кранов, соединений трубопроводов, сальниковых набивок, задвижек, систем пожаротушения и охлаждения.</w:t>
      </w:r>
      <w:r>
        <w:br/>
      </w:r>
      <w:r>
        <w:rPr>
          <w:rFonts w:ascii="Times New Roman"/>
          <w:b w:val="false"/>
          <w:i w:val="false"/>
          <w:color w:val="000000"/>
          <w:sz w:val="28"/>
        </w:rPr>
        <w:t>
</w:t>
      </w:r>
      <w:r>
        <w:rPr>
          <w:rFonts w:ascii="Times New Roman"/>
          <w:b w:val="false"/>
          <w:i w:val="false"/>
          <w:color w:val="000000"/>
          <w:sz w:val="28"/>
        </w:rPr>
        <w:t>
      1428. Замер уровня и отбор проб выполняется в светлое время суток. При отборе проб или замере уровня в ночное время для освещения применяются только взрывобезопасные аккумуляторные фонари, включение и выключение которых осуществляются только за пределами взрывоопасной зоны, применение карманных фонарей не допускается.</w:t>
      </w:r>
      <w:r>
        <w:br/>
      </w:r>
      <w:r>
        <w:rPr>
          <w:rFonts w:ascii="Times New Roman"/>
          <w:b w:val="false"/>
          <w:i w:val="false"/>
          <w:color w:val="000000"/>
          <w:sz w:val="28"/>
        </w:rPr>
        <w:t>
</w:t>
      </w:r>
      <w:r>
        <w:rPr>
          <w:rFonts w:ascii="Times New Roman"/>
          <w:b w:val="false"/>
          <w:i w:val="false"/>
          <w:color w:val="000000"/>
          <w:sz w:val="28"/>
        </w:rPr>
        <w:t>
      1429. Для удаления разлившегося при аварии нефтепродукта, а также для спуска ливневых вод на канализационных выпусках из обвалований следует установить запорные устройства в виде клапанов-хлопушек, приводимые в действие вне пределов обвалования.</w:t>
      </w:r>
      <w:r>
        <w:br/>
      </w:r>
      <w:r>
        <w:rPr>
          <w:rFonts w:ascii="Times New Roman"/>
          <w:b w:val="false"/>
          <w:i w:val="false"/>
          <w:color w:val="000000"/>
          <w:sz w:val="28"/>
        </w:rPr>
        <w:t>
</w:t>
      </w:r>
      <w:r>
        <w:rPr>
          <w:rFonts w:ascii="Times New Roman"/>
          <w:b w:val="false"/>
          <w:i w:val="false"/>
          <w:color w:val="000000"/>
          <w:sz w:val="28"/>
        </w:rPr>
        <w:t>
      1430. Не допускается:</w:t>
      </w:r>
      <w:r>
        <w:br/>
      </w:r>
      <w:r>
        <w:rPr>
          <w:rFonts w:ascii="Times New Roman"/>
          <w:b w:val="false"/>
          <w:i w:val="false"/>
          <w:color w:val="000000"/>
          <w:sz w:val="28"/>
        </w:rPr>
        <w:t>
</w:t>
      </w:r>
      <w:r>
        <w:rPr>
          <w:rFonts w:ascii="Times New Roman"/>
          <w:b w:val="false"/>
          <w:i w:val="false"/>
          <w:color w:val="000000"/>
          <w:sz w:val="28"/>
        </w:rPr>
        <w:t>
      1) эксплуатация негерметичного оборудования и запорной арматуры;</w:t>
      </w:r>
      <w:r>
        <w:br/>
      </w:r>
      <w:r>
        <w:rPr>
          <w:rFonts w:ascii="Times New Roman"/>
          <w:b w:val="false"/>
          <w:i w:val="false"/>
          <w:color w:val="000000"/>
          <w:sz w:val="28"/>
        </w:rPr>
        <w:t>
</w:t>
      </w:r>
      <w:r>
        <w:rPr>
          <w:rFonts w:ascii="Times New Roman"/>
          <w:b w:val="false"/>
          <w:i w:val="false"/>
          <w:color w:val="000000"/>
          <w:sz w:val="28"/>
        </w:rPr>
        <w:t>
      2) уменьшение высоты обвалования, установленной в проектной документации;</w:t>
      </w:r>
      <w:r>
        <w:br/>
      </w:r>
      <w:r>
        <w:rPr>
          <w:rFonts w:ascii="Times New Roman"/>
          <w:b w:val="false"/>
          <w:i w:val="false"/>
          <w:color w:val="000000"/>
          <w:sz w:val="28"/>
        </w:rPr>
        <w:t>
</w:t>
      </w:r>
      <w:r>
        <w:rPr>
          <w:rFonts w:ascii="Times New Roman"/>
          <w:b w:val="false"/>
          <w:i w:val="false"/>
          <w:color w:val="000000"/>
          <w:sz w:val="28"/>
        </w:rPr>
        <w:t>
      3) эксплуатация резервуаров, имеющих перекосы и трещины, а также неисправные оборудование, контрольно-измерительных приборов, подводящие продуктопроводы и стационарные противопожарные устройства;</w:t>
      </w:r>
      <w:r>
        <w:br/>
      </w:r>
      <w:r>
        <w:rPr>
          <w:rFonts w:ascii="Times New Roman"/>
          <w:b w:val="false"/>
          <w:i w:val="false"/>
          <w:color w:val="000000"/>
          <w:sz w:val="28"/>
        </w:rPr>
        <w:t>
</w:t>
      </w:r>
      <w:r>
        <w:rPr>
          <w:rFonts w:ascii="Times New Roman"/>
          <w:b w:val="false"/>
          <w:i w:val="false"/>
          <w:color w:val="000000"/>
          <w:sz w:val="28"/>
        </w:rPr>
        <w:t>
      4) высаживать деревья, кустарники, траву в каре обвалований;</w:t>
      </w:r>
      <w:r>
        <w:br/>
      </w:r>
      <w:r>
        <w:rPr>
          <w:rFonts w:ascii="Times New Roman"/>
          <w:b w:val="false"/>
          <w:i w:val="false"/>
          <w:color w:val="000000"/>
          <w:sz w:val="28"/>
        </w:rPr>
        <w:t>
</w:t>
      </w:r>
      <w:r>
        <w:rPr>
          <w:rFonts w:ascii="Times New Roman"/>
          <w:b w:val="false"/>
          <w:i w:val="false"/>
          <w:color w:val="000000"/>
          <w:sz w:val="28"/>
        </w:rPr>
        <w:t>
      5) установка емкостей на горючее основание;</w:t>
      </w:r>
      <w:r>
        <w:br/>
      </w:r>
      <w:r>
        <w:rPr>
          <w:rFonts w:ascii="Times New Roman"/>
          <w:b w:val="false"/>
          <w:i w:val="false"/>
          <w:color w:val="000000"/>
          <w:sz w:val="28"/>
        </w:rPr>
        <w:t>
</w:t>
      </w:r>
      <w:r>
        <w:rPr>
          <w:rFonts w:ascii="Times New Roman"/>
          <w:b w:val="false"/>
          <w:i w:val="false"/>
          <w:color w:val="000000"/>
          <w:sz w:val="28"/>
        </w:rPr>
        <w:t>
      6) переполнение резервуаров и цистерн;</w:t>
      </w:r>
      <w:r>
        <w:br/>
      </w:r>
      <w:r>
        <w:rPr>
          <w:rFonts w:ascii="Times New Roman"/>
          <w:b w:val="false"/>
          <w:i w:val="false"/>
          <w:color w:val="000000"/>
          <w:sz w:val="28"/>
        </w:rPr>
        <w:t>
</w:t>
      </w:r>
      <w:r>
        <w:rPr>
          <w:rFonts w:ascii="Times New Roman"/>
          <w:b w:val="false"/>
          <w:i w:val="false"/>
          <w:color w:val="000000"/>
          <w:sz w:val="28"/>
        </w:rPr>
        <w:t>
      7) отбор проб из резервуаров во время слива или налива нефти и нефтепродуктов;</w:t>
      </w:r>
      <w:r>
        <w:br/>
      </w:r>
      <w:r>
        <w:rPr>
          <w:rFonts w:ascii="Times New Roman"/>
          <w:b w:val="false"/>
          <w:i w:val="false"/>
          <w:color w:val="000000"/>
          <w:sz w:val="28"/>
        </w:rPr>
        <w:t>
</w:t>
      </w:r>
      <w:r>
        <w:rPr>
          <w:rFonts w:ascii="Times New Roman"/>
          <w:b w:val="false"/>
          <w:i w:val="false"/>
          <w:color w:val="000000"/>
          <w:sz w:val="28"/>
        </w:rPr>
        <w:t>
      8) слив и налив нефти и нефтепродуктов во время грозы.</w:t>
      </w:r>
      <w:r>
        <w:br/>
      </w:r>
      <w:r>
        <w:rPr>
          <w:rFonts w:ascii="Times New Roman"/>
          <w:b w:val="false"/>
          <w:i w:val="false"/>
          <w:color w:val="000000"/>
          <w:sz w:val="28"/>
        </w:rPr>
        <w:t>
</w:t>
      </w:r>
      <w:r>
        <w:rPr>
          <w:rFonts w:ascii="Times New Roman"/>
          <w:b w:val="false"/>
          <w:i w:val="false"/>
          <w:color w:val="000000"/>
          <w:sz w:val="28"/>
        </w:rPr>
        <w:t>
      1431. Дыхательные клапаны и огнепреградители проверяются в соответствии с требованиями технической документацией предприятий-изготовителей.</w:t>
      </w:r>
      <w:r>
        <w:br/>
      </w:r>
      <w:r>
        <w:rPr>
          <w:rFonts w:ascii="Times New Roman"/>
          <w:b w:val="false"/>
          <w:i w:val="false"/>
          <w:color w:val="000000"/>
          <w:sz w:val="28"/>
        </w:rPr>
        <w:t>
</w:t>
      </w:r>
      <w:r>
        <w:rPr>
          <w:rFonts w:ascii="Times New Roman"/>
          <w:b w:val="false"/>
          <w:i w:val="false"/>
          <w:color w:val="000000"/>
          <w:sz w:val="28"/>
        </w:rPr>
        <w:t>
      При осмотрах дыхательной арматуры очищаются клапаны и сетки от льда. Отогрев их производится только пожаробезопасными способами.</w:t>
      </w:r>
      <w:r>
        <w:br/>
      </w:r>
      <w:r>
        <w:rPr>
          <w:rFonts w:ascii="Times New Roman"/>
          <w:b w:val="false"/>
          <w:i w:val="false"/>
          <w:color w:val="000000"/>
          <w:sz w:val="28"/>
        </w:rPr>
        <w:t>
</w:t>
      </w:r>
      <w:r>
        <w:rPr>
          <w:rFonts w:ascii="Times New Roman"/>
          <w:b w:val="false"/>
          <w:i w:val="false"/>
          <w:color w:val="000000"/>
          <w:sz w:val="28"/>
        </w:rPr>
        <w:t>
      1432. На складах резервуарного парка создается запас огнетушащих веществ, а также средств их подачи в количестве, необходимых для тушения пожара в наибольшем резервуаре.</w:t>
      </w:r>
      <w:r>
        <w:br/>
      </w:r>
      <w:r>
        <w:rPr>
          <w:rFonts w:ascii="Times New Roman"/>
          <w:b w:val="false"/>
          <w:i w:val="false"/>
          <w:color w:val="000000"/>
          <w:sz w:val="28"/>
        </w:rPr>
        <w:t>
</w:t>
      </w:r>
      <w:r>
        <w:rPr>
          <w:rFonts w:ascii="Times New Roman"/>
          <w:b w:val="false"/>
          <w:i w:val="false"/>
          <w:color w:val="000000"/>
          <w:sz w:val="28"/>
        </w:rPr>
        <w:t>
      1433. При ведении ремонтных работ в резервуарном парке осуществляется въезд на территорию внутри обвалования резервуаров тракторов и автомобилей только с искрогасителями на выхлопной трубе, а приближение автотранспорта к эксплуатируемому или незащищенному резервуару – не ближе, чем на 20 метров.</w:t>
      </w:r>
      <w:r>
        <w:br/>
      </w:r>
      <w:r>
        <w:rPr>
          <w:rFonts w:ascii="Times New Roman"/>
          <w:b w:val="false"/>
          <w:i w:val="false"/>
          <w:color w:val="000000"/>
          <w:sz w:val="28"/>
        </w:rPr>
        <w:t>
</w:t>
      </w:r>
      <w:r>
        <w:rPr>
          <w:rFonts w:ascii="Times New Roman"/>
          <w:b w:val="false"/>
          <w:i w:val="false"/>
          <w:color w:val="000000"/>
          <w:sz w:val="28"/>
        </w:rPr>
        <w:t>
      Разрешение на въезд транспорта в каждом случае выдается руководителем предприятия или объекта в установленном порядке.</w:t>
      </w:r>
      <w:r>
        <w:br/>
      </w:r>
      <w:r>
        <w:rPr>
          <w:rFonts w:ascii="Times New Roman"/>
          <w:b w:val="false"/>
          <w:i w:val="false"/>
          <w:color w:val="000000"/>
          <w:sz w:val="28"/>
        </w:rPr>
        <w:t>
</w:t>
      </w:r>
      <w:r>
        <w:rPr>
          <w:rFonts w:ascii="Times New Roman"/>
          <w:b w:val="false"/>
          <w:i w:val="false"/>
          <w:color w:val="000000"/>
          <w:sz w:val="28"/>
        </w:rPr>
        <w:t>
      1434. Работникам резервуарного парка необходимо знать схему расположения трубопроводов и назначение всех задвижек, чтобы в процессе эксплуатации, а также при возможных аварий или пожара быстро и безошибочно производить необходимые переключения.</w:t>
      </w:r>
      <w:r>
        <w:br/>
      </w:r>
      <w:r>
        <w:rPr>
          <w:rFonts w:ascii="Times New Roman"/>
          <w:b w:val="false"/>
          <w:i w:val="false"/>
          <w:color w:val="000000"/>
          <w:sz w:val="28"/>
        </w:rPr>
        <w:t>
</w:t>
      </w:r>
      <w:r>
        <w:rPr>
          <w:rFonts w:ascii="Times New Roman"/>
          <w:b w:val="false"/>
          <w:i w:val="false"/>
          <w:color w:val="000000"/>
          <w:sz w:val="28"/>
        </w:rPr>
        <w:t>
      1435. Траншеи, прорытые при ведении работ по прокладке или ремонту трубопроводов внутри обвалования и на обваловании, по окончании этих работ немедленно засыпаются и обвалование восстанавливается.</w:t>
      </w:r>
      <w:r>
        <w:br/>
      </w:r>
      <w:r>
        <w:rPr>
          <w:rFonts w:ascii="Times New Roman"/>
          <w:b w:val="false"/>
          <w:i w:val="false"/>
          <w:color w:val="000000"/>
          <w:sz w:val="28"/>
        </w:rPr>
        <w:t>
</w:t>
      </w:r>
      <w:r>
        <w:rPr>
          <w:rFonts w:ascii="Times New Roman"/>
          <w:b w:val="false"/>
          <w:i w:val="false"/>
          <w:color w:val="000000"/>
          <w:sz w:val="28"/>
        </w:rPr>
        <w:t>
      1436. Если перед ремонтными работами нефтепровод не удалось полностью освободить от нефти, то принимаются меры по предотвращению разлива нефти.</w:t>
      </w:r>
    </w:p>
    <w:bookmarkEnd w:id="195"/>
    <w:bookmarkStart w:name="z2109" w:id="196"/>
    <w:p>
      <w:pPr>
        <w:spacing w:after="0"/>
        <w:ind w:left="0"/>
        <w:jc w:val="left"/>
      </w:pPr>
      <w:r>
        <w:rPr>
          <w:rFonts w:ascii="Times New Roman"/>
          <w:b/>
          <w:i w:val="false"/>
          <w:color w:val="000000"/>
        </w:rPr>
        <w:t xml:space="preserve"> 
Параграф 2. Порядок хранения нефтепродуктов в таре</w:t>
      </w:r>
    </w:p>
    <w:bookmarkEnd w:id="196"/>
    <w:bookmarkStart w:name="z2110" w:id="197"/>
    <w:p>
      <w:pPr>
        <w:spacing w:after="0"/>
        <w:ind w:left="0"/>
        <w:jc w:val="both"/>
      </w:pPr>
      <w:r>
        <w:rPr>
          <w:rFonts w:ascii="Times New Roman"/>
          <w:b w:val="false"/>
          <w:i w:val="false"/>
          <w:color w:val="000000"/>
          <w:sz w:val="28"/>
        </w:rPr>
        <w:t>
      1437. Хранение в таре жидкостей с температурой вспышки выше 120</w:t>
      </w:r>
      <w:r>
        <w:rPr>
          <w:rFonts w:ascii="Times New Roman"/>
          <w:b w:val="false"/>
          <w:i w:val="false"/>
          <w:color w:val="000000"/>
          <w:vertAlign w:val="superscript"/>
        </w:rPr>
        <w:t>o</w:t>
      </w:r>
      <w:r>
        <w:rPr>
          <w:rFonts w:ascii="Times New Roman"/>
          <w:b w:val="false"/>
          <w:i w:val="false"/>
          <w:color w:val="000000"/>
          <w:sz w:val="28"/>
        </w:rPr>
        <w:t>С в количестве до 60 кубических метров производится в подземных хранилищах из горючих материалов при условии устройства пола из негорючих материалов и засыпки покрытия слоем утрамбованной земли толщиной не менее 0,2 метров.</w:t>
      </w:r>
      <w:r>
        <w:br/>
      </w:r>
      <w:r>
        <w:rPr>
          <w:rFonts w:ascii="Times New Roman"/>
          <w:b w:val="false"/>
          <w:i w:val="false"/>
          <w:color w:val="000000"/>
          <w:sz w:val="28"/>
        </w:rPr>
        <w:t>
</w:t>
      </w:r>
      <w:r>
        <w:rPr>
          <w:rFonts w:ascii="Times New Roman"/>
          <w:b w:val="false"/>
          <w:i w:val="false"/>
          <w:color w:val="000000"/>
          <w:sz w:val="28"/>
        </w:rPr>
        <w:t>
      1438. Совместное хранение легковоспламеняющихся и горючих жидкостей в таре в одном помещении производится при их общем количестве не более 200 кубических метров легковоспламеняющихся жидкостей или 1000 кубических метров горючих жидкостей.</w:t>
      </w:r>
      <w:r>
        <w:br/>
      </w:r>
      <w:r>
        <w:rPr>
          <w:rFonts w:ascii="Times New Roman"/>
          <w:b w:val="false"/>
          <w:i w:val="false"/>
          <w:color w:val="000000"/>
          <w:sz w:val="28"/>
        </w:rPr>
        <w:t>
</w:t>
      </w:r>
      <w:r>
        <w:rPr>
          <w:rFonts w:ascii="Times New Roman"/>
          <w:b w:val="false"/>
          <w:i w:val="false"/>
          <w:color w:val="000000"/>
          <w:sz w:val="28"/>
        </w:rPr>
        <w:t>
      1439. Складские помещения отделяются от других помещений противопожарными перегородками с пределом огнестойкости не менее EI-45.</w:t>
      </w:r>
      <w:r>
        <w:br/>
      </w:r>
      <w:r>
        <w:rPr>
          <w:rFonts w:ascii="Times New Roman"/>
          <w:b w:val="false"/>
          <w:i w:val="false"/>
          <w:color w:val="000000"/>
          <w:sz w:val="28"/>
        </w:rPr>
        <w:t>
</w:t>
      </w:r>
      <w:r>
        <w:rPr>
          <w:rFonts w:ascii="Times New Roman"/>
          <w:b w:val="false"/>
          <w:i w:val="false"/>
          <w:color w:val="000000"/>
          <w:sz w:val="28"/>
        </w:rPr>
        <w:t>
      1440. В хранилищах при ручной укладке, бочки с легковоспламеняющимися и горючими жидкостями, устанавливаются на полу не более чем в 2 ряда, при механизированной укладке бочек с горючими жидкостями – не более 5, а легковоспламеняющимися жидкостями – не более 3.</w:t>
      </w:r>
      <w:r>
        <w:br/>
      </w:r>
      <w:r>
        <w:rPr>
          <w:rFonts w:ascii="Times New Roman"/>
          <w:b w:val="false"/>
          <w:i w:val="false"/>
          <w:color w:val="000000"/>
          <w:sz w:val="28"/>
        </w:rPr>
        <w:t>
</w:t>
      </w:r>
      <w:r>
        <w:rPr>
          <w:rFonts w:ascii="Times New Roman"/>
          <w:b w:val="false"/>
          <w:i w:val="false"/>
          <w:color w:val="000000"/>
          <w:sz w:val="28"/>
        </w:rPr>
        <w:t>
      Не допускается выполнять ширину штабеля более 2 бочек. Ширину главных проходов для транспортирования бочек следует предусматривать не менее 1,8 метра, а между штабелями – не менее 1 метра.</w:t>
      </w:r>
      <w:r>
        <w:br/>
      </w:r>
      <w:r>
        <w:rPr>
          <w:rFonts w:ascii="Times New Roman"/>
          <w:b w:val="false"/>
          <w:i w:val="false"/>
          <w:color w:val="000000"/>
          <w:sz w:val="28"/>
        </w:rPr>
        <w:t>
</w:t>
      </w:r>
      <w:r>
        <w:rPr>
          <w:rFonts w:ascii="Times New Roman"/>
          <w:b w:val="false"/>
          <w:i w:val="false"/>
          <w:color w:val="000000"/>
          <w:sz w:val="28"/>
        </w:rPr>
        <w:t>
      1441. Хранение жидкости осуществляется только в исправной таре. Пролитая жидкость немедленно убирается.</w:t>
      </w:r>
      <w:r>
        <w:br/>
      </w:r>
      <w:r>
        <w:rPr>
          <w:rFonts w:ascii="Times New Roman"/>
          <w:b w:val="false"/>
          <w:i w:val="false"/>
          <w:color w:val="000000"/>
          <w:sz w:val="28"/>
        </w:rPr>
        <w:t>
</w:t>
      </w:r>
      <w:r>
        <w:rPr>
          <w:rFonts w:ascii="Times New Roman"/>
          <w:b w:val="false"/>
          <w:i w:val="false"/>
          <w:color w:val="000000"/>
          <w:sz w:val="28"/>
        </w:rPr>
        <w:t>
      1442. Открытые площадки для хранения нефтепродуктов в таре ограждаются земляным валом или негорючей сплошной стенкой высотой не менее 0,5 метра с пандусами для прохода на площадки.</w:t>
      </w:r>
      <w:r>
        <w:br/>
      </w:r>
      <w:r>
        <w:rPr>
          <w:rFonts w:ascii="Times New Roman"/>
          <w:b w:val="false"/>
          <w:i w:val="false"/>
          <w:color w:val="000000"/>
          <w:sz w:val="28"/>
        </w:rPr>
        <w:t>
</w:t>
      </w:r>
      <w:r>
        <w:rPr>
          <w:rFonts w:ascii="Times New Roman"/>
          <w:b w:val="false"/>
          <w:i w:val="false"/>
          <w:color w:val="000000"/>
          <w:sz w:val="28"/>
        </w:rPr>
        <w:t>
      1443. Уровень площадки выполняется выше на 0,2 метра над прилегающей территорией и окружается кюветом для отвода сточных вод.</w:t>
      </w:r>
      <w:r>
        <w:br/>
      </w:r>
      <w:r>
        <w:rPr>
          <w:rFonts w:ascii="Times New Roman"/>
          <w:b w:val="false"/>
          <w:i w:val="false"/>
          <w:color w:val="000000"/>
          <w:sz w:val="28"/>
        </w:rPr>
        <w:t>
</w:t>
      </w:r>
      <w:r>
        <w:rPr>
          <w:rFonts w:ascii="Times New Roman"/>
          <w:b w:val="false"/>
          <w:i w:val="false"/>
          <w:color w:val="000000"/>
          <w:sz w:val="28"/>
        </w:rPr>
        <w:t>
      1444. В пределах одной обвалованной площадки размещаются не более 4 штабелей бочек размером 25х15 метров и высотой 5,5 метра с разрывами между штабелями не менее 10 метров, а между штабелем и валом (стенкой) – не менее 5 метров.</w:t>
      </w:r>
      <w:r>
        <w:br/>
      </w:r>
      <w:r>
        <w:rPr>
          <w:rFonts w:ascii="Times New Roman"/>
          <w:b w:val="false"/>
          <w:i w:val="false"/>
          <w:color w:val="000000"/>
          <w:sz w:val="28"/>
        </w:rPr>
        <w:t>
</w:t>
      </w:r>
      <w:r>
        <w:rPr>
          <w:rFonts w:ascii="Times New Roman"/>
          <w:b w:val="false"/>
          <w:i w:val="false"/>
          <w:color w:val="000000"/>
          <w:sz w:val="28"/>
        </w:rPr>
        <w:t>
      Разрывы между штабелями двух смежных площадок выполняются не менее 20 метров.</w:t>
      </w:r>
      <w:r>
        <w:br/>
      </w:r>
      <w:r>
        <w:rPr>
          <w:rFonts w:ascii="Times New Roman"/>
          <w:b w:val="false"/>
          <w:i w:val="false"/>
          <w:color w:val="000000"/>
          <w:sz w:val="28"/>
        </w:rPr>
        <w:t>
</w:t>
      </w:r>
      <w:r>
        <w:rPr>
          <w:rFonts w:ascii="Times New Roman"/>
          <w:b w:val="false"/>
          <w:i w:val="false"/>
          <w:color w:val="000000"/>
          <w:sz w:val="28"/>
        </w:rPr>
        <w:t>
      1445. Над площадками допускается устройство навесов из негорючих материалов.</w:t>
      </w:r>
      <w:r>
        <w:br/>
      </w:r>
      <w:r>
        <w:rPr>
          <w:rFonts w:ascii="Times New Roman"/>
          <w:b w:val="false"/>
          <w:i w:val="false"/>
          <w:color w:val="000000"/>
          <w:sz w:val="28"/>
        </w:rPr>
        <w:t>
</w:t>
      </w:r>
      <w:r>
        <w:rPr>
          <w:rFonts w:ascii="Times New Roman"/>
          <w:b w:val="false"/>
          <w:i w:val="false"/>
          <w:color w:val="000000"/>
          <w:sz w:val="28"/>
        </w:rPr>
        <w:t>
      1446. Не допускается разливать нефтепродукты, а также хранить упаковочный материал и тару непосредственно в хранилищах и на обвалованных площадках.</w:t>
      </w:r>
    </w:p>
    <w:bookmarkEnd w:id="197"/>
    <w:bookmarkStart w:name="z2122" w:id="198"/>
    <w:p>
      <w:pPr>
        <w:spacing w:after="0"/>
        <w:ind w:left="0"/>
        <w:jc w:val="left"/>
      </w:pPr>
      <w:r>
        <w:rPr>
          <w:rFonts w:ascii="Times New Roman"/>
          <w:b/>
          <w:i w:val="false"/>
          <w:color w:val="000000"/>
        </w:rPr>
        <w:t xml:space="preserve"> 
Параграф 3. Порядок хранения газовых баллонов</w:t>
      </w:r>
    </w:p>
    <w:bookmarkEnd w:id="198"/>
    <w:bookmarkStart w:name="z2123" w:id="199"/>
    <w:p>
      <w:pPr>
        <w:spacing w:after="0"/>
        <w:ind w:left="0"/>
        <w:jc w:val="both"/>
      </w:pPr>
      <w:r>
        <w:rPr>
          <w:rFonts w:ascii="Times New Roman"/>
          <w:b w:val="false"/>
          <w:i w:val="false"/>
          <w:color w:val="000000"/>
          <w:sz w:val="28"/>
        </w:rPr>
        <w:t>
      1447. Склады для хранения баллонов с горючими газами размещаются в одноэтажных, бесчердачных зданиях с легкосбрасываемыми покрытиями.</w:t>
      </w:r>
      <w:r>
        <w:br/>
      </w:r>
      <w:r>
        <w:rPr>
          <w:rFonts w:ascii="Times New Roman"/>
          <w:b w:val="false"/>
          <w:i w:val="false"/>
          <w:color w:val="000000"/>
          <w:sz w:val="28"/>
        </w:rPr>
        <w:t>
</w:t>
      </w:r>
      <w:r>
        <w:rPr>
          <w:rFonts w:ascii="Times New Roman"/>
          <w:b w:val="false"/>
          <w:i w:val="false"/>
          <w:color w:val="000000"/>
          <w:sz w:val="28"/>
        </w:rPr>
        <w:t>
      Окна помещений, где хранятся баллоны с газами, закрашиваются белой краской или оборудуются солнцезащитными негорючими устройствами.</w:t>
      </w:r>
      <w:r>
        <w:br/>
      </w:r>
      <w:r>
        <w:rPr>
          <w:rFonts w:ascii="Times New Roman"/>
          <w:b w:val="false"/>
          <w:i w:val="false"/>
          <w:color w:val="000000"/>
          <w:sz w:val="28"/>
        </w:rPr>
        <w:t>
</w:t>
      </w:r>
      <w:r>
        <w:rPr>
          <w:rFonts w:ascii="Times New Roman"/>
          <w:b w:val="false"/>
          <w:i w:val="false"/>
          <w:color w:val="000000"/>
          <w:sz w:val="28"/>
        </w:rPr>
        <w:t>
      При хранении баллонов на открытых площадках навесы, защищающие их от воздействия осадков и солнечных лучей, выполняются из негорючих материалов.</w:t>
      </w:r>
      <w:r>
        <w:br/>
      </w:r>
      <w:r>
        <w:rPr>
          <w:rFonts w:ascii="Times New Roman"/>
          <w:b w:val="false"/>
          <w:i w:val="false"/>
          <w:color w:val="000000"/>
          <w:sz w:val="28"/>
        </w:rPr>
        <w:t>
</w:t>
      </w:r>
      <w:r>
        <w:rPr>
          <w:rFonts w:ascii="Times New Roman"/>
          <w:b w:val="false"/>
          <w:i w:val="false"/>
          <w:color w:val="000000"/>
          <w:sz w:val="28"/>
        </w:rPr>
        <w:t>
      1448. На расстоянии 10 метров вокруг места хранения баллонов не допускается хранить какие-либо горючие материалы и производить огневые работы.</w:t>
      </w:r>
      <w:r>
        <w:br/>
      </w:r>
      <w:r>
        <w:rPr>
          <w:rFonts w:ascii="Times New Roman"/>
          <w:b w:val="false"/>
          <w:i w:val="false"/>
          <w:color w:val="000000"/>
          <w:sz w:val="28"/>
        </w:rPr>
        <w:t>
</w:t>
      </w:r>
      <w:r>
        <w:rPr>
          <w:rFonts w:ascii="Times New Roman"/>
          <w:b w:val="false"/>
          <w:i w:val="false"/>
          <w:color w:val="000000"/>
          <w:sz w:val="28"/>
        </w:rPr>
        <w:t>
      1449. Шкафы и будки, где размещаются баллоны, выполняются из негорючих материалов и обеспечиваются естественной вентиляцией, исключающую образование в них взрывоопасных смесей.</w:t>
      </w:r>
      <w:r>
        <w:br/>
      </w:r>
      <w:r>
        <w:rPr>
          <w:rFonts w:ascii="Times New Roman"/>
          <w:b w:val="false"/>
          <w:i w:val="false"/>
          <w:color w:val="000000"/>
          <w:sz w:val="28"/>
        </w:rPr>
        <w:t>
</w:t>
      </w:r>
      <w:r>
        <w:rPr>
          <w:rFonts w:ascii="Times New Roman"/>
          <w:b w:val="false"/>
          <w:i w:val="false"/>
          <w:color w:val="000000"/>
          <w:sz w:val="28"/>
        </w:rPr>
        <w:t>
      1450. Баллоны с горючими газами хранятся отдельно от баллонов с кислородом, сжатым воздухом, хлором, фтором и другими окислителями, а также от баллонов с токсичными газами.</w:t>
      </w:r>
      <w:r>
        <w:br/>
      </w:r>
      <w:r>
        <w:rPr>
          <w:rFonts w:ascii="Times New Roman"/>
          <w:b w:val="false"/>
          <w:i w:val="false"/>
          <w:color w:val="000000"/>
          <w:sz w:val="28"/>
        </w:rPr>
        <w:t>
</w:t>
      </w:r>
      <w:r>
        <w:rPr>
          <w:rFonts w:ascii="Times New Roman"/>
          <w:b w:val="false"/>
          <w:i w:val="false"/>
          <w:color w:val="000000"/>
          <w:sz w:val="28"/>
        </w:rPr>
        <w:t>
      1451. Хранение газа в сжатом, сжиженном и растворенном состоянии осуществляются в баллонах, соответствующих требованиям устройства и безопасной эксплуатации сосудов, работающих под давлением. Наружная поверхность баллонов окрашивается в установленный для данного газа цвет.</w:t>
      </w:r>
      <w:r>
        <w:br/>
      </w:r>
      <w:r>
        <w:rPr>
          <w:rFonts w:ascii="Times New Roman"/>
          <w:b w:val="false"/>
          <w:i w:val="false"/>
          <w:color w:val="000000"/>
          <w:sz w:val="28"/>
        </w:rPr>
        <w:t>
</w:t>
      </w:r>
      <w:r>
        <w:rPr>
          <w:rFonts w:ascii="Times New Roman"/>
          <w:b w:val="false"/>
          <w:i w:val="false"/>
          <w:color w:val="000000"/>
          <w:sz w:val="28"/>
        </w:rPr>
        <w:t>
      1452. При хранении и транспортировании баллонов с кислородом не допускается попадание масел (жиров) и соприкосновения арматуры баллона с промасленными материалами.</w:t>
      </w:r>
      <w:r>
        <w:br/>
      </w:r>
      <w:r>
        <w:rPr>
          <w:rFonts w:ascii="Times New Roman"/>
          <w:b w:val="false"/>
          <w:i w:val="false"/>
          <w:color w:val="000000"/>
          <w:sz w:val="28"/>
        </w:rPr>
        <w:t>
</w:t>
      </w:r>
      <w:r>
        <w:rPr>
          <w:rFonts w:ascii="Times New Roman"/>
          <w:b w:val="false"/>
          <w:i w:val="false"/>
          <w:color w:val="000000"/>
          <w:sz w:val="28"/>
        </w:rPr>
        <w:t>
      При перекантовке баллонов с кислородом вручную не допускается браться за запорную арматуру.</w:t>
      </w:r>
      <w:r>
        <w:br/>
      </w:r>
      <w:r>
        <w:rPr>
          <w:rFonts w:ascii="Times New Roman"/>
          <w:b w:val="false"/>
          <w:i w:val="false"/>
          <w:color w:val="000000"/>
          <w:sz w:val="28"/>
        </w:rPr>
        <w:t>
</w:t>
      </w:r>
      <w:r>
        <w:rPr>
          <w:rFonts w:ascii="Times New Roman"/>
          <w:b w:val="false"/>
          <w:i w:val="false"/>
          <w:color w:val="000000"/>
          <w:sz w:val="28"/>
        </w:rPr>
        <w:t>
      1453. При складировании не допускаются удары баллонов друг о друга, падение колпаков и баллонов на пол.</w:t>
      </w:r>
      <w:r>
        <w:br/>
      </w:r>
      <w:r>
        <w:rPr>
          <w:rFonts w:ascii="Times New Roman"/>
          <w:b w:val="false"/>
          <w:i w:val="false"/>
          <w:color w:val="000000"/>
          <w:sz w:val="28"/>
        </w:rPr>
        <w:t>
</w:t>
      </w:r>
      <w:r>
        <w:rPr>
          <w:rFonts w:ascii="Times New Roman"/>
          <w:b w:val="false"/>
          <w:i w:val="false"/>
          <w:color w:val="000000"/>
          <w:sz w:val="28"/>
        </w:rPr>
        <w:t>
      1454. Помещения хранения газов оборудуются исправными газоанализаторами до взрывоопасных концентраций. При отсутствии газоанализаторов руководитель объекта устанавливает порядок отбора и контроля проб.</w:t>
      </w:r>
      <w:r>
        <w:br/>
      </w:r>
      <w:r>
        <w:rPr>
          <w:rFonts w:ascii="Times New Roman"/>
          <w:b w:val="false"/>
          <w:i w:val="false"/>
          <w:color w:val="000000"/>
          <w:sz w:val="28"/>
        </w:rPr>
        <w:t>
</w:t>
      </w:r>
      <w:r>
        <w:rPr>
          <w:rFonts w:ascii="Times New Roman"/>
          <w:b w:val="false"/>
          <w:i w:val="false"/>
          <w:color w:val="000000"/>
          <w:sz w:val="28"/>
        </w:rPr>
        <w:t>
      1455. При обнаружении утечки газа из баллонов их убирают из склада в безопасное место.</w:t>
      </w:r>
      <w:r>
        <w:br/>
      </w:r>
      <w:r>
        <w:rPr>
          <w:rFonts w:ascii="Times New Roman"/>
          <w:b w:val="false"/>
          <w:i w:val="false"/>
          <w:color w:val="000000"/>
          <w:sz w:val="28"/>
        </w:rPr>
        <w:t>
</w:t>
      </w:r>
      <w:r>
        <w:rPr>
          <w:rFonts w:ascii="Times New Roman"/>
          <w:b w:val="false"/>
          <w:i w:val="false"/>
          <w:color w:val="000000"/>
          <w:sz w:val="28"/>
        </w:rPr>
        <w:t>
      1456. В склад, где хранятся баллоны с горючими газами, не допускаются лица в обуви, подбитой металлическими гвоздями или подковами.</w:t>
      </w:r>
      <w:r>
        <w:br/>
      </w:r>
      <w:r>
        <w:rPr>
          <w:rFonts w:ascii="Times New Roman"/>
          <w:b w:val="false"/>
          <w:i w:val="false"/>
          <w:color w:val="000000"/>
          <w:sz w:val="28"/>
        </w:rPr>
        <w:t>
</w:t>
      </w:r>
      <w:r>
        <w:rPr>
          <w:rFonts w:ascii="Times New Roman"/>
          <w:b w:val="false"/>
          <w:i w:val="false"/>
          <w:color w:val="000000"/>
          <w:sz w:val="28"/>
        </w:rPr>
        <w:t>
      1457. Баллоны с горючими газами, имеющие башмаки, хранятся в вертикальном положении в специальных гнездах, клетях или других устройствах, исключающих их падение.</w:t>
      </w:r>
      <w:r>
        <w:br/>
      </w:r>
      <w:r>
        <w:rPr>
          <w:rFonts w:ascii="Times New Roman"/>
          <w:b w:val="false"/>
          <w:i w:val="false"/>
          <w:color w:val="000000"/>
          <w:sz w:val="28"/>
        </w:rPr>
        <w:t>
</w:t>
      </w:r>
      <w:r>
        <w:rPr>
          <w:rFonts w:ascii="Times New Roman"/>
          <w:b w:val="false"/>
          <w:i w:val="false"/>
          <w:color w:val="000000"/>
          <w:sz w:val="28"/>
        </w:rPr>
        <w:t>
      Баллоны, не имеющие башмаков, хранятся в горизонтальном положении на рамах или стеллажах. Высота штабеля в этом случае принимается не более 1,5 метра, а клапаны закрываются предохранительными колпаками, и обращаются в одну сторону.</w:t>
      </w:r>
      <w:r>
        <w:br/>
      </w:r>
      <w:r>
        <w:rPr>
          <w:rFonts w:ascii="Times New Roman"/>
          <w:b w:val="false"/>
          <w:i w:val="false"/>
          <w:color w:val="000000"/>
          <w:sz w:val="28"/>
        </w:rPr>
        <w:t>
</w:t>
      </w:r>
      <w:r>
        <w:rPr>
          <w:rFonts w:ascii="Times New Roman"/>
          <w:b w:val="false"/>
          <w:i w:val="false"/>
          <w:color w:val="000000"/>
          <w:sz w:val="28"/>
        </w:rPr>
        <w:t>
      1458. Хранение каких-либо других веществ, материалов и оборудования в складах газов не допускается.</w:t>
      </w:r>
      <w:r>
        <w:br/>
      </w:r>
      <w:r>
        <w:rPr>
          <w:rFonts w:ascii="Times New Roman"/>
          <w:b w:val="false"/>
          <w:i w:val="false"/>
          <w:color w:val="000000"/>
          <w:sz w:val="28"/>
        </w:rPr>
        <w:t>
</w:t>
      </w:r>
      <w:r>
        <w:rPr>
          <w:rFonts w:ascii="Times New Roman"/>
          <w:b w:val="false"/>
          <w:i w:val="false"/>
          <w:color w:val="000000"/>
          <w:sz w:val="28"/>
        </w:rPr>
        <w:t>
      1459. Помещения складов с горючими газами обеспечиваются естественной вентиляцией.</w:t>
      </w:r>
    </w:p>
    <w:bookmarkEnd w:id="199"/>
    <w:bookmarkStart w:name="z2140" w:id="200"/>
    <w:p>
      <w:pPr>
        <w:spacing w:after="0"/>
        <w:ind w:left="0"/>
        <w:jc w:val="left"/>
      </w:pPr>
      <w:r>
        <w:rPr>
          <w:rFonts w:ascii="Times New Roman"/>
          <w:b/>
          <w:i w:val="false"/>
          <w:color w:val="000000"/>
        </w:rPr>
        <w:t xml:space="preserve"> 
Глава 3. Порядок хранения сельскохозяйственной продукции</w:t>
      </w:r>
    </w:p>
    <w:bookmarkEnd w:id="200"/>
    <w:bookmarkStart w:name="z2141" w:id="201"/>
    <w:p>
      <w:pPr>
        <w:spacing w:after="0"/>
        <w:ind w:left="0"/>
        <w:jc w:val="left"/>
      </w:pPr>
      <w:r>
        <w:rPr>
          <w:rFonts w:ascii="Times New Roman"/>
          <w:b/>
          <w:i w:val="false"/>
          <w:color w:val="000000"/>
        </w:rPr>
        <w:t xml:space="preserve"> 
Параграф 1. Порядок хранения грубых кормов</w:t>
      </w:r>
    </w:p>
    <w:bookmarkEnd w:id="201"/>
    <w:bookmarkStart w:name="z2142" w:id="202"/>
    <w:p>
      <w:pPr>
        <w:spacing w:after="0"/>
        <w:ind w:left="0"/>
        <w:jc w:val="both"/>
      </w:pPr>
      <w:r>
        <w:rPr>
          <w:rFonts w:ascii="Times New Roman"/>
          <w:b w:val="false"/>
          <w:i w:val="false"/>
          <w:color w:val="000000"/>
          <w:sz w:val="28"/>
        </w:rPr>
        <w:t>
      1460. Хранение запаса грубых кормов производится только в пристройках (встройках), отделенных от зданий ферм глухими негорючими стенами (перегородками) и перекрытиями с пределом огнестойкости не менее EI-45.</w:t>
      </w:r>
      <w:r>
        <w:br/>
      </w:r>
      <w:r>
        <w:rPr>
          <w:rFonts w:ascii="Times New Roman"/>
          <w:b w:val="false"/>
          <w:i w:val="false"/>
          <w:color w:val="000000"/>
          <w:sz w:val="28"/>
        </w:rPr>
        <w:t>
</w:t>
      </w:r>
      <w:r>
        <w:rPr>
          <w:rFonts w:ascii="Times New Roman"/>
          <w:b w:val="false"/>
          <w:i w:val="false"/>
          <w:color w:val="000000"/>
          <w:sz w:val="28"/>
        </w:rPr>
        <w:t>
      1461. Пристройки (встройки) оборудуются выход только непосредственно наружу.</w:t>
      </w:r>
      <w:r>
        <w:br/>
      </w:r>
      <w:r>
        <w:rPr>
          <w:rFonts w:ascii="Times New Roman"/>
          <w:b w:val="false"/>
          <w:i w:val="false"/>
          <w:color w:val="000000"/>
          <w:sz w:val="28"/>
        </w:rPr>
        <w:t>
</w:t>
      </w:r>
      <w:r>
        <w:rPr>
          <w:rFonts w:ascii="Times New Roman"/>
          <w:b w:val="false"/>
          <w:i w:val="false"/>
          <w:color w:val="000000"/>
          <w:sz w:val="28"/>
        </w:rPr>
        <w:t>
      1462. Сеновал ограждается земляным валом и проволочным забором. Весовая размещается за пределами сеновала.</w:t>
      </w:r>
      <w:r>
        <w:br/>
      </w:r>
      <w:r>
        <w:rPr>
          <w:rFonts w:ascii="Times New Roman"/>
          <w:b w:val="false"/>
          <w:i w:val="false"/>
          <w:color w:val="000000"/>
          <w:sz w:val="28"/>
        </w:rPr>
        <w:t>
</w:t>
      </w:r>
      <w:r>
        <w:rPr>
          <w:rFonts w:ascii="Times New Roman"/>
          <w:b w:val="false"/>
          <w:i w:val="false"/>
          <w:color w:val="000000"/>
          <w:sz w:val="28"/>
        </w:rPr>
        <w:t>
      Скирды (стога), навесы и штабели грубых кормов располагаются на расстоянии не менее 15 метров до линий электропередач, не менее 20 метров – до дорог и не менее 50 метров – до зданий и сооружений.</w:t>
      </w:r>
      <w:r>
        <w:br/>
      </w:r>
      <w:r>
        <w:rPr>
          <w:rFonts w:ascii="Times New Roman"/>
          <w:b w:val="false"/>
          <w:i w:val="false"/>
          <w:color w:val="000000"/>
          <w:sz w:val="28"/>
        </w:rPr>
        <w:t>
</w:t>
      </w:r>
      <w:r>
        <w:rPr>
          <w:rFonts w:ascii="Times New Roman"/>
          <w:b w:val="false"/>
          <w:i w:val="false"/>
          <w:color w:val="000000"/>
          <w:sz w:val="28"/>
        </w:rPr>
        <w:t>
      1463. Расстояния от ограждения складов сена, до расположенных вблизи лесных массивов выполняются не менее 20 метров, опашка по периметру полосой шириной не менее 4 метров.</w:t>
      </w:r>
      <w:r>
        <w:br/>
      </w:r>
      <w:r>
        <w:rPr>
          <w:rFonts w:ascii="Times New Roman"/>
          <w:b w:val="false"/>
          <w:i w:val="false"/>
          <w:color w:val="000000"/>
          <w:sz w:val="28"/>
        </w:rPr>
        <w:t>
</w:t>
      </w:r>
      <w:r>
        <w:rPr>
          <w:rFonts w:ascii="Times New Roman"/>
          <w:b w:val="false"/>
          <w:i w:val="false"/>
          <w:color w:val="000000"/>
          <w:sz w:val="28"/>
        </w:rPr>
        <w:t>
      1464. Склады грубых кормов на территории производственно-хозяйственного комплекса располагаются на специально отведенной площадке. Площадки для размещения скирд (стогов), а также пары скирд (стогов) или штабелей опахиваются по периметру полосой шириной не менее 4 метров. Расстояние от края полосы до скирды (стога), расположенной на площадке, выполняются не менее 15 метров, а до отдельно стоящей скирды (стога) – не менее 5 метров.</w:t>
      </w:r>
      <w:r>
        <w:br/>
      </w:r>
      <w:r>
        <w:rPr>
          <w:rFonts w:ascii="Times New Roman"/>
          <w:b w:val="false"/>
          <w:i w:val="false"/>
          <w:color w:val="000000"/>
          <w:sz w:val="28"/>
        </w:rPr>
        <w:t>
</w:t>
      </w:r>
      <w:r>
        <w:rPr>
          <w:rFonts w:ascii="Times New Roman"/>
          <w:b w:val="false"/>
          <w:i w:val="false"/>
          <w:color w:val="000000"/>
          <w:sz w:val="28"/>
        </w:rPr>
        <w:t>
      1465. Не допускается превышение площади основания одной скирды (стога) более 150 квадратных метров, а штабелей прессованного сена (соломы) – 500 квадратных метров.</w:t>
      </w:r>
      <w:r>
        <w:br/>
      </w:r>
      <w:r>
        <w:rPr>
          <w:rFonts w:ascii="Times New Roman"/>
          <w:b w:val="false"/>
          <w:i w:val="false"/>
          <w:color w:val="000000"/>
          <w:sz w:val="28"/>
        </w:rPr>
        <w:t>
</w:t>
      </w:r>
      <w:r>
        <w:rPr>
          <w:rFonts w:ascii="Times New Roman"/>
          <w:b w:val="false"/>
          <w:i w:val="false"/>
          <w:color w:val="000000"/>
          <w:sz w:val="28"/>
        </w:rPr>
        <w:t>
      1466. Противопожарные разрывы между отдельными штабелями, навесами и скирдами (стогами) принимаются не менее 20 метров. При размещении штабелей, навесов и скирд (стогов) попарно расстояние между штабелями и навесами принимаются не менее 6 метров, а между их парами – не менее 30 метров.</w:t>
      </w:r>
      <w:r>
        <w:br/>
      </w:r>
      <w:r>
        <w:rPr>
          <w:rFonts w:ascii="Times New Roman"/>
          <w:b w:val="false"/>
          <w:i w:val="false"/>
          <w:color w:val="000000"/>
          <w:sz w:val="28"/>
        </w:rPr>
        <w:t>
</w:t>
      </w:r>
      <w:r>
        <w:rPr>
          <w:rFonts w:ascii="Times New Roman"/>
          <w:b w:val="false"/>
          <w:i w:val="false"/>
          <w:color w:val="000000"/>
          <w:sz w:val="28"/>
        </w:rPr>
        <w:t>
      1467. Противопожарные разрывы между кварталами (в квартале допускается размещение 20 скирд или штабелей выполняются не менее 100 метров.</w:t>
      </w:r>
      <w:r>
        <w:br/>
      </w:r>
      <w:r>
        <w:rPr>
          <w:rFonts w:ascii="Times New Roman"/>
          <w:b w:val="false"/>
          <w:i w:val="false"/>
          <w:color w:val="000000"/>
          <w:sz w:val="28"/>
        </w:rPr>
        <w:t>
</w:t>
      </w:r>
      <w:r>
        <w:rPr>
          <w:rFonts w:ascii="Times New Roman"/>
          <w:b w:val="false"/>
          <w:i w:val="false"/>
          <w:color w:val="000000"/>
          <w:sz w:val="28"/>
        </w:rPr>
        <w:t>
      1468. Сено с повышенной влажностью складируются в конические стога (копны) с разрывами между ними не менее 20 метров. В стогах сена с повышенной влажностью, склонного к самовозгоранию, осуществляется постоянный температурный контроль с помощью обычных ртутных термометров, которые вставляются в металлические трубы дюймового сечения и размещаются в стоге на различной глубине.</w:t>
      </w:r>
      <w:r>
        <w:br/>
      </w:r>
      <w:r>
        <w:rPr>
          <w:rFonts w:ascii="Times New Roman"/>
          <w:b w:val="false"/>
          <w:i w:val="false"/>
          <w:color w:val="000000"/>
          <w:sz w:val="28"/>
        </w:rPr>
        <w:t>
</w:t>
      </w:r>
      <w:r>
        <w:rPr>
          <w:rFonts w:ascii="Times New Roman"/>
          <w:b w:val="false"/>
          <w:i w:val="false"/>
          <w:color w:val="000000"/>
          <w:sz w:val="28"/>
        </w:rPr>
        <w:t>
      При повышении температуры выше 60</w:t>
      </w:r>
      <w:r>
        <w:rPr>
          <w:rFonts w:ascii="Times New Roman"/>
          <w:b w:val="false"/>
          <w:i w:val="false"/>
          <w:color w:val="000000"/>
          <w:vertAlign w:val="superscript"/>
        </w:rPr>
        <w:t>о</w:t>
      </w:r>
      <w:r>
        <w:rPr>
          <w:rFonts w:ascii="Times New Roman"/>
          <w:b w:val="false"/>
          <w:i w:val="false"/>
          <w:color w:val="000000"/>
          <w:sz w:val="28"/>
        </w:rPr>
        <w:t>С производится выемка разогревшего сена.</w:t>
      </w:r>
      <w:r>
        <w:br/>
      </w:r>
      <w:r>
        <w:rPr>
          <w:rFonts w:ascii="Times New Roman"/>
          <w:b w:val="false"/>
          <w:i w:val="false"/>
          <w:color w:val="000000"/>
          <w:sz w:val="28"/>
        </w:rPr>
        <w:t>
</w:t>
      </w:r>
      <w:r>
        <w:rPr>
          <w:rFonts w:ascii="Times New Roman"/>
          <w:b w:val="false"/>
          <w:i w:val="false"/>
          <w:color w:val="000000"/>
          <w:sz w:val="28"/>
        </w:rPr>
        <w:t>
      1469. Трактора и автомобили, работающие на складах грубых кормов, оборудуются искрогасителями, а у автомобилей – глушитель выводится вперед под бампер. К работе на складах грубых кормов не допускаются трактора и автомобили, не оборудованные искрогасителями. Перед въездом на склад водители проверяют исправность и надежность крепления искрогасителя.</w:t>
      </w:r>
      <w:r>
        <w:br/>
      </w:r>
      <w:r>
        <w:rPr>
          <w:rFonts w:ascii="Times New Roman"/>
          <w:b w:val="false"/>
          <w:i w:val="false"/>
          <w:color w:val="000000"/>
          <w:sz w:val="28"/>
        </w:rPr>
        <w:t>
</w:t>
      </w:r>
      <w:r>
        <w:rPr>
          <w:rFonts w:ascii="Times New Roman"/>
          <w:b w:val="false"/>
          <w:i w:val="false"/>
          <w:color w:val="000000"/>
          <w:sz w:val="28"/>
        </w:rPr>
        <w:t>
      1470. Во избежание загорания кормов от непосредственного соприкосновения с выпускными трубами, коллекторами или глушителями, трактора-тягачи и автомобили, занятые на разгрузочных работах, подъезжают к скирдам не ближе 3 метров.</w:t>
      </w:r>
      <w:r>
        <w:br/>
      </w:r>
      <w:r>
        <w:rPr>
          <w:rFonts w:ascii="Times New Roman"/>
          <w:b w:val="false"/>
          <w:i w:val="false"/>
          <w:color w:val="000000"/>
          <w:sz w:val="28"/>
        </w:rPr>
        <w:t>
</w:t>
      </w:r>
      <w:r>
        <w:rPr>
          <w:rFonts w:ascii="Times New Roman"/>
          <w:b w:val="false"/>
          <w:i w:val="false"/>
          <w:color w:val="000000"/>
          <w:sz w:val="28"/>
        </w:rPr>
        <w:t>
      1471. Во время погрузки кормов непосредственно в кузов автомобиля, двигатель его заглушается. Выезд со склада разрешается только после осмотра места стоянки автомобиля и уборки сена (соломы) вблизи выпускной трубы.</w:t>
      </w:r>
      <w:r>
        <w:br/>
      </w:r>
      <w:r>
        <w:rPr>
          <w:rFonts w:ascii="Times New Roman"/>
          <w:b w:val="false"/>
          <w:i w:val="false"/>
          <w:color w:val="000000"/>
          <w:sz w:val="28"/>
        </w:rPr>
        <w:t>
</w:t>
      </w:r>
      <w:r>
        <w:rPr>
          <w:rFonts w:ascii="Times New Roman"/>
          <w:b w:val="false"/>
          <w:i w:val="false"/>
          <w:color w:val="000000"/>
          <w:sz w:val="28"/>
        </w:rPr>
        <w:t>
      1472. В складах грубых кормов следует иметь запас воды на случай пожара не менее 50 метров кубических.</w:t>
      </w:r>
    </w:p>
    <w:bookmarkEnd w:id="202"/>
    <w:bookmarkStart w:name="z2157" w:id="203"/>
    <w:p>
      <w:pPr>
        <w:spacing w:after="0"/>
        <w:ind w:left="0"/>
        <w:jc w:val="left"/>
      </w:pPr>
      <w:r>
        <w:rPr>
          <w:rFonts w:ascii="Times New Roman"/>
          <w:b/>
          <w:i w:val="false"/>
          <w:color w:val="000000"/>
        </w:rPr>
        <w:t xml:space="preserve"> 
Параграф 2. Порядок хранения зерна</w:t>
      </w:r>
    </w:p>
    <w:bookmarkEnd w:id="203"/>
    <w:bookmarkStart w:name="z2158" w:id="204"/>
    <w:p>
      <w:pPr>
        <w:spacing w:after="0"/>
        <w:ind w:left="0"/>
        <w:jc w:val="both"/>
      </w:pPr>
      <w:r>
        <w:rPr>
          <w:rFonts w:ascii="Times New Roman"/>
          <w:b w:val="false"/>
          <w:i w:val="false"/>
          <w:color w:val="000000"/>
          <w:sz w:val="28"/>
        </w:rPr>
        <w:t>
      1473. Перед началом уборки урожая зерносклады и зерносушилки проверяются на пригодность использования. Обнаруженные неисправности устраняются до начала сушки и приема зерна.</w:t>
      </w:r>
      <w:r>
        <w:br/>
      </w:r>
      <w:r>
        <w:rPr>
          <w:rFonts w:ascii="Times New Roman"/>
          <w:b w:val="false"/>
          <w:i w:val="false"/>
          <w:color w:val="000000"/>
          <w:sz w:val="28"/>
        </w:rPr>
        <w:t>
</w:t>
      </w:r>
      <w:r>
        <w:rPr>
          <w:rFonts w:ascii="Times New Roman"/>
          <w:b w:val="false"/>
          <w:i w:val="false"/>
          <w:color w:val="000000"/>
          <w:sz w:val="28"/>
        </w:rPr>
        <w:t>
      1474. Зерносклады размещаются в отдельно стоящих зданиях. Ворота в них выполняются открывающимися наружу и не загромождаются.</w:t>
      </w:r>
      <w:r>
        <w:br/>
      </w:r>
      <w:r>
        <w:rPr>
          <w:rFonts w:ascii="Times New Roman"/>
          <w:b w:val="false"/>
          <w:i w:val="false"/>
          <w:color w:val="000000"/>
          <w:sz w:val="28"/>
        </w:rPr>
        <w:t>
</w:t>
      </w:r>
      <w:r>
        <w:rPr>
          <w:rFonts w:ascii="Times New Roman"/>
          <w:b w:val="false"/>
          <w:i w:val="false"/>
          <w:color w:val="000000"/>
          <w:sz w:val="28"/>
        </w:rPr>
        <w:t>
      1475. При хранении зерна насыпью расстояние от верха насыпи до горючих конструкций покрытия, а также до светильников и электропроводов выполняются не менее 0,5 метра.</w:t>
      </w:r>
      <w:r>
        <w:br/>
      </w:r>
      <w:r>
        <w:rPr>
          <w:rFonts w:ascii="Times New Roman"/>
          <w:b w:val="false"/>
          <w:i w:val="false"/>
          <w:color w:val="000000"/>
          <w:sz w:val="28"/>
        </w:rPr>
        <w:t>
</w:t>
      </w:r>
      <w:r>
        <w:rPr>
          <w:rFonts w:ascii="Times New Roman"/>
          <w:b w:val="false"/>
          <w:i w:val="false"/>
          <w:color w:val="000000"/>
          <w:sz w:val="28"/>
        </w:rPr>
        <w:t>
      В местах транспортирования зерна через проемы в противопожарных преградах устанавливаются огнезадерживающие устройства.</w:t>
      </w:r>
      <w:r>
        <w:br/>
      </w:r>
      <w:r>
        <w:rPr>
          <w:rFonts w:ascii="Times New Roman"/>
          <w:b w:val="false"/>
          <w:i w:val="false"/>
          <w:color w:val="000000"/>
          <w:sz w:val="28"/>
        </w:rPr>
        <w:t>
</w:t>
      </w:r>
      <w:r>
        <w:rPr>
          <w:rFonts w:ascii="Times New Roman"/>
          <w:b w:val="false"/>
          <w:i w:val="false"/>
          <w:color w:val="000000"/>
          <w:sz w:val="28"/>
        </w:rPr>
        <w:t>
      1476. Не допускается:</w:t>
      </w:r>
      <w:r>
        <w:br/>
      </w:r>
      <w:r>
        <w:rPr>
          <w:rFonts w:ascii="Times New Roman"/>
          <w:b w:val="false"/>
          <w:i w:val="false"/>
          <w:color w:val="000000"/>
          <w:sz w:val="28"/>
        </w:rPr>
        <w:t>
</w:t>
      </w:r>
      <w:r>
        <w:rPr>
          <w:rFonts w:ascii="Times New Roman"/>
          <w:b w:val="false"/>
          <w:i w:val="false"/>
          <w:color w:val="000000"/>
          <w:sz w:val="28"/>
        </w:rPr>
        <w:t>
      1) хранить совместно с зерном другие материалы и оборудование;</w:t>
      </w:r>
      <w:r>
        <w:br/>
      </w:r>
      <w:r>
        <w:rPr>
          <w:rFonts w:ascii="Times New Roman"/>
          <w:b w:val="false"/>
          <w:i w:val="false"/>
          <w:color w:val="000000"/>
          <w:sz w:val="28"/>
        </w:rPr>
        <w:t>
</w:t>
      </w:r>
      <w:r>
        <w:rPr>
          <w:rFonts w:ascii="Times New Roman"/>
          <w:b w:val="false"/>
          <w:i w:val="false"/>
          <w:color w:val="000000"/>
          <w:sz w:val="28"/>
        </w:rPr>
        <w:t>
      2) применять внутри складских помещений зерноочистительные и другие машины с двигателями внутреннего сгорания;</w:t>
      </w:r>
      <w:r>
        <w:br/>
      </w:r>
      <w:r>
        <w:rPr>
          <w:rFonts w:ascii="Times New Roman"/>
          <w:b w:val="false"/>
          <w:i w:val="false"/>
          <w:color w:val="000000"/>
          <w:sz w:val="28"/>
        </w:rPr>
        <w:t>
</w:t>
      </w:r>
      <w:r>
        <w:rPr>
          <w:rFonts w:ascii="Times New Roman"/>
          <w:b w:val="false"/>
          <w:i w:val="false"/>
          <w:color w:val="000000"/>
          <w:sz w:val="28"/>
        </w:rPr>
        <w:t>
      3) работать на передвижных механизмах при закрытых воротах с двух сторон склада;</w:t>
      </w:r>
      <w:r>
        <w:br/>
      </w:r>
      <w:r>
        <w:rPr>
          <w:rFonts w:ascii="Times New Roman"/>
          <w:b w:val="false"/>
          <w:i w:val="false"/>
          <w:color w:val="000000"/>
          <w:sz w:val="28"/>
        </w:rPr>
        <w:t>
</w:t>
      </w:r>
      <w:r>
        <w:rPr>
          <w:rFonts w:ascii="Times New Roman"/>
          <w:b w:val="false"/>
          <w:i w:val="false"/>
          <w:color w:val="000000"/>
          <w:sz w:val="28"/>
        </w:rPr>
        <w:t>
      4) розжиг сушилок, работающих на твердом топливе, с помощью легковоспламеняющихся и горючих жидкостей, а работающих на жидком топливе, – с помощью факелов;</w:t>
      </w:r>
      <w:r>
        <w:br/>
      </w:r>
      <w:r>
        <w:rPr>
          <w:rFonts w:ascii="Times New Roman"/>
          <w:b w:val="false"/>
          <w:i w:val="false"/>
          <w:color w:val="000000"/>
          <w:sz w:val="28"/>
        </w:rPr>
        <w:t>
</w:t>
      </w:r>
      <w:r>
        <w:rPr>
          <w:rFonts w:ascii="Times New Roman"/>
          <w:b w:val="false"/>
          <w:i w:val="false"/>
          <w:color w:val="000000"/>
          <w:sz w:val="28"/>
        </w:rPr>
        <w:t>
      5)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r>
        <w:br/>
      </w:r>
      <w:r>
        <w:rPr>
          <w:rFonts w:ascii="Times New Roman"/>
          <w:b w:val="false"/>
          <w:i w:val="false"/>
          <w:color w:val="000000"/>
          <w:sz w:val="28"/>
        </w:rPr>
        <w:t>
</w:t>
      </w:r>
      <w:r>
        <w:rPr>
          <w:rFonts w:ascii="Times New Roman"/>
          <w:b w:val="false"/>
          <w:i w:val="false"/>
          <w:color w:val="000000"/>
          <w:sz w:val="28"/>
        </w:rPr>
        <w:t>
      6) засыпать зерно выше уровня транспортерной ленты и допускать трение ленты о конструкции транспортера.</w:t>
      </w:r>
      <w:r>
        <w:br/>
      </w:r>
      <w:r>
        <w:rPr>
          <w:rFonts w:ascii="Times New Roman"/>
          <w:b w:val="false"/>
          <w:i w:val="false"/>
          <w:color w:val="000000"/>
          <w:sz w:val="28"/>
        </w:rPr>
        <w:t>
</w:t>
      </w:r>
      <w:r>
        <w:rPr>
          <w:rFonts w:ascii="Times New Roman"/>
          <w:b w:val="false"/>
          <w:i w:val="false"/>
          <w:color w:val="000000"/>
          <w:sz w:val="28"/>
        </w:rPr>
        <w:t>
      1477. Контроль за температурой зерна при работающей сушилке осуществляется путем отбора проб не реже чем через каждые 2 часа.</w:t>
      </w:r>
      <w:r>
        <w:br/>
      </w:r>
      <w:r>
        <w:rPr>
          <w:rFonts w:ascii="Times New Roman"/>
          <w:b w:val="false"/>
          <w:i w:val="false"/>
          <w:color w:val="000000"/>
          <w:sz w:val="28"/>
        </w:rPr>
        <w:t>
</w:t>
      </w:r>
      <w:r>
        <w:rPr>
          <w:rFonts w:ascii="Times New Roman"/>
          <w:b w:val="false"/>
          <w:i w:val="false"/>
          <w:color w:val="000000"/>
          <w:sz w:val="28"/>
        </w:rPr>
        <w:t>
      Очистка загрузочно-разгрузочных механизмов сушилки от пыли и зерна производится через сутки ее работы.</w:t>
      </w:r>
      <w:r>
        <w:br/>
      </w:r>
      <w:r>
        <w:rPr>
          <w:rFonts w:ascii="Times New Roman"/>
          <w:b w:val="false"/>
          <w:i w:val="false"/>
          <w:color w:val="000000"/>
          <w:sz w:val="28"/>
        </w:rPr>
        <w:t>
</w:t>
      </w:r>
      <w:r>
        <w:rPr>
          <w:rFonts w:ascii="Times New Roman"/>
          <w:b w:val="false"/>
          <w:i w:val="false"/>
          <w:color w:val="000000"/>
          <w:sz w:val="28"/>
        </w:rPr>
        <w:t>
      1478. Передвижной сушильный агрегат устанавливается на расстоянии не менее 10 метров от здания зерносклада.</w:t>
      </w:r>
      <w:r>
        <w:br/>
      </w:r>
      <w:r>
        <w:rPr>
          <w:rFonts w:ascii="Times New Roman"/>
          <w:b w:val="false"/>
          <w:i w:val="false"/>
          <w:color w:val="000000"/>
          <w:sz w:val="28"/>
        </w:rPr>
        <w:t>
</w:t>
      </w:r>
      <w:r>
        <w:rPr>
          <w:rFonts w:ascii="Times New Roman"/>
          <w:b w:val="false"/>
          <w:i w:val="false"/>
          <w:color w:val="000000"/>
          <w:sz w:val="28"/>
        </w:rPr>
        <w:t>
      При устройстве топок сушилок исключается вылет искр. Дымовые трубы оборудуются искрогасителями, а в местах прохода их через горючие конструкции устраиваются противопожарные разделки.</w:t>
      </w:r>
      <w:r>
        <w:br/>
      </w:r>
      <w:r>
        <w:rPr>
          <w:rFonts w:ascii="Times New Roman"/>
          <w:b w:val="false"/>
          <w:i w:val="false"/>
          <w:color w:val="000000"/>
          <w:sz w:val="28"/>
        </w:rPr>
        <w:t>
</w:t>
      </w:r>
      <w:r>
        <w:rPr>
          <w:rFonts w:ascii="Times New Roman"/>
          <w:b w:val="false"/>
          <w:i w:val="false"/>
          <w:color w:val="000000"/>
          <w:sz w:val="28"/>
        </w:rPr>
        <w:t>
      1479. При вентилировании зерна в зерноскладах вентиляторы устанавливаются на расстоянии не менее 2,5 метров от горючих стен. Воздуховоды выполняются из негорючих материалов.</w:t>
      </w:r>
      <w:r>
        <w:br/>
      </w:r>
      <w:r>
        <w:rPr>
          <w:rFonts w:ascii="Times New Roman"/>
          <w:b w:val="false"/>
          <w:i w:val="false"/>
          <w:color w:val="000000"/>
          <w:sz w:val="28"/>
        </w:rPr>
        <w:t>
</w:t>
      </w:r>
      <w:r>
        <w:rPr>
          <w:rFonts w:ascii="Times New Roman"/>
          <w:b w:val="false"/>
          <w:i w:val="false"/>
          <w:color w:val="000000"/>
          <w:sz w:val="28"/>
        </w:rPr>
        <w:t>
      1480. Подшипники и другие трущиеся части механизмов в сушилках регулярно смазываются в соответствии с инструкцией по эксплуатации.</w:t>
      </w:r>
      <w:r>
        <w:br/>
      </w:r>
      <w:r>
        <w:rPr>
          <w:rFonts w:ascii="Times New Roman"/>
          <w:b w:val="false"/>
          <w:i w:val="false"/>
          <w:color w:val="000000"/>
          <w:sz w:val="28"/>
        </w:rPr>
        <w:t>
</w:t>
      </w:r>
      <w:r>
        <w:rPr>
          <w:rFonts w:ascii="Times New Roman"/>
          <w:b w:val="false"/>
          <w:i w:val="false"/>
          <w:color w:val="000000"/>
          <w:sz w:val="28"/>
        </w:rPr>
        <w:t>
      1481. Во время работы зерносушилки обслуживающие ее лица постоянно находятся в здании сушилки и осуществляют контроль за ее работой.</w:t>
      </w:r>
      <w:r>
        <w:br/>
      </w:r>
      <w:r>
        <w:rPr>
          <w:rFonts w:ascii="Times New Roman"/>
          <w:b w:val="false"/>
          <w:i w:val="false"/>
          <w:color w:val="000000"/>
          <w:sz w:val="28"/>
        </w:rPr>
        <w:t>
</w:t>
      </w:r>
      <w:r>
        <w:rPr>
          <w:rFonts w:ascii="Times New Roman"/>
          <w:b w:val="false"/>
          <w:i w:val="false"/>
          <w:color w:val="000000"/>
          <w:sz w:val="28"/>
        </w:rPr>
        <w:t>
      1482. В механизированных складах зерна:</w:t>
      </w:r>
      <w:r>
        <w:br/>
      </w:r>
      <w:r>
        <w:rPr>
          <w:rFonts w:ascii="Times New Roman"/>
          <w:b w:val="false"/>
          <w:i w:val="false"/>
          <w:color w:val="000000"/>
          <w:sz w:val="28"/>
        </w:rPr>
        <w:t>
</w:t>
      </w:r>
      <w:r>
        <w:rPr>
          <w:rFonts w:ascii="Times New Roman"/>
          <w:b w:val="false"/>
          <w:i w:val="false"/>
          <w:color w:val="000000"/>
          <w:sz w:val="28"/>
        </w:rPr>
        <w:t>
      1) нижняя транспортная галерея выполняется из негорючих материалов и обеспечивается эффективной вентиляцией;</w:t>
      </w:r>
      <w:r>
        <w:br/>
      </w:r>
      <w:r>
        <w:rPr>
          <w:rFonts w:ascii="Times New Roman"/>
          <w:b w:val="false"/>
          <w:i w:val="false"/>
          <w:color w:val="000000"/>
          <w:sz w:val="28"/>
        </w:rPr>
        <w:t>
</w:t>
      </w:r>
      <w:r>
        <w:rPr>
          <w:rFonts w:ascii="Times New Roman"/>
          <w:b w:val="false"/>
          <w:i w:val="false"/>
          <w:color w:val="000000"/>
          <w:sz w:val="28"/>
        </w:rPr>
        <w:t>
      2) количество выходов наружу из нижней транспортной галереи выполняется не менее двух, расположенных окон в начале и в конце второй галереи. В многосекционных складах выходы наружу из нижней транспортной галереи располагаются не более чем через 60 метров один от другого;</w:t>
      </w:r>
      <w:r>
        <w:br/>
      </w:r>
      <w:r>
        <w:rPr>
          <w:rFonts w:ascii="Times New Roman"/>
          <w:b w:val="false"/>
          <w:i w:val="false"/>
          <w:color w:val="000000"/>
          <w:sz w:val="28"/>
        </w:rPr>
        <w:t>
</w:t>
      </w:r>
      <w:r>
        <w:rPr>
          <w:rFonts w:ascii="Times New Roman"/>
          <w:b w:val="false"/>
          <w:i w:val="false"/>
          <w:color w:val="000000"/>
          <w:sz w:val="28"/>
        </w:rPr>
        <w:t>
      3) верхние конвейерные галереи (площадки) в складах III и IV степени огнестойкости могут изготовляться из горючих материалов, а в зданиях I и II степени огнестойкости – только из негорючих материалов;</w:t>
      </w:r>
      <w:r>
        <w:br/>
      </w:r>
      <w:r>
        <w:rPr>
          <w:rFonts w:ascii="Times New Roman"/>
          <w:b w:val="false"/>
          <w:i w:val="false"/>
          <w:color w:val="000000"/>
          <w:sz w:val="28"/>
        </w:rPr>
        <w:t>
</w:t>
      </w:r>
      <w:r>
        <w:rPr>
          <w:rFonts w:ascii="Times New Roman"/>
          <w:b w:val="false"/>
          <w:i w:val="false"/>
          <w:color w:val="000000"/>
          <w:sz w:val="28"/>
        </w:rPr>
        <w:t>
      4) ширина в проходах галереи выполняется не менее 0,7 метра.</w:t>
      </w:r>
      <w:r>
        <w:br/>
      </w:r>
      <w:r>
        <w:rPr>
          <w:rFonts w:ascii="Times New Roman"/>
          <w:b w:val="false"/>
          <w:i w:val="false"/>
          <w:color w:val="000000"/>
          <w:sz w:val="28"/>
        </w:rPr>
        <w:t>
</w:t>
      </w:r>
      <w:r>
        <w:rPr>
          <w:rFonts w:ascii="Times New Roman"/>
          <w:b w:val="false"/>
          <w:i w:val="false"/>
          <w:color w:val="000000"/>
          <w:sz w:val="28"/>
        </w:rPr>
        <w:t>
      1483. В сблокированных механизированных складах зерна:</w:t>
      </w:r>
      <w:r>
        <w:br/>
      </w:r>
      <w:r>
        <w:rPr>
          <w:rFonts w:ascii="Times New Roman"/>
          <w:b w:val="false"/>
          <w:i w:val="false"/>
          <w:color w:val="000000"/>
          <w:sz w:val="28"/>
        </w:rPr>
        <w:t>
</w:t>
      </w:r>
      <w:r>
        <w:rPr>
          <w:rFonts w:ascii="Times New Roman"/>
          <w:b w:val="false"/>
          <w:i w:val="false"/>
          <w:color w:val="000000"/>
          <w:sz w:val="28"/>
        </w:rPr>
        <w:t>
      1) в горючих соединительных галереях между складами, зданиями предусматривается устройство 6-метровых противопожарных зон с применением негорючих материалов;</w:t>
      </w:r>
      <w:r>
        <w:br/>
      </w:r>
      <w:r>
        <w:rPr>
          <w:rFonts w:ascii="Times New Roman"/>
          <w:b w:val="false"/>
          <w:i w:val="false"/>
          <w:color w:val="000000"/>
          <w:sz w:val="28"/>
        </w:rPr>
        <w:t>
</w:t>
      </w:r>
      <w:r>
        <w:rPr>
          <w:rFonts w:ascii="Times New Roman"/>
          <w:b w:val="false"/>
          <w:i w:val="false"/>
          <w:color w:val="000000"/>
          <w:sz w:val="28"/>
        </w:rPr>
        <w:t>
      2) станины транспортеров в нижних и верхних галереях, в местах прохода ленты через противопожарные стены, предусматриваются из негорючих материалов длиной не менее 6 метров;</w:t>
      </w:r>
      <w:r>
        <w:br/>
      </w:r>
      <w:r>
        <w:rPr>
          <w:rFonts w:ascii="Times New Roman"/>
          <w:b w:val="false"/>
          <w:i w:val="false"/>
          <w:color w:val="000000"/>
          <w:sz w:val="28"/>
        </w:rPr>
        <w:t>
</w:t>
      </w:r>
      <w:r>
        <w:rPr>
          <w:rFonts w:ascii="Times New Roman"/>
          <w:b w:val="false"/>
          <w:i w:val="false"/>
          <w:color w:val="000000"/>
          <w:sz w:val="28"/>
        </w:rPr>
        <w:t>
      3) размер проема в противопожарной стене для прохода транспортной ленты выполняется по ширине и высоте минимальным и не больше, чем требуется для свободного прохода ленты с зерном.</w:t>
      </w:r>
      <w:r>
        <w:br/>
      </w:r>
      <w:r>
        <w:rPr>
          <w:rFonts w:ascii="Times New Roman"/>
          <w:b w:val="false"/>
          <w:i w:val="false"/>
          <w:color w:val="000000"/>
          <w:sz w:val="28"/>
        </w:rPr>
        <w:t>
</w:t>
      </w:r>
      <w:r>
        <w:rPr>
          <w:rFonts w:ascii="Times New Roman"/>
          <w:b w:val="false"/>
          <w:i w:val="false"/>
          <w:color w:val="000000"/>
          <w:sz w:val="28"/>
        </w:rPr>
        <w:t>
      Проем оборудуется автоматически перекрывающим его противопожарным устройством;</w:t>
      </w:r>
      <w:r>
        <w:br/>
      </w:r>
      <w:r>
        <w:rPr>
          <w:rFonts w:ascii="Times New Roman"/>
          <w:b w:val="false"/>
          <w:i w:val="false"/>
          <w:color w:val="000000"/>
          <w:sz w:val="28"/>
        </w:rPr>
        <w:t>
</w:t>
      </w:r>
      <w:r>
        <w:rPr>
          <w:rFonts w:ascii="Times New Roman"/>
          <w:b w:val="false"/>
          <w:i w:val="false"/>
          <w:color w:val="000000"/>
          <w:sz w:val="28"/>
        </w:rPr>
        <w:t>
      4) для прохода обслуживающего персонала в нижней и верхней галереях в противопожарных стенах выполняется устройство проемов с противопожарными самозакрывающимися дверями с пределом огнестойкости не менее EI-60, с уплотнением в притворах.</w:t>
      </w:r>
      <w:r>
        <w:br/>
      </w:r>
      <w:r>
        <w:rPr>
          <w:rFonts w:ascii="Times New Roman"/>
          <w:b w:val="false"/>
          <w:i w:val="false"/>
          <w:color w:val="000000"/>
          <w:sz w:val="28"/>
        </w:rPr>
        <w:t>
</w:t>
      </w:r>
      <w:r>
        <w:rPr>
          <w:rFonts w:ascii="Times New Roman"/>
          <w:b w:val="false"/>
          <w:i w:val="false"/>
          <w:color w:val="000000"/>
          <w:sz w:val="28"/>
        </w:rPr>
        <w:t>
      1484. При устройстве стационарной механизации в существующих зерноскладах:</w:t>
      </w:r>
      <w:r>
        <w:br/>
      </w:r>
      <w:r>
        <w:rPr>
          <w:rFonts w:ascii="Times New Roman"/>
          <w:b w:val="false"/>
          <w:i w:val="false"/>
          <w:color w:val="000000"/>
          <w:sz w:val="28"/>
        </w:rPr>
        <w:t>
</w:t>
      </w:r>
      <w:r>
        <w:rPr>
          <w:rFonts w:ascii="Times New Roman"/>
          <w:b w:val="false"/>
          <w:i w:val="false"/>
          <w:color w:val="000000"/>
          <w:sz w:val="28"/>
        </w:rPr>
        <w:t>
      1) устройство норийных башен или сушильно-очистительных башен   соответствует проектной документации;</w:t>
      </w:r>
      <w:r>
        <w:br/>
      </w:r>
      <w:r>
        <w:rPr>
          <w:rFonts w:ascii="Times New Roman"/>
          <w:b w:val="false"/>
          <w:i w:val="false"/>
          <w:color w:val="000000"/>
          <w:sz w:val="28"/>
        </w:rPr>
        <w:t>
</w:t>
      </w:r>
      <w:r>
        <w:rPr>
          <w:rFonts w:ascii="Times New Roman"/>
          <w:b w:val="false"/>
          <w:i w:val="false"/>
          <w:color w:val="000000"/>
          <w:sz w:val="28"/>
        </w:rPr>
        <w:t>
      2) норийные и самотечные трубы, головки и башмаки норий выполняются из негорючих материалов, с такими же крышками на смотровых люках.</w:t>
      </w:r>
      <w:r>
        <w:br/>
      </w:r>
      <w:r>
        <w:rPr>
          <w:rFonts w:ascii="Times New Roman"/>
          <w:b w:val="false"/>
          <w:i w:val="false"/>
          <w:color w:val="000000"/>
          <w:sz w:val="28"/>
        </w:rPr>
        <w:t>
</w:t>
      </w:r>
      <w:r>
        <w:rPr>
          <w:rFonts w:ascii="Times New Roman"/>
          <w:b w:val="false"/>
          <w:i w:val="false"/>
          <w:color w:val="000000"/>
          <w:sz w:val="28"/>
        </w:rPr>
        <w:t>
      1485. Применение внутри производственных и складских помещений машин и оборудования с двигателями внутреннего сгорания категорически не допускается.</w:t>
      </w:r>
      <w:r>
        <w:br/>
      </w:r>
      <w:r>
        <w:rPr>
          <w:rFonts w:ascii="Times New Roman"/>
          <w:b w:val="false"/>
          <w:i w:val="false"/>
          <w:color w:val="000000"/>
          <w:sz w:val="28"/>
        </w:rPr>
        <w:t>
</w:t>
      </w:r>
      <w:r>
        <w:rPr>
          <w:rFonts w:ascii="Times New Roman"/>
          <w:b w:val="false"/>
          <w:i w:val="false"/>
          <w:color w:val="000000"/>
          <w:sz w:val="28"/>
        </w:rPr>
        <w:t>
      1486. Для хранения зерна допускается строительство отдельно стоящих навесов из горючих материалов площадью до 1200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1487. При хранении в складах небольших партий различных сортов семенного зерна допускается сооружение для этих целей отдельных ларей, с устройством в этом случае одного прохода в центре вдоль всего склада шириной не менее 1,5 метра и двух сквозных проходов против ворот, расположенных в противоположных стенах склада шириной, равной ширине проемов в воротах.</w:t>
      </w:r>
      <w:r>
        <w:br/>
      </w:r>
      <w:r>
        <w:rPr>
          <w:rFonts w:ascii="Times New Roman"/>
          <w:b w:val="false"/>
          <w:i w:val="false"/>
          <w:color w:val="000000"/>
          <w:sz w:val="28"/>
        </w:rPr>
        <w:t>
</w:t>
      </w:r>
      <w:r>
        <w:rPr>
          <w:rFonts w:ascii="Times New Roman"/>
          <w:b w:val="false"/>
          <w:i w:val="false"/>
          <w:color w:val="000000"/>
          <w:sz w:val="28"/>
        </w:rPr>
        <w:t>
      1488. Для разделения отдельных партий зерна применяются стандартные деревянные хлебные щиты.</w:t>
      </w:r>
      <w:r>
        <w:br/>
      </w:r>
      <w:r>
        <w:rPr>
          <w:rFonts w:ascii="Times New Roman"/>
          <w:b w:val="false"/>
          <w:i w:val="false"/>
          <w:color w:val="000000"/>
          <w:sz w:val="28"/>
        </w:rPr>
        <w:t>
</w:t>
      </w:r>
      <w:r>
        <w:rPr>
          <w:rFonts w:ascii="Times New Roman"/>
          <w:b w:val="false"/>
          <w:i w:val="false"/>
          <w:color w:val="000000"/>
          <w:sz w:val="28"/>
        </w:rPr>
        <w:t>
      1489. При наличии проходов между встроенными бункерами и стенами склада их ширина принимается не менее 0,7 метра.</w:t>
      </w:r>
      <w:r>
        <w:br/>
      </w:r>
      <w:r>
        <w:rPr>
          <w:rFonts w:ascii="Times New Roman"/>
          <w:b w:val="false"/>
          <w:i w:val="false"/>
          <w:color w:val="000000"/>
          <w:sz w:val="28"/>
        </w:rPr>
        <w:t>
</w:t>
      </w:r>
      <w:r>
        <w:rPr>
          <w:rFonts w:ascii="Times New Roman"/>
          <w:b w:val="false"/>
          <w:i w:val="false"/>
          <w:color w:val="000000"/>
          <w:sz w:val="28"/>
        </w:rPr>
        <w:t>
      1490. Во всех зданиях и помещениях не допускается использовать электронагревательные приборы с открытыми нагревательными элементами, а во взрывопожароопасных помещениях использование всех типов электронагревательных приборов.</w:t>
      </w:r>
      <w:r>
        <w:br/>
      </w:r>
      <w:r>
        <w:rPr>
          <w:rFonts w:ascii="Times New Roman"/>
          <w:b w:val="false"/>
          <w:i w:val="false"/>
          <w:color w:val="000000"/>
          <w:sz w:val="28"/>
        </w:rPr>
        <w:t>
</w:t>
      </w:r>
      <w:r>
        <w:rPr>
          <w:rFonts w:ascii="Times New Roman"/>
          <w:b w:val="false"/>
          <w:i w:val="false"/>
          <w:color w:val="000000"/>
          <w:sz w:val="28"/>
        </w:rPr>
        <w:t>
      1491. В складах для хранения продукции в мешках, пакетах, коробах, высота штабелей принимается с учетом беспрепятственной укладки их электропогрузчиком на заданную высоту с оставлением зазора между верхним рядом мешков и выступающими элементами перекрытия или покрытия, а также электросетями, светильниками не менее 1 метра. Хранение продукции в таре осуществляется на поддонах, либо на стеллажах.</w:t>
      </w:r>
      <w:r>
        <w:br/>
      </w:r>
      <w:r>
        <w:rPr>
          <w:rFonts w:ascii="Times New Roman"/>
          <w:b w:val="false"/>
          <w:i w:val="false"/>
          <w:color w:val="000000"/>
          <w:sz w:val="28"/>
        </w:rPr>
        <w:t>
</w:t>
      </w:r>
      <w:r>
        <w:rPr>
          <w:rFonts w:ascii="Times New Roman"/>
          <w:b w:val="false"/>
          <w:i w:val="false"/>
          <w:color w:val="000000"/>
          <w:sz w:val="28"/>
        </w:rPr>
        <w:t>
      1492. На хлебопекарных и макаронных предприятиях при складировании мешков с мукой устраиваются проходы и проезды шириной не менее:</w:t>
      </w:r>
      <w:r>
        <w:br/>
      </w:r>
      <w:r>
        <w:rPr>
          <w:rFonts w:ascii="Times New Roman"/>
          <w:b w:val="false"/>
          <w:i w:val="false"/>
          <w:color w:val="000000"/>
          <w:sz w:val="28"/>
        </w:rPr>
        <w:t>
</w:t>
      </w:r>
      <w:r>
        <w:rPr>
          <w:rFonts w:ascii="Times New Roman"/>
          <w:b w:val="false"/>
          <w:i w:val="false"/>
          <w:color w:val="000000"/>
          <w:sz w:val="28"/>
        </w:rPr>
        <w:t>
      1) проходы между штабелями, не реже чем через 12 метров – 0,8 метра;</w:t>
      </w:r>
      <w:r>
        <w:br/>
      </w:r>
      <w:r>
        <w:rPr>
          <w:rFonts w:ascii="Times New Roman"/>
          <w:b w:val="false"/>
          <w:i w:val="false"/>
          <w:color w:val="000000"/>
          <w:sz w:val="28"/>
        </w:rPr>
        <w:t>
</w:t>
      </w:r>
      <w:r>
        <w:rPr>
          <w:rFonts w:ascii="Times New Roman"/>
          <w:b w:val="false"/>
          <w:i w:val="false"/>
          <w:color w:val="000000"/>
          <w:sz w:val="28"/>
        </w:rPr>
        <w:t>
      2) расстояния от штабелей до стен – 0,7 метра;</w:t>
      </w:r>
      <w:r>
        <w:br/>
      </w:r>
      <w:r>
        <w:rPr>
          <w:rFonts w:ascii="Times New Roman"/>
          <w:b w:val="false"/>
          <w:i w:val="false"/>
          <w:color w:val="000000"/>
          <w:sz w:val="28"/>
        </w:rPr>
        <w:t>
</w:t>
      </w:r>
      <w:r>
        <w:rPr>
          <w:rFonts w:ascii="Times New Roman"/>
          <w:b w:val="false"/>
          <w:i w:val="false"/>
          <w:color w:val="000000"/>
          <w:sz w:val="28"/>
        </w:rPr>
        <w:t>
      3) проезды для электропогрузчиков – 3,0 метра;</w:t>
      </w:r>
      <w:r>
        <w:br/>
      </w:r>
      <w:r>
        <w:rPr>
          <w:rFonts w:ascii="Times New Roman"/>
          <w:b w:val="false"/>
          <w:i w:val="false"/>
          <w:color w:val="000000"/>
          <w:sz w:val="28"/>
        </w:rPr>
        <w:t>
</w:t>
      </w:r>
      <w:r>
        <w:rPr>
          <w:rFonts w:ascii="Times New Roman"/>
          <w:b w:val="false"/>
          <w:i w:val="false"/>
          <w:color w:val="000000"/>
          <w:sz w:val="28"/>
        </w:rPr>
        <w:t>
      4) проезды для тележек с подъемной платформой – 2,0 метра.</w:t>
      </w:r>
      <w:r>
        <w:br/>
      </w:r>
      <w:r>
        <w:rPr>
          <w:rFonts w:ascii="Times New Roman"/>
          <w:b w:val="false"/>
          <w:i w:val="false"/>
          <w:color w:val="000000"/>
          <w:sz w:val="28"/>
        </w:rPr>
        <w:t>
</w:t>
      </w:r>
      <w:r>
        <w:rPr>
          <w:rFonts w:ascii="Times New Roman"/>
          <w:b w:val="false"/>
          <w:i w:val="false"/>
          <w:color w:val="000000"/>
          <w:sz w:val="28"/>
        </w:rPr>
        <w:t>
      1493. Внутри склада для хранения продукции в таре остальных предприятий отрасли хлебопродуктов устраиваются проходы:</w:t>
      </w:r>
      <w:r>
        <w:br/>
      </w:r>
      <w:r>
        <w:rPr>
          <w:rFonts w:ascii="Times New Roman"/>
          <w:b w:val="false"/>
          <w:i w:val="false"/>
          <w:color w:val="000000"/>
          <w:sz w:val="28"/>
        </w:rPr>
        <w:t>
</w:t>
      </w:r>
      <w:r>
        <w:rPr>
          <w:rFonts w:ascii="Times New Roman"/>
          <w:b w:val="false"/>
          <w:i w:val="false"/>
          <w:color w:val="000000"/>
          <w:sz w:val="28"/>
        </w:rPr>
        <w:t>
      1) один – по центру склада, продольный, шириной, обеспечивающий работу механизмов, но не менее 1,25 метра;</w:t>
      </w:r>
      <w:r>
        <w:br/>
      </w:r>
      <w:r>
        <w:rPr>
          <w:rFonts w:ascii="Times New Roman"/>
          <w:b w:val="false"/>
          <w:i w:val="false"/>
          <w:color w:val="000000"/>
          <w:sz w:val="28"/>
        </w:rPr>
        <w:t>
</w:t>
      </w:r>
      <w:r>
        <w:rPr>
          <w:rFonts w:ascii="Times New Roman"/>
          <w:b w:val="false"/>
          <w:i w:val="false"/>
          <w:color w:val="000000"/>
          <w:sz w:val="28"/>
        </w:rPr>
        <w:t>
      2) два поперечных – против ворот склада, сквозных, шириной не менее ширины ворот;</w:t>
      </w:r>
      <w:r>
        <w:br/>
      </w:r>
      <w:r>
        <w:rPr>
          <w:rFonts w:ascii="Times New Roman"/>
          <w:b w:val="false"/>
          <w:i w:val="false"/>
          <w:color w:val="000000"/>
          <w:sz w:val="28"/>
        </w:rPr>
        <w:t>
</w:t>
      </w:r>
      <w:r>
        <w:rPr>
          <w:rFonts w:ascii="Times New Roman"/>
          <w:b w:val="false"/>
          <w:i w:val="false"/>
          <w:color w:val="000000"/>
          <w:sz w:val="28"/>
        </w:rPr>
        <w:t>
      3) между штабелями и стенами склада – шириной не менее 0,7 метра.</w:t>
      </w:r>
      <w:r>
        <w:br/>
      </w:r>
      <w:r>
        <w:rPr>
          <w:rFonts w:ascii="Times New Roman"/>
          <w:b w:val="false"/>
          <w:i w:val="false"/>
          <w:color w:val="000000"/>
          <w:sz w:val="28"/>
        </w:rPr>
        <w:t>
</w:t>
      </w:r>
      <w:r>
        <w:rPr>
          <w:rFonts w:ascii="Times New Roman"/>
          <w:b w:val="false"/>
          <w:i w:val="false"/>
          <w:color w:val="000000"/>
          <w:sz w:val="28"/>
        </w:rPr>
        <w:t>
      1494. На хлебоприемных и зерноперерабатывающих предприятиях с каждой стороны склада для хранения продукции в таре предусматриваются по два ворота со сквозными проходами. Ворота располагаются таким образом, чтобы склад сквозными проходами против ворот разделялся на три разных отрезка, в которых может складироваться продукция.</w:t>
      </w:r>
      <w:r>
        <w:br/>
      </w:r>
      <w:r>
        <w:rPr>
          <w:rFonts w:ascii="Times New Roman"/>
          <w:b w:val="false"/>
          <w:i w:val="false"/>
          <w:color w:val="000000"/>
          <w:sz w:val="28"/>
        </w:rPr>
        <w:t>
</w:t>
      </w:r>
      <w:r>
        <w:rPr>
          <w:rFonts w:ascii="Times New Roman"/>
          <w:b w:val="false"/>
          <w:i w:val="false"/>
          <w:color w:val="000000"/>
          <w:sz w:val="28"/>
        </w:rPr>
        <w:t>
      1495. Отопительные приборы применяются с гладкой поверхностью и размещаются на высоте, обеспечивающей возможность систематической очистки их от пыли.</w:t>
      </w:r>
      <w:r>
        <w:br/>
      </w:r>
      <w:r>
        <w:rPr>
          <w:rFonts w:ascii="Times New Roman"/>
          <w:b w:val="false"/>
          <w:i w:val="false"/>
          <w:color w:val="000000"/>
          <w:sz w:val="28"/>
        </w:rPr>
        <w:t>
</w:t>
      </w:r>
      <w:r>
        <w:rPr>
          <w:rFonts w:ascii="Times New Roman"/>
          <w:b w:val="false"/>
          <w:i w:val="false"/>
          <w:color w:val="000000"/>
          <w:sz w:val="28"/>
        </w:rPr>
        <w:t>
      1496. К приборам отопления обеспечивается свободный доступ. Закрывать приборы отопления посторонними предметами или материалами не допускается.</w:t>
      </w:r>
      <w:r>
        <w:br/>
      </w:r>
      <w:r>
        <w:rPr>
          <w:rFonts w:ascii="Times New Roman"/>
          <w:b w:val="false"/>
          <w:i w:val="false"/>
          <w:color w:val="000000"/>
          <w:sz w:val="28"/>
        </w:rPr>
        <w:t>
</w:t>
      </w:r>
      <w:r>
        <w:rPr>
          <w:rFonts w:ascii="Times New Roman"/>
          <w:b w:val="false"/>
          <w:i w:val="false"/>
          <w:color w:val="000000"/>
          <w:sz w:val="28"/>
        </w:rPr>
        <w:t>
      1497. Кабины на чердаках для установки расширительных сосудов выполняются из не горючих или трудногорючих материалов.</w:t>
      </w:r>
    </w:p>
    <w:bookmarkEnd w:id="204"/>
    <w:bookmarkStart w:name="z2210" w:id="205"/>
    <w:p>
      <w:pPr>
        <w:spacing w:after="0"/>
        <w:ind w:left="0"/>
        <w:jc w:val="left"/>
      </w:pPr>
      <w:r>
        <w:rPr>
          <w:rFonts w:ascii="Times New Roman"/>
          <w:b/>
          <w:i w:val="false"/>
          <w:color w:val="000000"/>
        </w:rPr>
        <w:t xml:space="preserve"> 
Глава 4. Порядок хранения лесных материалов</w:t>
      </w:r>
    </w:p>
    <w:bookmarkEnd w:id="205"/>
    <w:bookmarkStart w:name="z2211" w:id="206"/>
    <w:p>
      <w:pPr>
        <w:spacing w:after="0"/>
        <w:ind w:left="0"/>
        <w:jc w:val="left"/>
      </w:pPr>
      <w:r>
        <w:rPr>
          <w:rFonts w:ascii="Times New Roman"/>
          <w:b/>
          <w:i w:val="false"/>
          <w:color w:val="000000"/>
        </w:rPr>
        <w:t xml:space="preserve"> 
Параграф 1. Порядок содержания складов лесоматериалов</w:t>
      </w:r>
    </w:p>
    <w:bookmarkEnd w:id="206"/>
    <w:bookmarkStart w:name="z2212" w:id="207"/>
    <w:p>
      <w:pPr>
        <w:spacing w:after="0"/>
        <w:ind w:left="0"/>
        <w:jc w:val="both"/>
      </w:pPr>
      <w:r>
        <w:rPr>
          <w:rFonts w:ascii="Times New Roman"/>
          <w:b w:val="false"/>
          <w:i w:val="false"/>
          <w:color w:val="000000"/>
          <w:sz w:val="28"/>
        </w:rPr>
        <w:t>
      1498. Склады лесоматериалов емкостью свыше 10000 метров кубических предусматриваются в соответствии с требованиями строительных норм.</w:t>
      </w:r>
      <w:r>
        <w:br/>
      </w:r>
      <w:r>
        <w:rPr>
          <w:rFonts w:ascii="Times New Roman"/>
          <w:b w:val="false"/>
          <w:i w:val="false"/>
          <w:color w:val="000000"/>
          <w:sz w:val="28"/>
        </w:rPr>
        <w:t>
</w:t>
      </w:r>
      <w:r>
        <w:rPr>
          <w:rFonts w:ascii="Times New Roman"/>
          <w:b w:val="false"/>
          <w:i w:val="false"/>
          <w:color w:val="000000"/>
          <w:sz w:val="28"/>
        </w:rPr>
        <w:t>
      1499. На складах лесоматериалов емкостью менее 10000 метров кубических разрабатываются планы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w:t>
      </w:r>
      <w:r>
        <w:br/>
      </w:r>
      <w:r>
        <w:rPr>
          <w:rFonts w:ascii="Times New Roman"/>
          <w:b w:val="false"/>
          <w:i w:val="false"/>
          <w:color w:val="000000"/>
          <w:sz w:val="28"/>
        </w:rPr>
        <w:t>
</w:t>
      </w:r>
      <w:r>
        <w:rPr>
          <w:rFonts w:ascii="Times New Roman"/>
          <w:b w:val="false"/>
          <w:i w:val="false"/>
          <w:color w:val="000000"/>
          <w:sz w:val="28"/>
        </w:rPr>
        <w:t>
      1500. В противопожарных разрывах между штабелями не допускается складирование лесоматериалов, оборудования.</w:t>
      </w:r>
      <w:r>
        <w:br/>
      </w:r>
      <w:r>
        <w:rPr>
          <w:rFonts w:ascii="Times New Roman"/>
          <w:b w:val="false"/>
          <w:i w:val="false"/>
          <w:color w:val="000000"/>
          <w:sz w:val="28"/>
        </w:rPr>
        <w:t>
</w:t>
      </w:r>
      <w:r>
        <w:rPr>
          <w:rFonts w:ascii="Times New Roman"/>
          <w:b w:val="false"/>
          <w:i w:val="false"/>
          <w:color w:val="000000"/>
          <w:sz w:val="28"/>
        </w:rPr>
        <w:t>
      1501. Места, отведенные под штабели, очищаются до грунта от травяного покрова, горючего мусора и отходов или покрываются слоем песка, земли или гравия толщиной не менее 0,5 метра.</w:t>
      </w:r>
      <w:r>
        <w:br/>
      </w:r>
      <w:r>
        <w:rPr>
          <w:rFonts w:ascii="Times New Roman"/>
          <w:b w:val="false"/>
          <w:i w:val="false"/>
          <w:color w:val="000000"/>
          <w:sz w:val="28"/>
        </w:rPr>
        <w:t>
</w:t>
      </w:r>
      <w:r>
        <w:rPr>
          <w:rFonts w:ascii="Times New Roman"/>
          <w:b w:val="false"/>
          <w:i w:val="false"/>
          <w:color w:val="000000"/>
          <w:sz w:val="28"/>
        </w:rPr>
        <w:t>
      1502. Для каждого склада разрабатывается оперативный план пожаротушения с определением мер по разборке штабелей, куч баланса, щепы, с учетом возможности привлечения работников и техники предприятия. Ежегодно перед началом весенне-летнего пожароопасного периода план отрабатывается с привлечением работников всех смен предприятия и соответствующих подразделений противопожарной службы. В летнее время территорию склада следует периодически поливать.</w:t>
      </w:r>
      <w:r>
        <w:br/>
      </w:r>
      <w:r>
        <w:rPr>
          <w:rFonts w:ascii="Times New Roman"/>
          <w:b w:val="false"/>
          <w:i w:val="false"/>
          <w:color w:val="000000"/>
          <w:sz w:val="28"/>
        </w:rPr>
        <w:t>
</w:t>
      </w:r>
      <w:r>
        <w:rPr>
          <w:rFonts w:ascii="Times New Roman"/>
          <w:b w:val="false"/>
          <w:i w:val="false"/>
          <w:color w:val="000000"/>
          <w:sz w:val="28"/>
        </w:rPr>
        <w:t>
      1503. Кроме первичных средств пожаротушения на складах оборудуются пункты (посты) с запасом различных видов пожарной техники в количествах, определяемых оперативными планами пожаротушения. Склады лесоматериалов обеспечиваются необходимым запасом воды для пожаротушения.</w:t>
      </w:r>
      <w:r>
        <w:br/>
      </w:r>
      <w:r>
        <w:rPr>
          <w:rFonts w:ascii="Times New Roman"/>
          <w:b w:val="false"/>
          <w:i w:val="false"/>
          <w:color w:val="000000"/>
          <w:sz w:val="28"/>
        </w:rPr>
        <w:t>
</w:t>
      </w:r>
      <w:r>
        <w:rPr>
          <w:rFonts w:ascii="Times New Roman"/>
          <w:b w:val="false"/>
          <w:i w:val="false"/>
          <w:color w:val="000000"/>
          <w:sz w:val="28"/>
        </w:rPr>
        <w:t>
      1504. На складе не допускается производить работы, не связанные с хранением лесоматериалов.</w:t>
      </w:r>
      <w:r>
        <w:br/>
      </w:r>
      <w:r>
        <w:rPr>
          <w:rFonts w:ascii="Times New Roman"/>
          <w:b w:val="false"/>
          <w:i w:val="false"/>
          <w:color w:val="000000"/>
          <w:sz w:val="28"/>
        </w:rPr>
        <w:t>
</w:t>
      </w:r>
      <w:r>
        <w:rPr>
          <w:rFonts w:ascii="Times New Roman"/>
          <w:b w:val="false"/>
          <w:i w:val="false"/>
          <w:color w:val="000000"/>
          <w:sz w:val="28"/>
        </w:rPr>
        <w:t>
      1505. Бытовые помещения для рабочих на складах лесоматериалов устраиваются только в отдельных зданиях с соблюдением противопожарных разрывов.</w:t>
      </w:r>
      <w:r>
        <w:br/>
      </w:r>
      <w:r>
        <w:rPr>
          <w:rFonts w:ascii="Times New Roman"/>
          <w:b w:val="false"/>
          <w:i w:val="false"/>
          <w:color w:val="000000"/>
          <w:sz w:val="28"/>
        </w:rPr>
        <w:t>
</w:t>
      </w:r>
      <w:r>
        <w:rPr>
          <w:rFonts w:ascii="Times New Roman"/>
          <w:b w:val="false"/>
          <w:i w:val="false"/>
          <w:color w:val="000000"/>
          <w:sz w:val="28"/>
        </w:rPr>
        <w:t>
      Для отопления этих помещений применяются электронагревательные приборы только заводского изготовления.</w:t>
      </w:r>
      <w:r>
        <w:br/>
      </w:r>
      <w:r>
        <w:rPr>
          <w:rFonts w:ascii="Times New Roman"/>
          <w:b w:val="false"/>
          <w:i w:val="false"/>
          <w:color w:val="000000"/>
          <w:sz w:val="28"/>
        </w:rPr>
        <w:t>
</w:t>
      </w:r>
      <w:r>
        <w:rPr>
          <w:rFonts w:ascii="Times New Roman"/>
          <w:b w:val="false"/>
          <w:i w:val="false"/>
          <w:color w:val="000000"/>
          <w:sz w:val="28"/>
        </w:rPr>
        <w:t>
      1506. Лебедки с двигателями внутреннего сгорания размещаются на расстоянии не менее 15 метров от штабелей круглого леса.</w:t>
      </w:r>
      <w:r>
        <w:br/>
      </w:r>
      <w:r>
        <w:rPr>
          <w:rFonts w:ascii="Times New Roman"/>
          <w:b w:val="false"/>
          <w:i w:val="false"/>
          <w:color w:val="000000"/>
          <w:sz w:val="28"/>
        </w:rPr>
        <w:t>
</w:t>
      </w:r>
      <w:r>
        <w:rPr>
          <w:rFonts w:ascii="Times New Roman"/>
          <w:b w:val="false"/>
          <w:i w:val="false"/>
          <w:color w:val="000000"/>
          <w:sz w:val="28"/>
        </w:rPr>
        <w:t>
      Площадка вокруг лебедки освобождается от кусковых отходов, коры и других горючих отходов и мусора. Горюче-смазочные материалы для заправки двигателей хранятся в количестве не более одной бочки и на расстоянии не менее 10 метров от лебедки и 20 метров от ближайшего штабеля.</w:t>
      </w:r>
    </w:p>
    <w:bookmarkEnd w:id="207"/>
    <w:bookmarkStart w:name="z2223" w:id="208"/>
    <w:p>
      <w:pPr>
        <w:spacing w:after="0"/>
        <w:ind w:left="0"/>
        <w:jc w:val="left"/>
      </w:pPr>
      <w:r>
        <w:rPr>
          <w:rFonts w:ascii="Times New Roman"/>
          <w:b/>
          <w:i w:val="false"/>
          <w:color w:val="000000"/>
        </w:rPr>
        <w:t xml:space="preserve"> 
Параграф 3. Порядок содержания складов пиломатериалов</w:t>
      </w:r>
    </w:p>
    <w:bookmarkEnd w:id="208"/>
    <w:bookmarkStart w:name="z2224" w:id="209"/>
    <w:p>
      <w:pPr>
        <w:spacing w:after="0"/>
        <w:ind w:left="0"/>
        <w:jc w:val="both"/>
      </w:pPr>
      <w:r>
        <w:rPr>
          <w:rFonts w:ascii="Times New Roman"/>
          <w:b w:val="false"/>
          <w:i w:val="false"/>
          <w:color w:val="000000"/>
          <w:sz w:val="28"/>
        </w:rPr>
        <w:t>
      1507.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выполняются не менее 4 метров. Общий объем не уложенных в штабели пиломатериалов не допускается превышать суточного поступления их на склад.</w:t>
      </w:r>
      <w:r>
        <w:br/>
      </w:r>
      <w:r>
        <w:rPr>
          <w:rFonts w:ascii="Times New Roman"/>
          <w:b w:val="false"/>
          <w:i w:val="false"/>
          <w:color w:val="000000"/>
          <w:sz w:val="28"/>
        </w:rPr>
        <w:t>
</w:t>
      </w:r>
      <w:r>
        <w:rPr>
          <w:rFonts w:ascii="Times New Roman"/>
          <w:b w:val="false"/>
          <w:i w:val="false"/>
          <w:color w:val="000000"/>
          <w:sz w:val="28"/>
        </w:rPr>
        <w:t>
      1508. Установка транспортных пакетов в противопожарных разрывах, проездов, подъездов к пожарным водоисточникам не допускается.</w:t>
      </w:r>
      <w:r>
        <w:br/>
      </w:r>
      <w:r>
        <w:rPr>
          <w:rFonts w:ascii="Times New Roman"/>
          <w:b w:val="false"/>
          <w:i w:val="false"/>
          <w:color w:val="000000"/>
          <w:sz w:val="28"/>
        </w:rPr>
        <w:t>
</w:t>
      </w:r>
      <w:r>
        <w:rPr>
          <w:rFonts w:ascii="Times New Roman"/>
          <w:b w:val="false"/>
          <w:i w:val="false"/>
          <w:color w:val="000000"/>
          <w:sz w:val="28"/>
        </w:rPr>
        <w:t>
      1509. Переборка и установка пакетов на случай временного прекращения работы механизмов, хранение инвентарных крыш и прокладочного материала производится на специальных площадках.</w:t>
      </w:r>
      <w:r>
        <w:br/>
      </w:r>
      <w:r>
        <w:rPr>
          <w:rFonts w:ascii="Times New Roman"/>
          <w:b w:val="false"/>
          <w:i w:val="false"/>
          <w:color w:val="000000"/>
          <w:sz w:val="28"/>
        </w:rPr>
        <w:t>
</w:t>
      </w:r>
      <w:r>
        <w:rPr>
          <w:rFonts w:ascii="Times New Roman"/>
          <w:b w:val="false"/>
          <w:i w:val="false"/>
          <w:color w:val="000000"/>
          <w:sz w:val="28"/>
        </w:rPr>
        <w:t>
      1510. Обертка транспортных пакетов водонепроницаемой бумагой (при отсутствии этой операции в едином технологическом процессе) производится на специальных отведенных площадках.</w:t>
      </w:r>
      <w:r>
        <w:br/>
      </w:r>
      <w:r>
        <w:rPr>
          <w:rFonts w:ascii="Times New Roman"/>
          <w:b w:val="false"/>
          <w:i w:val="false"/>
          <w:color w:val="000000"/>
          <w:sz w:val="28"/>
        </w:rPr>
        <w:t>
</w:t>
      </w:r>
      <w:r>
        <w:rPr>
          <w:rFonts w:ascii="Times New Roman"/>
          <w:b w:val="false"/>
          <w:i w:val="false"/>
          <w:color w:val="000000"/>
          <w:sz w:val="28"/>
        </w:rPr>
        <w:t>
      1511. Использованная водонепроницаемая бумага, ее обрывки и обрезки собираются в контейнеры.</w:t>
      </w:r>
      <w:r>
        <w:br/>
      </w:r>
      <w:r>
        <w:rPr>
          <w:rFonts w:ascii="Times New Roman"/>
          <w:b w:val="false"/>
          <w:i w:val="false"/>
          <w:color w:val="000000"/>
          <w:sz w:val="28"/>
        </w:rPr>
        <w:t>
</w:t>
      </w:r>
      <w:r>
        <w:rPr>
          <w:rFonts w:ascii="Times New Roman"/>
          <w:b w:val="false"/>
          <w:i w:val="false"/>
          <w:color w:val="000000"/>
          <w:sz w:val="28"/>
        </w:rPr>
        <w:t>
      1512. В закрытых складах ширину прохода между штабелями и выступающими частями стен здания выполняются не менее 0,8 метра. Напротив дверных проемов склада оставляются проходы шириной, равной ширине дверей, но не менее 1 метра.</w:t>
      </w:r>
      <w:r>
        <w:br/>
      </w:r>
      <w:r>
        <w:rPr>
          <w:rFonts w:ascii="Times New Roman"/>
          <w:b w:val="false"/>
          <w:i w:val="false"/>
          <w:color w:val="000000"/>
          <w:sz w:val="28"/>
        </w:rPr>
        <w:t>
</w:t>
      </w:r>
      <w:r>
        <w:rPr>
          <w:rFonts w:ascii="Times New Roman"/>
          <w:b w:val="false"/>
          <w:i w:val="false"/>
          <w:color w:val="000000"/>
          <w:sz w:val="28"/>
        </w:rPr>
        <w:t>
      1513. Не допускается наличие перегородок и служебных помещений в закрытых складах.</w:t>
      </w:r>
      <w:r>
        <w:br/>
      </w:r>
      <w:r>
        <w:rPr>
          <w:rFonts w:ascii="Times New Roman"/>
          <w:b w:val="false"/>
          <w:i w:val="false"/>
          <w:color w:val="000000"/>
          <w:sz w:val="28"/>
        </w:rPr>
        <w:t>
</w:t>
      </w:r>
      <w:r>
        <w:rPr>
          <w:rFonts w:ascii="Times New Roman"/>
          <w:b w:val="false"/>
          <w:i w:val="false"/>
          <w:color w:val="000000"/>
          <w:sz w:val="28"/>
        </w:rPr>
        <w:t>
      1514. Полы закрытых складов и площадок под навесами выполняются из негорючих материалов.</w:t>
      </w:r>
    </w:p>
    <w:bookmarkEnd w:id="209"/>
    <w:bookmarkStart w:name="z2232" w:id="210"/>
    <w:p>
      <w:pPr>
        <w:spacing w:after="0"/>
        <w:ind w:left="0"/>
        <w:jc w:val="left"/>
      </w:pPr>
      <w:r>
        <w:rPr>
          <w:rFonts w:ascii="Times New Roman"/>
          <w:b/>
          <w:i w:val="false"/>
          <w:color w:val="000000"/>
        </w:rPr>
        <w:t xml:space="preserve"> 
Параграф 4. Порядок содержания складов щепы</w:t>
      </w:r>
    </w:p>
    <w:bookmarkEnd w:id="210"/>
    <w:bookmarkStart w:name="z2233" w:id="211"/>
    <w:p>
      <w:pPr>
        <w:spacing w:after="0"/>
        <w:ind w:left="0"/>
        <w:jc w:val="both"/>
      </w:pPr>
      <w:r>
        <w:rPr>
          <w:rFonts w:ascii="Times New Roman"/>
          <w:b w:val="false"/>
          <w:i w:val="false"/>
          <w:color w:val="000000"/>
          <w:sz w:val="28"/>
        </w:rPr>
        <w:t>
      1515. Хранение щепы допускается в закрытых складах, бункерах и на открытых площадках с основанием из негорючего материала.</w:t>
      </w:r>
      <w:r>
        <w:br/>
      </w:r>
      <w:r>
        <w:rPr>
          <w:rFonts w:ascii="Times New Roman"/>
          <w:b w:val="false"/>
          <w:i w:val="false"/>
          <w:color w:val="000000"/>
          <w:sz w:val="28"/>
        </w:rPr>
        <w:t>
</w:t>
      </w:r>
      <w:r>
        <w:rPr>
          <w:rFonts w:ascii="Times New Roman"/>
          <w:b w:val="false"/>
          <w:i w:val="false"/>
          <w:color w:val="000000"/>
          <w:sz w:val="28"/>
        </w:rPr>
        <w:t>
      1516. Будки, в которых размещены электродвигатели конвейеров подачи щепы, предусматриваются не ниже II степени огнестойкости.</w:t>
      </w:r>
      <w:r>
        <w:br/>
      </w:r>
      <w:r>
        <w:rPr>
          <w:rFonts w:ascii="Times New Roman"/>
          <w:b w:val="false"/>
          <w:i w:val="false"/>
          <w:color w:val="000000"/>
          <w:sz w:val="28"/>
        </w:rPr>
        <w:t>
</w:t>
      </w:r>
      <w:r>
        <w:rPr>
          <w:rFonts w:ascii="Times New Roman"/>
          <w:b w:val="false"/>
          <w:i w:val="false"/>
          <w:color w:val="000000"/>
          <w:sz w:val="28"/>
        </w:rPr>
        <w:t>
      1517. Для контроля температуры нагрева щепы внутри бурта предусматриваются колодцы из негорючих материалов для установки термоэлектрических преобразователей.</w:t>
      </w:r>
    </w:p>
    <w:bookmarkEnd w:id="211"/>
    <w:bookmarkStart w:name="z2236" w:id="212"/>
    <w:p>
      <w:pPr>
        <w:spacing w:after="0"/>
        <w:ind w:left="0"/>
        <w:jc w:val="left"/>
      </w:pPr>
      <w:r>
        <w:rPr>
          <w:rFonts w:ascii="Times New Roman"/>
          <w:b/>
          <w:i w:val="false"/>
          <w:color w:val="000000"/>
        </w:rPr>
        <w:t xml:space="preserve"> 
Глава 5. Порядок содержания складов угля</w:t>
      </w:r>
    </w:p>
    <w:bookmarkEnd w:id="212"/>
    <w:bookmarkStart w:name="z2237" w:id="213"/>
    <w:p>
      <w:pPr>
        <w:spacing w:after="0"/>
        <w:ind w:left="0"/>
        <w:jc w:val="both"/>
      </w:pPr>
      <w:r>
        <w:rPr>
          <w:rFonts w:ascii="Times New Roman"/>
          <w:b w:val="false"/>
          <w:i w:val="false"/>
          <w:color w:val="000000"/>
          <w:sz w:val="28"/>
        </w:rPr>
        <w:t>
      1518. Площадки для складирования угля планируют так, чтобы исключать их затопление паводковыми или грунтовыми водами.</w:t>
      </w:r>
      <w:r>
        <w:br/>
      </w:r>
      <w:r>
        <w:rPr>
          <w:rFonts w:ascii="Times New Roman"/>
          <w:b w:val="false"/>
          <w:i w:val="false"/>
          <w:color w:val="000000"/>
          <w:sz w:val="28"/>
        </w:rPr>
        <w:t>
</w:t>
      </w:r>
      <w:r>
        <w:rPr>
          <w:rFonts w:ascii="Times New Roman"/>
          <w:b w:val="false"/>
          <w:i w:val="false"/>
          <w:color w:val="000000"/>
          <w:sz w:val="28"/>
        </w:rPr>
        <w:t>
      1519. Не допускается:</w:t>
      </w:r>
      <w:r>
        <w:br/>
      </w:r>
      <w:r>
        <w:rPr>
          <w:rFonts w:ascii="Times New Roman"/>
          <w:b w:val="false"/>
          <w:i w:val="false"/>
          <w:color w:val="000000"/>
          <w:sz w:val="28"/>
        </w:rPr>
        <w:t>
</w:t>
      </w:r>
      <w:r>
        <w:rPr>
          <w:rFonts w:ascii="Times New Roman"/>
          <w:b w:val="false"/>
          <w:i w:val="false"/>
          <w:color w:val="000000"/>
          <w:sz w:val="28"/>
        </w:rPr>
        <w:t>
      1) складировать уголь свежей добычи на старые отвалы угля, пролежавшего более одного месяца;</w:t>
      </w:r>
      <w:r>
        <w:br/>
      </w:r>
      <w:r>
        <w:rPr>
          <w:rFonts w:ascii="Times New Roman"/>
          <w:b w:val="false"/>
          <w:i w:val="false"/>
          <w:color w:val="000000"/>
          <w:sz w:val="28"/>
        </w:rPr>
        <w:t>
</w:t>
      </w:r>
      <w:r>
        <w:rPr>
          <w:rFonts w:ascii="Times New Roman"/>
          <w:b w:val="false"/>
          <w:i w:val="false"/>
          <w:color w:val="000000"/>
          <w:sz w:val="28"/>
        </w:rPr>
        <w:t>
      2) принимать на склады уголь с явно выраженными очагами самовозгорания;</w:t>
      </w:r>
      <w:r>
        <w:br/>
      </w:r>
      <w:r>
        <w:rPr>
          <w:rFonts w:ascii="Times New Roman"/>
          <w:b w:val="false"/>
          <w:i w:val="false"/>
          <w:color w:val="000000"/>
          <w:sz w:val="28"/>
        </w:rPr>
        <w:t>
</w:t>
      </w:r>
      <w:r>
        <w:rPr>
          <w:rFonts w:ascii="Times New Roman"/>
          <w:b w:val="false"/>
          <w:i w:val="false"/>
          <w:color w:val="000000"/>
          <w:sz w:val="28"/>
        </w:rPr>
        <w:t>
      3) транспортировать горящий уголь по транспортерным лентам и отгружать их в железнодорожный транспорт или бункера;</w:t>
      </w:r>
      <w:r>
        <w:br/>
      </w:r>
      <w:r>
        <w:rPr>
          <w:rFonts w:ascii="Times New Roman"/>
          <w:b w:val="false"/>
          <w:i w:val="false"/>
          <w:color w:val="000000"/>
          <w:sz w:val="28"/>
        </w:rPr>
        <w:t>
</w:t>
      </w:r>
      <w:r>
        <w:rPr>
          <w:rFonts w:ascii="Times New Roman"/>
          <w:b w:val="false"/>
          <w:i w:val="false"/>
          <w:color w:val="000000"/>
          <w:sz w:val="28"/>
        </w:rPr>
        <w:t>
      4) располагать штабели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r>
        <w:br/>
      </w:r>
      <w:r>
        <w:rPr>
          <w:rFonts w:ascii="Times New Roman"/>
          <w:b w:val="false"/>
          <w:i w:val="false"/>
          <w:color w:val="000000"/>
          <w:sz w:val="28"/>
        </w:rPr>
        <w:t>
</w:t>
      </w:r>
      <w:r>
        <w:rPr>
          <w:rFonts w:ascii="Times New Roman"/>
          <w:b w:val="false"/>
          <w:i w:val="false"/>
          <w:color w:val="000000"/>
          <w:sz w:val="28"/>
        </w:rPr>
        <w:t>
      При укладке угля и его хранении не допускается попадание в штабели древесины, ткани, бумаги и других горючих материалов.</w:t>
      </w:r>
      <w:r>
        <w:br/>
      </w:r>
      <w:r>
        <w:rPr>
          <w:rFonts w:ascii="Times New Roman"/>
          <w:b w:val="false"/>
          <w:i w:val="false"/>
          <w:color w:val="000000"/>
          <w:sz w:val="28"/>
        </w:rPr>
        <w:t>
</w:t>
      </w:r>
      <w:r>
        <w:rPr>
          <w:rFonts w:ascii="Times New Roman"/>
          <w:b w:val="false"/>
          <w:i w:val="false"/>
          <w:color w:val="000000"/>
          <w:sz w:val="28"/>
        </w:rPr>
        <w:t>
      Уголь различных марок укладывается в отдельные штабели.</w:t>
      </w:r>
      <w:r>
        <w:br/>
      </w:r>
      <w:r>
        <w:rPr>
          <w:rFonts w:ascii="Times New Roman"/>
          <w:b w:val="false"/>
          <w:i w:val="false"/>
          <w:color w:val="000000"/>
          <w:sz w:val="28"/>
        </w:rPr>
        <w:t>
</w:t>
      </w:r>
      <w:r>
        <w:rPr>
          <w:rFonts w:ascii="Times New Roman"/>
          <w:b w:val="false"/>
          <w:i w:val="false"/>
          <w:color w:val="000000"/>
          <w:sz w:val="28"/>
        </w:rPr>
        <w:t>
      1521. Уголь, поступающий на склад для длительного хранения, укладывается в штабели по мере выгрузки его из вагонов в возможно короткие сроки. Не допускается хранение выгруженного угля в бесформенных кучах и навалом более двух суток.</w:t>
      </w:r>
      <w:r>
        <w:br/>
      </w:r>
      <w:r>
        <w:rPr>
          <w:rFonts w:ascii="Times New Roman"/>
          <w:b w:val="false"/>
          <w:i w:val="false"/>
          <w:color w:val="000000"/>
          <w:sz w:val="28"/>
        </w:rPr>
        <w:t>
</w:t>
      </w:r>
      <w:r>
        <w:rPr>
          <w:rFonts w:ascii="Times New Roman"/>
          <w:b w:val="false"/>
          <w:i w:val="false"/>
          <w:color w:val="000000"/>
          <w:sz w:val="28"/>
        </w:rPr>
        <w:t>
      Для выполнения регламентных работ со штабелями, а также проезда механизмов и пожарных машин расстояние от границы подошвы штабелей до ограждающего забора или фундамента подкрановых путей предусматриваются не менее 3 метров, а до наружной грани головки рельса или бордюра автодороги – не менее 2 метров.</w:t>
      </w:r>
      <w:r>
        <w:br/>
      </w:r>
      <w:r>
        <w:rPr>
          <w:rFonts w:ascii="Times New Roman"/>
          <w:b w:val="false"/>
          <w:i w:val="false"/>
          <w:color w:val="000000"/>
          <w:sz w:val="28"/>
        </w:rPr>
        <w:t>
</w:t>
      </w:r>
      <w:r>
        <w:rPr>
          <w:rFonts w:ascii="Times New Roman"/>
          <w:b w:val="false"/>
          <w:i w:val="false"/>
          <w:color w:val="000000"/>
          <w:sz w:val="28"/>
        </w:rPr>
        <w:t>
      Не допускается засыпать проезды твердым топливом и загромождать их оборудованием.</w:t>
      </w:r>
      <w:r>
        <w:br/>
      </w:r>
      <w:r>
        <w:rPr>
          <w:rFonts w:ascii="Times New Roman"/>
          <w:b w:val="false"/>
          <w:i w:val="false"/>
          <w:color w:val="000000"/>
          <w:sz w:val="28"/>
        </w:rPr>
        <w:t>
</w:t>
      </w:r>
      <w:r>
        <w:rPr>
          <w:rFonts w:ascii="Times New Roman"/>
          <w:b w:val="false"/>
          <w:i w:val="false"/>
          <w:color w:val="000000"/>
          <w:sz w:val="28"/>
        </w:rPr>
        <w:t>
      1522. На складе обеспечивается систематический контроль за температурой в штабелях угля путем установки в откосах контрольных железных труб и термометров или другим безопасным способом.</w:t>
      </w:r>
      <w:r>
        <w:br/>
      </w:r>
      <w:r>
        <w:rPr>
          <w:rFonts w:ascii="Times New Roman"/>
          <w:b w:val="false"/>
          <w:i w:val="false"/>
          <w:color w:val="000000"/>
          <w:sz w:val="28"/>
        </w:rPr>
        <w:t>
</w:t>
      </w:r>
      <w:r>
        <w:rPr>
          <w:rFonts w:ascii="Times New Roman"/>
          <w:b w:val="false"/>
          <w:i w:val="false"/>
          <w:color w:val="000000"/>
          <w:sz w:val="28"/>
        </w:rPr>
        <w:t>
      При повышении температуры выше 60</w:t>
      </w:r>
      <w:r>
        <w:rPr>
          <w:rFonts w:ascii="Times New Roman"/>
          <w:b w:val="false"/>
          <w:i w:val="false"/>
          <w:color w:val="000000"/>
          <w:vertAlign w:val="superscript"/>
        </w:rPr>
        <w:t>о</w:t>
      </w:r>
      <w:r>
        <w:rPr>
          <w:rFonts w:ascii="Times New Roman"/>
          <w:b w:val="false"/>
          <w:i w:val="false"/>
          <w:color w:val="000000"/>
          <w:sz w:val="28"/>
        </w:rPr>
        <w:t>С производится уплотнение штабеля в местах повышения температуры, выемка разогревшегося угля или применение других безопасных методов по снижению температуры.</w:t>
      </w:r>
      <w:r>
        <w:br/>
      </w:r>
      <w:r>
        <w:rPr>
          <w:rFonts w:ascii="Times New Roman"/>
          <w:b w:val="false"/>
          <w:i w:val="false"/>
          <w:color w:val="000000"/>
          <w:sz w:val="28"/>
        </w:rPr>
        <w:t>
</w:t>
      </w:r>
      <w:r>
        <w:rPr>
          <w:rFonts w:ascii="Times New Roman"/>
          <w:b w:val="false"/>
          <w:i w:val="false"/>
          <w:color w:val="000000"/>
          <w:sz w:val="28"/>
        </w:rPr>
        <w:t>
      Штабели, в которых отмечается повышение температуры, расходуются в первую очередь.</w:t>
      </w:r>
      <w:r>
        <w:br/>
      </w:r>
      <w:r>
        <w:rPr>
          <w:rFonts w:ascii="Times New Roman"/>
          <w:b w:val="false"/>
          <w:i w:val="false"/>
          <w:color w:val="000000"/>
          <w:sz w:val="28"/>
        </w:rPr>
        <w:t>
</w:t>
      </w:r>
      <w:r>
        <w:rPr>
          <w:rFonts w:ascii="Times New Roman"/>
          <w:b w:val="false"/>
          <w:i w:val="false"/>
          <w:color w:val="000000"/>
          <w:sz w:val="28"/>
        </w:rPr>
        <w:t>
      1523. Тушение или охлаждение угля водой непосредственно в штабелях не допускается. Загоревшийся уголь тушится водой только после выемки из штабеля.</w:t>
      </w:r>
      <w:r>
        <w:br/>
      </w:r>
      <w:r>
        <w:rPr>
          <w:rFonts w:ascii="Times New Roman"/>
          <w:b w:val="false"/>
          <w:i w:val="false"/>
          <w:color w:val="000000"/>
          <w:sz w:val="28"/>
        </w:rPr>
        <w:t>
</w:t>
      </w:r>
      <w:r>
        <w:rPr>
          <w:rFonts w:ascii="Times New Roman"/>
          <w:b w:val="false"/>
          <w:i w:val="false"/>
          <w:color w:val="000000"/>
          <w:sz w:val="28"/>
        </w:rPr>
        <w:t>
      1524. Самовозгоревшийся уголь после охлаждения или тушения вновь укладывать в штабели не допускается.</w:t>
      </w:r>
      <w:r>
        <w:br/>
      </w:r>
      <w:r>
        <w:rPr>
          <w:rFonts w:ascii="Times New Roman"/>
          <w:b w:val="false"/>
          <w:i w:val="false"/>
          <w:color w:val="000000"/>
          <w:sz w:val="28"/>
        </w:rPr>
        <w:t>
</w:t>
      </w:r>
      <w:r>
        <w:rPr>
          <w:rFonts w:ascii="Times New Roman"/>
          <w:b w:val="false"/>
          <w:i w:val="false"/>
          <w:color w:val="000000"/>
          <w:sz w:val="28"/>
        </w:rPr>
        <w:t>
      1525. Помещения для хранения угля, устраиваемые в подвальном или первом этаже производственных зданий, выделяются противопожарными преградами (стенами и перегородками).</w:t>
      </w:r>
    </w:p>
    <w:bookmarkEnd w:id="213"/>
    <w:bookmarkStart w:name="z2254" w:id="214"/>
    <w:p>
      <w:pPr>
        <w:spacing w:after="0"/>
        <w:ind w:left="0"/>
        <w:jc w:val="left"/>
      </w:pPr>
      <w:r>
        <w:rPr>
          <w:rFonts w:ascii="Times New Roman"/>
          <w:b/>
          <w:i w:val="false"/>
          <w:color w:val="000000"/>
        </w:rPr>
        <w:t xml:space="preserve"> 
Глава 6. Порядок содержания складов горючих</w:t>
      </w:r>
      <w:r>
        <w:br/>
      </w:r>
      <w:r>
        <w:rPr>
          <w:rFonts w:ascii="Times New Roman"/>
          <w:b/>
          <w:i w:val="false"/>
          <w:color w:val="000000"/>
        </w:rPr>
        <w:t>
волокнистых материалов</w:t>
      </w:r>
    </w:p>
    <w:bookmarkEnd w:id="214"/>
    <w:bookmarkStart w:name="z2255" w:id="215"/>
    <w:p>
      <w:pPr>
        <w:spacing w:after="0"/>
        <w:ind w:left="0"/>
        <w:jc w:val="both"/>
      </w:pPr>
      <w:r>
        <w:rPr>
          <w:rFonts w:ascii="Times New Roman"/>
          <w:b w:val="false"/>
          <w:i w:val="false"/>
          <w:color w:val="000000"/>
          <w:sz w:val="28"/>
        </w:rPr>
        <w:t>
      1526. Все волокнистые материалы хранятся в закрытых складах, как исключение, допускается хранение на открытых площадках и под навесами.</w:t>
      </w:r>
      <w:r>
        <w:br/>
      </w:r>
      <w:r>
        <w:rPr>
          <w:rFonts w:ascii="Times New Roman"/>
          <w:b w:val="false"/>
          <w:i w:val="false"/>
          <w:color w:val="000000"/>
          <w:sz w:val="28"/>
        </w:rPr>
        <w:t>
</w:t>
      </w:r>
      <w:r>
        <w:rPr>
          <w:rFonts w:ascii="Times New Roman"/>
          <w:b w:val="false"/>
          <w:i w:val="false"/>
          <w:color w:val="000000"/>
          <w:sz w:val="28"/>
        </w:rPr>
        <w:t>
      1527. При выгрузке, погрузке и укладке кип волокнистых материалов не допускаются удары крючками по металлической упаковке кип.</w:t>
      </w:r>
      <w:r>
        <w:br/>
      </w:r>
      <w:r>
        <w:rPr>
          <w:rFonts w:ascii="Times New Roman"/>
          <w:b w:val="false"/>
          <w:i w:val="false"/>
          <w:color w:val="000000"/>
          <w:sz w:val="28"/>
        </w:rPr>
        <w:t>
</w:t>
      </w:r>
      <w:r>
        <w:rPr>
          <w:rFonts w:ascii="Times New Roman"/>
          <w:b w:val="false"/>
          <w:i w:val="false"/>
          <w:color w:val="000000"/>
          <w:sz w:val="28"/>
        </w:rPr>
        <w:t>
      1528. Штабели и навесы волокна сводятся последовательно в гнезда, группы и сектора.</w:t>
      </w:r>
      <w:r>
        <w:br/>
      </w:r>
      <w:r>
        <w:rPr>
          <w:rFonts w:ascii="Times New Roman"/>
          <w:b w:val="false"/>
          <w:i w:val="false"/>
          <w:color w:val="000000"/>
          <w:sz w:val="28"/>
        </w:rPr>
        <w:t>
</w:t>
      </w:r>
      <w:r>
        <w:rPr>
          <w:rFonts w:ascii="Times New Roman"/>
          <w:b w:val="false"/>
          <w:i w:val="false"/>
          <w:color w:val="000000"/>
          <w:sz w:val="28"/>
        </w:rPr>
        <w:t>
      1529. Превышение массы волокна в штабеле более 300 тонн, не допускается.</w:t>
      </w:r>
      <w:r>
        <w:br/>
      </w:r>
      <w:r>
        <w:rPr>
          <w:rFonts w:ascii="Times New Roman"/>
          <w:b w:val="false"/>
          <w:i w:val="false"/>
          <w:color w:val="000000"/>
          <w:sz w:val="28"/>
        </w:rPr>
        <w:t>
</w:t>
      </w:r>
      <w:r>
        <w:rPr>
          <w:rFonts w:ascii="Times New Roman"/>
          <w:b w:val="false"/>
          <w:i w:val="false"/>
          <w:color w:val="000000"/>
          <w:sz w:val="28"/>
        </w:rPr>
        <w:t>
      1530. Размеры штабеля предусматриваются не более 22х11 метров, по высоте не более 8 метров.</w:t>
      </w:r>
      <w:r>
        <w:br/>
      </w:r>
      <w:r>
        <w:rPr>
          <w:rFonts w:ascii="Times New Roman"/>
          <w:b w:val="false"/>
          <w:i w:val="false"/>
          <w:color w:val="000000"/>
          <w:sz w:val="28"/>
        </w:rPr>
        <w:t>
</w:t>
      </w:r>
      <w:r>
        <w:rPr>
          <w:rFonts w:ascii="Times New Roman"/>
          <w:b w:val="false"/>
          <w:i w:val="false"/>
          <w:color w:val="000000"/>
          <w:sz w:val="28"/>
        </w:rPr>
        <w:t>
      1531. В гнезде предусматривают не более шести штабелей или навесов, при этом разрыв между штабелями не менее 15 метров, между навесами – 20 метров по всем направлениям.</w:t>
      </w:r>
      <w:r>
        <w:br/>
      </w:r>
      <w:r>
        <w:rPr>
          <w:rFonts w:ascii="Times New Roman"/>
          <w:b w:val="false"/>
          <w:i w:val="false"/>
          <w:color w:val="000000"/>
          <w:sz w:val="28"/>
        </w:rPr>
        <w:t>
</w:t>
      </w:r>
      <w:r>
        <w:rPr>
          <w:rFonts w:ascii="Times New Roman"/>
          <w:b w:val="false"/>
          <w:i w:val="false"/>
          <w:color w:val="000000"/>
          <w:sz w:val="28"/>
        </w:rPr>
        <w:t>
      1532. В группе предусматривают не более четырех гнезд (24 штабеля или навеса), разрыв между гнездами не менее 30 метров по всем направлениям.</w:t>
      </w:r>
      <w:r>
        <w:br/>
      </w:r>
      <w:r>
        <w:rPr>
          <w:rFonts w:ascii="Times New Roman"/>
          <w:b w:val="false"/>
          <w:i w:val="false"/>
          <w:color w:val="000000"/>
          <w:sz w:val="28"/>
        </w:rPr>
        <w:t>
</w:t>
      </w:r>
      <w:r>
        <w:rPr>
          <w:rFonts w:ascii="Times New Roman"/>
          <w:b w:val="false"/>
          <w:i w:val="false"/>
          <w:color w:val="000000"/>
          <w:sz w:val="28"/>
        </w:rPr>
        <w:t>
      1533. В секторе предусматривают не более четырех групп (96 штабелей или навесов), разрывы между группами не менее 50 метров по всем направлениям.</w:t>
      </w:r>
      <w:r>
        <w:br/>
      </w:r>
      <w:r>
        <w:rPr>
          <w:rFonts w:ascii="Times New Roman"/>
          <w:b w:val="false"/>
          <w:i w:val="false"/>
          <w:color w:val="000000"/>
          <w:sz w:val="28"/>
        </w:rPr>
        <w:t>
</w:t>
      </w:r>
      <w:r>
        <w:rPr>
          <w:rFonts w:ascii="Times New Roman"/>
          <w:b w:val="false"/>
          <w:i w:val="false"/>
          <w:color w:val="000000"/>
          <w:sz w:val="28"/>
        </w:rPr>
        <w:t>
      1534. Не допускаются разрывы между секторами менее 100 метров.</w:t>
      </w:r>
      <w:r>
        <w:br/>
      </w:r>
      <w:r>
        <w:rPr>
          <w:rFonts w:ascii="Times New Roman"/>
          <w:b w:val="false"/>
          <w:i w:val="false"/>
          <w:color w:val="000000"/>
          <w:sz w:val="28"/>
        </w:rPr>
        <w:t>
</w:t>
      </w:r>
      <w:r>
        <w:rPr>
          <w:rFonts w:ascii="Times New Roman"/>
          <w:b w:val="false"/>
          <w:i w:val="false"/>
          <w:color w:val="000000"/>
          <w:sz w:val="28"/>
        </w:rPr>
        <w:t>
      1535. Участки, занятые складами, навесами и открытыми площадками для хранения волокнистых материалов ограждаются, при этом расстояние от ограждения не допускается менее 5 метров.</w:t>
      </w:r>
      <w:r>
        <w:br/>
      </w:r>
      <w:r>
        <w:rPr>
          <w:rFonts w:ascii="Times New Roman"/>
          <w:b w:val="false"/>
          <w:i w:val="false"/>
          <w:color w:val="000000"/>
          <w:sz w:val="28"/>
        </w:rPr>
        <w:t>
</w:t>
      </w:r>
      <w:r>
        <w:rPr>
          <w:rFonts w:ascii="Times New Roman"/>
          <w:b w:val="false"/>
          <w:i w:val="false"/>
          <w:color w:val="000000"/>
          <w:sz w:val="28"/>
        </w:rPr>
        <w:t>
      1536. Хранение легкогорючих волокнистых материалов допускается только в кипах. Хранение разбитых кип производится на отдельных участках или специально выделенных площадках. Их направляют на переработку в первую очередь.</w:t>
      </w:r>
      <w:r>
        <w:br/>
      </w:r>
      <w:r>
        <w:rPr>
          <w:rFonts w:ascii="Times New Roman"/>
          <w:b w:val="false"/>
          <w:i w:val="false"/>
          <w:color w:val="000000"/>
          <w:sz w:val="28"/>
        </w:rPr>
        <w:t>
</w:t>
      </w:r>
      <w:r>
        <w:rPr>
          <w:rFonts w:ascii="Times New Roman"/>
          <w:b w:val="false"/>
          <w:i w:val="false"/>
          <w:color w:val="000000"/>
          <w:sz w:val="28"/>
        </w:rPr>
        <w:t>
      1537. Складирование кип волокнистых материалов в закрытых складах производится таким образом, чтобы оставался один продольный проход шириной 2 метра и поперечные проходы той же ширины против каждой двери. По высоте кипы укладываются так, чтобы расстояние от верха кип до электросветильников было не менее 1 метра.</w:t>
      </w:r>
      <w:r>
        <w:br/>
      </w:r>
      <w:r>
        <w:rPr>
          <w:rFonts w:ascii="Times New Roman"/>
          <w:b w:val="false"/>
          <w:i w:val="false"/>
          <w:color w:val="000000"/>
          <w:sz w:val="28"/>
        </w:rPr>
        <w:t>
</w:t>
      </w:r>
      <w:r>
        <w:rPr>
          <w:rFonts w:ascii="Times New Roman"/>
          <w:b w:val="false"/>
          <w:i w:val="false"/>
          <w:color w:val="000000"/>
          <w:sz w:val="28"/>
        </w:rPr>
        <w:t>
      1538. Хранение производственных отходов совместно с сырьем и готовой продукцией не допускается.</w:t>
      </w:r>
      <w:r>
        <w:br/>
      </w:r>
      <w:r>
        <w:rPr>
          <w:rFonts w:ascii="Times New Roman"/>
          <w:b w:val="false"/>
          <w:i w:val="false"/>
          <w:color w:val="000000"/>
          <w:sz w:val="28"/>
        </w:rPr>
        <w:t>
</w:t>
      </w:r>
      <w:r>
        <w:rPr>
          <w:rFonts w:ascii="Times New Roman"/>
          <w:b w:val="false"/>
          <w:i w:val="false"/>
          <w:color w:val="000000"/>
          <w:sz w:val="28"/>
        </w:rPr>
        <w:t>
      1539. Штабели волокнистых материалов на открытых площадках укрываются, а навесы обтягиваются со всех сторон брезентом.</w:t>
      </w:r>
      <w:r>
        <w:br/>
      </w:r>
      <w:r>
        <w:rPr>
          <w:rFonts w:ascii="Times New Roman"/>
          <w:b w:val="false"/>
          <w:i w:val="false"/>
          <w:color w:val="000000"/>
          <w:sz w:val="28"/>
        </w:rPr>
        <w:t>
</w:t>
      </w:r>
      <w:r>
        <w:rPr>
          <w:rFonts w:ascii="Times New Roman"/>
          <w:b w:val="false"/>
          <w:i w:val="false"/>
          <w:color w:val="000000"/>
          <w:sz w:val="28"/>
        </w:rPr>
        <w:t>
      1540. При транспортировании на автомашинах, тракторах (тягачах) волокнистые материалы накрываются брезентом. Курение при их транспортировании не допускается.</w:t>
      </w:r>
      <w:r>
        <w:br/>
      </w:r>
      <w:r>
        <w:rPr>
          <w:rFonts w:ascii="Times New Roman"/>
          <w:b w:val="false"/>
          <w:i w:val="false"/>
          <w:color w:val="000000"/>
          <w:sz w:val="28"/>
        </w:rPr>
        <w:t>
</w:t>
      </w:r>
      <w:r>
        <w:rPr>
          <w:rFonts w:ascii="Times New Roman"/>
          <w:b w:val="false"/>
          <w:i w:val="false"/>
          <w:color w:val="000000"/>
          <w:sz w:val="28"/>
        </w:rPr>
        <w:t>
      1541. Проходы в закрытых складах и под навесами, а также разрывы между штабелями на открытых площадках содержатся свободными.</w:t>
      </w:r>
      <w:r>
        <w:br/>
      </w:r>
      <w:r>
        <w:rPr>
          <w:rFonts w:ascii="Times New Roman"/>
          <w:b w:val="false"/>
          <w:i w:val="false"/>
          <w:color w:val="000000"/>
          <w:sz w:val="28"/>
        </w:rPr>
        <w:t>
</w:t>
      </w:r>
      <w:r>
        <w:rPr>
          <w:rFonts w:ascii="Times New Roman"/>
          <w:b w:val="false"/>
          <w:i w:val="false"/>
          <w:color w:val="000000"/>
          <w:sz w:val="28"/>
        </w:rPr>
        <w:t>
      1542. Подъезд железнодорожного (за исключением паровозов) и автотранспорта ближе 5 метров, а тракторов – 10 метров к навесам и штабелям волокнистых материалов без искрогасителей не допускается. В этих местах устанавливают ограничительные брусья. Подъезд автотранспорта к закрытым складам, навесам и штабелям волокнистых материалов осуществляется стороной противоположной выхлопной трубе, при этом глушитель оборудуется исправным искрогасителем.</w:t>
      </w:r>
    </w:p>
    <w:bookmarkEnd w:id="215"/>
    <w:bookmarkStart w:name="z2272" w:id="216"/>
    <w:p>
      <w:pPr>
        <w:spacing w:after="0"/>
        <w:ind w:left="0"/>
        <w:jc w:val="left"/>
      </w:pPr>
      <w:r>
        <w:rPr>
          <w:rFonts w:ascii="Times New Roman"/>
          <w:b/>
          <w:i w:val="false"/>
          <w:color w:val="000000"/>
        </w:rPr>
        <w:t xml:space="preserve"> 
Раздел 11. Порядок содержания автозаправочных станций</w:t>
      </w:r>
    </w:p>
    <w:bookmarkEnd w:id="216"/>
    <w:bookmarkStart w:name="z2273" w:id="217"/>
    <w:p>
      <w:pPr>
        <w:spacing w:after="0"/>
        <w:ind w:left="0"/>
        <w:jc w:val="left"/>
      </w:pPr>
      <w:r>
        <w:rPr>
          <w:rFonts w:ascii="Times New Roman"/>
          <w:b/>
          <w:i w:val="false"/>
          <w:color w:val="000000"/>
        </w:rPr>
        <w:t xml:space="preserve"> 
Глава 1. Общие положения</w:t>
      </w:r>
    </w:p>
    <w:bookmarkEnd w:id="217"/>
    <w:bookmarkStart w:name="z2274" w:id="218"/>
    <w:p>
      <w:pPr>
        <w:spacing w:after="0"/>
        <w:ind w:left="0"/>
        <w:jc w:val="both"/>
      </w:pPr>
      <w:r>
        <w:rPr>
          <w:rFonts w:ascii="Times New Roman"/>
          <w:b w:val="false"/>
          <w:i w:val="false"/>
          <w:color w:val="000000"/>
          <w:sz w:val="28"/>
        </w:rPr>
        <w:t>
      1543. Эксплуатация автозаправочных станций допускается при числе работающих штатных сотрудников автозаправочных станций не менее двух человек.</w:t>
      </w:r>
      <w:r>
        <w:br/>
      </w:r>
      <w:r>
        <w:rPr>
          <w:rFonts w:ascii="Times New Roman"/>
          <w:b w:val="false"/>
          <w:i w:val="false"/>
          <w:color w:val="000000"/>
          <w:sz w:val="28"/>
        </w:rPr>
        <w:t>
</w:t>
      </w:r>
      <w:r>
        <w:rPr>
          <w:rFonts w:ascii="Times New Roman"/>
          <w:b w:val="false"/>
          <w:i w:val="false"/>
          <w:color w:val="000000"/>
          <w:sz w:val="28"/>
        </w:rPr>
        <w:t>
      1544. На основании положений данного раздела владельцы автозаправочных станций разрабатывают инструкцию по обеспечению пожарной безопасности, где указывается:</w:t>
      </w:r>
      <w:r>
        <w:br/>
      </w:r>
      <w:r>
        <w:rPr>
          <w:rFonts w:ascii="Times New Roman"/>
          <w:b w:val="false"/>
          <w:i w:val="false"/>
          <w:color w:val="000000"/>
          <w:sz w:val="28"/>
        </w:rPr>
        <w:t>
</w:t>
      </w:r>
      <w:r>
        <w:rPr>
          <w:rFonts w:ascii="Times New Roman"/>
          <w:b w:val="false"/>
          <w:i w:val="false"/>
          <w:color w:val="000000"/>
          <w:sz w:val="28"/>
        </w:rPr>
        <w:t>
      1) порядок приема нефтепродуктов, условия его хранения и отпуска потребителям;</w:t>
      </w:r>
      <w:r>
        <w:br/>
      </w:r>
      <w:r>
        <w:rPr>
          <w:rFonts w:ascii="Times New Roman"/>
          <w:b w:val="false"/>
          <w:i w:val="false"/>
          <w:color w:val="000000"/>
          <w:sz w:val="28"/>
        </w:rPr>
        <w:t>
</w:t>
      </w:r>
      <w:r>
        <w:rPr>
          <w:rFonts w:ascii="Times New Roman"/>
          <w:b w:val="false"/>
          <w:i w:val="false"/>
          <w:color w:val="000000"/>
          <w:sz w:val="28"/>
        </w:rPr>
        <w:t>
      2) порядок содержания территории;</w:t>
      </w:r>
      <w:r>
        <w:br/>
      </w:r>
      <w:r>
        <w:rPr>
          <w:rFonts w:ascii="Times New Roman"/>
          <w:b w:val="false"/>
          <w:i w:val="false"/>
          <w:color w:val="000000"/>
          <w:sz w:val="28"/>
        </w:rPr>
        <w:t>
</w:t>
      </w:r>
      <w:r>
        <w:rPr>
          <w:rFonts w:ascii="Times New Roman"/>
          <w:b w:val="false"/>
          <w:i w:val="false"/>
          <w:color w:val="000000"/>
          <w:sz w:val="28"/>
        </w:rPr>
        <w:t>
      3) правила содержания средств пожаротушения, приведение их в действие и вызов подразделений противопожарной службы при обнаружении пожара;</w:t>
      </w:r>
      <w:r>
        <w:br/>
      </w:r>
      <w:r>
        <w:rPr>
          <w:rFonts w:ascii="Times New Roman"/>
          <w:b w:val="false"/>
          <w:i w:val="false"/>
          <w:color w:val="000000"/>
          <w:sz w:val="28"/>
        </w:rPr>
        <w:t>
</w:t>
      </w:r>
      <w:r>
        <w:rPr>
          <w:rFonts w:ascii="Times New Roman"/>
          <w:b w:val="false"/>
          <w:i w:val="false"/>
          <w:color w:val="000000"/>
          <w:sz w:val="28"/>
        </w:rPr>
        <w:t>
      4) порядок сбора, хранения и удаления промасленных обтирочных материалов и песка, хранение специальной одежды, уборки помещений и очистки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5) обязанности и действия персонала автозаправочных станций при возникновении пожароопасных ситуаций и пожаре до прибытия подразделений противопожарной службы;</w:t>
      </w:r>
      <w:r>
        <w:br/>
      </w:r>
      <w:r>
        <w:rPr>
          <w:rFonts w:ascii="Times New Roman"/>
          <w:b w:val="false"/>
          <w:i w:val="false"/>
          <w:color w:val="000000"/>
          <w:sz w:val="28"/>
        </w:rPr>
        <w:t>
</w:t>
      </w:r>
      <w:r>
        <w:rPr>
          <w:rFonts w:ascii="Times New Roman"/>
          <w:b w:val="false"/>
          <w:i w:val="false"/>
          <w:color w:val="000000"/>
          <w:sz w:val="28"/>
        </w:rPr>
        <w:t>
      6) другие специфические особенности автозаправочных станций.</w:t>
      </w:r>
      <w:r>
        <w:br/>
      </w:r>
      <w:r>
        <w:rPr>
          <w:rFonts w:ascii="Times New Roman"/>
          <w:b w:val="false"/>
          <w:i w:val="false"/>
          <w:color w:val="000000"/>
          <w:sz w:val="28"/>
        </w:rPr>
        <w:t>
</w:t>
      </w:r>
      <w:r>
        <w:rPr>
          <w:rFonts w:ascii="Times New Roman"/>
          <w:b w:val="false"/>
          <w:i w:val="false"/>
          <w:color w:val="000000"/>
          <w:sz w:val="28"/>
        </w:rPr>
        <w:t>
      1545. В разделе «обязанности и действия персонала автозаправочных станций при возникновении пожароопасной ситуации и пожаре» порядке регламентируются следующие действия работников автозаправочных станций:</w:t>
      </w:r>
      <w:r>
        <w:br/>
      </w:r>
      <w:r>
        <w:rPr>
          <w:rFonts w:ascii="Times New Roman"/>
          <w:b w:val="false"/>
          <w:i w:val="false"/>
          <w:color w:val="000000"/>
          <w:sz w:val="28"/>
        </w:rPr>
        <w:t>
</w:t>
      </w:r>
      <w:r>
        <w:rPr>
          <w:rFonts w:ascii="Times New Roman"/>
          <w:b w:val="false"/>
          <w:i w:val="false"/>
          <w:color w:val="000000"/>
          <w:sz w:val="28"/>
        </w:rPr>
        <w:t>
      1) при возникновении пожароопасных ситуаций на автозаправочных станциях отключается электропитание технологических систем (кроме электропитания систем противоаварийной и противопожарной защиты), приостанавливают эксплуатацию автозаправочных станций и освобождается ее территорию от транспортных средств и посетителей и одновременно с этим приступают к ликвидации пожароопасной ситуации;</w:t>
      </w:r>
      <w:r>
        <w:br/>
      </w:r>
      <w:r>
        <w:rPr>
          <w:rFonts w:ascii="Times New Roman"/>
          <w:b w:val="false"/>
          <w:i w:val="false"/>
          <w:color w:val="000000"/>
          <w:sz w:val="28"/>
        </w:rPr>
        <w:t>
</w:t>
      </w:r>
      <w:r>
        <w:rPr>
          <w:rFonts w:ascii="Times New Roman"/>
          <w:b w:val="false"/>
          <w:i w:val="false"/>
          <w:color w:val="000000"/>
          <w:sz w:val="28"/>
        </w:rPr>
        <w:t>
      2) при разливе топлива на площади менее 4 м</w:t>
      </w:r>
      <w:r>
        <w:rPr>
          <w:rFonts w:ascii="Times New Roman"/>
          <w:b w:val="false"/>
          <w:i w:val="false"/>
          <w:color w:val="000000"/>
          <w:vertAlign w:val="superscript"/>
        </w:rPr>
        <w:t>2</w:t>
      </w:r>
      <w:r>
        <w:rPr>
          <w:rFonts w:ascii="Times New Roman"/>
          <w:b w:val="false"/>
          <w:i w:val="false"/>
          <w:color w:val="000000"/>
          <w:sz w:val="28"/>
        </w:rPr>
        <w:t xml:space="preserve"> немедленно перекрывается место утечки и приступают к ликвидации пожароопасной ситуации;</w:t>
      </w:r>
      <w:r>
        <w:br/>
      </w:r>
      <w:r>
        <w:rPr>
          <w:rFonts w:ascii="Times New Roman"/>
          <w:b w:val="false"/>
          <w:i w:val="false"/>
          <w:color w:val="000000"/>
          <w:sz w:val="28"/>
        </w:rPr>
        <w:t>
</w:t>
      </w:r>
      <w:r>
        <w:rPr>
          <w:rFonts w:ascii="Times New Roman"/>
          <w:b w:val="false"/>
          <w:i w:val="false"/>
          <w:color w:val="000000"/>
          <w:sz w:val="28"/>
        </w:rPr>
        <w:t>
      3) при разливе топлива на площади более 4 м</w:t>
      </w:r>
      <w:r>
        <w:rPr>
          <w:rFonts w:ascii="Times New Roman"/>
          <w:b w:val="false"/>
          <w:i w:val="false"/>
          <w:color w:val="000000"/>
          <w:vertAlign w:val="superscript"/>
        </w:rPr>
        <w:t>2</w:t>
      </w:r>
      <w:r>
        <w:rPr>
          <w:rFonts w:ascii="Times New Roman"/>
          <w:b w:val="false"/>
          <w:i w:val="false"/>
          <w:color w:val="000000"/>
          <w:sz w:val="28"/>
        </w:rPr>
        <w:t xml:space="preserve"> немедленно покрывают всю площадь разлива топлива воздушно-механической пеной и в последующем поддерживают слой пены толщиной не менее 0,05 метра до полного слива топлива в аварийный резервуар;</w:t>
      </w:r>
      <w:r>
        <w:br/>
      </w:r>
      <w:r>
        <w:rPr>
          <w:rFonts w:ascii="Times New Roman"/>
          <w:b w:val="false"/>
          <w:i w:val="false"/>
          <w:color w:val="000000"/>
          <w:sz w:val="28"/>
        </w:rPr>
        <w:t>
</w:t>
      </w:r>
      <w:r>
        <w:rPr>
          <w:rFonts w:ascii="Times New Roman"/>
          <w:b w:val="false"/>
          <w:i w:val="false"/>
          <w:color w:val="000000"/>
          <w:sz w:val="28"/>
        </w:rPr>
        <w:t>
      4) при разливе топлива в непосредственной близости от автоцистерны (при разливе бензина это расстояние принимается до 6 метров от края пролива до габаритов автоцистерны и 3 метра при разливе дизельного топлива) включение двигателя автоцистерны и ее удаление с территории автозаправочных станций (если это не грозит жизни людей) производится только при возникновении загорания разлитого топлива или после удаления загрязненного песка, которым засыпается пролив топлива для ликвидации пожароопасной ситуации. При разливе на большем расстоянии автоцистерна немедленно удаляется с территории автозаправочных станций, объезжая места разлива на расстоянии не менее 6 метров от границы пролива бензина и 3 метров от границ пролива дизельного топлива;</w:t>
      </w:r>
      <w:r>
        <w:br/>
      </w:r>
      <w:r>
        <w:rPr>
          <w:rFonts w:ascii="Times New Roman"/>
          <w:b w:val="false"/>
          <w:i w:val="false"/>
          <w:color w:val="000000"/>
          <w:sz w:val="28"/>
        </w:rPr>
        <w:t>
</w:t>
      </w:r>
      <w:r>
        <w:rPr>
          <w:rFonts w:ascii="Times New Roman"/>
          <w:b w:val="false"/>
          <w:i w:val="false"/>
          <w:color w:val="000000"/>
          <w:sz w:val="28"/>
        </w:rPr>
        <w:t>
      5) при загорании оборудования автоцистерны приступают к тушению огня при помощи порошковых огнетушителей объемом не менее 50 литров каждый и штатными огнетушителями автоцистерны, а при образовании горящего топлива дополнительно посредством воздушно-пенных огнетушителей объемом не менее 100 литров каждый;</w:t>
      </w:r>
      <w:r>
        <w:br/>
      </w:r>
      <w:r>
        <w:rPr>
          <w:rFonts w:ascii="Times New Roman"/>
          <w:b w:val="false"/>
          <w:i w:val="false"/>
          <w:color w:val="000000"/>
          <w:sz w:val="28"/>
        </w:rPr>
        <w:t>
</w:t>
      </w:r>
      <w:r>
        <w:rPr>
          <w:rFonts w:ascii="Times New Roman"/>
          <w:b w:val="false"/>
          <w:i w:val="false"/>
          <w:color w:val="000000"/>
          <w:sz w:val="28"/>
        </w:rPr>
        <w:t>
      6) в случае возникновения пожара на автозаправочных станциях немедленно сообщают о пожаре противопожарной службе и приступают к тушению огня первичными средствами пожаротушения, одновременно приняв меры к освобождению территории от посетителей и транспортных средств.</w:t>
      </w:r>
      <w:r>
        <w:br/>
      </w:r>
      <w:r>
        <w:rPr>
          <w:rFonts w:ascii="Times New Roman"/>
          <w:b w:val="false"/>
          <w:i w:val="false"/>
          <w:color w:val="000000"/>
          <w:sz w:val="28"/>
        </w:rPr>
        <w:t>
</w:t>
      </w:r>
      <w:r>
        <w:rPr>
          <w:rFonts w:ascii="Times New Roman"/>
          <w:b w:val="false"/>
          <w:i w:val="false"/>
          <w:color w:val="000000"/>
          <w:sz w:val="28"/>
        </w:rPr>
        <w:t>
      1546. Все работники автозаправочных станций и водители автоцистерн необходимо проходить специальную противопожарную подготовку, которая состоит из противопожарного инструктажа (первичного и повторного и занятий по пожарно-техническому минимуму).</w:t>
      </w:r>
    </w:p>
    <w:bookmarkEnd w:id="218"/>
    <w:bookmarkStart w:name="z2290" w:id="219"/>
    <w:p>
      <w:pPr>
        <w:spacing w:after="0"/>
        <w:ind w:left="0"/>
        <w:jc w:val="left"/>
      </w:pPr>
      <w:r>
        <w:rPr>
          <w:rFonts w:ascii="Times New Roman"/>
          <w:b/>
          <w:i w:val="false"/>
          <w:color w:val="000000"/>
        </w:rPr>
        <w:t xml:space="preserve"> 
Глава 2. Порядок содержания помещений, зданий, сооружений и</w:t>
      </w:r>
      <w:r>
        <w:br/>
      </w:r>
      <w:r>
        <w:rPr>
          <w:rFonts w:ascii="Times New Roman"/>
          <w:b/>
          <w:i w:val="false"/>
          <w:color w:val="000000"/>
        </w:rPr>
        <w:t>
территории автозаправочных станций</w:t>
      </w:r>
    </w:p>
    <w:bookmarkEnd w:id="219"/>
    <w:bookmarkStart w:name="z2291" w:id="220"/>
    <w:p>
      <w:pPr>
        <w:spacing w:after="0"/>
        <w:ind w:left="0"/>
        <w:jc w:val="both"/>
      </w:pPr>
      <w:r>
        <w:rPr>
          <w:rFonts w:ascii="Times New Roman"/>
          <w:b w:val="false"/>
          <w:i w:val="false"/>
          <w:color w:val="000000"/>
          <w:sz w:val="28"/>
        </w:rPr>
        <w:t>
      1547. Территория автозаправочных станций планируется и благоустраивается, постоянно очищается от горючего мусора и разлитых нефтепродуктов.</w:t>
      </w:r>
      <w:r>
        <w:br/>
      </w:r>
      <w:r>
        <w:rPr>
          <w:rFonts w:ascii="Times New Roman"/>
          <w:b w:val="false"/>
          <w:i w:val="false"/>
          <w:color w:val="000000"/>
          <w:sz w:val="28"/>
        </w:rPr>
        <w:t>
</w:t>
      </w:r>
      <w:r>
        <w:rPr>
          <w:rFonts w:ascii="Times New Roman"/>
          <w:b w:val="false"/>
          <w:i w:val="false"/>
          <w:color w:val="000000"/>
          <w:sz w:val="28"/>
        </w:rPr>
        <w:t>
      1548. Противопожарные разрывы между зданиями и сооружениями не допускается использовать для складирования различных веществ и материалов, размещения транспортных средств и строительства как капитальных, так и временных объектов.</w:t>
      </w:r>
      <w:r>
        <w:br/>
      </w:r>
      <w:r>
        <w:rPr>
          <w:rFonts w:ascii="Times New Roman"/>
          <w:b w:val="false"/>
          <w:i w:val="false"/>
          <w:color w:val="000000"/>
          <w:sz w:val="28"/>
        </w:rPr>
        <w:t>
</w:t>
      </w:r>
      <w:r>
        <w:rPr>
          <w:rFonts w:ascii="Times New Roman"/>
          <w:b w:val="false"/>
          <w:i w:val="false"/>
          <w:color w:val="000000"/>
          <w:sz w:val="28"/>
        </w:rPr>
        <w:t xml:space="preserve">
      1549. Движение транспортных средств по территории автозаправочных станций предусматривается односторонним. При этом обеспечивается отдельный въезд и выезд. </w:t>
      </w:r>
      <w:r>
        <w:br/>
      </w:r>
      <w:r>
        <w:rPr>
          <w:rFonts w:ascii="Times New Roman"/>
          <w:b w:val="false"/>
          <w:i w:val="false"/>
          <w:color w:val="000000"/>
          <w:sz w:val="28"/>
        </w:rPr>
        <w:t>
</w:t>
      </w:r>
      <w:r>
        <w:rPr>
          <w:rFonts w:ascii="Times New Roman"/>
          <w:b w:val="false"/>
          <w:i w:val="false"/>
          <w:color w:val="000000"/>
          <w:sz w:val="28"/>
        </w:rPr>
        <w:t>
      1550. Перед въездом на территорию автозаправочных станций вывешивается схема организации движения транспорта по ее территории и стенд с требованиями о соблюдении мер пожарной безопасности для водителей и пассажиров.</w:t>
      </w:r>
      <w:r>
        <w:br/>
      </w:r>
      <w:r>
        <w:rPr>
          <w:rFonts w:ascii="Times New Roman"/>
          <w:b w:val="false"/>
          <w:i w:val="false"/>
          <w:color w:val="000000"/>
          <w:sz w:val="28"/>
        </w:rPr>
        <w:t>
</w:t>
      </w:r>
      <w:r>
        <w:rPr>
          <w:rFonts w:ascii="Times New Roman"/>
          <w:b w:val="false"/>
          <w:i w:val="false"/>
          <w:color w:val="000000"/>
          <w:sz w:val="28"/>
        </w:rPr>
        <w:t>
      1551. Проезды по территории автозаправочных станций, подъезды к водоисточникам и подходы к первичным средствам пожаротушения содержатся свободными. В зимнее время проезды и проходы очищаются от снега.</w:t>
      </w:r>
      <w:r>
        <w:br/>
      </w:r>
      <w:r>
        <w:rPr>
          <w:rFonts w:ascii="Times New Roman"/>
          <w:b w:val="false"/>
          <w:i w:val="false"/>
          <w:color w:val="000000"/>
          <w:sz w:val="28"/>
        </w:rPr>
        <w:t>
</w:t>
      </w:r>
      <w:r>
        <w:rPr>
          <w:rFonts w:ascii="Times New Roman"/>
          <w:b w:val="false"/>
          <w:i w:val="false"/>
          <w:color w:val="000000"/>
          <w:sz w:val="28"/>
        </w:rPr>
        <w:t>
      1552. Для сбора используемого обтирочного материала и пропитанного нефтепродуктами песка устанавливаются металлические ящики с плотно закрывающимися крышками. Не реже одного раза в неделю обтирочные материалы и пропитанный нефтепродуктами песок удаляются за пределы автозаправочных станций (далее – АЗС).</w:t>
      </w:r>
      <w:r>
        <w:br/>
      </w:r>
      <w:r>
        <w:rPr>
          <w:rFonts w:ascii="Times New Roman"/>
          <w:b w:val="false"/>
          <w:i w:val="false"/>
          <w:color w:val="000000"/>
          <w:sz w:val="28"/>
        </w:rPr>
        <w:t>
</w:t>
      </w:r>
      <w:r>
        <w:rPr>
          <w:rFonts w:ascii="Times New Roman"/>
          <w:b w:val="false"/>
          <w:i w:val="false"/>
          <w:color w:val="000000"/>
          <w:sz w:val="28"/>
        </w:rPr>
        <w:t>
      1553. На территории АЗС курение не допускается.</w:t>
      </w:r>
      <w:r>
        <w:br/>
      </w:r>
      <w:r>
        <w:rPr>
          <w:rFonts w:ascii="Times New Roman"/>
          <w:b w:val="false"/>
          <w:i w:val="false"/>
          <w:color w:val="000000"/>
          <w:sz w:val="28"/>
        </w:rPr>
        <w:t>
</w:t>
      </w:r>
      <w:r>
        <w:rPr>
          <w:rFonts w:ascii="Times New Roman"/>
          <w:b w:val="false"/>
          <w:i w:val="false"/>
          <w:color w:val="000000"/>
          <w:sz w:val="28"/>
        </w:rPr>
        <w:t>
      1554. На входных дверях во все помещения АЗС, а также на наружных установках выполняются  надписи с указанием:</w:t>
      </w:r>
      <w:r>
        <w:br/>
      </w:r>
      <w:r>
        <w:rPr>
          <w:rFonts w:ascii="Times New Roman"/>
          <w:b w:val="false"/>
          <w:i w:val="false"/>
          <w:color w:val="000000"/>
          <w:sz w:val="28"/>
        </w:rPr>
        <w:t>
</w:t>
      </w:r>
      <w:r>
        <w:rPr>
          <w:rFonts w:ascii="Times New Roman"/>
          <w:b w:val="false"/>
          <w:i w:val="false"/>
          <w:color w:val="000000"/>
          <w:sz w:val="28"/>
        </w:rPr>
        <w:t>
      1) категории помещений по взрывопожарной и пожарной опасности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«Общие требования к пожарной безопасности»;</w:t>
      </w:r>
      <w:r>
        <w:br/>
      </w:r>
      <w:r>
        <w:rPr>
          <w:rFonts w:ascii="Times New Roman"/>
          <w:b w:val="false"/>
          <w:i w:val="false"/>
          <w:color w:val="000000"/>
          <w:sz w:val="28"/>
        </w:rPr>
        <w:t>
</w:t>
      </w:r>
      <w:r>
        <w:rPr>
          <w:rFonts w:ascii="Times New Roman"/>
          <w:b w:val="false"/>
          <w:i w:val="false"/>
          <w:color w:val="000000"/>
          <w:sz w:val="28"/>
        </w:rPr>
        <w:t>
      2) класса взрывоопасных или пожароопасных зон по Правилам устройства электроустановок;</w:t>
      </w:r>
      <w:r>
        <w:br/>
      </w:r>
      <w:r>
        <w:rPr>
          <w:rFonts w:ascii="Times New Roman"/>
          <w:b w:val="false"/>
          <w:i w:val="false"/>
          <w:color w:val="000000"/>
          <w:sz w:val="28"/>
        </w:rPr>
        <w:t>
</w:t>
      </w:r>
      <w:r>
        <w:rPr>
          <w:rFonts w:ascii="Times New Roman"/>
          <w:b w:val="false"/>
          <w:i w:val="false"/>
          <w:color w:val="000000"/>
          <w:sz w:val="28"/>
        </w:rPr>
        <w:t>
      3) фамилия и инициалы ответственного за противопожарное состояние работника;</w:t>
      </w:r>
      <w:r>
        <w:br/>
      </w:r>
      <w:r>
        <w:rPr>
          <w:rFonts w:ascii="Times New Roman"/>
          <w:b w:val="false"/>
          <w:i w:val="false"/>
          <w:color w:val="000000"/>
          <w:sz w:val="28"/>
        </w:rPr>
        <w:t>
</w:t>
      </w:r>
      <w:r>
        <w:rPr>
          <w:rFonts w:ascii="Times New Roman"/>
          <w:b w:val="false"/>
          <w:i w:val="false"/>
          <w:color w:val="000000"/>
          <w:sz w:val="28"/>
        </w:rPr>
        <w:t>
      4) номера телефонов вызова подразделений противопожарной службы.</w:t>
      </w:r>
      <w:r>
        <w:br/>
      </w:r>
      <w:r>
        <w:rPr>
          <w:rFonts w:ascii="Times New Roman"/>
          <w:b w:val="false"/>
          <w:i w:val="false"/>
          <w:color w:val="000000"/>
          <w:sz w:val="28"/>
        </w:rPr>
        <w:t>
</w:t>
      </w:r>
      <w:r>
        <w:rPr>
          <w:rFonts w:ascii="Times New Roman"/>
          <w:b w:val="false"/>
          <w:i w:val="false"/>
          <w:color w:val="000000"/>
          <w:sz w:val="28"/>
        </w:rPr>
        <w:t>
      1555. Для АЗС разрабатываются и вывешиваются на видных местах:</w:t>
      </w:r>
      <w:r>
        <w:br/>
      </w:r>
      <w:r>
        <w:rPr>
          <w:rFonts w:ascii="Times New Roman"/>
          <w:b w:val="false"/>
          <w:i w:val="false"/>
          <w:color w:val="000000"/>
          <w:sz w:val="28"/>
        </w:rPr>
        <w:t>
</w:t>
      </w:r>
      <w:r>
        <w:rPr>
          <w:rFonts w:ascii="Times New Roman"/>
          <w:b w:val="false"/>
          <w:i w:val="false"/>
          <w:color w:val="000000"/>
          <w:sz w:val="28"/>
        </w:rPr>
        <w:t>
      1) инструкции по мерам пожарной безопасности;</w:t>
      </w:r>
      <w:r>
        <w:br/>
      </w:r>
      <w:r>
        <w:rPr>
          <w:rFonts w:ascii="Times New Roman"/>
          <w:b w:val="false"/>
          <w:i w:val="false"/>
          <w:color w:val="000000"/>
          <w:sz w:val="28"/>
        </w:rPr>
        <w:t>
</w:t>
      </w:r>
      <w:r>
        <w:rPr>
          <w:rFonts w:ascii="Times New Roman"/>
          <w:b w:val="false"/>
          <w:i w:val="false"/>
          <w:color w:val="000000"/>
          <w:sz w:val="28"/>
        </w:rPr>
        <w:t>
      2) планы зданий с указанием существующих помещений, эвакуационных выходов, мест размещения средств пожаротушения и сигнализации.</w:t>
      </w:r>
      <w:r>
        <w:br/>
      </w:r>
      <w:r>
        <w:rPr>
          <w:rFonts w:ascii="Times New Roman"/>
          <w:b w:val="false"/>
          <w:i w:val="false"/>
          <w:color w:val="000000"/>
          <w:sz w:val="28"/>
        </w:rPr>
        <w:t>
</w:t>
      </w:r>
      <w:r>
        <w:rPr>
          <w:rFonts w:ascii="Times New Roman"/>
          <w:b w:val="false"/>
          <w:i w:val="false"/>
          <w:color w:val="000000"/>
          <w:sz w:val="28"/>
        </w:rPr>
        <w:t>
      1556. АЗС обеспечивается жесткой буксировочной штангой, длиной не менее 3 метров, для экстренной эвакуации с территории автозаправочных станций горящего транспортного средства.</w:t>
      </w:r>
      <w:r>
        <w:br/>
      </w:r>
      <w:r>
        <w:rPr>
          <w:rFonts w:ascii="Times New Roman"/>
          <w:b w:val="false"/>
          <w:i w:val="false"/>
          <w:color w:val="000000"/>
          <w:sz w:val="28"/>
        </w:rPr>
        <w:t>
</w:t>
      </w:r>
      <w:r>
        <w:rPr>
          <w:rFonts w:ascii="Times New Roman"/>
          <w:b w:val="false"/>
          <w:i w:val="false"/>
          <w:color w:val="000000"/>
          <w:sz w:val="28"/>
        </w:rPr>
        <w:t>
      1557. АЗС обеспечивается знаками безопасности и дорожными знаками, в числе которых присутствуют знаки, запрещающие курение и пользование открытым огнем, знаки, регулирующие движение пассажиров и заправляемого транспорта.</w:t>
      </w:r>
      <w:r>
        <w:br/>
      </w:r>
      <w:r>
        <w:rPr>
          <w:rFonts w:ascii="Times New Roman"/>
          <w:b w:val="false"/>
          <w:i w:val="false"/>
          <w:color w:val="000000"/>
          <w:sz w:val="28"/>
        </w:rPr>
        <w:t>
</w:t>
      </w:r>
      <w:r>
        <w:rPr>
          <w:rFonts w:ascii="Times New Roman"/>
          <w:b w:val="false"/>
          <w:i w:val="false"/>
          <w:color w:val="000000"/>
          <w:sz w:val="28"/>
        </w:rPr>
        <w:t>
      1558. На АЗС допускается размещать следующие служебные и бытовые здания (помещения) для персонала АЗС: операторная, администрации, приема пищи, службы охраны, а также санузлы, кладовые для специальной одежды, инструмента, запасных деталей, приборов и оборудования. Помимо указанных, на территории АЗС с подземными резервуарами допускается размещать здания (помещения) сервисного обслуживания пассажиров, водителей и их транспортных средств.</w:t>
      </w:r>
      <w:r>
        <w:br/>
      </w:r>
      <w:r>
        <w:rPr>
          <w:rFonts w:ascii="Times New Roman"/>
          <w:b w:val="false"/>
          <w:i w:val="false"/>
          <w:color w:val="000000"/>
          <w:sz w:val="28"/>
        </w:rPr>
        <w:t>
</w:t>
      </w:r>
      <w:r>
        <w:rPr>
          <w:rFonts w:ascii="Times New Roman"/>
          <w:b w:val="false"/>
          <w:i w:val="false"/>
          <w:color w:val="000000"/>
          <w:sz w:val="28"/>
        </w:rPr>
        <w:t>
      В помещениях, отведенных под сервисное обслуживание пассажиров и водителей, допускается размещать магазин сопутствующих товаров, кафе и санузлы, для сервисного обслуживания транспортных средств – посты технического обслуживания и мойки автомобилей. На территории АЗС с наземными резервуарами, наряду с помещениями для персонала автозаправочной станции, допускается размещать помещения магазина сопутствующих товаров без торгового зала.</w:t>
      </w:r>
      <w:r>
        <w:br/>
      </w:r>
      <w:r>
        <w:rPr>
          <w:rFonts w:ascii="Times New Roman"/>
          <w:b w:val="false"/>
          <w:i w:val="false"/>
          <w:color w:val="000000"/>
          <w:sz w:val="28"/>
        </w:rPr>
        <w:t>
</w:t>
      </w:r>
      <w:r>
        <w:rPr>
          <w:rFonts w:ascii="Times New Roman"/>
          <w:b w:val="false"/>
          <w:i w:val="false"/>
          <w:color w:val="000000"/>
          <w:sz w:val="28"/>
        </w:rPr>
        <w:t>
      1559. Не допускается объединять в одном здании:</w:t>
      </w:r>
      <w:r>
        <w:br/>
      </w:r>
      <w:r>
        <w:rPr>
          <w:rFonts w:ascii="Times New Roman"/>
          <w:b w:val="false"/>
          <w:i w:val="false"/>
          <w:color w:val="000000"/>
          <w:sz w:val="28"/>
        </w:rPr>
        <w:t>
</w:t>
      </w:r>
      <w:r>
        <w:rPr>
          <w:rFonts w:ascii="Times New Roman"/>
          <w:b w:val="false"/>
          <w:i w:val="false"/>
          <w:color w:val="000000"/>
          <w:sz w:val="28"/>
        </w:rPr>
        <w:t>
      1) помещения сервисного обслуживания транспортных средств и помещения сервисного обслуживания водителей и пассажиров;</w:t>
      </w:r>
      <w:r>
        <w:br/>
      </w:r>
      <w:r>
        <w:rPr>
          <w:rFonts w:ascii="Times New Roman"/>
          <w:b w:val="false"/>
          <w:i w:val="false"/>
          <w:color w:val="000000"/>
          <w:sz w:val="28"/>
        </w:rPr>
        <w:t>
</w:t>
      </w:r>
      <w:r>
        <w:rPr>
          <w:rFonts w:ascii="Times New Roman"/>
          <w:b w:val="false"/>
          <w:i w:val="false"/>
          <w:color w:val="000000"/>
          <w:sz w:val="28"/>
        </w:rPr>
        <w:t>
      2) помещение магазина, в котором предусмотрена продажа легковоспламеняющихся и горючих жидкостей, и помещений общественного питания.</w:t>
      </w:r>
      <w:r>
        <w:br/>
      </w:r>
      <w:r>
        <w:rPr>
          <w:rFonts w:ascii="Times New Roman"/>
          <w:b w:val="false"/>
          <w:i w:val="false"/>
          <w:color w:val="000000"/>
          <w:sz w:val="28"/>
        </w:rPr>
        <w:t>
</w:t>
      </w:r>
      <w:r>
        <w:rPr>
          <w:rFonts w:ascii="Times New Roman"/>
          <w:b w:val="false"/>
          <w:i w:val="false"/>
          <w:color w:val="000000"/>
          <w:sz w:val="28"/>
        </w:rPr>
        <w:t>
      1560. Здания автозаправочной станции оборудуются системами центрального отопления.</w:t>
      </w:r>
      <w:r>
        <w:br/>
      </w:r>
      <w:r>
        <w:rPr>
          <w:rFonts w:ascii="Times New Roman"/>
          <w:b w:val="false"/>
          <w:i w:val="false"/>
          <w:color w:val="000000"/>
          <w:sz w:val="28"/>
        </w:rPr>
        <w:t>
</w:t>
      </w:r>
      <w:r>
        <w:rPr>
          <w:rFonts w:ascii="Times New Roman"/>
          <w:b w:val="false"/>
          <w:i w:val="false"/>
          <w:color w:val="000000"/>
          <w:sz w:val="28"/>
        </w:rPr>
        <w:t>
      Допускается устанавливать в помещениях автозаправочной станции масляные электронагревательные приборы заводского изготовления, отвечающих требованиям пожарной безопасности, с соблюдением требуемых расстояний до горючих конструкций и материалов. Не допускается складывать на нагревательные приборы и трубопроводы различного рода, горючие материалы (специальную одежду, обтирочный материал), а также сушить одежду и обувь на нагревательных приборах.</w:t>
      </w:r>
      <w:r>
        <w:br/>
      </w:r>
      <w:r>
        <w:rPr>
          <w:rFonts w:ascii="Times New Roman"/>
          <w:b w:val="false"/>
          <w:i w:val="false"/>
          <w:color w:val="000000"/>
          <w:sz w:val="28"/>
        </w:rPr>
        <w:t>
</w:t>
      </w:r>
      <w:r>
        <w:rPr>
          <w:rFonts w:ascii="Times New Roman"/>
          <w:b w:val="false"/>
          <w:i w:val="false"/>
          <w:color w:val="000000"/>
          <w:sz w:val="28"/>
        </w:rPr>
        <w:t>
      На территории и зданиях автозаправочной станции не допускается применять отопительные установки и устройства с применением открытого огня.</w:t>
      </w:r>
      <w:r>
        <w:br/>
      </w:r>
      <w:r>
        <w:rPr>
          <w:rFonts w:ascii="Times New Roman"/>
          <w:b w:val="false"/>
          <w:i w:val="false"/>
          <w:color w:val="000000"/>
          <w:sz w:val="28"/>
        </w:rPr>
        <w:t>
</w:t>
      </w:r>
      <w:r>
        <w:rPr>
          <w:rFonts w:ascii="Times New Roman"/>
          <w:b w:val="false"/>
          <w:i w:val="false"/>
          <w:color w:val="000000"/>
          <w:sz w:val="28"/>
        </w:rPr>
        <w:t>
      1561. Специальная одежда обслуживающего персонала хранится в металлических шкафах в подвешенном виде.</w:t>
      </w:r>
      <w:r>
        <w:br/>
      </w:r>
      <w:r>
        <w:rPr>
          <w:rFonts w:ascii="Times New Roman"/>
          <w:b w:val="false"/>
          <w:i w:val="false"/>
          <w:color w:val="000000"/>
          <w:sz w:val="28"/>
        </w:rPr>
        <w:t>
</w:t>
      </w:r>
      <w:r>
        <w:rPr>
          <w:rFonts w:ascii="Times New Roman"/>
          <w:b w:val="false"/>
          <w:i w:val="false"/>
          <w:color w:val="000000"/>
          <w:sz w:val="28"/>
        </w:rPr>
        <w:t>
      1562. При размещении автозаправочной станции вблизи посевов сельскохозяйственных культур, по которым возможно распространение пламени (зерновые, хлопчатник) или степным массивам, вдоль прилегающих к посадкам и степным массивам границы АЗС опахиваются шириной не менее 4 метров.</w:t>
      </w:r>
    </w:p>
    <w:bookmarkEnd w:id="220"/>
    <w:bookmarkStart w:name="z2318" w:id="221"/>
    <w:p>
      <w:pPr>
        <w:spacing w:after="0"/>
        <w:ind w:left="0"/>
        <w:jc w:val="left"/>
      </w:pPr>
      <w:r>
        <w:rPr>
          <w:rFonts w:ascii="Times New Roman"/>
          <w:b/>
          <w:i w:val="false"/>
          <w:color w:val="000000"/>
        </w:rPr>
        <w:t xml:space="preserve"> 
Глава 3. Порядок эксплуатации технологического оборудования</w:t>
      </w:r>
    </w:p>
    <w:bookmarkEnd w:id="221"/>
    <w:bookmarkStart w:name="z2319" w:id="222"/>
    <w:p>
      <w:pPr>
        <w:spacing w:after="0"/>
        <w:ind w:left="0"/>
        <w:jc w:val="both"/>
      </w:pPr>
      <w:r>
        <w:rPr>
          <w:rFonts w:ascii="Times New Roman"/>
          <w:b w:val="false"/>
          <w:i w:val="false"/>
          <w:color w:val="000000"/>
          <w:sz w:val="28"/>
        </w:rPr>
        <w:t>
      1563. Технологическое оборудование АЗС:</w:t>
      </w:r>
      <w:r>
        <w:br/>
      </w:r>
      <w:r>
        <w:rPr>
          <w:rFonts w:ascii="Times New Roman"/>
          <w:b w:val="false"/>
          <w:i w:val="false"/>
          <w:color w:val="000000"/>
          <w:sz w:val="28"/>
        </w:rPr>
        <w:t>
</w:t>
      </w:r>
      <w:r>
        <w:rPr>
          <w:rFonts w:ascii="Times New Roman"/>
          <w:b w:val="false"/>
          <w:i w:val="false"/>
          <w:color w:val="000000"/>
          <w:sz w:val="28"/>
        </w:rPr>
        <w:t>
      1) соответствовать проектной, технико-эксплуатационной документации и техническим условиям;</w:t>
      </w:r>
      <w:r>
        <w:br/>
      </w:r>
      <w:r>
        <w:rPr>
          <w:rFonts w:ascii="Times New Roman"/>
          <w:b w:val="false"/>
          <w:i w:val="false"/>
          <w:color w:val="000000"/>
          <w:sz w:val="28"/>
        </w:rPr>
        <w:t>
</w:t>
      </w:r>
      <w:r>
        <w:rPr>
          <w:rFonts w:ascii="Times New Roman"/>
          <w:b w:val="false"/>
          <w:i w:val="false"/>
          <w:color w:val="000000"/>
          <w:sz w:val="28"/>
        </w:rPr>
        <w:t>
      2) иметь исправные приборы контроля и регулирования;</w:t>
      </w:r>
      <w:r>
        <w:br/>
      </w:r>
      <w:r>
        <w:rPr>
          <w:rFonts w:ascii="Times New Roman"/>
          <w:b w:val="false"/>
          <w:i w:val="false"/>
          <w:color w:val="000000"/>
          <w:sz w:val="28"/>
        </w:rPr>
        <w:t>
</w:t>
      </w:r>
      <w:r>
        <w:rPr>
          <w:rFonts w:ascii="Times New Roman"/>
          <w:b w:val="false"/>
          <w:i w:val="false"/>
          <w:color w:val="000000"/>
          <w:sz w:val="28"/>
        </w:rPr>
        <w:t>
      3) быть герметичным.</w:t>
      </w:r>
      <w:r>
        <w:br/>
      </w:r>
      <w:r>
        <w:rPr>
          <w:rFonts w:ascii="Times New Roman"/>
          <w:b w:val="false"/>
          <w:i w:val="false"/>
          <w:color w:val="000000"/>
          <w:sz w:val="28"/>
        </w:rPr>
        <w:t>
</w:t>
      </w:r>
      <w:r>
        <w:rPr>
          <w:rFonts w:ascii="Times New Roman"/>
          <w:b w:val="false"/>
          <w:i w:val="false"/>
          <w:color w:val="000000"/>
          <w:sz w:val="28"/>
        </w:rPr>
        <w:t>
      1564. Не допускается эксплуатация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1) при наличии утечек топлива;</w:t>
      </w:r>
      <w:r>
        <w:br/>
      </w:r>
      <w:r>
        <w:rPr>
          <w:rFonts w:ascii="Times New Roman"/>
          <w:b w:val="false"/>
          <w:i w:val="false"/>
          <w:color w:val="000000"/>
          <w:sz w:val="28"/>
        </w:rPr>
        <w:t>
</w:t>
      </w:r>
      <w:r>
        <w:rPr>
          <w:rFonts w:ascii="Times New Roman"/>
          <w:b w:val="false"/>
          <w:i w:val="false"/>
          <w:color w:val="000000"/>
          <w:sz w:val="28"/>
        </w:rPr>
        <w:t>
      2) при отсутствии, неисправности, отключении или с просроченными сроками проверки приборов контроля и регулирования;</w:t>
      </w:r>
      <w:r>
        <w:br/>
      </w:r>
      <w:r>
        <w:rPr>
          <w:rFonts w:ascii="Times New Roman"/>
          <w:b w:val="false"/>
          <w:i w:val="false"/>
          <w:color w:val="000000"/>
          <w:sz w:val="28"/>
        </w:rPr>
        <w:t>
</w:t>
      </w:r>
      <w:r>
        <w:rPr>
          <w:rFonts w:ascii="Times New Roman"/>
          <w:b w:val="false"/>
          <w:i w:val="false"/>
          <w:color w:val="000000"/>
          <w:sz w:val="28"/>
        </w:rPr>
        <w:t>
      3) при наличии любых неисправностей.</w:t>
      </w:r>
      <w:r>
        <w:br/>
      </w:r>
      <w:r>
        <w:rPr>
          <w:rFonts w:ascii="Times New Roman"/>
          <w:b w:val="false"/>
          <w:i w:val="false"/>
          <w:color w:val="000000"/>
          <w:sz w:val="28"/>
        </w:rPr>
        <w:t>
</w:t>
      </w:r>
      <w:r>
        <w:rPr>
          <w:rFonts w:ascii="Times New Roman"/>
          <w:b w:val="false"/>
          <w:i w:val="false"/>
          <w:color w:val="000000"/>
          <w:sz w:val="28"/>
        </w:rPr>
        <w:t>
      1565. Не допускается вносить конструктивные изменения в технологическое оборудование, повышающие степень пожарной опасности автозаправочной станции.</w:t>
      </w:r>
      <w:r>
        <w:br/>
      </w:r>
      <w:r>
        <w:rPr>
          <w:rFonts w:ascii="Times New Roman"/>
          <w:b w:val="false"/>
          <w:i w:val="false"/>
          <w:color w:val="000000"/>
          <w:sz w:val="28"/>
        </w:rPr>
        <w:t>
</w:t>
      </w:r>
      <w:r>
        <w:rPr>
          <w:rFonts w:ascii="Times New Roman"/>
          <w:b w:val="false"/>
          <w:i w:val="false"/>
          <w:color w:val="000000"/>
          <w:sz w:val="28"/>
        </w:rPr>
        <w:t>
      1566. Контрольно–измерительные приборы пломбируются и  обозначаются предельно-допустимыми параметрами (давлением, температурой, концентрацией, уровнем налива) обеспечивающие пожаробезопасную работу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При отклонении хотя бы одного параметра от допустимых пределов автоматически подаются предупредительные (световые или звуковые) сигналы.</w:t>
      </w:r>
      <w:r>
        <w:br/>
      </w:r>
      <w:r>
        <w:rPr>
          <w:rFonts w:ascii="Times New Roman"/>
          <w:b w:val="false"/>
          <w:i w:val="false"/>
          <w:color w:val="000000"/>
          <w:sz w:val="28"/>
        </w:rPr>
        <w:t>
</w:t>
      </w:r>
      <w:r>
        <w:rPr>
          <w:rFonts w:ascii="Times New Roman"/>
          <w:b w:val="false"/>
          <w:i w:val="false"/>
          <w:color w:val="000000"/>
          <w:sz w:val="28"/>
        </w:rPr>
        <w:t>
      1567. Не допускается изменять параметры срабатывания систем противоаварийной и противопожарной защиты без согласования с заводами-изготовителями технологических систем автозаправочной станции.</w:t>
      </w:r>
      <w:r>
        <w:br/>
      </w:r>
      <w:r>
        <w:rPr>
          <w:rFonts w:ascii="Times New Roman"/>
          <w:b w:val="false"/>
          <w:i w:val="false"/>
          <w:color w:val="000000"/>
          <w:sz w:val="28"/>
        </w:rPr>
        <w:t>
</w:t>
      </w:r>
      <w:r>
        <w:rPr>
          <w:rFonts w:ascii="Times New Roman"/>
          <w:b w:val="false"/>
          <w:i w:val="false"/>
          <w:color w:val="000000"/>
          <w:sz w:val="28"/>
        </w:rPr>
        <w:t>
      1568. Основное и вспомогательное технологическое оборудование обеспечивается защитой от статического электричества.</w:t>
      </w:r>
      <w:r>
        <w:br/>
      </w:r>
      <w:r>
        <w:rPr>
          <w:rFonts w:ascii="Times New Roman"/>
          <w:b w:val="false"/>
          <w:i w:val="false"/>
          <w:color w:val="000000"/>
          <w:sz w:val="28"/>
        </w:rPr>
        <w:t>
</w:t>
      </w:r>
      <w:r>
        <w:rPr>
          <w:rFonts w:ascii="Times New Roman"/>
          <w:b w:val="false"/>
          <w:i w:val="false"/>
          <w:color w:val="000000"/>
          <w:sz w:val="28"/>
        </w:rPr>
        <w:t>
      1569. Резервуары для хранения топлива оборудуются системами предотвращения их переполнения, обеспечивающими при достижении 90 % заполнения резервуаров автоматическую выдачу сигнала (светового или звукового), а при достижении максимально допустимой степени заполнения 95 % АЗС – автоматическое прекращение наполнения резервуара не более чем за 5 секунд.</w:t>
      </w:r>
      <w:r>
        <w:br/>
      </w:r>
      <w:r>
        <w:rPr>
          <w:rFonts w:ascii="Times New Roman"/>
          <w:b w:val="false"/>
          <w:i w:val="false"/>
          <w:color w:val="000000"/>
          <w:sz w:val="28"/>
        </w:rPr>
        <w:t>
</w:t>
      </w:r>
      <w:r>
        <w:rPr>
          <w:rFonts w:ascii="Times New Roman"/>
          <w:b w:val="false"/>
          <w:i w:val="false"/>
          <w:color w:val="000000"/>
          <w:sz w:val="28"/>
        </w:rPr>
        <w:t>
      1570. Крышки и патрубки фланцев, патрубков, штуцеров и устройства отделяющие топливо и его пары от атмосферы, в местах соприкосновения с арматурой оборудуются не искрящими и устойчивыми к воздействию нефтепродуктов и окружающей среды прокладками.</w:t>
      </w:r>
      <w:r>
        <w:br/>
      </w:r>
      <w:r>
        <w:rPr>
          <w:rFonts w:ascii="Times New Roman"/>
          <w:b w:val="false"/>
          <w:i w:val="false"/>
          <w:color w:val="000000"/>
          <w:sz w:val="28"/>
        </w:rPr>
        <w:t>
</w:t>
      </w:r>
      <w:r>
        <w:rPr>
          <w:rFonts w:ascii="Times New Roman"/>
          <w:b w:val="false"/>
          <w:i w:val="false"/>
          <w:color w:val="000000"/>
          <w:sz w:val="28"/>
        </w:rPr>
        <w:t>
      Указанные крышки и заглушки, которые предусмотрены для открытия при эксплуатации, выполняются из неискрообразующего материала.</w:t>
      </w:r>
      <w:r>
        <w:br/>
      </w:r>
      <w:r>
        <w:rPr>
          <w:rFonts w:ascii="Times New Roman"/>
          <w:b w:val="false"/>
          <w:i w:val="false"/>
          <w:color w:val="000000"/>
          <w:sz w:val="28"/>
        </w:rPr>
        <w:t>
</w:t>
      </w:r>
      <w:r>
        <w:rPr>
          <w:rFonts w:ascii="Times New Roman"/>
          <w:b w:val="false"/>
          <w:i w:val="false"/>
          <w:color w:val="000000"/>
          <w:sz w:val="28"/>
        </w:rPr>
        <w:t>
      1571. Резервуары для хранения топлива оборудуются линиями деаэрации.</w:t>
      </w:r>
      <w:r>
        <w:br/>
      </w:r>
      <w:r>
        <w:rPr>
          <w:rFonts w:ascii="Times New Roman"/>
          <w:b w:val="false"/>
          <w:i w:val="false"/>
          <w:color w:val="000000"/>
          <w:sz w:val="28"/>
        </w:rPr>
        <w:t>
</w:t>
      </w:r>
      <w:r>
        <w:rPr>
          <w:rFonts w:ascii="Times New Roman"/>
          <w:b w:val="false"/>
          <w:i w:val="false"/>
          <w:color w:val="000000"/>
          <w:sz w:val="28"/>
        </w:rPr>
        <w:t>
      Трубопроводы линии деаэрации оснащаются огнепреградителями или дыхательными клапанами со встроенными огнепреградителями, сохраняющими работоспособность в любое время года.</w:t>
      </w:r>
    </w:p>
    <w:bookmarkEnd w:id="222"/>
    <w:bookmarkStart w:name="z2337" w:id="223"/>
    <w:p>
      <w:pPr>
        <w:spacing w:after="0"/>
        <w:ind w:left="0"/>
        <w:jc w:val="left"/>
      </w:pPr>
      <w:r>
        <w:rPr>
          <w:rFonts w:ascii="Times New Roman"/>
          <w:b/>
          <w:i w:val="false"/>
          <w:color w:val="000000"/>
        </w:rPr>
        <w:t xml:space="preserve"> 
Глава 4. Порядок проведения ремонтных и регламентных работ</w:t>
      </w:r>
    </w:p>
    <w:bookmarkEnd w:id="223"/>
    <w:bookmarkStart w:name="z2338" w:id="224"/>
    <w:p>
      <w:pPr>
        <w:spacing w:after="0"/>
        <w:ind w:left="0"/>
        <w:jc w:val="both"/>
      </w:pPr>
      <w:r>
        <w:rPr>
          <w:rFonts w:ascii="Times New Roman"/>
          <w:b w:val="false"/>
          <w:i w:val="false"/>
          <w:color w:val="000000"/>
          <w:sz w:val="28"/>
        </w:rPr>
        <w:t>
      1572. Работы в зонах, в которых возможно образование горючих паровоздушных смесей, выполняются искробезопасным инструментом в одежде и обуви, неспособных вызвать искру.</w:t>
      </w:r>
      <w:r>
        <w:br/>
      </w:r>
      <w:r>
        <w:rPr>
          <w:rFonts w:ascii="Times New Roman"/>
          <w:b w:val="false"/>
          <w:i w:val="false"/>
          <w:color w:val="000000"/>
          <w:sz w:val="28"/>
        </w:rPr>
        <w:t>
</w:t>
      </w:r>
      <w:r>
        <w:rPr>
          <w:rFonts w:ascii="Times New Roman"/>
          <w:b w:val="false"/>
          <w:i w:val="false"/>
          <w:color w:val="000000"/>
          <w:sz w:val="28"/>
        </w:rPr>
        <w:t>
      1573. Перевозка, перемещение на площадке, установка, ремонт бывших в употреблении резервуаров осуществляются только после полного удаления топлива, пропарки водяным паром, промывки теплой водой, продувки инертным газом и проверки на наличие паров топлива с помощью газоанализатора.</w:t>
      </w:r>
      <w:r>
        <w:br/>
      </w:r>
      <w:r>
        <w:rPr>
          <w:rFonts w:ascii="Times New Roman"/>
          <w:b w:val="false"/>
          <w:i w:val="false"/>
          <w:color w:val="000000"/>
          <w:sz w:val="28"/>
        </w:rPr>
        <w:t>
</w:t>
      </w:r>
      <w:r>
        <w:rPr>
          <w:rFonts w:ascii="Times New Roman"/>
          <w:b w:val="false"/>
          <w:i w:val="false"/>
          <w:color w:val="000000"/>
          <w:sz w:val="28"/>
        </w:rPr>
        <w:t>
      Не допускается превышение концентрации паров топлива в емкости более 20 % нижнего концентрационного предела воспламенения.</w:t>
      </w:r>
      <w:r>
        <w:br/>
      </w:r>
      <w:r>
        <w:rPr>
          <w:rFonts w:ascii="Times New Roman"/>
          <w:b w:val="false"/>
          <w:i w:val="false"/>
          <w:color w:val="000000"/>
          <w:sz w:val="28"/>
        </w:rPr>
        <w:t>
</w:t>
      </w:r>
      <w:r>
        <w:rPr>
          <w:rFonts w:ascii="Times New Roman"/>
          <w:b w:val="false"/>
          <w:i w:val="false"/>
          <w:color w:val="000000"/>
          <w:sz w:val="28"/>
        </w:rPr>
        <w:t>
      1574. Для проведения пневматических испытаний на герметичность технологических систем автозаправочной станции (межстенное пространство резервуара, внутреннее пространство резервуара, трубопроводы) используются негорючие газы (азот, углекислый газ). В случае обнаружения не герметичности оборудования эксплуатация автозаправочной станции приостановливается.</w:t>
      </w:r>
      <w:r>
        <w:br/>
      </w:r>
      <w:r>
        <w:rPr>
          <w:rFonts w:ascii="Times New Roman"/>
          <w:b w:val="false"/>
          <w:i w:val="false"/>
          <w:color w:val="000000"/>
          <w:sz w:val="28"/>
        </w:rPr>
        <w:t>
</w:t>
      </w:r>
      <w:r>
        <w:rPr>
          <w:rFonts w:ascii="Times New Roman"/>
          <w:b w:val="false"/>
          <w:i w:val="false"/>
          <w:color w:val="000000"/>
          <w:sz w:val="28"/>
        </w:rPr>
        <w:t>
      1575. Удаление подтоварной воды с включениями твердых частиц (шлама) из всех видов резервуаров производится закрытым способом. Используемое для этих целей оборудование выполняется из не искрящего материала и предназначается для работы с бензином и дизельным топливом. При использовании ручных насосов слив шлама осуществляется только в закрытую емкость с минимально возможной открытой площадью испарения. При обесшламливании все люки и штуцера, не связанные с этой операцией, закрываются. Емкость для шлама устанавливается на поддон на прилегающей к резервуару территории и заземляется. Обесшламливание многокамерных резервуаров производится раздельно для каждой камеры.</w:t>
      </w:r>
      <w:r>
        <w:br/>
      </w:r>
      <w:r>
        <w:rPr>
          <w:rFonts w:ascii="Times New Roman"/>
          <w:b w:val="false"/>
          <w:i w:val="false"/>
          <w:color w:val="000000"/>
          <w:sz w:val="28"/>
        </w:rPr>
        <w:t>
</w:t>
      </w:r>
      <w:r>
        <w:rPr>
          <w:rFonts w:ascii="Times New Roman"/>
          <w:b w:val="false"/>
          <w:i w:val="false"/>
          <w:color w:val="000000"/>
          <w:sz w:val="28"/>
        </w:rPr>
        <w:t>
      После окончания обесшламливания шлам удаляется за пределы территории автозаправочной станции.</w:t>
      </w:r>
      <w:r>
        <w:br/>
      </w:r>
      <w:r>
        <w:rPr>
          <w:rFonts w:ascii="Times New Roman"/>
          <w:b w:val="false"/>
          <w:i w:val="false"/>
          <w:color w:val="000000"/>
          <w:sz w:val="28"/>
        </w:rPr>
        <w:t>
</w:t>
      </w:r>
      <w:r>
        <w:rPr>
          <w:rFonts w:ascii="Times New Roman"/>
          <w:b w:val="false"/>
          <w:i w:val="false"/>
          <w:color w:val="000000"/>
          <w:sz w:val="28"/>
        </w:rPr>
        <w:t>
      1576. Не допускается снимать огнепреградитель или снабженный им дыхательный клапан на выходе трубопровода системы деаэрации без герметичного перекрытия этого трубопровода запорной арматурой. Тип огнепреградителя выполняется в соответствии с условиями его нормального функционирования в климатических условиях района эксплуатации.</w:t>
      </w:r>
      <w:r>
        <w:br/>
      </w:r>
      <w:r>
        <w:rPr>
          <w:rFonts w:ascii="Times New Roman"/>
          <w:b w:val="false"/>
          <w:i w:val="false"/>
          <w:color w:val="000000"/>
          <w:sz w:val="28"/>
        </w:rPr>
        <w:t>
</w:t>
      </w:r>
      <w:r>
        <w:rPr>
          <w:rFonts w:ascii="Times New Roman"/>
          <w:b w:val="false"/>
          <w:i w:val="false"/>
          <w:color w:val="000000"/>
          <w:sz w:val="28"/>
        </w:rPr>
        <w:t>
      1577. При наличии в конструкции технологической системы линии рециркуляции паров топлива из топливного бака транспортного средства в резервуар перекрытие трубопровода деаэрации резервуара для осуществления рециркуляции паров топлива не допускается.</w:t>
      </w:r>
      <w:r>
        <w:br/>
      </w:r>
      <w:r>
        <w:rPr>
          <w:rFonts w:ascii="Times New Roman"/>
          <w:b w:val="false"/>
          <w:i w:val="false"/>
          <w:color w:val="000000"/>
          <w:sz w:val="28"/>
        </w:rPr>
        <w:t>
</w:t>
      </w:r>
      <w:r>
        <w:rPr>
          <w:rFonts w:ascii="Times New Roman"/>
          <w:b w:val="false"/>
          <w:i w:val="false"/>
          <w:color w:val="000000"/>
          <w:sz w:val="28"/>
        </w:rPr>
        <w:t>
      1578. Техническое обслуживание оборудования автозаправочных комплексов регламентные работы, метрологические испытания приборного и предохранительного оборудования выполняются в строгом соответствии с графиком этих работ. Производство каких-либо регламентных работ, не указанных в технико-эксплуатационной документации на технологическое оборудование, не допускается. Такие работы выполняются в ремонтных мастерских.</w:t>
      </w:r>
      <w:r>
        <w:br/>
      </w:r>
      <w:r>
        <w:rPr>
          <w:rFonts w:ascii="Times New Roman"/>
          <w:b w:val="false"/>
          <w:i w:val="false"/>
          <w:color w:val="000000"/>
          <w:sz w:val="28"/>
        </w:rPr>
        <w:t>
</w:t>
      </w:r>
      <w:r>
        <w:rPr>
          <w:rFonts w:ascii="Times New Roman"/>
          <w:b w:val="false"/>
          <w:i w:val="false"/>
          <w:color w:val="000000"/>
          <w:sz w:val="28"/>
        </w:rPr>
        <w:t>
      1579. На проведение ремонтных работ на территории, в зданиях, сооружениях, помещениях, технологических системах автозаправочных комплексов руководитель объекта оформляет письменное разрешение.</w:t>
      </w:r>
    </w:p>
    <w:bookmarkEnd w:id="224"/>
    <w:bookmarkStart w:name="z2348" w:id="225"/>
    <w:p>
      <w:pPr>
        <w:spacing w:after="0"/>
        <w:ind w:left="0"/>
        <w:jc w:val="left"/>
      </w:pPr>
      <w:r>
        <w:rPr>
          <w:rFonts w:ascii="Times New Roman"/>
          <w:b/>
          <w:i w:val="false"/>
          <w:color w:val="000000"/>
        </w:rPr>
        <w:t xml:space="preserve"> 
Глава 5. Порядок эксплуатации оборудования для приема и</w:t>
      </w:r>
      <w:r>
        <w:br/>
      </w:r>
      <w:r>
        <w:rPr>
          <w:rFonts w:ascii="Times New Roman"/>
          <w:b/>
          <w:i w:val="false"/>
          <w:color w:val="000000"/>
        </w:rPr>
        <w:t>
выдачи топлива</w:t>
      </w:r>
    </w:p>
    <w:bookmarkEnd w:id="225"/>
    <w:bookmarkStart w:name="z2349" w:id="226"/>
    <w:p>
      <w:pPr>
        <w:spacing w:after="0"/>
        <w:ind w:left="0"/>
        <w:jc w:val="both"/>
      </w:pPr>
      <w:r>
        <w:rPr>
          <w:rFonts w:ascii="Times New Roman"/>
          <w:b w:val="false"/>
          <w:i w:val="false"/>
          <w:color w:val="000000"/>
          <w:sz w:val="28"/>
        </w:rPr>
        <w:t>
      1580. Слив топлива из автоцистерн выполняется по закрытой схеме. Выход паров топлива в окружающую среду, за исключением дыхательных устройств резервуаров и автоцистерн, не допускается.</w:t>
      </w:r>
      <w:r>
        <w:br/>
      </w:r>
      <w:r>
        <w:rPr>
          <w:rFonts w:ascii="Times New Roman"/>
          <w:b w:val="false"/>
          <w:i w:val="false"/>
          <w:color w:val="000000"/>
          <w:sz w:val="28"/>
        </w:rPr>
        <w:t>
</w:t>
      </w:r>
      <w:r>
        <w:rPr>
          <w:rFonts w:ascii="Times New Roman"/>
          <w:b w:val="false"/>
          <w:i w:val="false"/>
          <w:color w:val="000000"/>
          <w:sz w:val="28"/>
        </w:rPr>
        <w:t>
      1581. Перед сливом топлива из автоцистерн производится замер уровня топлива в резервуаре и проверяется исправность защитных устройств. Процесс слива контролируется работниками автозаправочной станции и водителем автоцистерны.</w:t>
      </w:r>
      <w:r>
        <w:br/>
      </w:r>
      <w:r>
        <w:rPr>
          <w:rFonts w:ascii="Times New Roman"/>
          <w:b w:val="false"/>
          <w:i w:val="false"/>
          <w:color w:val="000000"/>
          <w:sz w:val="28"/>
        </w:rPr>
        <w:t>
</w:t>
      </w:r>
      <w:r>
        <w:rPr>
          <w:rFonts w:ascii="Times New Roman"/>
          <w:b w:val="false"/>
          <w:i w:val="false"/>
          <w:color w:val="000000"/>
          <w:sz w:val="28"/>
        </w:rPr>
        <w:t>
      1582. При смене вида топлива в резервуаре (бензин – дизельное топливо) последний тщательно очищается от ранее хранимого продукта и на корпусе резервуара или на видных местах наливных трубопроводов подземных резервуаров выполнена надпись с указанием вида хранимого топлива.</w:t>
      </w:r>
      <w:r>
        <w:br/>
      </w:r>
      <w:r>
        <w:rPr>
          <w:rFonts w:ascii="Times New Roman"/>
          <w:b w:val="false"/>
          <w:i w:val="false"/>
          <w:color w:val="000000"/>
          <w:sz w:val="28"/>
        </w:rPr>
        <w:t>
</w:t>
      </w:r>
      <w:r>
        <w:rPr>
          <w:rFonts w:ascii="Times New Roman"/>
          <w:b w:val="false"/>
          <w:i w:val="false"/>
          <w:color w:val="000000"/>
          <w:sz w:val="28"/>
        </w:rPr>
        <w:t>
      1583. В многокамерном резервуаре допускается одновременное хранение бензина и дизельного топлива в случае, если это предусматривается техническими условиями и технико-эксплуатационной документацией на технологическую систему.</w:t>
      </w:r>
      <w:r>
        <w:br/>
      </w:r>
      <w:r>
        <w:rPr>
          <w:rFonts w:ascii="Times New Roman"/>
          <w:b w:val="false"/>
          <w:i w:val="false"/>
          <w:color w:val="000000"/>
          <w:sz w:val="28"/>
        </w:rPr>
        <w:t>
</w:t>
      </w:r>
      <w:r>
        <w:rPr>
          <w:rFonts w:ascii="Times New Roman"/>
          <w:b w:val="false"/>
          <w:i w:val="false"/>
          <w:color w:val="000000"/>
          <w:sz w:val="28"/>
        </w:rPr>
        <w:t>
      1584. При въезде на автозаправочную станцию автоцистерн с топливом с ее территории удаляется весь транспорт и посторонние лица. Наличие на автозаправочной станции одновременно двух и более автоцистерн не допускается.</w:t>
      </w:r>
      <w:r>
        <w:br/>
      </w:r>
      <w:r>
        <w:rPr>
          <w:rFonts w:ascii="Times New Roman"/>
          <w:b w:val="false"/>
          <w:i w:val="false"/>
          <w:color w:val="000000"/>
          <w:sz w:val="28"/>
        </w:rPr>
        <w:t>
</w:t>
      </w:r>
      <w:r>
        <w:rPr>
          <w:rFonts w:ascii="Times New Roman"/>
          <w:b w:val="false"/>
          <w:i w:val="false"/>
          <w:color w:val="000000"/>
          <w:sz w:val="28"/>
        </w:rPr>
        <w:t>
      1585. Операции по сливу топлива из автоцистерн проводятся не менее чем двумя работниками автозаправочной станции и при выполнении следующих условий:</w:t>
      </w:r>
      <w:r>
        <w:br/>
      </w:r>
      <w:r>
        <w:rPr>
          <w:rFonts w:ascii="Times New Roman"/>
          <w:b w:val="false"/>
          <w:i w:val="false"/>
          <w:color w:val="000000"/>
          <w:sz w:val="28"/>
        </w:rPr>
        <w:t>
</w:t>
      </w:r>
      <w:r>
        <w:rPr>
          <w:rFonts w:ascii="Times New Roman"/>
          <w:b w:val="false"/>
          <w:i w:val="false"/>
          <w:color w:val="000000"/>
          <w:sz w:val="28"/>
        </w:rPr>
        <w:t>
      1) у заправочной площадки для автоцистерн устанавливаются два передвижных воздушно-пенных огнетушителя объемом не менее 100 литров каждый;</w:t>
      </w:r>
      <w:r>
        <w:br/>
      </w:r>
      <w:r>
        <w:rPr>
          <w:rFonts w:ascii="Times New Roman"/>
          <w:b w:val="false"/>
          <w:i w:val="false"/>
          <w:color w:val="000000"/>
          <w:sz w:val="28"/>
        </w:rPr>
        <w:t>
</w:t>
      </w:r>
      <w:r>
        <w:rPr>
          <w:rFonts w:ascii="Times New Roman"/>
          <w:b w:val="false"/>
          <w:i w:val="false"/>
          <w:color w:val="000000"/>
          <w:sz w:val="28"/>
        </w:rPr>
        <w:t>
      2) перекрывается лоток отвода атмосферных осадков, загрязненных нефтепродуктами, с заправочной площадки автоцистерн и открывается трубопровод отвода проливов топлива в аварийный резервуар;</w:t>
      </w:r>
      <w:r>
        <w:br/>
      </w:r>
      <w:r>
        <w:rPr>
          <w:rFonts w:ascii="Times New Roman"/>
          <w:b w:val="false"/>
          <w:i w:val="false"/>
          <w:color w:val="000000"/>
          <w:sz w:val="28"/>
        </w:rPr>
        <w:t>
</w:t>
      </w:r>
      <w:r>
        <w:rPr>
          <w:rFonts w:ascii="Times New Roman"/>
          <w:b w:val="false"/>
          <w:i w:val="false"/>
          <w:color w:val="000000"/>
          <w:sz w:val="28"/>
        </w:rPr>
        <w:t>
      3) заземляется автоцистерна, после чего можно приступить к операции по сливу топлива в резервуары автозаправочной станции.</w:t>
      </w:r>
      <w:r>
        <w:br/>
      </w:r>
      <w:r>
        <w:rPr>
          <w:rFonts w:ascii="Times New Roman"/>
          <w:b w:val="false"/>
          <w:i w:val="false"/>
          <w:color w:val="000000"/>
          <w:sz w:val="28"/>
        </w:rPr>
        <w:t>
</w:t>
      </w:r>
      <w:r>
        <w:rPr>
          <w:rFonts w:ascii="Times New Roman"/>
          <w:b w:val="false"/>
          <w:i w:val="false"/>
          <w:color w:val="000000"/>
          <w:sz w:val="28"/>
        </w:rPr>
        <w:t>
      При сливе нефтепродукта с автопоезда отдельно заземляется каждая цистерна, до полного ее опорожнения.</w:t>
      </w:r>
      <w:r>
        <w:br/>
      </w:r>
      <w:r>
        <w:rPr>
          <w:rFonts w:ascii="Times New Roman"/>
          <w:b w:val="false"/>
          <w:i w:val="false"/>
          <w:color w:val="000000"/>
          <w:sz w:val="28"/>
        </w:rPr>
        <w:t>
</w:t>
      </w:r>
      <w:r>
        <w:rPr>
          <w:rFonts w:ascii="Times New Roman"/>
          <w:b w:val="false"/>
          <w:i w:val="false"/>
          <w:color w:val="000000"/>
          <w:sz w:val="28"/>
        </w:rPr>
        <w:t>
      1586. Гибкий медный заземляющий проводник постоянно подсоединяется к корпусу автоцистерн, и имеет на конце устройство для подсоединения (зажим, наконечник под болт) к заземляющему устройству.</w:t>
      </w:r>
      <w:r>
        <w:br/>
      </w:r>
      <w:r>
        <w:rPr>
          <w:rFonts w:ascii="Times New Roman"/>
          <w:b w:val="false"/>
          <w:i w:val="false"/>
          <w:color w:val="000000"/>
          <w:sz w:val="28"/>
        </w:rPr>
        <w:t>
</w:t>
      </w:r>
      <w:r>
        <w:rPr>
          <w:rFonts w:ascii="Times New Roman"/>
          <w:b w:val="false"/>
          <w:i w:val="false"/>
          <w:color w:val="000000"/>
          <w:sz w:val="28"/>
        </w:rPr>
        <w:t>
      Не допускается подсоединять заземляющие проводники к окрашенным и загрязненным металлическим частям автоцистерн.</w:t>
      </w:r>
      <w:r>
        <w:br/>
      </w:r>
      <w:r>
        <w:rPr>
          <w:rFonts w:ascii="Times New Roman"/>
          <w:b w:val="false"/>
          <w:i w:val="false"/>
          <w:color w:val="000000"/>
          <w:sz w:val="28"/>
        </w:rPr>
        <w:t>
</w:t>
      </w:r>
      <w:r>
        <w:rPr>
          <w:rFonts w:ascii="Times New Roman"/>
          <w:b w:val="false"/>
          <w:i w:val="false"/>
          <w:color w:val="000000"/>
          <w:sz w:val="28"/>
        </w:rPr>
        <w:t>
      1587. При заправке транспортных средств на автозаправочной станции:</w:t>
      </w:r>
      <w:r>
        <w:br/>
      </w:r>
      <w:r>
        <w:rPr>
          <w:rFonts w:ascii="Times New Roman"/>
          <w:b w:val="false"/>
          <w:i w:val="false"/>
          <w:color w:val="000000"/>
          <w:sz w:val="28"/>
        </w:rPr>
        <w:t>
</w:t>
      </w:r>
      <w:r>
        <w:rPr>
          <w:rFonts w:ascii="Times New Roman"/>
          <w:b w:val="false"/>
          <w:i w:val="false"/>
          <w:color w:val="000000"/>
          <w:sz w:val="28"/>
        </w:rPr>
        <w:t>
      1) мотоциклы и мотороллеры подаются к топливозаправочным колонкам с заглушенными двигателями, пуск и остановка которых производится на расстоянии не менее 15 метров от колонок, автомобили – своим ходом;</w:t>
      </w:r>
      <w:r>
        <w:br/>
      </w:r>
      <w:r>
        <w:rPr>
          <w:rFonts w:ascii="Times New Roman"/>
          <w:b w:val="false"/>
          <w:i w:val="false"/>
          <w:color w:val="000000"/>
          <w:sz w:val="28"/>
        </w:rPr>
        <w:t>
</w:t>
      </w:r>
      <w:r>
        <w:rPr>
          <w:rFonts w:ascii="Times New Roman"/>
          <w:b w:val="false"/>
          <w:i w:val="false"/>
          <w:color w:val="000000"/>
          <w:sz w:val="28"/>
        </w:rPr>
        <w:t>
      2) до пуска двигателя водитель или обслуживающий персонал автозаправочной станции  протирает на сухо загрязненные нефтепродуктами части транспорта;</w:t>
      </w:r>
      <w:r>
        <w:br/>
      </w:r>
      <w:r>
        <w:rPr>
          <w:rFonts w:ascii="Times New Roman"/>
          <w:b w:val="false"/>
          <w:i w:val="false"/>
          <w:color w:val="000000"/>
          <w:sz w:val="28"/>
        </w:rPr>
        <w:t>
</w:t>
      </w:r>
      <w:r>
        <w:rPr>
          <w:rFonts w:ascii="Times New Roman"/>
          <w:b w:val="false"/>
          <w:i w:val="false"/>
          <w:color w:val="000000"/>
          <w:sz w:val="28"/>
        </w:rPr>
        <w:t>
      3) пролитые на землю нефтепродукты посыпаются песком, а пропитанный песок и обтирочные материалы необходимо собрать в металлические ящики с плотно закрывающимися крышками и по окончанию рабочего дня удаляются с территории автозаправочной станции;</w:t>
      </w:r>
      <w:r>
        <w:br/>
      </w:r>
      <w:r>
        <w:rPr>
          <w:rFonts w:ascii="Times New Roman"/>
          <w:b w:val="false"/>
          <w:i w:val="false"/>
          <w:color w:val="000000"/>
          <w:sz w:val="28"/>
        </w:rPr>
        <w:t>
</w:t>
      </w:r>
      <w:r>
        <w:rPr>
          <w:rFonts w:ascii="Times New Roman"/>
          <w:b w:val="false"/>
          <w:i w:val="false"/>
          <w:color w:val="000000"/>
          <w:sz w:val="28"/>
        </w:rPr>
        <w:t>
      4) расстояние от автомобиля, стоящим под заправкой, и следующим за ним в очереди предусматривается не менее 1 метра.</w:t>
      </w:r>
      <w:r>
        <w:br/>
      </w:r>
      <w:r>
        <w:rPr>
          <w:rFonts w:ascii="Times New Roman"/>
          <w:b w:val="false"/>
          <w:i w:val="false"/>
          <w:color w:val="000000"/>
          <w:sz w:val="28"/>
        </w:rPr>
        <w:t>
</w:t>
      </w:r>
      <w:r>
        <w:rPr>
          <w:rFonts w:ascii="Times New Roman"/>
          <w:b w:val="false"/>
          <w:i w:val="false"/>
          <w:color w:val="000000"/>
          <w:sz w:val="28"/>
        </w:rPr>
        <w:t>
      1588. На автозаправочной станции не допускается:</w:t>
      </w:r>
      <w:r>
        <w:br/>
      </w:r>
      <w:r>
        <w:rPr>
          <w:rFonts w:ascii="Times New Roman"/>
          <w:b w:val="false"/>
          <w:i w:val="false"/>
          <w:color w:val="000000"/>
          <w:sz w:val="28"/>
        </w:rPr>
        <w:t>
</w:t>
      </w:r>
      <w:r>
        <w:rPr>
          <w:rFonts w:ascii="Times New Roman"/>
          <w:b w:val="false"/>
          <w:i w:val="false"/>
          <w:color w:val="000000"/>
          <w:sz w:val="28"/>
        </w:rPr>
        <w:t>
      1) заправка транспортных средств с работающими двигателями;</w:t>
      </w:r>
      <w:r>
        <w:br/>
      </w:r>
      <w:r>
        <w:rPr>
          <w:rFonts w:ascii="Times New Roman"/>
          <w:b w:val="false"/>
          <w:i w:val="false"/>
          <w:color w:val="000000"/>
          <w:sz w:val="28"/>
        </w:rPr>
        <w:t>
</w:t>
      </w:r>
      <w:r>
        <w:rPr>
          <w:rFonts w:ascii="Times New Roman"/>
          <w:b w:val="false"/>
          <w:i w:val="false"/>
          <w:color w:val="000000"/>
          <w:sz w:val="28"/>
        </w:rPr>
        <w:t>
      2) проезд транспортных средств над подземными резервуарами, если это не предусмотрено в технических условиях  и технико-эксплуатационной документации на применяемую технологическую систему, согласованных и утвержденных в установленном порядке;</w:t>
      </w:r>
      <w:r>
        <w:br/>
      </w:r>
      <w:r>
        <w:rPr>
          <w:rFonts w:ascii="Times New Roman"/>
          <w:b w:val="false"/>
          <w:i w:val="false"/>
          <w:color w:val="000000"/>
          <w:sz w:val="28"/>
        </w:rPr>
        <w:t>
</w:t>
      </w:r>
      <w:r>
        <w:rPr>
          <w:rFonts w:ascii="Times New Roman"/>
          <w:b w:val="false"/>
          <w:i w:val="false"/>
          <w:color w:val="000000"/>
          <w:sz w:val="28"/>
        </w:rPr>
        <w:t>
      3) заполнение резервуаров топливом и выдача топлива потребителям во время грозы и во время опасности проявления атмосферных разрядов;</w:t>
      </w:r>
      <w:r>
        <w:br/>
      </w:r>
      <w:r>
        <w:rPr>
          <w:rFonts w:ascii="Times New Roman"/>
          <w:b w:val="false"/>
          <w:i w:val="false"/>
          <w:color w:val="000000"/>
          <w:sz w:val="28"/>
        </w:rPr>
        <w:t>
</w:t>
      </w:r>
      <w:r>
        <w:rPr>
          <w:rFonts w:ascii="Times New Roman"/>
          <w:b w:val="false"/>
          <w:i w:val="false"/>
          <w:color w:val="000000"/>
          <w:sz w:val="28"/>
        </w:rPr>
        <w:t>
      4) въезд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r>
        <w:br/>
      </w:r>
      <w:r>
        <w:rPr>
          <w:rFonts w:ascii="Times New Roman"/>
          <w:b w:val="false"/>
          <w:i w:val="false"/>
          <w:color w:val="000000"/>
          <w:sz w:val="28"/>
        </w:rPr>
        <w:t>
</w:t>
      </w:r>
      <w:r>
        <w:rPr>
          <w:rFonts w:ascii="Times New Roman"/>
          <w:b w:val="false"/>
          <w:i w:val="false"/>
          <w:color w:val="000000"/>
          <w:sz w:val="28"/>
        </w:rPr>
        <w:t>
      5) проведение ремонтных работ, не связанных непосредственно с ремонтом оборудования, зданий и сооружений автозаправочной станции;</w:t>
      </w:r>
      <w:r>
        <w:br/>
      </w:r>
      <w:r>
        <w:rPr>
          <w:rFonts w:ascii="Times New Roman"/>
          <w:b w:val="false"/>
          <w:i w:val="false"/>
          <w:color w:val="000000"/>
          <w:sz w:val="28"/>
        </w:rPr>
        <w:t>
</w:t>
      </w:r>
      <w:r>
        <w:rPr>
          <w:rFonts w:ascii="Times New Roman"/>
          <w:b w:val="false"/>
          <w:i w:val="false"/>
          <w:color w:val="000000"/>
          <w:sz w:val="28"/>
        </w:rPr>
        <w:t>
      6) заправка транспортных средств с пассажирами (за исключением легковых автомобилей с количеством дверей не менее четырех);</w:t>
      </w:r>
      <w:r>
        <w:br/>
      </w:r>
      <w:r>
        <w:rPr>
          <w:rFonts w:ascii="Times New Roman"/>
          <w:b w:val="false"/>
          <w:i w:val="false"/>
          <w:color w:val="000000"/>
          <w:sz w:val="28"/>
        </w:rPr>
        <w:t>
</w:t>
      </w:r>
      <w:r>
        <w:rPr>
          <w:rFonts w:ascii="Times New Roman"/>
          <w:b w:val="false"/>
          <w:i w:val="false"/>
          <w:color w:val="000000"/>
          <w:sz w:val="28"/>
        </w:rPr>
        <w:t>
      7) заезд транспортных средств, груженные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bookmarkEnd w:id="226"/>
    <w:bookmarkStart w:name="z2374" w:id="227"/>
    <w:p>
      <w:pPr>
        <w:spacing w:after="0"/>
        <w:ind w:left="0"/>
        <w:jc w:val="left"/>
      </w:pPr>
      <w:r>
        <w:rPr>
          <w:rFonts w:ascii="Times New Roman"/>
          <w:b/>
          <w:i w:val="false"/>
          <w:color w:val="000000"/>
        </w:rPr>
        <w:t xml:space="preserve"> 
Глава 6. Порядок эксплуатации передвижных автозаправочных</w:t>
      </w:r>
      <w:r>
        <w:br/>
      </w:r>
      <w:r>
        <w:rPr>
          <w:rFonts w:ascii="Times New Roman"/>
          <w:b/>
          <w:i w:val="false"/>
          <w:color w:val="000000"/>
        </w:rPr>
        <w:t>
станций</w:t>
      </w:r>
    </w:p>
    <w:bookmarkEnd w:id="227"/>
    <w:bookmarkStart w:name="z2375" w:id="228"/>
    <w:p>
      <w:pPr>
        <w:spacing w:after="0"/>
        <w:ind w:left="0"/>
        <w:jc w:val="both"/>
      </w:pPr>
      <w:r>
        <w:rPr>
          <w:rFonts w:ascii="Times New Roman"/>
          <w:b w:val="false"/>
          <w:i w:val="false"/>
          <w:color w:val="000000"/>
          <w:sz w:val="28"/>
        </w:rPr>
        <w:t>
      1589. Передвижные автозаправочные станции размещаются на специально отведенных площадках.</w:t>
      </w:r>
      <w:r>
        <w:br/>
      </w:r>
      <w:r>
        <w:rPr>
          <w:rFonts w:ascii="Times New Roman"/>
          <w:b w:val="false"/>
          <w:i w:val="false"/>
          <w:color w:val="000000"/>
          <w:sz w:val="28"/>
        </w:rPr>
        <w:t>
</w:t>
      </w:r>
      <w:r>
        <w:rPr>
          <w:rFonts w:ascii="Times New Roman"/>
          <w:b w:val="false"/>
          <w:i w:val="false"/>
          <w:color w:val="000000"/>
          <w:sz w:val="28"/>
        </w:rPr>
        <w:t>
      1590. Перед началом эксплуатации передвижные автозаправочные станции на специально выделенной площадке:</w:t>
      </w:r>
      <w:r>
        <w:br/>
      </w:r>
      <w:r>
        <w:rPr>
          <w:rFonts w:ascii="Times New Roman"/>
          <w:b w:val="false"/>
          <w:i w:val="false"/>
          <w:color w:val="000000"/>
          <w:sz w:val="28"/>
        </w:rPr>
        <w:t>
</w:t>
      </w:r>
      <w:r>
        <w:rPr>
          <w:rFonts w:ascii="Times New Roman"/>
          <w:b w:val="false"/>
          <w:i w:val="false"/>
          <w:color w:val="000000"/>
          <w:sz w:val="28"/>
        </w:rPr>
        <w:t>
      1) проверяется герметичность станции по контрольно-измерительным приборам и визуально;</w:t>
      </w:r>
      <w:r>
        <w:br/>
      </w:r>
      <w:r>
        <w:rPr>
          <w:rFonts w:ascii="Times New Roman"/>
          <w:b w:val="false"/>
          <w:i w:val="false"/>
          <w:color w:val="000000"/>
          <w:sz w:val="28"/>
        </w:rPr>
        <w:t>
</w:t>
      </w:r>
      <w:r>
        <w:rPr>
          <w:rFonts w:ascii="Times New Roman"/>
          <w:b w:val="false"/>
          <w:i w:val="false"/>
          <w:color w:val="000000"/>
          <w:sz w:val="28"/>
        </w:rPr>
        <w:t>
      2) подсоединяется заземляющий проводник автозаправочных станций к устройству заземления площадки;</w:t>
      </w:r>
      <w:r>
        <w:br/>
      </w:r>
      <w:r>
        <w:rPr>
          <w:rFonts w:ascii="Times New Roman"/>
          <w:b w:val="false"/>
          <w:i w:val="false"/>
          <w:color w:val="000000"/>
          <w:sz w:val="28"/>
        </w:rPr>
        <w:t>
</w:t>
      </w:r>
      <w:r>
        <w:rPr>
          <w:rFonts w:ascii="Times New Roman"/>
          <w:b w:val="false"/>
          <w:i w:val="false"/>
          <w:color w:val="000000"/>
          <w:sz w:val="28"/>
        </w:rPr>
        <w:t>
      3) предусматривается поддон для установки его под топливный бак транспортного средства;</w:t>
      </w:r>
      <w:r>
        <w:br/>
      </w:r>
      <w:r>
        <w:rPr>
          <w:rFonts w:ascii="Times New Roman"/>
          <w:b w:val="false"/>
          <w:i w:val="false"/>
          <w:color w:val="000000"/>
          <w:sz w:val="28"/>
        </w:rPr>
        <w:t>
</w:t>
      </w:r>
      <w:r>
        <w:rPr>
          <w:rFonts w:ascii="Times New Roman"/>
          <w:b w:val="false"/>
          <w:i w:val="false"/>
          <w:color w:val="000000"/>
          <w:sz w:val="28"/>
        </w:rPr>
        <w:t>
      4) устанавливаются барьеры, ограничивающие подъезд транспортных средств к автозаправочной станции не менее чем на 1 метр;</w:t>
      </w:r>
      <w:r>
        <w:br/>
      </w:r>
      <w:r>
        <w:rPr>
          <w:rFonts w:ascii="Times New Roman"/>
          <w:b w:val="false"/>
          <w:i w:val="false"/>
          <w:color w:val="000000"/>
          <w:sz w:val="28"/>
        </w:rPr>
        <w:t>
</w:t>
      </w:r>
      <w:r>
        <w:rPr>
          <w:rFonts w:ascii="Times New Roman"/>
          <w:b w:val="false"/>
          <w:i w:val="false"/>
          <w:color w:val="000000"/>
          <w:sz w:val="28"/>
        </w:rPr>
        <w:t>
      5) устанавливается предупреждающий знак и информационный щит.</w:t>
      </w:r>
    </w:p>
    <w:bookmarkEnd w:id="228"/>
    <w:bookmarkStart w:name="z2382" w:id="229"/>
    <w:p>
      <w:pPr>
        <w:spacing w:after="0"/>
        <w:ind w:left="0"/>
        <w:jc w:val="left"/>
      </w:pPr>
      <w:r>
        <w:rPr>
          <w:rFonts w:ascii="Times New Roman"/>
          <w:b/>
          <w:i w:val="false"/>
          <w:color w:val="000000"/>
        </w:rPr>
        <w:t xml:space="preserve"> 
Глава 7. Порядок эксплуатации электрооборудования</w:t>
      </w:r>
    </w:p>
    <w:bookmarkEnd w:id="229"/>
    <w:bookmarkStart w:name="z2383" w:id="230"/>
    <w:p>
      <w:pPr>
        <w:spacing w:after="0"/>
        <w:ind w:left="0"/>
        <w:jc w:val="both"/>
      </w:pPr>
      <w:r>
        <w:rPr>
          <w:rFonts w:ascii="Times New Roman"/>
          <w:b w:val="false"/>
          <w:i w:val="false"/>
          <w:color w:val="000000"/>
          <w:sz w:val="28"/>
        </w:rPr>
        <w:t>
      1591. Обслуживание электрооборудования автозаправочных станций производят специализированные организации, имеющие лицензию на проведение такого вида работ.</w:t>
      </w:r>
      <w:r>
        <w:br/>
      </w:r>
      <w:r>
        <w:rPr>
          <w:rFonts w:ascii="Times New Roman"/>
          <w:b w:val="false"/>
          <w:i w:val="false"/>
          <w:color w:val="000000"/>
          <w:sz w:val="28"/>
        </w:rPr>
        <w:t>
</w:t>
      </w:r>
      <w:r>
        <w:rPr>
          <w:rFonts w:ascii="Times New Roman"/>
          <w:b w:val="false"/>
          <w:i w:val="false"/>
          <w:color w:val="000000"/>
          <w:sz w:val="28"/>
        </w:rPr>
        <w:t>
      1592. Все неисправности в электросетях и электрооборудовании немедленно устраняются. Неисправные участки электросети и электрооборудование отключаются до приведения их в пожаробезопасное состояние.</w:t>
      </w:r>
      <w:r>
        <w:br/>
      </w:r>
      <w:r>
        <w:rPr>
          <w:rFonts w:ascii="Times New Roman"/>
          <w:b w:val="false"/>
          <w:i w:val="false"/>
          <w:color w:val="000000"/>
          <w:sz w:val="28"/>
        </w:rPr>
        <w:t>
</w:t>
      </w:r>
      <w:r>
        <w:rPr>
          <w:rFonts w:ascii="Times New Roman"/>
          <w:b w:val="false"/>
          <w:i w:val="false"/>
          <w:color w:val="000000"/>
          <w:sz w:val="28"/>
        </w:rPr>
        <w:t>
      1593. Поверхность электрооборудования, электросветильники, электропроводка, кабельные линии и распределительные устройства регулярно очищаются от грязи, пыли и нефтепродуктов.</w:t>
      </w:r>
      <w:r>
        <w:br/>
      </w:r>
      <w:r>
        <w:rPr>
          <w:rFonts w:ascii="Times New Roman"/>
          <w:b w:val="false"/>
          <w:i w:val="false"/>
          <w:color w:val="000000"/>
          <w:sz w:val="28"/>
        </w:rPr>
        <w:t>
</w:t>
      </w:r>
      <w:r>
        <w:rPr>
          <w:rFonts w:ascii="Times New Roman"/>
          <w:b w:val="false"/>
          <w:i w:val="false"/>
          <w:color w:val="000000"/>
          <w:sz w:val="28"/>
        </w:rPr>
        <w:t>
      1594. Электрооборудование подбирается в соответствии с классом взрывоопасной зоны по правилам устройства электроустановок. Электрооборудование, не имеющее маркировки взрывозащиты завода-изготовителя, к эксплуатации во взрывоопасных зонах не допускается.</w:t>
      </w:r>
      <w:r>
        <w:br/>
      </w:r>
      <w:r>
        <w:rPr>
          <w:rFonts w:ascii="Times New Roman"/>
          <w:b w:val="false"/>
          <w:i w:val="false"/>
          <w:color w:val="000000"/>
          <w:sz w:val="28"/>
        </w:rPr>
        <w:t>
</w:t>
      </w:r>
      <w:r>
        <w:rPr>
          <w:rFonts w:ascii="Times New Roman"/>
          <w:b w:val="false"/>
          <w:i w:val="false"/>
          <w:color w:val="000000"/>
          <w:sz w:val="28"/>
        </w:rPr>
        <w:t>
      1595. Во взрыво- и пожароопасных зонах не допускается:</w:t>
      </w:r>
      <w:r>
        <w:br/>
      </w:r>
      <w:r>
        <w:rPr>
          <w:rFonts w:ascii="Times New Roman"/>
          <w:b w:val="false"/>
          <w:i w:val="false"/>
          <w:color w:val="000000"/>
          <w:sz w:val="28"/>
        </w:rPr>
        <w:t>
</w:t>
      </w:r>
      <w:r>
        <w:rPr>
          <w:rFonts w:ascii="Times New Roman"/>
          <w:b w:val="false"/>
          <w:i w:val="false"/>
          <w:color w:val="000000"/>
          <w:sz w:val="28"/>
        </w:rPr>
        <w:t>
      1) подавать электрическое напряжение на установки при отсутствии или неисправном защитном заземлении (занулении), неисправных блокирующих устройствах, нарушении целостности корпуса (оболочки);</w:t>
      </w:r>
      <w:r>
        <w:br/>
      </w:r>
      <w:r>
        <w:rPr>
          <w:rFonts w:ascii="Times New Roman"/>
          <w:b w:val="false"/>
          <w:i w:val="false"/>
          <w:color w:val="000000"/>
          <w:sz w:val="28"/>
        </w:rPr>
        <w:t>
</w:t>
      </w:r>
      <w:r>
        <w:rPr>
          <w:rFonts w:ascii="Times New Roman"/>
          <w:b w:val="false"/>
          <w:i w:val="false"/>
          <w:color w:val="000000"/>
          <w:sz w:val="28"/>
        </w:rPr>
        <w:t>
      2) вскрывать корпус электроустановки при нахождении токоведущих частей под напряжением;</w:t>
      </w:r>
      <w:r>
        <w:br/>
      </w:r>
      <w:r>
        <w:rPr>
          <w:rFonts w:ascii="Times New Roman"/>
          <w:b w:val="false"/>
          <w:i w:val="false"/>
          <w:color w:val="000000"/>
          <w:sz w:val="28"/>
        </w:rPr>
        <w:t>
</w:t>
      </w:r>
      <w:r>
        <w:rPr>
          <w:rFonts w:ascii="Times New Roman"/>
          <w:b w:val="false"/>
          <w:i w:val="false"/>
          <w:color w:val="000000"/>
          <w:sz w:val="28"/>
        </w:rPr>
        <w:t>
      3) включать электрооборудование после автоматического его отключения без выяснения причин отключения;</w:t>
      </w:r>
      <w:r>
        <w:br/>
      </w:r>
      <w:r>
        <w:rPr>
          <w:rFonts w:ascii="Times New Roman"/>
          <w:b w:val="false"/>
          <w:i w:val="false"/>
          <w:color w:val="000000"/>
          <w:sz w:val="28"/>
        </w:rPr>
        <w:t>
</w:t>
      </w:r>
      <w:r>
        <w:rPr>
          <w:rFonts w:ascii="Times New Roman"/>
          <w:b w:val="false"/>
          <w:i w:val="false"/>
          <w:color w:val="000000"/>
          <w:sz w:val="28"/>
        </w:rPr>
        <w:t>
      4) включать электроустановки без защиты их от токов короткого замыкания и перегрузок.</w:t>
      </w:r>
      <w:r>
        <w:br/>
      </w:r>
      <w:r>
        <w:rPr>
          <w:rFonts w:ascii="Times New Roman"/>
          <w:b w:val="false"/>
          <w:i w:val="false"/>
          <w:color w:val="000000"/>
          <w:sz w:val="28"/>
        </w:rPr>
        <w:t>
</w:t>
      </w:r>
      <w:r>
        <w:rPr>
          <w:rFonts w:ascii="Times New Roman"/>
          <w:b w:val="false"/>
          <w:i w:val="false"/>
          <w:color w:val="000000"/>
          <w:sz w:val="28"/>
        </w:rPr>
        <w:t>
      1596. Для передвижных и переносных электроприемников, используемых для ремонтных и регламентных работ применяются гибкие кабели и провода с медными жилами в оболочке, стойкой к механическим воздействиям и нефтепродуктам.</w:t>
      </w:r>
      <w:r>
        <w:br/>
      </w:r>
      <w:r>
        <w:rPr>
          <w:rFonts w:ascii="Times New Roman"/>
          <w:b w:val="false"/>
          <w:i w:val="false"/>
          <w:color w:val="000000"/>
          <w:sz w:val="28"/>
        </w:rPr>
        <w:t>
</w:t>
      </w:r>
      <w:r>
        <w:rPr>
          <w:rFonts w:ascii="Times New Roman"/>
          <w:b w:val="false"/>
          <w:i w:val="false"/>
          <w:color w:val="000000"/>
          <w:sz w:val="28"/>
        </w:rPr>
        <w:t>
      1597. Для временного освещения помещений с взрывоопасными зонами, открытых технологических площадок, аппаратуры и другого технологического оборудования применяются аккумуляторные фонари во взрывозащищенном исполнении.</w:t>
      </w:r>
      <w:r>
        <w:br/>
      </w:r>
      <w:r>
        <w:rPr>
          <w:rFonts w:ascii="Times New Roman"/>
          <w:b w:val="false"/>
          <w:i w:val="false"/>
          <w:color w:val="000000"/>
          <w:sz w:val="28"/>
        </w:rPr>
        <w:t>
</w:t>
      </w:r>
      <w:r>
        <w:rPr>
          <w:rFonts w:ascii="Times New Roman"/>
          <w:b w:val="false"/>
          <w:i w:val="false"/>
          <w:color w:val="000000"/>
          <w:sz w:val="28"/>
        </w:rPr>
        <w:t>
      При этом, используются исправные, отвечающие требованиям Правил устройства электроустановок переносные светильники.</w:t>
      </w:r>
      <w:r>
        <w:br/>
      </w:r>
      <w:r>
        <w:rPr>
          <w:rFonts w:ascii="Times New Roman"/>
          <w:b w:val="false"/>
          <w:i w:val="false"/>
          <w:color w:val="000000"/>
          <w:sz w:val="28"/>
        </w:rPr>
        <w:t>
</w:t>
      </w:r>
      <w:r>
        <w:rPr>
          <w:rFonts w:ascii="Times New Roman"/>
          <w:b w:val="false"/>
          <w:i w:val="false"/>
          <w:color w:val="000000"/>
          <w:sz w:val="28"/>
        </w:rPr>
        <w:t>
      1598. Переносные аккумуляторные фонари включаются и выключаются за пределами взрывоопасной зоны.</w:t>
      </w:r>
      <w:r>
        <w:br/>
      </w:r>
      <w:r>
        <w:rPr>
          <w:rFonts w:ascii="Times New Roman"/>
          <w:b w:val="false"/>
          <w:i w:val="false"/>
          <w:color w:val="000000"/>
          <w:sz w:val="28"/>
        </w:rPr>
        <w:t>
</w:t>
      </w:r>
      <w:r>
        <w:rPr>
          <w:rFonts w:ascii="Times New Roman"/>
          <w:b w:val="false"/>
          <w:i w:val="false"/>
          <w:color w:val="000000"/>
          <w:sz w:val="28"/>
        </w:rPr>
        <w:t>
      1599. В нерабочее время все электрооборудование, за исключением электрооборудования систем безопасности обесточивается.</w:t>
      </w:r>
      <w:r>
        <w:br/>
      </w:r>
      <w:r>
        <w:rPr>
          <w:rFonts w:ascii="Times New Roman"/>
          <w:b w:val="false"/>
          <w:i w:val="false"/>
          <w:color w:val="000000"/>
          <w:sz w:val="28"/>
        </w:rPr>
        <w:t>
</w:t>
      </w:r>
      <w:r>
        <w:rPr>
          <w:rFonts w:ascii="Times New Roman"/>
          <w:b w:val="false"/>
          <w:i w:val="false"/>
          <w:color w:val="000000"/>
          <w:sz w:val="28"/>
        </w:rPr>
        <w:t>
      Доступ к отключающей электроаппаратуре посторонних лиц не допускается.</w:t>
      </w:r>
      <w:r>
        <w:br/>
      </w:r>
      <w:r>
        <w:rPr>
          <w:rFonts w:ascii="Times New Roman"/>
          <w:b w:val="false"/>
          <w:i w:val="false"/>
          <w:color w:val="000000"/>
          <w:sz w:val="28"/>
        </w:rPr>
        <w:t>
</w:t>
      </w:r>
      <w:r>
        <w:rPr>
          <w:rFonts w:ascii="Times New Roman"/>
          <w:b w:val="false"/>
          <w:i w:val="false"/>
          <w:color w:val="000000"/>
          <w:sz w:val="28"/>
        </w:rPr>
        <w:t>
      1600. Смена ламп и источников питания производится с учетом восстановления взрывозащищенности светильников и фонарей.</w:t>
      </w:r>
      <w:r>
        <w:br/>
      </w:r>
      <w:r>
        <w:rPr>
          <w:rFonts w:ascii="Times New Roman"/>
          <w:b w:val="false"/>
          <w:i w:val="false"/>
          <w:color w:val="000000"/>
          <w:sz w:val="28"/>
        </w:rPr>
        <w:t>
</w:t>
      </w:r>
      <w:r>
        <w:rPr>
          <w:rFonts w:ascii="Times New Roman"/>
          <w:b w:val="false"/>
          <w:i w:val="false"/>
          <w:color w:val="000000"/>
          <w:sz w:val="28"/>
        </w:rPr>
        <w:t>
      1601. Все неисправности в электросетях и электроаппаратуре, которые могут вызвать короткое замыкание, искрение, перегрев изоляции кабелей и проводов, отказа автоматических систем управления и защиты немедленно устраняются.</w:t>
      </w:r>
      <w:r>
        <w:br/>
      </w:r>
      <w:r>
        <w:rPr>
          <w:rFonts w:ascii="Times New Roman"/>
          <w:b w:val="false"/>
          <w:i w:val="false"/>
          <w:color w:val="000000"/>
          <w:sz w:val="28"/>
        </w:rPr>
        <w:t>
</w:t>
      </w:r>
      <w:r>
        <w:rPr>
          <w:rFonts w:ascii="Times New Roman"/>
          <w:b w:val="false"/>
          <w:i w:val="false"/>
          <w:color w:val="000000"/>
          <w:sz w:val="28"/>
        </w:rPr>
        <w:t>
      1602. Проверка и ремонт молниезащитных устройств проводятся в соответствии с разработанным регламентом.</w:t>
      </w:r>
      <w:r>
        <w:br/>
      </w:r>
      <w:r>
        <w:rPr>
          <w:rFonts w:ascii="Times New Roman"/>
          <w:b w:val="false"/>
          <w:i w:val="false"/>
          <w:color w:val="000000"/>
          <w:sz w:val="28"/>
        </w:rPr>
        <w:t>
</w:t>
      </w:r>
      <w:r>
        <w:rPr>
          <w:rFonts w:ascii="Times New Roman"/>
          <w:b w:val="false"/>
          <w:i w:val="false"/>
          <w:color w:val="000000"/>
          <w:sz w:val="28"/>
        </w:rPr>
        <w:t>
      Результаты проверок, испытаний молниезащитных устройств, а также проведения регламентных и ремонтных работ фиксируется в специальном журнале.</w:t>
      </w:r>
    </w:p>
    <w:bookmarkEnd w:id="230"/>
    <w:bookmarkStart w:name="z2402" w:id="231"/>
    <w:p>
      <w:pPr>
        <w:spacing w:after="0"/>
        <w:ind w:left="0"/>
        <w:jc w:val="left"/>
      </w:pPr>
      <w:r>
        <w:rPr>
          <w:rFonts w:ascii="Times New Roman"/>
          <w:b/>
          <w:i w:val="false"/>
          <w:color w:val="000000"/>
        </w:rPr>
        <w:t xml:space="preserve"> 
Глава 8. Порядок оборудования средствами связи и пожаротушения</w:t>
      </w:r>
    </w:p>
    <w:bookmarkEnd w:id="231"/>
    <w:bookmarkStart w:name="z2403" w:id="232"/>
    <w:p>
      <w:pPr>
        <w:spacing w:after="0"/>
        <w:ind w:left="0"/>
        <w:jc w:val="both"/>
      </w:pPr>
      <w:r>
        <w:rPr>
          <w:rFonts w:ascii="Times New Roman"/>
          <w:b w:val="false"/>
          <w:i w:val="false"/>
          <w:color w:val="000000"/>
          <w:sz w:val="28"/>
        </w:rPr>
        <w:t>
      1603. Автозаправочные станции оснащаются телефонной или радиосвязью для немедленного вызова противопожарной службы в случае возникновения пожара, а также системой громкоговорящей связи.</w:t>
      </w:r>
      <w:r>
        <w:br/>
      </w:r>
      <w:r>
        <w:rPr>
          <w:rFonts w:ascii="Times New Roman"/>
          <w:b w:val="false"/>
          <w:i w:val="false"/>
          <w:color w:val="000000"/>
          <w:sz w:val="28"/>
        </w:rPr>
        <w:t>
</w:t>
      </w:r>
      <w:r>
        <w:rPr>
          <w:rFonts w:ascii="Times New Roman"/>
          <w:b w:val="false"/>
          <w:i w:val="false"/>
          <w:color w:val="000000"/>
          <w:sz w:val="28"/>
        </w:rPr>
        <w:t>
      1604. Производственные и общественные помещения автозаправочной станции обеспечиваются огнетушителями в зависимости от их огнетушащей способности, площади и класса пожара в соответствии с требованиями </w:t>
      </w:r>
      <w:r>
        <w:rPr>
          <w:rFonts w:ascii="Times New Roman"/>
          <w:b w:val="false"/>
          <w:i w:val="false"/>
          <w:color w:val="000000"/>
          <w:sz w:val="28"/>
        </w:rPr>
        <w:t>приложения 17</w:t>
      </w:r>
      <w:r>
        <w:rPr>
          <w:rFonts w:ascii="Times New Roman"/>
          <w:b w:val="false"/>
          <w:i w:val="false"/>
          <w:color w:val="000000"/>
          <w:sz w:val="28"/>
        </w:rPr>
        <w:t xml:space="preserve"> технического регламента «Общие требования к пожарной безопасности».</w:t>
      </w:r>
      <w:r>
        <w:br/>
      </w:r>
      <w:r>
        <w:rPr>
          <w:rFonts w:ascii="Times New Roman"/>
          <w:b w:val="false"/>
          <w:i w:val="false"/>
          <w:color w:val="000000"/>
          <w:sz w:val="28"/>
        </w:rPr>
        <w:t>
</w:t>
      </w:r>
      <w:r>
        <w:rPr>
          <w:rFonts w:ascii="Times New Roman"/>
          <w:b w:val="false"/>
          <w:i w:val="false"/>
          <w:color w:val="000000"/>
          <w:sz w:val="28"/>
        </w:rPr>
        <w:t>
      1605. Для тушения загораний электропультов и арматуры резервуаров предусматриваются ручные углекислотные или порошковые огнетушители.</w:t>
      </w:r>
      <w:r>
        <w:br/>
      </w:r>
      <w:r>
        <w:rPr>
          <w:rFonts w:ascii="Times New Roman"/>
          <w:b w:val="false"/>
          <w:i w:val="false"/>
          <w:color w:val="000000"/>
          <w:sz w:val="28"/>
        </w:rPr>
        <w:t>
</w:t>
      </w:r>
      <w:r>
        <w:rPr>
          <w:rFonts w:ascii="Times New Roman"/>
          <w:b w:val="false"/>
          <w:i w:val="false"/>
          <w:color w:val="000000"/>
          <w:sz w:val="28"/>
        </w:rPr>
        <w:t>
      1606. Передвижные автозаправочные станции оснащаются одним воздушно-пенным огнетушителем вместимостью 10 литров и одним порошковым огнетушителем вместимостью 5 литров.</w:t>
      </w:r>
      <w:r>
        <w:br/>
      </w:r>
      <w:r>
        <w:rPr>
          <w:rFonts w:ascii="Times New Roman"/>
          <w:b w:val="false"/>
          <w:i w:val="false"/>
          <w:color w:val="000000"/>
          <w:sz w:val="28"/>
        </w:rPr>
        <w:t>
</w:t>
      </w:r>
      <w:r>
        <w:rPr>
          <w:rFonts w:ascii="Times New Roman"/>
          <w:b w:val="false"/>
          <w:i w:val="false"/>
          <w:color w:val="000000"/>
          <w:sz w:val="28"/>
        </w:rPr>
        <w:t>
      1607. Места размещения огнетушителей обозначаются соответствующими указательными знаками.</w:t>
      </w:r>
    </w:p>
    <w:bookmarkEnd w:id="232"/>
    <w:bookmarkStart w:name="z2408" w:id="233"/>
    <w:p>
      <w:pPr>
        <w:spacing w:after="0"/>
        <w:ind w:left="0"/>
        <w:jc w:val="left"/>
      </w:pPr>
      <w:r>
        <w:rPr>
          <w:rFonts w:ascii="Times New Roman"/>
          <w:b/>
          <w:i w:val="false"/>
          <w:color w:val="000000"/>
        </w:rPr>
        <w:t xml:space="preserve"> 
Раздел 12. Порядок производства строительно-монтажных работ</w:t>
      </w:r>
    </w:p>
    <w:bookmarkEnd w:id="233"/>
    <w:bookmarkStart w:name="z2409" w:id="234"/>
    <w:p>
      <w:pPr>
        <w:spacing w:after="0"/>
        <w:ind w:left="0"/>
        <w:jc w:val="left"/>
      </w:pPr>
      <w:r>
        <w:rPr>
          <w:rFonts w:ascii="Times New Roman"/>
          <w:b/>
          <w:i w:val="false"/>
          <w:color w:val="000000"/>
        </w:rPr>
        <w:t xml:space="preserve"> 
Глава 1. Порядок содержания территорий строительства,</w:t>
      </w:r>
      <w:r>
        <w:br/>
      </w:r>
      <w:r>
        <w:rPr>
          <w:rFonts w:ascii="Times New Roman"/>
          <w:b/>
          <w:i w:val="false"/>
          <w:color w:val="000000"/>
        </w:rPr>
        <w:t>
зданий и помещений</w:t>
      </w:r>
    </w:p>
    <w:bookmarkEnd w:id="234"/>
    <w:bookmarkStart w:name="z2410" w:id="235"/>
    <w:p>
      <w:pPr>
        <w:spacing w:after="0"/>
        <w:ind w:left="0"/>
        <w:jc w:val="both"/>
      </w:pPr>
      <w:r>
        <w:rPr>
          <w:rFonts w:ascii="Times New Roman"/>
          <w:b w:val="false"/>
          <w:i w:val="false"/>
          <w:color w:val="000000"/>
          <w:sz w:val="28"/>
        </w:rPr>
        <w:t>
      1608. До начала строительства на строительной площадке сносятся все строения и сооружения, находящиеся в противопожарных разрывах.</w:t>
      </w:r>
      <w:r>
        <w:br/>
      </w:r>
      <w:r>
        <w:rPr>
          <w:rFonts w:ascii="Times New Roman"/>
          <w:b w:val="false"/>
          <w:i w:val="false"/>
          <w:color w:val="000000"/>
          <w:sz w:val="28"/>
        </w:rPr>
        <w:t>
</w:t>
      </w:r>
      <w:r>
        <w:rPr>
          <w:rFonts w:ascii="Times New Roman"/>
          <w:b w:val="false"/>
          <w:i w:val="false"/>
          <w:color w:val="000000"/>
          <w:sz w:val="28"/>
        </w:rPr>
        <w:t>
      1609. При строительстве зданий с незащищенными несущими и ограждающими конструкциями из металлических или асбестоцементных листов со сгораемым утеплителем в проекте производства работ предусматриваются мероприятия по пожарной безопасности на всех этапах строительства.</w:t>
      </w:r>
      <w:r>
        <w:br/>
      </w:r>
      <w:r>
        <w:rPr>
          <w:rFonts w:ascii="Times New Roman"/>
          <w:b w:val="false"/>
          <w:i w:val="false"/>
          <w:color w:val="000000"/>
          <w:sz w:val="28"/>
        </w:rPr>
        <w:t>
</w:t>
      </w:r>
      <w:r>
        <w:rPr>
          <w:rFonts w:ascii="Times New Roman"/>
          <w:b w:val="false"/>
          <w:i w:val="false"/>
          <w:color w:val="000000"/>
          <w:sz w:val="28"/>
        </w:rPr>
        <w:t>
      1610. Производственные, складские и вспомогательные здания и сооружения на территории строительства располагаются в соответствии с утвержденным в установленном порядке генеральным планом, разработанным в составе проекта организации строительства.</w:t>
      </w:r>
      <w:r>
        <w:br/>
      </w:r>
      <w:r>
        <w:rPr>
          <w:rFonts w:ascii="Times New Roman"/>
          <w:b w:val="false"/>
          <w:i w:val="false"/>
          <w:color w:val="000000"/>
          <w:sz w:val="28"/>
        </w:rPr>
        <w:t>
</w:t>
      </w:r>
      <w:r>
        <w:rPr>
          <w:rFonts w:ascii="Times New Roman"/>
          <w:b w:val="false"/>
          <w:i w:val="false"/>
          <w:color w:val="000000"/>
          <w:sz w:val="28"/>
        </w:rPr>
        <w:t>
      1611. На территории строительства площадью 5 гектаров и более предусматриваются не менее двух въездов с противоположных сторон площадки. Дороги обеспечиваются покрытием, пригодным для проезда пожарных автомашин в любое время года. Ширина вороты для въезда предусматривается не менее 4 метров.</w:t>
      </w:r>
      <w:r>
        <w:br/>
      </w:r>
      <w:r>
        <w:rPr>
          <w:rFonts w:ascii="Times New Roman"/>
          <w:b w:val="false"/>
          <w:i w:val="false"/>
          <w:color w:val="000000"/>
          <w:sz w:val="28"/>
        </w:rPr>
        <w:t>
</w:t>
      </w:r>
      <w:r>
        <w:rPr>
          <w:rFonts w:ascii="Times New Roman"/>
          <w:b w:val="false"/>
          <w:i w:val="false"/>
          <w:color w:val="000000"/>
          <w:sz w:val="28"/>
        </w:rPr>
        <w:t>
      У въезда на строительную площадку устанавливаются (вывешиваются) планы с нанесенными строящимися и вспомогательными зданиями и сооружениями, въездами, подъездами, водоисточниками, средствами пожаротушения и связи.</w:t>
      </w:r>
      <w:r>
        <w:br/>
      </w:r>
      <w:r>
        <w:rPr>
          <w:rFonts w:ascii="Times New Roman"/>
          <w:b w:val="false"/>
          <w:i w:val="false"/>
          <w:color w:val="000000"/>
          <w:sz w:val="28"/>
        </w:rPr>
        <w:t>
</w:t>
      </w:r>
      <w:r>
        <w:rPr>
          <w:rFonts w:ascii="Times New Roman"/>
          <w:b w:val="false"/>
          <w:i w:val="false"/>
          <w:color w:val="000000"/>
          <w:sz w:val="28"/>
        </w:rPr>
        <w:t>
      1612. Ко всем строящимся и эксплуатируемым зданиям (в том числе и временным), местам открытого хранения строительных материалов, конструкций и оборудования обеспечивается свободный доступ.</w:t>
      </w:r>
      <w:r>
        <w:br/>
      </w:r>
      <w:r>
        <w:rPr>
          <w:rFonts w:ascii="Times New Roman"/>
          <w:b w:val="false"/>
          <w:i w:val="false"/>
          <w:color w:val="000000"/>
          <w:sz w:val="28"/>
        </w:rPr>
        <w:t>
</w:t>
      </w:r>
      <w:r>
        <w:rPr>
          <w:rFonts w:ascii="Times New Roman"/>
          <w:b w:val="false"/>
          <w:i w:val="false"/>
          <w:color w:val="000000"/>
          <w:sz w:val="28"/>
        </w:rPr>
        <w:t>
      Устройство подъездов и дорог к строящимся зданиям завершается к началу основных строительных работ. Вдоль зданий шириной более 18 метров предусматриваются проезды с двух продольных сторон, а шириной более 100 метров – со всех сторон здания. Не допускается расстояние от края проезжей части до стен зданий, сооружений и площадок более 25 метров.</w:t>
      </w:r>
      <w:r>
        <w:br/>
      </w:r>
      <w:r>
        <w:rPr>
          <w:rFonts w:ascii="Times New Roman"/>
          <w:b w:val="false"/>
          <w:i w:val="false"/>
          <w:color w:val="000000"/>
          <w:sz w:val="28"/>
        </w:rPr>
        <w:t>
</w:t>
      </w:r>
      <w:r>
        <w:rPr>
          <w:rFonts w:ascii="Times New Roman"/>
          <w:b w:val="false"/>
          <w:i w:val="false"/>
          <w:color w:val="000000"/>
          <w:sz w:val="28"/>
        </w:rPr>
        <w:t>
      1613. Проезды и подъезды к зданиям и пожарным водоисточникам, а также доступы к пожарному инвентарю и оборудованию всегда содержатся свободными. Не допускается использовать противопожарные разрывы между зданиями под складирование материалов, оборудования, упаковочной тары и для стоянки автомобилей.</w:t>
      </w:r>
      <w:r>
        <w:br/>
      </w:r>
      <w:r>
        <w:rPr>
          <w:rFonts w:ascii="Times New Roman"/>
          <w:b w:val="false"/>
          <w:i w:val="false"/>
          <w:color w:val="000000"/>
          <w:sz w:val="28"/>
        </w:rPr>
        <w:t>
</w:t>
      </w:r>
      <w:r>
        <w:rPr>
          <w:rFonts w:ascii="Times New Roman"/>
          <w:b w:val="false"/>
          <w:i w:val="false"/>
          <w:color w:val="000000"/>
          <w:sz w:val="28"/>
        </w:rPr>
        <w:t>
      Все дороги, проезды, подъезды и переезды через железнодорожные пути содержатся в исправности, и обеспечивается свободный проезд пожарных автомобилей.</w:t>
      </w:r>
      <w:r>
        <w:br/>
      </w:r>
      <w:r>
        <w:rPr>
          <w:rFonts w:ascii="Times New Roman"/>
          <w:b w:val="false"/>
          <w:i w:val="false"/>
          <w:color w:val="000000"/>
          <w:sz w:val="28"/>
        </w:rPr>
        <w:t>
</w:t>
      </w:r>
      <w:r>
        <w:rPr>
          <w:rFonts w:ascii="Times New Roman"/>
          <w:b w:val="false"/>
          <w:i w:val="false"/>
          <w:color w:val="000000"/>
          <w:sz w:val="28"/>
        </w:rPr>
        <w:t>
      При прокладке трубопроводов или кабелей через дороги устраиваются переезды, мостики или временные объезды. О производстве ремонтных работ или временном закрытии дорог, проездов, генподрядчик немедленно сообщает в ближайшую пожарную часть.</w:t>
      </w:r>
      <w:r>
        <w:br/>
      </w:r>
      <w:r>
        <w:rPr>
          <w:rFonts w:ascii="Times New Roman"/>
          <w:b w:val="false"/>
          <w:i w:val="false"/>
          <w:color w:val="000000"/>
          <w:sz w:val="28"/>
        </w:rPr>
        <w:t>
</w:t>
      </w:r>
      <w:r>
        <w:rPr>
          <w:rFonts w:ascii="Times New Roman"/>
          <w:b w:val="false"/>
          <w:i w:val="false"/>
          <w:color w:val="000000"/>
          <w:sz w:val="28"/>
        </w:rPr>
        <w:t>
      1614. Площадь, занятая под открытые склады горючих материалов, а также под производственные, складские и вспомогательные строения из горючих материалов, очищается от сухой травы, бурьяна, коры и щепы.</w:t>
      </w:r>
      <w:r>
        <w:br/>
      </w:r>
      <w:r>
        <w:rPr>
          <w:rFonts w:ascii="Times New Roman"/>
          <w:b w:val="false"/>
          <w:i w:val="false"/>
          <w:color w:val="000000"/>
          <w:sz w:val="28"/>
        </w:rPr>
        <w:t>
</w:t>
      </w:r>
      <w:r>
        <w:rPr>
          <w:rFonts w:ascii="Times New Roman"/>
          <w:b w:val="false"/>
          <w:i w:val="false"/>
          <w:color w:val="000000"/>
          <w:sz w:val="28"/>
        </w:rPr>
        <w:t>
      1615. При хранении на открытых площадках горючих строительных материалов (лесопиломатериалы, толь, рубероид), изделий и конструкций из горючих материалов, а также оборудования и грузов в горючей упаковке размещаются в штабелях или группах площадью не более 100 м</w:t>
      </w:r>
      <w:r>
        <w:rPr>
          <w:rFonts w:ascii="Times New Roman"/>
          <w:b w:val="false"/>
          <w:i w:val="false"/>
          <w:color w:val="000000"/>
          <w:vertAlign w:val="superscript"/>
        </w:rPr>
        <w:t>2</w:t>
      </w:r>
      <w:r>
        <w:rPr>
          <w:rFonts w:ascii="Times New Roman"/>
          <w:b w:val="false"/>
          <w:i w:val="false"/>
          <w:color w:val="000000"/>
          <w:sz w:val="28"/>
        </w:rPr>
        <w:t>. Разрывы между штабелями (группами) и от них до строящихся или подсобных зданий и сооружений принимаются не менее 24 метров.</w:t>
      </w:r>
      <w:r>
        <w:br/>
      </w:r>
      <w:r>
        <w:rPr>
          <w:rFonts w:ascii="Times New Roman"/>
          <w:b w:val="false"/>
          <w:i w:val="false"/>
          <w:color w:val="000000"/>
          <w:sz w:val="28"/>
        </w:rPr>
        <w:t>
</w:t>
      </w:r>
      <w:r>
        <w:rPr>
          <w:rFonts w:ascii="Times New Roman"/>
          <w:b w:val="false"/>
          <w:i w:val="false"/>
          <w:color w:val="000000"/>
          <w:sz w:val="28"/>
        </w:rPr>
        <w:t>
      1616. Отдельные блок-контейнеры и бытовые вагончики располагаются группами с числом не более 10 в группе. Расстояние между группами этих сооружений и от них до других строений принимают не менее 18 метров.</w:t>
      </w:r>
      <w:r>
        <w:br/>
      </w:r>
      <w:r>
        <w:rPr>
          <w:rFonts w:ascii="Times New Roman"/>
          <w:b w:val="false"/>
          <w:i w:val="false"/>
          <w:color w:val="000000"/>
          <w:sz w:val="28"/>
        </w:rPr>
        <w:t>
</w:t>
      </w:r>
      <w:r>
        <w:rPr>
          <w:rFonts w:ascii="Times New Roman"/>
          <w:b w:val="false"/>
          <w:i w:val="false"/>
          <w:color w:val="000000"/>
          <w:sz w:val="28"/>
        </w:rPr>
        <w:t>
      Временные строения располагаются от строящихся и других зданий на расстоянии не менее 18 метров или у глухих противопожарных стен.</w:t>
      </w:r>
      <w:r>
        <w:br/>
      </w:r>
      <w:r>
        <w:rPr>
          <w:rFonts w:ascii="Times New Roman"/>
          <w:b w:val="false"/>
          <w:i w:val="false"/>
          <w:color w:val="000000"/>
          <w:sz w:val="28"/>
        </w:rPr>
        <w:t>
</w:t>
      </w:r>
      <w:r>
        <w:rPr>
          <w:rFonts w:ascii="Times New Roman"/>
          <w:b w:val="false"/>
          <w:i w:val="false"/>
          <w:color w:val="000000"/>
          <w:sz w:val="28"/>
        </w:rPr>
        <w:t>
      1617. В строящихся зданиях допускается располагать временные мастерские и склады (за исключением складов горючих веществ и материалов, складов дорогостоящего и ценного оборудования, а также оборудования в горючей упаковке, производственных помещений или оборудования, связанных с обработкой горючих материалов) при условии соблюдения положений настоящего раздела.</w:t>
      </w:r>
      <w:r>
        <w:br/>
      </w:r>
      <w:r>
        <w:rPr>
          <w:rFonts w:ascii="Times New Roman"/>
          <w:b w:val="false"/>
          <w:i w:val="false"/>
          <w:color w:val="000000"/>
          <w:sz w:val="28"/>
        </w:rPr>
        <w:t>
</w:t>
      </w:r>
      <w:r>
        <w:rPr>
          <w:rFonts w:ascii="Times New Roman"/>
          <w:b w:val="false"/>
          <w:i w:val="false"/>
          <w:color w:val="000000"/>
          <w:sz w:val="28"/>
        </w:rPr>
        <w:t>
      Административно-бытовые помещения размещаются в частях зданий, выделенных глухими противопожарными перегородками 1-го типа и перекрытиями 3-го типа.</w:t>
      </w:r>
      <w:r>
        <w:br/>
      </w:r>
      <w:r>
        <w:rPr>
          <w:rFonts w:ascii="Times New Roman"/>
          <w:b w:val="false"/>
          <w:i w:val="false"/>
          <w:color w:val="000000"/>
          <w:sz w:val="28"/>
        </w:rPr>
        <w:t>
</w:t>
      </w:r>
      <w:r>
        <w:rPr>
          <w:rFonts w:ascii="Times New Roman"/>
          <w:b w:val="false"/>
          <w:i w:val="false"/>
          <w:color w:val="000000"/>
          <w:sz w:val="28"/>
        </w:rPr>
        <w:t>
      Размещение временных складов (кладовых), мастерских и административно-бытовых помещений в строящихся зданиях из незащищенных несущих металлических конструкций и панелей с горючими полимерными утеплителями не допускается.</w:t>
      </w:r>
      <w:r>
        <w:br/>
      </w:r>
      <w:r>
        <w:rPr>
          <w:rFonts w:ascii="Times New Roman"/>
          <w:b w:val="false"/>
          <w:i w:val="false"/>
          <w:color w:val="000000"/>
          <w:sz w:val="28"/>
        </w:rPr>
        <w:t>
</w:t>
      </w:r>
      <w:r>
        <w:rPr>
          <w:rFonts w:ascii="Times New Roman"/>
          <w:b w:val="false"/>
          <w:i w:val="false"/>
          <w:color w:val="000000"/>
          <w:sz w:val="28"/>
        </w:rPr>
        <w:t>
      1618. Не допускается проживание людей на территории строительства, в строящихся и во временных бытовых зданиях.</w:t>
      </w:r>
      <w:r>
        <w:br/>
      </w:r>
      <w:r>
        <w:rPr>
          <w:rFonts w:ascii="Times New Roman"/>
          <w:b w:val="false"/>
          <w:i w:val="false"/>
          <w:color w:val="000000"/>
          <w:sz w:val="28"/>
        </w:rPr>
        <w:t>
</w:t>
      </w:r>
      <w:r>
        <w:rPr>
          <w:rFonts w:ascii="Times New Roman"/>
          <w:b w:val="false"/>
          <w:i w:val="false"/>
          <w:color w:val="000000"/>
          <w:sz w:val="28"/>
        </w:rPr>
        <w:t>
      1619. Столовые площадью 300 квадратных метров и более оборудуются автоматической пожарной сигнализацией с выводом звукового и светового сигнала на фасад сооружения или непосредственно в защищаемое помещение (автономные пожарные извещатели).</w:t>
      </w:r>
      <w:r>
        <w:br/>
      </w:r>
      <w:r>
        <w:rPr>
          <w:rFonts w:ascii="Times New Roman"/>
          <w:b w:val="false"/>
          <w:i w:val="false"/>
          <w:color w:val="000000"/>
          <w:sz w:val="28"/>
        </w:rPr>
        <w:t>
</w:t>
      </w:r>
      <w:r>
        <w:rPr>
          <w:rFonts w:ascii="Times New Roman"/>
          <w:b w:val="false"/>
          <w:i w:val="false"/>
          <w:color w:val="000000"/>
          <w:sz w:val="28"/>
        </w:rPr>
        <w:t>
      1620. Негашеная известь хранится в закрытых отдельно стоящих складских помещениях. Пол этих помещений приподнимается над уровнем земли не менее чем на 0,2 метра. При хранении негашеной извести не допускается попадание на нее влаги.</w:t>
      </w:r>
      <w:r>
        <w:br/>
      </w:r>
      <w:r>
        <w:rPr>
          <w:rFonts w:ascii="Times New Roman"/>
          <w:b w:val="false"/>
          <w:i w:val="false"/>
          <w:color w:val="000000"/>
          <w:sz w:val="28"/>
        </w:rPr>
        <w:t>
</w:t>
      </w:r>
      <w:r>
        <w:rPr>
          <w:rFonts w:ascii="Times New Roman"/>
          <w:b w:val="false"/>
          <w:i w:val="false"/>
          <w:color w:val="000000"/>
          <w:sz w:val="28"/>
        </w:rPr>
        <w:t>
      Ямы для гашения извести располагаются на расстоянии не менее 5 метров от склада ее хранения и не менее 15 метров от других зданий, сооружений и складов.</w:t>
      </w:r>
      <w:r>
        <w:br/>
      </w:r>
      <w:r>
        <w:rPr>
          <w:rFonts w:ascii="Times New Roman"/>
          <w:b w:val="false"/>
          <w:i w:val="false"/>
          <w:color w:val="000000"/>
          <w:sz w:val="28"/>
        </w:rPr>
        <w:t>
</w:t>
      </w:r>
      <w:r>
        <w:rPr>
          <w:rFonts w:ascii="Times New Roman"/>
          <w:b w:val="false"/>
          <w:i w:val="false"/>
          <w:color w:val="000000"/>
          <w:sz w:val="28"/>
        </w:rPr>
        <w:t>
      1621. При реконструкции, расширении, техническом перевооружении, капитальном ремонте и вводе объектов в эксплуатацию очередями, строящуюся часть отделяют от действующей временными противопожарными перегородками 1-го типа и перекрытиями 3-го типа. При этом не допускаются нарушения условий безопасной эвакуации людей из частей зданий и сооружений.</w:t>
      </w:r>
      <w:r>
        <w:br/>
      </w:r>
      <w:r>
        <w:rPr>
          <w:rFonts w:ascii="Times New Roman"/>
          <w:b w:val="false"/>
          <w:i w:val="false"/>
          <w:color w:val="000000"/>
          <w:sz w:val="28"/>
        </w:rPr>
        <w:t>
</w:t>
      </w:r>
      <w:r>
        <w:rPr>
          <w:rFonts w:ascii="Times New Roman"/>
          <w:b w:val="false"/>
          <w:i w:val="false"/>
          <w:color w:val="000000"/>
          <w:sz w:val="28"/>
        </w:rPr>
        <w:t>
      1622. Строящиеся здания, временные сооружения, а также подсобные помещения обеспечиваются первичными средствами пожаротушения в соответствии с нормами первичных средств пожаротушения для строящихся и реконструируемых зданий, сооружений и подсобных помещений согласно </w:t>
      </w:r>
      <w:r>
        <w:rPr>
          <w:rFonts w:ascii="Times New Roman"/>
          <w:b w:val="false"/>
          <w:i w:val="false"/>
          <w:color w:val="000000"/>
          <w:sz w:val="28"/>
        </w:rPr>
        <w:t>приложения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1623. Внутренний противопожарный водопровод и автоматические системы пожаротушения, предусмотренные проектом, монтируются одновременно с возведением объекта.</w:t>
      </w:r>
      <w:r>
        <w:br/>
      </w:r>
      <w:r>
        <w:rPr>
          <w:rFonts w:ascii="Times New Roman"/>
          <w:b w:val="false"/>
          <w:i w:val="false"/>
          <w:color w:val="000000"/>
          <w:sz w:val="28"/>
        </w:rPr>
        <w:t>
</w:t>
      </w:r>
      <w:r>
        <w:rPr>
          <w:rFonts w:ascii="Times New Roman"/>
          <w:b w:val="false"/>
          <w:i w:val="false"/>
          <w:color w:val="000000"/>
          <w:sz w:val="28"/>
        </w:rPr>
        <w:t>
      Противопожарный водопровод вводится в действие к началу отделочных работ, а автоматические системы пожаротушения и сигнализации – к моменту пусконаладочных работ (в кабельных сооружениях – до укладки кабеля).</w:t>
      </w:r>
      <w:r>
        <w:br/>
      </w:r>
      <w:r>
        <w:rPr>
          <w:rFonts w:ascii="Times New Roman"/>
          <w:b w:val="false"/>
          <w:i w:val="false"/>
          <w:color w:val="000000"/>
          <w:sz w:val="28"/>
        </w:rPr>
        <w:t>
</w:t>
      </w:r>
      <w:r>
        <w:rPr>
          <w:rFonts w:ascii="Times New Roman"/>
          <w:b w:val="false"/>
          <w:i w:val="false"/>
          <w:color w:val="000000"/>
          <w:sz w:val="28"/>
        </w:rPr>
        <w:t>
      1624. Пожарные депо, предусмотренные проектом, возводятся в первую очередь строительства. Использование здания депо под другие нужды не допускается.</w:t>
      </w:r>
      <w:r>
        <w:br/>
      </w:r>
      <w:r>
        <w:rPr>
          <w:rFonts w:ascii="Times New Roman"/>
          <w:b w:val="false"/>
          <w:i w:val="false"/>
          <w:color w:val="000000"/>
          <w:sz w:val="28"/>
        </w:rPr>
        <w:t>
</w:t>
      </w:r>
      <w:r>
        <w:rPr>
          <w:rFonts w:ascii="Times New Roman"/>
          <w:b w:val="false"/>
          <w:i w:val="false"/>
          <w:color w:val="000000"/>
          <w:sz w:val="28"/>
        </w:rPr>
        <w:t>
      1625. До начала строительства основных сооружений и строительной базы предусматриваются специальные утепленные помещения для размещения противопожарной службы или добровольных противопожарных формирований и пожарной техники.</w:t>
      </w:r>
    </w:p>
    <w:bookmarkEnd w:id="235"/>
    <w:bookmarkStart w:name="z2437" w:id="236"/>
    <w:p>
      <w:pPr>
        <w:spacing w:after="0"/>
        <w:ind w:left="0"/>
        <w:jc w:val="left"/>
      </w:pPr>
      <w:r>
        <w:rPr>
          <w:rFonts w:ascii="Times New Roman"/>
          <w:b/>
          <w:i w:val="false"/>
          <w:color w:val="000000"/>
        </w:rPr>
        <w:t xml:space="preserve"> 
Глава 2. Порядок производства строительно-монтажных работ</w:t>
      </w:r>
    </w:p>
    <w:bookmarkEnd w:id="236"/>
    <w:bookmarkStart w:name="z2438" w:id="237"/>
    <w:p>
      <w:pPr>
        <w:spacing w:after="0"/>
        <w:ind w:left="0"/>
        <w:jc w:val="both"/>
      </w:pPr>
      <w:r>
        <w:rPr>
          <w:rFonts w:ascii="Times New Roman"/>
          <w:b w:val="false"/>
          <w:i w:val="false"/>
          <w:color w:val="000000"/>
          <w:sz w:val="28"/>
        </w:rPr>
        <w:t>
      1626. При строительстве зданий высотой 3 этажа и более лестницы монтируются одновременно с устройством лестничной клетки.</w:t>
      </w:r>
      <w:r>
        <w:br/>
      </w:r>
      <w:r>
        <w:rPr>
          <w:rFonts w:ascii="Times New Roman"/>
          <w:b w:val="false"/>
          <w:i w:val="false"/>
          <w:color w:val="000000"/>
          <w:sz w:val="28"/>
        </w:rPr>
        <w:t>
</w:t>
      </w:r>
      <w:r>
        <w:rPr>
          <w:rFonts w:ascii="Times New Roman"/>
          <w:b w:val="false"/>
          <w:i w:val="false"/>
          <w:color w:val="000000"/>
          <w:sz w:val="28"/>
        </w:rPr>
        <w:t>
      1627. В лестничных клетках деревянные стремянки применяются только в зданиях не выше двух этажей.</w:t>
      </w:r>
      <w:r>
        <w:br/>
      </w:r>
      <w:r>
        <w:rPr>
          <w:rFonts w:ascii="Times New Roman"/>
          <w:b w:val="false"/>
          <w:i w:val="false"/>
          <w:color w:val="000000"/>
          <w:sz w:val="28"/>
        </w:rPr>
        <w:t>
</w:t>
      </w:r>
      <w:r>
        <w:rPr>
          <w:rFonts w:ascii="Times New Roman"/>
          <w:b w:val="false"/>
          <w:i w:val="false"/>
          <w:color w:val="000000"/>
          <w:sz w:val="28"/>
        </w:rPr>
        <w:t>
      1628. На период строительства для защиты от повреждений негорючие ступени покрываются горючими материалами.</w:t>
      </w:r>
      <w:r>
        <w:br/>
      </w:r>
      <w:r>
        <w:rPr>
          <w:rFonts w:ascii="Times New Roman"/>
          <w:b w:val="false"/>
          <w:i w:val="false"/>
          <w:color w:val="000000"/>
          <w:sz w:val="28"/>
        </w:rPr>
        <w:t>
</w:t>
      </w:r>
      <w:r>
        <w:rPr>
          <w:rFonts w:ascii="Times New Roman"/>
          <w:b w:val="false"/>
          <w:i w:val="false"/>
          <w:color w:val="000000"/>
          <w:sz w:val="28"/>
        </w:rPr>
        <w:t>
      1629. Предусмотренные проектом наружные пожарные лестницы, стояки, сухотрубы и ограждения на кровлях строящихся зданий устанавливаются сразу же после монтажа несущих конструкций. Устройство лесов и подмостков при строительстве зданий и сооружений осуществляется в соответствии с положениями настоящих Правил,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«Общие требования к пожарной безопасности», предъявляемых к путям эвакуации.</w:t>
      </w:r>
      <w:r>
        <w:br/>
      </w:r>
      <w:r>
        <w:rPr>
          <w:rFonts w:ascii="Times New Roman"/>
          <w:b w:val="false"/>
          <w:i w:val="false"/>
          <w:color w:val="000000"/>
          <w:sz w:val="28"/>
        </w:rPr>
        <w:t>
</w:t>
      </w:r>
      <w:r>
        <w:rPr>
          <w:rFonts w:ascii="Times New Roman"/>
          <w:b w:val="false"/>
          <w:i w:val="false"/>
          <w:color w:val="000000"/>
          <w:sz w:val="28"/>
        </w:rPr>
        <w:t>
      1630. При строительстве зданий в три этажа и более применяются инвентарные металлические леса.</w:t>
      </w:r>
      <w:r>
        <w:br/>
      </w:r>
      <w:r>
        <w:rPr>
          <w:rFonts w:ascii="Times New Roman"/>
          <w:b w:val="false"/>
          <w:i w:val="false"/>
          <w:color w:val="000000"/>
          <w:sz w:val="28"/>
        </w:rPr>
        <w:t>
</w:t>
      </w:r>
      <w:r>
        <w:rPr>
          <w:rFonts w:ascii="Times New Roman"/>
          <w:b w:val="false"/>
          <w:i w:val="false"/>
          <w:color w:val="000000"/>
          <w:sz w:val="28"/>
        </w:rPr>
        <w:t>
      Строительные леса построек на каждые 40 метров их периметра оборудуются одной лестницей или стремянкой, но не менее чем двумя лестницами (стремянками) на все здание.</w:t>
      </w:r>
      <w:r>
        <w:br/>
      </w:r>
      <w:r>
        <w:rPr>
          <w:rFonts w:ascii="Times New Roman"/>
          <w:b w:val="false"/>
          <w:i w:val="false"/>
          <w:color w:val="000000"/>
          <w:sz w:val="28"/>
        </w:rPr>
        <w:t>
</w:t>
      </w:r>
      <w:r>
        <w:rPr>
          <w:rFonts w:ascii="Times New Roman"/>
          <w:b w:val="false"/>
          <w:i w:val="false"/>
          <w:color w:val="000000"/>
          <w:sz w:val="28"/>
        </w:rPr>
        <w:t>
      Конструкции лесов закрывать (утеплять) горючими материалами не допускается.</w:t>
      </w:r>
      <w:r>
        <w:br/>
      </w:r>
      <w:r>
        <w:rPr>
          <w:rFonts w:ascii="Times New Roman"/>
          <w:b w:val="false"/>
          <w:i w:val="false"/>
          <w:color w:val="000000"/>
          <w:sz w:val="28"/>
        </w:rPr>
        <w:t>
</w:t>
      </w:r>
      <w:r>
        <w:rPr>
          <w:rFonts w:ascii="Times New Roman"/>
          <w:b w:val="false"/>
          <w:i w:val="false"/>
          <w:color w:val="000000"/>
          <w:sz w:val="28"/>
        </w:rPr>
        <w:t>
      1631. Для эвакуации людей с высотных зданий и сооружений (дымовых труб, башенных градирен, плотин, силосных помещений) устраиваются не менее двух лестниц из негорючих материалов на весь период строительства.</w:t>
      </w:r>
      <w:r>
        <w:br/>
      </w:r>
      <w:r>
        <w:rPr>
          <w:rFonts w:ascii="Times New Roman"/>
          <w:b w:val="false"/>
          <w:i w:val="false"/>
          <w:color w:val="000000"/>
          <w:sz w:val="28"/>
        </w:rPr>
        <w:t>
</w:t>
      </w:r>
      <w:r>
        <w:rPr>
          <w:rFonts w:ascii="Times New Roman"/>
          <w:b w:val="false"/>
          <w:i w:val="false"/>
          <w:color w:val="000000"/>
          <w:sz w:val="28"/>
        </w:rPr>
        <w:t>
      1632. Опалубка из горючих материалов монтируется одновременно не более чем на три этажа. После достижения необходимой прочности бетона деревянная опалубка и леса удаляются из здания.</w:t>
      </w:r>
      <w:r>
        <w:br/>
      </w:r>
      <w:r>
        <w:rPr>
          <w:rFonts w:ascii="Times New Roman"/>
          <w:b w:val="false"/>
          <w:i w:val="false"/>
          <w:color w:val="000000"/>
          <w:sz w:val="28"/>
        </w:rPr>
        <w:t>
</w:t>
      </w:r>
      <w:r>
        <w:rPr>
          <w:rFonts w:ascii="Times New Roman"/>
          <w:b w:val="false"/>
          <w:i w:val="false"/>
          <w:color w:val="000000"/>
          <w:sz w:val="28"/>
        </w:rPr>
        <w:t>
      1633. Производство работ внутри зданий и сооружений с применением горючих веществ и материалов одновременно с другими строительно-монтажными работами, связанными с применением открытого огня, не допускается.</w:t>
      </w:r>
      <w:r>
        <w:br/>
      </w:r>
      <w:r>
        <w:rPr>
          <w:rFonts w:ascii="Times New Roman"/>
          <w:b w:val="false"/>
          <w:i w:val="false"/>
          <w:color w:val="000000"/>
          <w:sz w:val="28"/>
        </w:rPr>
        <w:t>
</w:t>
      </w:r>
      <w:r>
        <w:rPr>
          <w:rFonts w:ascii="Times New Roman"/>
          <w:b w:val="false"/>
          <w:i w:val="false"/>
          <w:color w:val="000000"/>
          <w:sz w:val="28"/>
        </w:rPr>
        <w:t>
      1634. Работы по защите металлоконструкций с целью повышения их предела огнестойкости производятся одновременно с возведением здания.</w:t>
      </w:r>
      <w:r>
        <w:br/>
      </w:r>
      <w:r>
        <w:rPr>
          <w:rFonts w:ascii="Times New Roman"/>
          <w:b w:val="false"/>
          <w:i w:val="false"/>
          <w:color w:val="000000"/>
          <w:sz w:val="28"/>
        </w:rPr>
        <w:t>
</w:t>
      </w:r>
      <w:r>
        <w:rPr>
          <w:rFonts w:ascii="Times New Roman"/>
          <w:b w:val="false"/>
          <w:i w:val="false"/>
          <w:color w:val="000000"/>
          <w:sz w:val="28"/>
        </w:rPr>
        <w:t>
      1635. При наличии горючих материалов в зданиях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r>
        <w:br/>
      </w:r>
      <w:r>
        <w:rPr>
          <w:rFonts w:ascii="Times New Roman"/>
          <w:b w:val="false"/>
          <w:i w:val="false"/>
          <w:color w:val="000000"/>
          <w:sz w:val="28"/>
        </w:rPr>
        <w:t>
</w:t>
      </w:r>
      <w:r>
        <w:rPr>
          <w:rFonts w:ascii="Times New Roman"/>
          <w:b w:val="false"/>
          <w:i w:val="false"/>
          <w:color w:val="000000"/>
          <w:sz w:val="28"/>
        </w:rPr>
        <w:t>
      1636. Работы, связанные с монтажом конструкций с горючими утеплителями или применением горючих утеплителей, производятся по разрешению, выдаваемым исполнителям работ и подписанным лицом, ответственным за пожарную безопасность строительства.</w:t>
      </w:r>
      <w:r>
        <w:br/>
      </w:r>
      <w:r>
        <w:rPr>
          <w:rFonts w:ascii="Times New Roman"/>
          <w:b w:val="false"/>
          <w:i w:val="false"/>
          <w:color w:val="000000"/>
          <w:sz w:val="28"/>
        </w:rPr>
        <w:t>
</w:t>
      </w:r>
      <w:r>
        <w:rPr>
          <w:rFonts w:ascii="Times New Roman"/>
          <w:b w:val="false"/>
          <w:i w:val="false"/>
          <w:color w:val="000000"/>
          <w:sz w:val="28"/>
        </w:rPr>
        <w:t>
      На местах производства работ вывешивается аншлаги «Огнеопасно – легковоспламеняемый утеплитель».</w:t>
      </w:r>
      <w:r>
        <w:br/>
      </w:r>
      <w:r>
        <w:rPr>
          <w:rFonts w:ascii="Times New Roman"/>
          <w:b w:val="false"/>
          <w:i w:val="false"/>
          <w:color w:val="000000"/>
          <w:sz w:val="28"/>
        </w:rPr>
        <w:t>
</w:t>
      </w:r>
      <w:r>
        <w:rPr>
          <w:rFonts w:ascii="Times New Roman"/>
          <w:b w:val="false"/>
          <w:i w:val="false"/>
          <w:color w:val="000000"/>
          <w:sz w:val="28"/>
        </w:rPr>
        <w:t>
      1637. Укладка сгораемого утеплителя и устройство гидроизоляционного ковра на покрытии, выполнение стяжки из цементно-песчаного раствора, укладка защитного гравийного слоя, монтаж ограждающих конструкций с применением горючих утеплителей производятся участками площадью не более 500 м</w:t>
      </w:r>
      <w:r>
        <w:rPr>
          <w:rFonts w:ascii="Times New Roman"/>
          <w:b w:val="false"/>
          <w:i w:val="false"/>
          <w:color w:val="000000"/>
          <w:vertAlign w:val="superscript"/>
        </w:rPr>
        <w:t>2</w:t>
      </w:r>
      <w:r>
        <w:rPr>
          <w:rFonts w:ascii="Times New Roman"/>
          <w:b w:val="false"/>
          <w:i w:val="false"/>
          <w:color w:val="000000"/>
          <w:sz w:val="28"/>
        </w:rPr>
        <w:t xml:space="preserve"> и трудносгораемых утеплителей не более 1000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1638. При использовании сгораемых утеплителей по железобетонным плитам не менее 30 миллиметров в покрытиях производственных зданий выполняется стяжка из цементно-песчаного раствора, стыки между железобетонными плитами тщательно замоноличивают.</w:t>
      </w:r>
      <w:r>
        <w:br/>
      </w:r>
      <w:r>
        <w:rPr>
          <w:rFonts w:ascii="Times New Roman"/>
          <w:b w:val="false"/>
          <w:i w:val="false"/>
          <w:color w:val="000000"/>
          <w:sz w:val="28"/>
        </w:rPr>
        <w:t>
</w:t>
      </w:r>
      <w:r>
        <w:rPr>
          <w:rFonts w:ascii="Times New Roman"/>
          <w:b w:val="false"/>
          <w:i w:val="false"/>
          <w:color w:val="000000"/>
          <w:sz w:val="28"/>
        </w:rPr>
        <w:t>
      1639. На местах производства работ не допускается превышение количества горючего утеплителя и кровельных рулонных материалов более сменной потребности.</w:t>
      </w:r>
      <w:r>
        <w:br/>
      </w:r>
      <w:r>
        <w:rPr>
          <w:rFonts w:ascii="Times New Roman"/>
          <w:b w:val="false"/>
          <w:i w:val="false"/>
          <w:color w:val="000000"/>
          <w:sz w:val="28"/>
        </w:rPr>
        <w:t>
</w:t>
      </w:r>
      <w:r>
        <w:rPr>
          <w:rFonts w:ascii="Times New Roman"/>
          <w:b w:val="false"/>
          <w:i w:val="false"/>
          <w:color w:val="000000"/>
          <w:sz w:val="28"/>
        </w:rPr>
        <w:t>
      1640. Сгораемый утеплитель в покрытии зданий больших площадей через 50 метров (при протяженности корпуса 80 метров и более) по длине разделяется противопожарными поясами шириной не менее 6 метров, выполненными из керамзитового гравия или других негорючих материалов.</w:t>
      </w:r>
      <w:r>
        <w:br/>
      </w:r>
      <w:r>
        <w:rPr>
          <w:rFonts w:ascii="Times New Roman"/>
          <w:b w:val="false"/>
          <w:i w:val="false"/>
          <w:color w:val="000000"/>
          <w:sz w:val="28"/>
        </w:rPr>
        <w:t>
</w:t>
      </w:r>
      <w:r>
        <w:rPr>
          <w:rFonts w:ascii="Times New Roman"/>
          <w:b w:val="false"/>
          <w:i w:val="false"/>
          <w:color w:val="000000"/>
          <w:sz w:val="28"/>
        </w:rPr>
        <w:t>
      1641. Сгораемый утеплитель хранится вне строящегося здания в отдельно стоящем сооружении или на специальной площадке на расстоянии не менее 18 метров от строящихся и временных зданий, сооружений и складов.</w:t>
      </w:r>
      <w:r>
        <w:br/>
      </w:r>
      <w:r>
        <w:rPr>
          <w:rFonts w:ascii="Times New Roman"/>
          <w:b w:val="false"/>
          <w:i w:val="false"/>
          <w:color w:val="000000"/>
          <w:sz w:val="28"/>
        </w:rPr>
        <w:t>
</w:t>
      </w:r>
      <w:r>
        <w:rPr>
          <w:rFonts w:ascii="Times New Roman"/>
          <w:b w:val="false"/>
          <w:i w:val="false"/>
          <w:color w:val="000000"/>
          <w:sz w:val="28"/>
        </w:rPr>
        <w:t>
      По окончании рабочей смены не допускается оставлять неиспользованный сгораемый утеплитель, не смонтированные панели с такими утеплителями и кровельные рулонные материалы внутри или на покрытиях зданий, а также в противопожарных разрывах.</w:t>
      </w:r>
      <w:r>
        <w:br/>
      </w:r>
      <w:r>
        <w:rPr>
          <w:rFonts w:ascii="Times New Roman"/>
          <w:b w:val="false"/>
          <w:i w:val="false"/>
          <w:color w:val="000000"/>
          <w:sz w:val="28"/>
        </w:rPr>
        <w:t>
</w:t>
      </w:r>
      <w:r>
        <w:rPr>
          <w:rFonts w:ascii="Times New Roman"/>
          <w:b w:val="false"/>
          <w:i w:val="false"/>
          <w:color w:val="000000"/>
          <w:sz w:val="28"/>
        </w:rPr>
        <w:t>
      1642. Строительно-монтажные работы в зданиях холодильников и аналогичных сооружениях осуществляются последовательно по отсекам с обеспечением пожарной безопасности.</w:t>
      </w:r>
      <w:r>
        <w:br/>
      </w:r>
      <w:r>
        <w:rPr>
          <w:rFonts w:ascii="Times New Roman"/>
          <w:b w:val="false"/>
          <w:i w:val="false"/>
          <w:color w:val="000000"/>
          <w:sz w:val="28"/>
        </w:rPr>
        <w:t>
</w:t>
      </w:r>
      <w:r>
        <w:rPr>
          <w:rFonts w:ascii="Times New Roman"/>
          <w:b w:val="false"/>
          <w:i w:val="false"/>
          <w:color w:val="000000"/>
          <w:sz w:val="28"/>
        </w:rPr>
        <w:t>
      1643. После устройства теплоизоляции в отсеке убираются ее остатки и немедленно нанести покровные слои огнезащиты. Площадь незащищенной в процессе производства работ сгораемой теплоизоляции принимается не более 500 м</w:t>
      </w:r>
      <w:r>
        <w:rPr>
          <w:rFonts w:ascii="Times New Roman"/>
          <w:b w:val="false"/>
          <w:i w:val="false"/>
          <w:color w:val="000000"/>
          <w:vertAlign w:val="superscript"/>
        </w:rPr>
        <w:t>2</w:t>
      </w:r>
      <w:r>
        <w:rPr>
          <w:rFonts w:ascii="Times New Roman"/>
          <w:b w:val="false"/>
          <w:i w:val="false"/>
          <w:color w:val="000000"/>
          <w:sz w:val="28"/>
        </w:rPr>
        <w:t xml:space="preserve"> и при трудногорючей 1000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1644. При устройстве противопожарных поясов, зон в холодильных камерах обеспечивается плотное примыкание утеплителя к ограждающим конструкциям из негорючих материалов.</w:t>
      </w:r>
      <w:r>
        <w:br/>
      </w:r>
      <w:r>
        <w:rPr>
          <w:rFonts w:ascii="Times New Roman"/>
          <w:b w:val="false"/>
          <w:i w:val="false"/>
          <w:color w:val="000000"/>
          <w:sz w:val="28"/>
        </w:rPr>
        <w:t>
</w:t>
      </w:r>
      <w:r>
        <w:rPr>
          <w:rFonts w:ascii="Times New Roman"/>
          <w:b w:val="false"/>
          <w:i w:val="false"/>
          <w:color w:val="000000"/>
          <w:sz w:val="28"/>
        </w:rPr>
        <w:t>
      В противопожарных поясах, зонах не допускается оставлять не заделанными отверстия. К устройству теплоизоляции последующего отсека разрешается приступать только после проверки и приемки противопожарных поясов предыдущих зон.</w:t>
      </w:r>
      <w:r>
        <w:br/>
      </w:r>
      <w:r>
        <w:rPr>
          <w:rFonts w:ascii="Times New Roman"/>
          <w:b w:val="false"/>
          <w:i w:val="false"/>
          <w:color w:val="000000"/>
          <w:sz w:val="28"/>
        </w:rPr>
        <w:t>
</w:t>
      </w:r>
      <w:r>
        <w:rPr>
          <w:rFonts w:ascii="Times New Roman"/>
          <w:b w:val="false"/>
          <w:i w:val="false"/>
          <w:color w:val="000000"/>
          <w:sz w:val="28"/>
        </w:rPr>
        <w:t>
      1645. При повреждении металлических обшивок панелей со сгораемыми утеплителями принимаются незамедлительные меры по их ремонту и восстановлению с помощью механических соединений (болтовых).</w:t>
      </w:r>
      <w:r>
        <w:br/>
      </w:r>
      <w:r>
        <w:rPr>
          <w:rFonts w:ascii="Times New Roman"/>
          <w:b w:val="false"/>
          <w:i w:val="false"/>
          <w:color w:val="000000"/>
          <w:sz w:val="28"/>
        </w:rPr>
        <w:t>
</w:t>
      </w:r>
      <w:r>
        <w:rPr>
          <w:rFonts w:ascii="Times New Roman"/>
          <w:b w:val="false"/>
          <w:i w:val="false"/>
          <w:color w:val="000000"/>
          <w:sz w:val="28"/>
        </w:rPr>
        <w:t>
      1646. До начала монтажа панелей с полимерными утеплителями, укладки полимерных утеплителей на покрытие, производства работ по устройству кровель выполняются все предусмотренные проектом ограждения и выходы на покрытие зданий (из лестничных клеток, по наружным лестницам). Для сообщения о пожаре у выходов на покрытие устанавливаются телефоны или другие средства связи.</w:t>
      </w:r>
      <w:r>
        <w:br/>
      </w:r>
      <w:r>
        <w:rPr>
          <w:rFonts w:ascii="Times New Roman"/>
          <w:b w:val="false"/>
          <w:i w:val="false"/>
          <w:color w:val="000000"/>
          <w:sz w:val="28"/>
        </w:rPr>
        <w:t>
</w:t>
      </w:r>
      <w:r>
        <w:rPr>
          <w:rFonts w:ascii="Times New Roman"/>
          <w:b w:val="false"/>
          <w:i w:val="false"/>
          <w:color w:val="000000"/>
          <w:sz w:val="28"/>
        </w:rPr>
        <w:t>
      1647. При производстве кровельных работ по устройству покрытия площадью 1000 квадратных метров и более с применением сгораемого   утеплителя на кровле для целей пожаротушения предусматривается временный противопожарный водопровод. Расстояние между пожарными кранами принимается из условия подачи воды в любую точку кровли не менее двух струй с расходом по 5 литров/секунду каждая.</w:t>
      </w:r>
      <w:r>
        <w:br/>
      </w:r>
      <w:r>
        <w:rPr>
          <w:rFonts w:ascii="Times New Roman"/>
          <w:b w:val="false"/>
          <w:i w:val="false"/>
          <w:color w:val="000000"/>
          <w:sz w:val="28"/>
        </w:rPr>
        <w:t>
</w:t>
      </w:r>
      <w:r>
        <w:rPr>
          <w:rFonts w:ascii="Times New Roman"/>
          <w:b w:val="false"/>
          <w:i w:val="false"/>
          <w:color w:val="000000"/>
          <w:sz w:val="28"/>
        </w:rPr>
        <w:t>
      1648. При производстве работ, связанных с устройством гидро- и пароизоляции на кровле, монтажом панелей с горючими утеплителями, не допускается производить электросварочные и другие огневые работы.</w:t>
      </w:r>
      <w:r>
        <w:br/>
      </w:r>
      <w:r>
        <w:rPr>
          <w:rFonts w:ascii="Times New Roman"/>
          <w:b w:val="false"/>
          <w:i w:val="false"/>
          <w:color w:val="000000"/>
          <w:sz w:val="28"/>
        </w:rPr>
        <w:t>
</w:t>
      </w:r>
      <w:r>
        <w:rPr>
          <w:rFonts w:ascii="Times New Roman"/>
          <w:b w:val="false"/>
          <w:i w:val="false"/>
          <w:color w:val="000000"/>
          <w:sz w:val="28"/>
        </w:rPr>
        <w:t>
      Все работы, связанные с применением открытого огня, проводятся до начала использования горючих и трудногорючих материалов.</w:t>
      </w:r>
      <w:r>
        <w:br/>
      </w:r>
      <w:r>
        <w:rPr>
          <w:rFonts w:ascii="Times New Roman"/>
          <w:b w:val="false"/>
          <w:i w:val="false"/>
          <w:color w:val="000000"/>
          <w:sz w:val="28"/>
        </w:rPr>
        <w:t>
</w:t>
      </w:r>
      <w:r>
        <w:rPr>
          <w:rFonts w:ascii="Times New Roman"/>
          <w:b w:val="false"/>
          <w:i w:val="false"/>
          <w:color w:val="000000"/>
          <w:sz w:val="28"/>
        </w:rPr>
        <w:t>
      1649. Не допускается заливка битумной мастикой ребер профилированного настила при наклейке пароизоляционного слоя и образование утолщения слоев мастики, с отступлением от проекта.</w:t>
      </w:r>
      <w:r>
        <w:br/>
      </w:r>
      <w:r>
        <w:rPr>
          <w:rFonts w:ascii="Times New Roman"/>
          <w:b w:val="false"/>
          <w:i w:val="false"/>
          <w:color w:val="000000"/>
          <w:sz w:val="28"/>
        </w:rPr>
        <w:t>
</w:t>
      </w:r>
      <w:r>
        <w:rPr>
          <w:rFonts w:ascii="Times New Roman"/>
          <w:b w:val="false"/>
          <w:i w:val="false"/>
          <w:color w:val="000000"/>
          <w:sz w:val="28"/>
        </w:rPr>
        <w:t>
      1650. Агрегаты для наплавления рулонных материалов с утолщенным слоем используются при устройстве кровель только по железобетонным плитам и покрытиям с применением негорючего утеплителя.</w:t>
      </w:r>
      <w:r>
        <w:br/>
      </w:r>
      <w:r>
        <w:rPr>
          <w:rFonts w:ascii="Times New Roman"/>
          <w:b w:val="false"/>
          <w:i w:val="false"/>
          <w:color w:val="000000"/>
          <w:sz w:val="28"/>
        </w:rPr>
        <w:t>
</w:t>
      </w:r>
      <w:r>
        <w:rPr>
          <w:rFonts w:ascii="Times New Roman"/>
          <w:b w:val="false"/>
          <w:i w:val="false"/>
          <w:color w:val="000000"/>
          <w:sz w:val="28"/>
        </w:rPr>
        <w:t>
      1651. Заправка топливом агрегатов на кровле проводится в специальном месте, обеспеченном двумя огнетушителями и ящиком с песком. Хранение на кровле топлива для заправки агрегатов и пустой тары из-под топлива не допускается.</w:t>
      </w:r>
    </w:p>
    <w:bookmarkEnd w:id="237"/>
    <w:bookmarkStart w:name="z2470" w:id="238"/>
    <w:p>
      <w:pPr>
        <w:spacing w:after="0"/>
        <w:ind w:left="0"/>
        <w:jc w:val="left"/>
      </w:pPr>
      <w:r>
        <w:rPr>
          <w:rFonts w:ascii="Times New Roman"/>
          <w:b/>
          <w:i w:val="false"/>
          <w:color w:val="000000"/>
        </w:rPr>
        <w:t xml:space="preserve"> 
Глава 3. Порядок работы с мастиками, битумом, полимерными и</w:t>
      </w:r>
      <w:r>
        <w:br/>
      </w:r>
      <w:r>
        <w:rPr>
          <w:rFonts w:ascii="Times New Roman"/>
          <w:b/>
          <w:i w:val="false"/>
          <w:color w:val="000000"/>
        </w:rPr>
        <w:t>
другими горючими веществами и материалами</w:t>
      </w:r>
    </w:p>
    <w:bookmarkEnd w:id="238"/>
    <w:bookmarkStart w:name="z2471" w:id="239"/>
    <w:p>
      <w:pPr>
        <w:spacing w:after="0"/>
        <w:ind w:left="0"/>
        <w:jc w:val="both"/>
      </w:pPr>
      <w:r>
        <w:rPr>
          <w:rFonts w:ascii="Times New Roman"/>
          <w:b w:val="false"/>
          <w:i w:val="false"/>
          <w:color w:val="000000"/>
          <w:sz w:val="28"/>
        </w:rPr>
        <w:t>
      1652. Помещения и рабочие зоны, в которых работают с горючими веществами (приготовление состава и нанесение его на изделия), выделяющими взрывопожароопасные пары, обеспечиваются приточно-вытяжной вентиляцией.</w:t>
      </w:r>
      <w:r>
        <w:br/>
      </w:r>
      <w:r>
        <w:rPr>
          <w:rFonts w:ascii="Times New Roman"/>
          <w:b w:val="false"/>
          <w:i w:val="false"/>
          <w:color w:val="000000"/>
          <w:sz w:val="28"/>
        </w:rPr>
        <w:t>
</w:t>
      </w:r>
      <w:r>
        <w:rPr>
          <w:rFonts w:ascii="Times New Roman"/>
          <w:b w:val="false"/>
          <w:i w:val="false"/>
          <w:color w:val="000000"/>
          <w:sz w:val="28"/>
        </w:rPr>
        <w:t>
      Кратность воздухообмена для безопасного ведения работ определяется проектом производства работ согласно расчету.</w:t>
      </w:r>
      <w:r>
        <w:br/>
      </w:r>
      <w:r>
        <w:rPr>
          <w:rFonts w:ascii="Times New Roman"/>
          <w:b w:val="false"/>
          <w:i w:val="false"/>
          <w:color w:val="000000"/>
          <w:sz w:val="28"/>
        </w:rPr>
        <w:t>
</w:t>
      </w:r>
      <w:r>
        <w:rPr>
          <w:rFonts w:ascii="Times New Roman"/>
          <w:b w:val="false"/>
          <w:i w:val="false"/>
          <w:color w:val="000000"/>
          <w:sz w:val="28"/>
        </w:rPr>
        <w:t>
      1653. При использовании горючих веществ, превышение их количества на рабочем месте больше сменной потребности не допускается. Емкости с горючими веществами открываются только перед использованием, а по окончании работы закрываются и сдаются на склад.</w:t>
      </w:r>
      <w:r>
        <w:br/>
      </w:r>
      <w:r>
        <w:rPr>
          <w:rFonts w:ascii="Times New Roman"/>
          <w:b w:val="false"/>
          <w:i w:val="false"/>
          <w:color w:val="000000"/>
          <w:sz w:val="28"/>
        </w:rPr>
        <w:t>
</w:t>
      </w:r>
      <w:r>
        <w:rPr>
          <w:rFonts w:ascii="Times New Roman"/>
          <w:b w:val="false"/>
          <w:i w:val="false"/>
          <w:color w:val="000000"/>
          <w:sz w:val="28"/>
        </w:rPr>
        <w:t>
      Тара из-под горючих веществ, хранится в специально отведенном месте вне помещений новостройки.</w:t>
      </w:r>
      <w:r>
        <w:br/>
      </w:r>
      <w:r>
        <w:rPr>
          <w:rFonts w:ascii="Times New Roman"/>
          <w:b w:val="false"/>
          <w:i w:val="false"/>
          <w:color w:val="000000"/>
          <w:sz w:val="28"/>
        </w:rPr>
        <w:t>
</w:t>
      </w:r>
      <w:r>
        <w:rPr>
          <w:rFonts w:ascii="Times New Roman"/>
          <w:b w:val="false"/>
          <w:i w:val="false"/>
          <w:color w:val="000000"/>
          <w:sz w:val="28"/>
        </w:rPr>
        <w:t>
      1654. Отходы горючих веществ собираются в специальную закрытую емкость и удаляются из помещений в специально отведенное место.</w:t>
      </w:r>
      <w:r>
        <w:br/>
      </w:r>
      <w:r>
        <w:rPr>
          <w:rFonts w:ascii="Times New Roman"/>
          <w:b w:val="false"/>
          <w:i w:val="false"/>
          <w:color w:val="000000"/>
          <w:sz w:val="28"/>
        </w:rPr>
        <w:t>
</w:t>
      </w:r>
      <w:r>
        <w:rPr>
          <w:rFonts w:ascii="Times New Roman"/>
          <w:b w:val="false"/>
          <w:i w:val="false"/>
          <w:color w:val="000000"/>
          <w:sz w:val="28"/>
        </w:rPr>
        <w:t>
      1655. Нанесение горючих покрытий на пол осуществляется, при естественном освещении по захваткам не более 100 квадратных метров под наблюдением лица, ответственного за эти работы. Работы начинаются с мест, наиболее удаленных от выходов из помещений, а в коридорах – после завершения работ в помещениях.</w:t>
      </w:r>
      <w:r>
        <w:br/>
      </w:r>
      <w:r>
        <w:rPr>
          <w:rFonts w:ascii="Times New Roman"/>
          <w:b w:val="false"/>
          <w:i w:val="false"/>
          <w:color w:val="000000"/>
          <w:sz w:val="28"/>
        </w:rPr>
        <w:t>
</w:t>
      </w:r>
      <w:r>
        <w:rPr>
          <w:rFonts w:ascii="Times New Roman"/>
          <w:b w:val="false"/>
          <w:i w:val="false"/>
          <w:color w:val="000000"/>
          <w:sz w:val="28"/>
        </w:rPr>
        <w:t>
      1656. Нанесение эпоксидных смол, клеев, мастика, в том числе лакокрасочных на основе синтетических смол, и наклеивание плиточных и рулонных полимерных материалов производятся после окончания всех строительно-монтажных и санитарно-технических работ перед окончательной окраской помещений.</w:t>
      </w:r>
      <w:r>
        <w:br/>
      </w:r>
      <w:r>
        <w:rPr>
          <w:rFonts w:ascii="Times New Roman"/>
          <w:b w:val="false"/>
          <w:i w:val="false"/>
          <w:color w:val="000000"/>
          <w:sz w:val="28"/>
        </w:rPr>
        <w:t>
</w:t>
      </w:r>
      <w:r>
        <w:rPr>
          <w:rFonts w:ascii="Times New Roman"/>
          <w:b w:val="false"/>
          <w:i w:val="false"/>
          <w:color w:val="000000"/>
          <w:sz w:val="28"/>
        </w:rPr>
        <w:t>
      1657. Для производства работ с использованием горючих веществ применяется инструмент, изготовленный из материалов, не дающих искр (алюминий, медь, пластмасса, бронза). Инструмент и оборудование, применяемое при производстве работ с горючими веществами, промываются на открытой площадке или в помещении, имеющем вентиляцию.</w:t>
      </w:r>
      <w:r>
        <w:br/>
      </w:r>
      <w:r>
        <w:rPr>
          <w:rFonts w:ascii="Times New Roman"/>
          <w:b w:val="false"/>
          <w:i w:val="false"/>
          <w:color w:val="000000"/>
          <w:sz w:val="28"/>
        </w:rPr>
        <w:t>
</w:t>
      </w:r>
      <w:r>
        <w:rPr>
          <w:rFonts w:ascii="Times New Roman"/>
          <w:b w:val="false"/>
          <w:i w:val="false"/>
          <w:color w:val="000000"/>
          <w:sz w:val="28"/>
        </w:rPr>
        <w:t>
      1658. Работу с горючими веществами и материалами (рулонными, плиточными, эпоксидными смолами, мастиками, содержащими огнеопасные вещества) производят лица, прошедшие обучение по программе пожарно-технического минимума и проинструктированные о мерах пожарной безопасности перед началом работ.</w:t>
      </w:r>
      <w:r>
        <w:br/>
      </w:r>
      <w:r>
        <w:rPr>
          <w:rFonts w:ascii="Times New Roman"/>
          <w:b w:val="false"/>
          <w:i w:val="false"/>
          <w:color w:val="000000"/>
          <w:sz w:val="28"/>
        </w:rPr>
        <w:t>
</w:t>
      </w:r>
      <w:r>
        <w:rPr>
          <w:rFonts w:ascii="Times New Roman"/>
          <w:b w:val="false"/>
          <w:i w:val="false"/>
          <w:color w:val="000000"/>
          <w:sz w:val="28"/>
        </w:rPr>
        <w:t>
      Помещения, в которых работают с горючими веществами и материалами, обеспечиваются первичными средствами пожаротушения из расчета два огнетушителя и кошма на 100 квадратных метров помещения.</w:t>
      </w:r>
      <w:r>
        <w:br/>
      </w:r>
      <w:r>
        <w:rPr>
          <w:rFonts w:ascii="Times New Roman"/>
          <w:b w:val="false"/>
          <w:i w:val="false"/>
          <w:color w:val="000000"/>
          <w:sz w:val="28"/>
        </w:rPr>
        <w:t>
</w:t>
      </w:r>
      <w:r>
        <w:rPr>
          <w:rFonts w:ascii="Times New Roman"/>
          <w:b w:val="false"/>
          <w:i w:val="false"/>
          <w:color w:val="000000"/>
          <w:sz w:val="28"/>
        </w:rPr>
        <w:t>
      1659. Горючие жидкости хранятся в отдельно стоящих строениях из негорючих материалов, оборудованных вентиляцией. А также в изолированных помещениях у наружной стены с оконными проемами и самостоятельным эвакуационным выходом.</w:t>
      </w:r>
      <w:r>
        <w:br/>
      </w:r>
      <w:r>
        <w:rPr>
          <w:rFonts w:ascii="Times New Roman"/>
          <w:b w:val="false"/>
          <w:i w:val="false"/>
          <w:color w:val="000000"/>
          <w:sz w:val="28"/>
        </w:rPr>
        <w:t>
</w:t>
      </w:r>
      <w:r>
        <w:rPr>
          <w:rFonts w:ascii="Times New Roman"/>
          <w:b w:val="false"/>
          <w:i w:val="false"/>
          <w:color w:val="000000"/>
          <w:sz w:val="28"/>
        </w:rPr>
        <w:t>
      1660. Работы с пожароопасными веществами и полимерными материалами, производятся только с письменного разрешения лиц, ответственных за противопожарное состояние строительства.</w:t>
      </w:r>
      <w:r>
        <w:br/>
      </w:r>
      <w:r>
        <w:rPr>
          <w:rFonts w:ascii="Times New Roman"/>
          <w:b w:val="false"/>
          <w:i w:val="false"/>
          <w:color w:val="000000"/>
          <w:sz w:val="28"/>
        </w:rPr>
        <w:t>
</w:t>
      </w:r>
      <w:r>
        <w:rPr>
          <w:rFonts w:ascii="Times New Roman"/>
          <w:b w:val="false"/>
          <w:i w:val="false"/>
          <w:color w:val="000000"/>
          <w:sz w:val="28"/>
        </w:rPr>
        <w:t>
      1661. Варку и разогрев изоляционных и битумных мастик осуществляют в специальных исправных котлах с плотно закрывающимися крышками из несгораемых материалов. Котлы заполняются не более 3/4 их вместимости. В котел загружается сухой наполнитель.</w:t>
      </w:r>
      <w:r>
        <w:br/>
      </w:r>
      <w:r>
        <w:rPr>
          <w:rFonts w:ascii="Times New Roman"/>
          <w:b w:val="false"/>
          <w:i w:val="false"/>
          <w:color w:val="000000"/>
          <w:sz w:val="28"/>
        </w:rPr>
        <w:t>
</w:t>
      </w:r>
      <w:r>
        <w:rPr>
          <w:rFonts w:ascii="Times New Roman"/>
          <w:b w:val="false"/>
          <w:i w:val="false"/>
          <w:color w:val="000000"/>
          <w:sz w:val="28"/>
        </w:rPr>
        <w:t>
      Установка битумоварки непосредственно на кровле не допускается.</w:t>
      </w:r>
      <w:r>
        <w:br/>
      </w:r>
      <w:r>
        <w:rPr>
          <w:rFonts w:ascii="Times New Roman"/>
          <w:b w:val="false"/>
          <w:i w:val="false"/>
          <w:color w:val="000000"/>
          <w:sz w:val="28"/>
        </w:rPr>
        <w:t>
</w:t>
      </w:r>
      <w:r>
        <w:rPr>
          <w:rFonts w:ascii="Times New Roman"/>
          <w:b w:val="false"/>
          <w:i w:val="false"/>
          <w:color w:val="000000"/>
          <w:sz w:val="28"/>
        </w:rPr>
        <w:t>
      1662. При установке битумного котла на открытом воздухе над ним устраивается навес из негорючих материалов. Около варочного котла предусматривается комплект противопожарных средств (огнетушители, лопаты и сухой песок). Место для варки и разогрева мастик и битумов обносят валом высотой не более 0,3 метров. Топочное отверстие котла оборудуют откидным козырьком из несгораемого материала. Не допускается оставлять без присмотра котлы, в которых разогреваются битумные составы.</w:t>
      </w:r>
      <w:r>
        <w:br/>
      </w:r>
      <w:r>
        <w:rPr>
          <w:rFonts w:ascii="Times New Roman"/>
          <w:b w:val="false"/>
          <w:i w:val="false"/>
          <w:color w:val="000000"/>
          <w:sz w:val="28"/>
        </w:rPr>
        <w:t>
</w:t>
      </w:r>
      <w:r>
        <w:rPr>
          <w:rFonts w:ascii="Times New Roman"/>
          <w:b w:val="false"/>
          <w:i w:val="false"/>
          <w:color w:val="000000"/>
          <w:sz w:val="28"/>
        </w:rPr>
        <w:t>
      1663. Котлы устанавливаются группами при их количестве в группе не более трех и расстоянии между группами котлов не менее 9 метров. Место для варки и разогрева мастик и битумов выделяют на специально отведенных площадках и располагают на расстоянии:</w:t>
      </w:r>
      <w:r>
        <w:br/>
      </w:r>
      <w:r>
        <w:rPr>
          <w:rFonts w:ascii="Times New Roman"/>
          <w:b w:val="false"/>
          <w:i w:val="false"/>
          <w:color w:val="000000"/>
          <w:sz w:val="28"/>
        </w:rPr>
        <w:t>
</w:t>
      </w:r>
      <w:r>
        <w:rPr>
          <w:rFonts w:ascii="Times New Roman"/>
          <w:b w:val="false"/>
          <w:i w:val="false"/>
          <w:color w:val="000000"/>
          <w:sz w:val="28"/>
        </w:rPr>
        <w:t>
      1) от зданий и сооружений V, IV, IVa степени огнестойкости – не менее чем на 30 метров;</w:t>
      </w:r>
      <w:r>
        <w:br/>
      </w:r>
      <w:r>
        <w:rPr>
          <w:rFonts w:ascii="Times New Roman"/>
          <w:b w:val="false"/>
          <w:i w:val="false"/>
          <w:color w:val="000000"/>
          <w:sz w:val="28"/>
        </w:rPr>
        <w:t>
</w:t>
      </w:r>
      <w:r>
        <w:rPr>
          <w:rFonts w:ascii="Times New Roman"/>
          <w:b w:val="false"/>
          <w:i w:val="false"/>
          <w:color w:val="000000"/>
          <w:sz w:val="28"/>
        </w:rPr>
        <w:t>
      2) от зданий и сооружений III, IIIa, IIIб степени огнестойкости – не менее чем на 20 метров;</w:t>
      </w:r>
      <w:r>
        <w:br/>
      </w:r>
      <w:r>
        <w:rPr>
          <w:rFonts w:ascii="Times New Roman"/>
          <w:b w:val="false"/>
          <w:i w:val="false"/>
          <w:color w:val="000000"/>
          <w:sz w:val="28"/>
        </w:rPr>
        <w:t>
</w:t>
      </w:r>
      <w:r>
        <w:rPr>
          <w:rFonts w:ascii="Times New Roman"/>
          <w:b w:val="false"/>
          <w:i w:val="false"/>
          <w:color w:val="000000"/>
          <w:sz w:val="28"/>
        </w:rPr>
        <w:t>
      3) от зданий и сооружений І и II степени огнестойкости – не менее чем на 10 метров;</w:t>
      </w:r>
      <w:r>
        <w:br/>
      </w:r>
      <w:r>
        <w:rPr>
          <w:rFonts w:ascii="Times New Roman"/>
          <w:b w:val="false"/>
          <w:i w:val="false"/>
          <w:color w:val="000000"/>
          <w:sz w:val="28"/>
        </w:rPr>
        <w:t>
</w:t>
      </w:r>
      <w:r>
        <w:rPr>
          <w:rFonts w:ascii="Times New Roman"/>
          <w:b w:val="false"/>
          <w:i w:val="false"/>
          <w:color w:val="000000"/>
          <w:sz w:val="28"/>
        </w:rPr>
        <w:t>
      1664. Во избежание выливания мастики в топку и ее загорания котел устанавливается наклонно так, чтобы его край, расположенный над топкой, был на 5-6 сантиметров выше противоположного.</w:t>
      </w:r>
      <w:r>
        <w:br/>
      </w:r>
      <w:r>
        <w:rPr>
          <w:rFonts w:ascii="Times New Roman"/>
          <w:b w:val="false"/>
          <w:i w:val="false"/>
          <w:color w:val="000000"/>
          <w:sz w:val="28"/>
        </w:rPr>
        <w:t>
</w:t>
      </w:r>
      <w:r>
        <w:rPr>
          <w:rFonts w:ascii="Times New Roman"/>
          <w:b w:val="false"/>
          <w:i w:val="false"/>
          <w:color w:val="000000"/>
          <w:sz w:val="28"/>
        </w:rPr>
        <w:t>
      1665. После окончания работ топки котлов потушить и залить водой.</w:t>
      </w:r>
      <w:r>
        <w:br/>
      </w:r>
      <w:r>
        <w:rPr>
          <w:rFonts w:ascii="Times New Roman"/>
          <w:b w:val="false"/>
          <w:i w:val="false"/>
          <w:color w:val="000000"/>
          <w:sz w:val="28"/>
        </w:rPr>
        <w:t>
</w:t>
      </w:r>
      <w:r>
        <w:rPr>
          <w:rFonts w:ascii="Times New Roman"/>
          <w:b w:val="false"/>
          <w:i w:val="false"/>
          <w:color w:val="000000"/>
          <w:sz w:val="28"/>
        </w:rPr>
        <w:t>
      1666. При работе передвижных котлов на сжиженном газе газовые баллоны в количестве не более двух устанавливаются в вентилируемых шкафах из негорючих материалов, на расстоянии не менее 20 метров от работающих котлов.</w:t>
      </w:r>
      <w:r>
        <w:br/>
      </w:r>
      <w:r>
        <w:rPr>
          <w:rFonts w:ascii="Times New Roman"/>
          <w:b w:val="false"/>
          <w:i w:val="false"/>
          <w:color w:val="000000"/>
          <w:sz w:val="28"/>
        </w:rPr>
        <w:t>
</w:t>
      </w:r>
      <w:r>
        <w:rPr>
          <w:rFonts w:ascii="Times New Roman"/>
          <w:b w:val="false"/>
          <w:i w:val="false"/>
          <w:color w:val="000000"/>
          <w:sz w:val="28"/>
        </w:rPr>
        <w:t>
      1667. Указанные шкафы содержатся постоянно закрытыми на замки.</w:t>
      </w:r>
      <w:r>
        <w:br/>
      </w:r>
      <w:r>
        <w:rPr>
          <w:rFonts w:ascii="Times New Roman"/>
          <w:b w:val="false"/>
          <w:i w:val="false"/>
          <w:color w:val="000000"/>
          <w:sz w:val="28"/>
        </w:rPr>
        <w:t>
</w:t>
      </w:r>
      <w:r>
        <w:rPr>
          <w:rFonts w:ascii="Times New Roman"/>
          <w:b w:val="false"/>
          <w:i w:val="false"/>
          <w:color w:val="000000"/>
          <w:sz w:val="28"/>
        </w:rPr>
        <w:t>
      1668. Битумные составы внутри помещений подогреваются в бочках с электроподогревом. Не допускается применять для подогрева открытый огонь.</w:t>
      </w:r>
      <w:r>
        <w:br/>
      </w:r>
      <w:r>
        <w:rPr>
          <w:rFonts w:ascii="Times New Roman"/>
          <w:b w:val="false"/>
          <w:i w:val="false"/>
          <w:color w:val="000000"/>
          <w:sz w:val="28"/>
        </w:rPr>
        <w:t>
</w:t>
      </w:r>
      <w:r>
        <w:rPr>
          <w:rFonts w:ascii="Times New Roman"/>
          <w:b w:val="false"/>
          <w:i w:val="false"/>
          <w:color w:val="000000"/>
          <w:sz w:val="28"/>
        </w:rPr>
        <w:t>
      1669. При работе с битумной мастикой:</w:t>
      </w:r>
      <w:r>
        <w:br/>
      </w:r>
      <w:r>
        <w:rPr>
          <w:rFonts w:ascii="Times New Roman"/>
          <w:b w:val="false"/>
          <w:i w:val="false"/>
          <w:color w:val="000000"/>
          <w:sz w:val="28"/>
        </w:rPr>
        <w:t>
</w:t>
      </w:r>
      <w:r>
        <w:rPr>
          <w:rFonts w:ascii="Times New Roman"/>
          <w:b w:val="false"/>
          <w:i w:val="false"/>
          <w:color w:val="000000"/>
          <w:sz w:val="28"/>
        </w:rPr>
        <w:t>
      1) доставка горячей битумной мастики на рабочие места (этажи) осуществляется механизированным способом в специальных металлических бочках с плотно закрывающимися крышками. Крышки обеспечиваются запорными устройствами, исключающими открывание при падении бачка. Переносить мастики в открытой таре не допускается;</w:t>
      </w:r>
      <w:r>
        <w:br/>
      </w:r>
      <w:r>
        <w:rPr>
          <w:rFonts w:ascii="Times New Roman"/>
          <w:b w:val="false"/>
          <w:i w:val="false"/>
          <w:color w:val="000000"/>
          <w:sz w:val="28"/>
        </w:rPr>
        <w:t>
</w:t>
      </w:r>
      <w:r>
        <w:rPr>
          <w:rFonts w:ascii="Times New Roman"/>
          <w:b w:val="false"/>
          <w:i w:val="false"/>
          <w:color w:val="000000"/>
          <w:sz w:val="28"/>
        </w:rPr>
        <w:t>
      2) насосом по стальному трубопроводу, закрепленному на вертикальных участках к строительной конструкции, не допуская протечек. На горизонтальные участки разрешается подача мастики по термостойкому шлангу.</w:t>
      </w:r>
      <w:r>
        <w:br/>
      </w:r>
      <w:r>
        <w:rPr>
          <w:rFonts w:ascii="Times New Roman"/>
          <w:b w:val="false"/>
          <w:i w:val="false"/>
          <w:color w:val="000000"/>
          <w:sz w:val="28"/>
        </w:rPr>
        <w:t>
</w:t>
      </w:r>
      <w:r>
        <w:rPr>
          <w:rFonts w:ascii="Times New Roman"/>
          <w:b w:val="false"/>
          <w:i w:val="false"/>
          <w:color w:val="000000"/>
          <w:sz w:val="28"/>
        </w:rPr>
        <w:t>
      1670. В месте соединения шланга со стальной трубой надевается предохранительный футляр длиной 40-50 сантиметров (из брезента или других материалов).</w:t>
      </w:r>
      <w:r>
        <w:br/>
      </w:r>
      <w:r>
        <w:rPr>
          <w:rFonts w:ascii="Times New Roman"/>
          <w:b w:val="false"/>
          <w:i w:val="false"/>
          <w:color w:val="000000"/>
          <w:sz w:val="28"/>
        </w:rPr>
        <w:t>
</w:t>
      </w:r>
      <w:r>
        <w:rPr>
          <w:rFonts w:ascii="Times New Roman"/>
          <w:b w:val="false"/>
          <w:i w:val="false"/>
          <w:color w:val="000000"/>
          <w:sz w:val="28"/>
        </w:rPr>
        <w:t>
      1671. После наполнения емкости установки для нанесения мастики откачивается мастика из трубопровода.</w:t>
      </w:r>
      <w:r>
        <w:br/>
      </w:r>
      <w:r>
        <w:rPr>
          <w:rFonts w:ascii="Times New Roman"/>
          <w:b w:val="false"/>
          <w:i w:val="false"/>
          <w:color w:val="000000"/>
          <w:sz w:val="28"/>
        </w:rPr>
        <w:t>
</w:t>
      </w:r>
      <w:r>
        <w:rPr>
          <w:rFonts w:ascii="Times New Roman"/>
          <w:b w:val="false"/>
          <w:i w:val="false"/>
          <w:color w:val="000000"/>
          <w:sz w:val="28"/>
        </w:rPr>
        <w:t>
      1672. При смешивании разогретый битум вливается в растворитель (бензин, скипидар). Перемешивание производится только деревянной мешалкой.</w:t>
      </w:r>
      <w:r>
        <w:br/>
      </w:r>
      <w:r>
        <w:rPr>
          <w:rFonts w:ascii="Times New Roman"/>
          <w:b w:val="false"/>
          <w:i w:val="false"/>
          <w:color w:val="000000"/>
          <w:sz w:val="28"/>
        </w:rPr>
        <w:t>
</w:t>
      </w:r>
      <w:r>
        <w:rPr>
          <w:rFonts w:ascii="Times New Roman"/>
          <w:b w:val="false"/>
          <w:i w:val="false"/>
          <w:color w:val="000000"/>
          <w:sz w:val="28"/>
        </w:rPr>
        <w:t>
      1673. Не допускается пользоваться открытым огнем в радиусе 50 метров от места смешивания битума с растворителями.</w:t>
      </w:r>
    </w:p>
    <w:bookmarkEnd w:id="239"/>
    <w:bookmarkStart w:name="z2502" w:id="240"/>
    <w:p>
      <w:pPr>
        <w:spacing w:after="0"/>
        <w:ind w:left="0"/>
        <w:jc w:val="left"/>
      </w:pPr>
      <w:r>
        <w:rPr>
          <w:rFonts w:ascii="Times New Roman"/>
          <w:b/>
          <w:i w:val="false"/>
          <w:color w:val="000000"/>
        </w:rPr>
        <w:t xml:space="preserve"> 
Глава 4. Порядок производства сварочных работ</w:t>
      </w:r>
    </w:p>
    <w:bookmarkEnd w:id="240"/>
    <w:bookmarkStart w:name="z2503" w:id="241"/>
    <w:p>
      <w:pPr>
        <w:spacing w:after="0"/>
        <w:ind w:left="0"/>
        <w:jc w:val="left"/>
      </w:pPr>
      <w:r>
        <w:rPr>
          <w:rFonts w:ascii="Times New Roman"/>
          <w:b/>
          <w:i w:val="false"/>
          <w:color w:val="000000"/>
        </w:rPr>
        <w:t xml:space="preserve"> 
Параграф 1. Общие положения</w:t>
      </w:r>
    </w:p>
    <w:bookmarkEnd w:id="241"/>
    <w:bookmarkStart w:name="z2504" w:id="242"/>
    <w:p>
      <w:pPr>
        <w:spacing w:after="0"/>
        <w:ind w:left="0"/>
        <w:jc w:val="both"/>
      </w:pPr>
      <w:r>
        <w:rPr>
          <w:rFonts w:ascii="Times New Roman"/>
          <w:b w:val="false"/>
          <w:i w:val="false"/>
          <w:color w:val="000000"/>
          <w:sz w:val="28"/>
        </w:rPr>
        <w:t>
      1674. Сварочные и другие огневые работы, связанные с применением открытого огня, выполняются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1675. Места проведения сварочных и других огневых работ предусматриваются:</w:t>
      </w:r>
      <w:r>
        <w:br/>
      </w:r>
      <w:r>
        <w:rPr>
          <w:rFonts w:ascii="Times New Roman"/>
          <w:b w:val="false"/>
          <w:i w:val="false"/>
          <w:color w:val="000000"/>
          <w:sz w:val="28"/>
        </w:rPr>
        <w:t>
</w:t>
      </w:r>
      <w:r>
        <w:rPr>
          <w:rFonts w:ascii="Times New Roman"/>
          <w:b w:val="false"/>
          <w:i w:val="false"/>
          <w:color w:val="000000"/>
          <w:sz w:val="28"/>
        </w:rPr>
        <w:t>
      1) постоянными – организуемыми в специально оборудованных для этих целей в цехах, мастерских или открытых площадках;</w:t>
      </w:r>
      <w:r>
        <w:br/>
      </w:r>
      <w:r>
        <w:rPr>
          <w:rFonts w:ascii="Times New Roman"/>
          <w:b w:val="false"/>
          <w:i w:val="false"/>
          <w:color w:val="000000"/>
          <w:sz w:val="28"/>
        </w:rPr>
        <w:t>
</w:t>
      </w:r>
      <w:r>
        <w:rPr>
          <w:rFonts w:ascii="Times New Roman"/>
          <w:b w:val="false"/>
          <w:i w:val="false"/>
          <w:color w:val="000000"/>
          <w:sz w:val="28"/>
        </w:rPr>
        <w:t>
      2) временными – когда огневые работы проводятся непосредственно в строящихся или реконструируемых зданиях, жилых домах и других сооружениях, на территориях предприятий в целях ремонта оборудования или монтажа строительных конструкций.</w:t>
      </w:r>
      <w:r>
        <w:br/>
      </w:r>
      <w:r>
        <w:rPr>
          <w:rFonts w:ascii="Times New Roman"/>
          <w:b w:val="false"/>
          <w:i w:val="false"/>
          <w:color w:val="000000"/>
          <w:sz w:val="28"/>
        </w:rPr>
        <w:t>
</w:t>
      </w:r>
      <w:r>
        <w:rPr>
          <w:rFonts w:ascii="Times New Roman"/>
          <w:b w:val="false"/>
          <w:i w:val="false"/>
          <w:color w:val="000000"/>
          <w:sz w:val="28"/>
        </w:rPr>
        <w:t>
      1676. При организации постоянных мест проведения огневых работ более чем на 10 постах (сварочные, резательные мастерские) предусматривается централизованное электро- и газоснабжение.</w:t>
      </w:r>
      <w:r>
        <w:br/>
      </w:r>
      <w:r>
        <w:rPr>
          <w:rFonts w:ascii="Times New Roman"/>
          <w:b w:val="false"/>
          <w:i w:val="false"/>
          <w:color w:val="000000"/>
          <w:sz w:val="28"/>
        </w:rPr>
        <w:t>
</w:t>
      </w:r>
      <w:r>
        <w:rPr>
          <w:rFonts w:ascii="Times New Roman"/>
          <w:b w:val="false"/>
          <w:i w:val="false"/>
          <w:color w:val="000000"/>
          <w:sz w:val="28"/>
        </w:rPr>
        <w:t>
      1677. В сварочной мастерской при наличии не более 10 сварочных постов допускается для каждого поста иметь по одному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r>
        <w:br/>
      </w:r>
      <w:r>
        <w:rPr>
          <w:rFonts w:ascii="Times New Roman"/>
          <w:b w:val="false"/>
          <w:i w:val="false"/>
          <w:color w:val="000000"/>
          <w:sz w:val="28"/>
        </w:rPr>
        <w:t>
</w:t>
      </w:r>
      <w:r>
        <w:rPr>
          <w:rFonts w:ascii="Times New Roman"/>
          <w:b w:val="false"/>
          <w:i w:val="false"/>
          <w:color w:val="000000"/>
          <w:sz w:val="28"/>
        </w:rPr>
        <w:t>
      1678. Полы в помещениях, где организованы постоянные места проведения сварочных работ, выполняются из негорючих материалов. Разрешается устройство деревянных торцевых полов на негорючем основании в помещениях, в которых производится сварка без предварительного нагрева деталей.</w:t>
      </w:r>
      <w:r>
        <w:br/>
      </w:r>
      <w:r>
        <w:rPr>
          <w:rFonts w:ascii="Times New Roman"/>
          <w:b w:val="false"/>
          <w:i w:val="false"/>
          <w:color w:val="000000"/>
          <w:sz w:val="28"/>
        </w:rPr>
        <w:t>
</w:t>
      </w:r>
      <w:r>
        <w:rPr>
          <w:rFonts w:ascii="Times New Roman"/>
          <w:b w:val="false"/>
          <w:i w:val="false"/>
          <w:color w:val="000000"/>
          <w:sz w:val="28"/>
        </w:rPr>
        <w:t>
      1679. Проведение сварочных и других огневых работ осуществляется лицами, прошедшими в установленном порядке технический минимум и сдавшие зачеты по знанию требований правил пожарной безопасности.</w:t>
      </w:r>
      <w:r>
        <w:br/>
      </w:r>
      <w:r>
        <w:rPr>
          <w:rFonts w:ascii="Times New Roman"/>
          <w:b w:val="false"/>
          <w:i w:val="false"/>
          <w:color w:val="000000"/>
          <w:sz w:val="28"/>
        </w:rPr>
        <w:t>
</w:t>
      </w:r>
      <w:r>
        <w:rPr>
          <w:rFonts w:ascii="Times New Roman"/>
          <w:b w:val="false"/>
          <w:i w:val="false"/>
          <w:color w:val="000000"/>
          <w:sz w:val="28"/>
        </w:rPr>
        <w:t>
      1680. Постоянные места проведения огневых работ на открытых площадках и в специальных мастерских определяются приказом руководителя предприятия (организации).</w:t>
      </w:r>
      <w:r>
        <w:br/>
      </w:r>
      <w:r>
        <w:rPr>
          <w:rFonts w:ascii="Times New Roman"/>
          <w:b w:val="false"/>
          <w:i w:val="false"/>
          <w:color w:val="000000"/>
          <w:sz w:val="28"/>
        </w:rPr>
        <w:t>
</w:t>
      </w:r>
      <w:r>
        <w:rPr>
          <w:rFonts w:ascii="Times New Roman"/>
          <w:b w:val="false"/>
          <w:i w:val="false"/>
          <w:color w:val="000000"/>
          <w:sz w:val="28"/>
        </w:rPr>
        <w:t>
      1681. Места проведения временных электросварочных и других огневых работ определяется только письменным разрешением руководителя объекта или лица, исполняющего его обязанности (</w:t>
      </w:r>
      <w:r>
        <w:rPr>
          <w:rFonts w:ascii="Times New Roman"/>
          <w:b w:val="false"/>
          <w:i w:val="false"/>
          <w:color w:val="000000"/>
          <w:sz w:val="28"/>
        </w:rPr>
        <w:t>приложение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1682. Проведение огневых работ без получения письменного разрешения на строительных площадках и в местах, безопасных в пожарном отношении, осуществляется только специалистами соответствующей квалификации, усвоившими программу пожарно-технического минимума и положения настоящих Правил. Список специалистов, допущенных к самостоятельному проведению огневых работ без получения письменного разрешения, утверждается руководителем объекта.</w:t>
      </w:r>
      <w:r>
        <w:br/>
      </w:r>
      <w:r>
        <w:rPr>
          <w:rFonts w:ascii="Times New Roman"/>
          <w:b w:val="false"/>
          <w:i w:val="false"/>
          <w:color w:val="000000"/>
          <w:sz w:val="28"/>
        </w:rPr>
        <w:t>
</w:t>
      </w:r>
      <w:r>
        <w:rPr>
          <w:rFonts w:ascii="Times New Roman"/>
          <w:b w:val="false"/>
          <w:i w:val="false"/>
          <w:color w:val="000000"/>
          <w:sz w:val="28"/>
        </w:rPr>
        <w:t>
      1683. Разрешение на проведение временных (разовых) огневых работ дается только на рабочую смену. При проведении одних и тех же работ, если таковые будут производиться в течение нескольких смен или дней, повторные разрешения от администрации объекта не требуются.</w:t>
      </w:r>
      <w:r>
        <w:br/>
      </w:r>
      <w:r>
        <w:rPr>
          <w:rFonts w:ascii="Times New Roman"/>
          <w:b w:val="false"/>
          <w:i w:val="false"/>
          <w:color w:val="000000"/>
          <w:sz w:val="28"/>
        </w:rPr>
        <w:t>
</w:t>
      </w:r>
      <w:r>
        <w:rPr>
          <w:rFonts w:ascii="Times New Roman"/>
          <w:b w:val="false"/>
          <w:i w:val="false"/>
          <w:color w:val="000000"/>
          <w:sz w:val="28"/>
        </w:rPr>
        <w:t>
      В этих случаях, на каждую следующую рабочую смену, после повторного осмотра места указанных работ, администрацией подтверждается ранее выданное разрешение, о чем делается соответствующая запись. В целях обеспечения своевременного контроля за проведением огневых работ, разрешения на эти работы от администрации строительства предоставляют отраслевой противопожарной службе объекта, а там где ее нет, в добровольное противопожарное формирование накануне дня их производства.</w:t>
      </w:r>
      <w:r>
        <w:br/>
      </w:r>
      <w:r>
        <w:rPr>
          <w:rFonts w:ascii="Times New Roman"/>
          <w:b w:val="false"/>
          <w:i w:val="false"/>
          <w:color w:val="000000"/>
          <w:sz w:val="28"/>
        </w:rPr>
        <w:t>
</w:t>
      </w:r>
      <w:r>
        <w:rPr>
          <w:rFonts w:ascii="Times New Roman"/>
          <w:b w:val="false"/>
          <w:i w:val="false"/>
          <w:color w:val="000000"/>
          <w:sz w:val="28"/>
        </w:rPr>
        <w:t>
      1684. Места проведения огневых работ обеспечиваются первичными средствами пожаротушения (огнетушитель, ящик с песком и лопатой, ведром с водой). При наличии на объекте внутреннего противопожарного водопровода к месту проведения огневых работ прокладываются от пожарных кранов пожарные рукава со стволами. Все рабочие, занятые на огневых работах, умело пользуются первичными средствами пожаротушения.</w:t>
      </w:r>
      <w:r>
        <w:br/>
      </w:r>
      <w:r>
        <w:rPr>
          <w:rFonts w:ascii="Times New Roman"/>
          <w:b w:val="false"/>
          <w:i w:val="false"/>
          <w:color w:val="000000"/>
          <w:sz w:val="28"/>
        </w:rPr>
        <w:t>
</w:t>
      </w:r>
      <w:r>
        <w:rPr>
          <w:rFonts w:ascii="Times New Roman"/>
          <w:b w:val="false"/>
          <w:i w:val="false"/>
          <w:color w:val="000000"/>
          <w:sz w:val="28"/>
        </w:rPr>
        <w:t>
      1685. Ответственное лицо за проведение огневых работ проверяет наличие средств пожаротушения на рабочем месте.</w:t>
      </w:r>
      <w:r>
        <w:br/>
      </w:r>
      <w:r>
        <w:rPr>
          <w:rFonts w:ascii="Times New Roman"/>
          <w:b w:val="false"/>
          <w:i w:val="false"/>
          <w:color w:val="000000"/>
          <w:sz w:val="28"/>
        </w:rPr>
        <w:t>
</w:t>
      </w:r>
      <w:r>
        <w:rPr>
          <w:rFonts w:ascii="Times New Roman"/>
          <w:b w:val="false"/>
          <w:i w:val="false"/>
          <w:color w:val="000000"/>
          <w:sz w:val="28"/>
        </w:rPr>
        <w:t>
      1686. Не допускается размещать постоянные места для проведения огневых работ в пожароопасных и взрывопожароопасных помещениях.</w:t>
      </w:r>
      <w:r>
        <w:br/>
      </w:r>
      <w:r>
        <w:rPr>
          <w:rFonts w:ascii="Times New Roman"/>
          <w:b w:val="false"/>
          <w:i w:val="false"/>
          <w:color w:val="000000"/>
          <w:sz w:val="28"/>
        </w:rPr>
        <w:t>
</w:t>
      </w:r>
      <w:r>
        <w:rPr>
          <w:rFonts w:ascii="Times New Roman"/>
          <w:b w:val="false"/>
          <w:i w:val="false"/>
          <w:color w:val="000000"/>
          <w:sz w:val="28"/>
        </w:rPr>
        <w:t>
      1687. Технологическое оборудование, на котором предусматривается проведение огневых работ, приводятся во взрывопожаробезопасное состояние путем:</w:t>
      </w:r>
      <w:r>
        <w:br/>
      </w:r>
      <w:r>
        <w:rPr>
          <w:rFonts w:ascii="Times New Roman"/>
          <w:b w:val="false"/>
          <w:i w:val="false"/>
          <w:color w:val="000000"/>
          <w:sz w:val="28"/>
        </w:rPr>
        <w:t>
</w:t>
      </w:r>
      <w:r>
        <w:rPr>
          <w:rFonts w:ascii="Times New Roman"/>
          <w:b w:val="false"/>
          <w:i w:val="false"/>
          <w:color w:val="000000"/>
          <w:sz w:val="28"/>
        </w:rPr>
        <w:t>
      1) освобождения от взрывопожароопасных веществ;</w:t>
      </w:r>
      <w:r>
        <w:br/>
      </w:r>
      <w:r>
        <w:rPr>
          <w:rFonts w:ascii="Times New Roman"/>
          <w:b w:val="false"/>
          <w:i w:val="false"/>
          <w:color w:val="000000"/>
          <w:sz w:val="28"/>
        </w:rPr>
        <w:t>
</w:t>
      </w:r>
      <w:r>
        <w:rPr>
          <w:rFonts w:ascii="Times New Roman"/>
          <w:b w:val="false"/>
          <w:i w:val="false"/>
          <w:color w:val="000000"/>
          <w:sz w:val="28"/>
        </w:rPr>
        <w:t>
      2) отключения от действующих коммуникаций (за исключением коммуникаций, используемых для подготовки к проведению огневых работ);</w:t>
      </w:r>
      <w:r>
        <w:br/>
      </w:r>
      <w:r>
        <w:rPr>
          <w:rFonts w:ascii="Times New Roman"/>
          <w:b w:val="false"/>
          <w:i w:val="false"/>
          <w:color w:val="000000"/>
          <w:sz w:val="28"/>
        </w:rPr>
        <w:t>
</w:t>
      </w:r>
      <w:r>
        <w:rPr>
          <w:rFonts w:ascii="Times New Roman"/>
          <w:b w:val="false"/>
          <w:i w:val="false"/>
          <w:color w:val="000000"/>
          <w:sz w:val="28"/>
        </w:rPr>
        <w:t>
      3) предварительной очистки, промывки, пропарки, вентиляции, сорбции, флегматизации.</w:t>
      </w:r>
      <w:r>
        <w:br/>
      </w:r>
      <w:r>
        <w:rPr>
          <w:rFonts w:ascii="Times New Roman"/>
          <w:b w:val="false"/>
          <w:i w:val="false"/>
          <w:color w:val="000000"/>
          <w:sz w:val="28"/>
        </w:rPr>
        <w:t>
</w:t>
      </w:r>
      <w:r>
        <w:rPr>
          <w:rFonts w:ascii="Times New Roman"/>
          <w:b w:val="false"/>
          <w:i w:val="false"/>
          <w:color w:val="000000"/>
          <w:sz w:val="28"/>
        </w:rPr>
        <w:t>
      1688. Температура подаваемого водяного пара для пропарки внутри технологического оборудования принимается равным 80 % от температуры самовоспламенения горючего пара (газа).</w:t>
      </w:r>
      <w:r>
        <w:br/>
      </w:r>
      <w:r>
        <w:rPr>
          <w:rFonts w:ascii="Times New Roman"/>
          <w:b w:val="false"/>
          <w:i w:val="false"/>
          <w:color w:val="000000"/>
          <w:sz w:val="28"/>
        </w:rPr>
        <w:t>
</w:t>
      </w:r>
      <w:r>
        <w:rPr>
          <w:rFonts w:ascii="Times New Roman"/>
          <w:b w:val="false"/>
          <w:i w:val="false"/>
          <w:color w:val="000000"/>
          <w:sz w:val="28"/>
        </w:rPr>
        <w:t>
      1689. Промывка технологического оборудования производится при концентрации в нем паров (газов) вне пределов их воспламенения или в электростатически безопасном режиме.</w:t>
      </w:r>
      <w:r>
        <w:br/>
      </w:r>
      <w:r>
        <w:rPr>
          <w:rFonts w:ascii="Times New Roman"/>
          <w:b w:val="false"/>
          <w:i w:val="false"/>
          <w:color w:val="000000"/>
          <w:sz w:val="28"/>
        </w:rPr>
        <w:t>
</w:t>
      </w:r>
      <w:r>
        <w:rPr>
          <w:rFonts w:ascii="Times New Roman"/>
          <w:b w:val="false"/>
          <w:i w:val="false"/>
          <w:color w:val="000000"/>
          <w:sz w:val="28"/>
        </w:rPr>
        <w:t>
      1690. Очистка помещений, а также оборудования и коммуникаций, в которых проводятся огневые работы, осуществляется способом исключающим образование взрывоопасных паро- и пылевоздушных смесей и появлению источников зажигания.</w:t>
      </w:r>
      <w:r>
        <w:br/>
      </w:r>
      <w:r>
        <w:rPr>
          <w:rFonts w:ascii="Times New Roman"/>
          <w:b w:val="false"/>
          <w:i w:val="false"/>
          <w:color w:val="000000"/>
          <w:sz w:val="28"/>
        </w:rPr>
        <w:t>
</w:t>
      </w:r>
      <w:r>
        <w:rPr>
          <w:rFonts w:ascii="Times New Roman"/>
          <w:b w:val="false"/>
          <w:i w:val="false"/>
          <w:color w:val="000000"/>
          <w:sz w:val="28"/>
        </w:rPr>
        <w:t>
      1691. С целью исключения попадания раскаленных частиц металла в смежные помещения, соседние этажи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r>
        <w:br/>
      </w:r>
      <w:r>
        <w:rPr>
          <w:rFonts w:ascii="Times New Roman"/>
          <w:b w:val="false"/>
          <w:i w:val="false"/>
          <w:color w:val="000000"/>
          <w:sz w:val="28"/>
        </w:rPr>
        <w:t>
</w:t>
      </w:r>
      <w:r>
        <w:rPr>
          <w:rFonts w:ascii="Times New Roman"/>
          <w:b w:val="false"/>
          <w:i w:val="false"/>
          <w:color w:val="000000"/>
          <w:sz w:val="28"/>
        </w:rPr>
        <w:t>
      1692. Место проведения огневых работ очищается от горючих веществ и материалов, в радиусе, указанном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1693. Находящиеся в пределах указанных радиусов строительные конструкции, настилы полов, отделка и облицовка, а также изоляция и части оборудования, выполненные из горючих материалов, защищаются от попадания на них искр металлическими экранами, асбестовым полотном или другими негорючими материалами и при необходимости политы водой.</w:t>
      </w:r>
      <w:r>
        <w:br/>
      </w:r>
      <w:r>
        <w:rPr>
          <w:rFonts w:ascii="Times New Roman"/>
          <w:b w:val="false"/>
          <w:i w:val="false"/>
          <w:color w:val="000000"/>
          <w:sz w:val="28"/>
        </w:rPr>
        <w:t>
</w:t>
      </w:r>
      <w:r>
        <w:rPr>
          <w:rFonts w:ascii="Times New Roman"/>
          <w:b w:val="false"/>
          <w:i w:val="false"/>
          <w:color w:val="000000"/>
          <w:sz w:val="28"/>
        </w:rPr>
        <w:t>
      1694. В помещениях, где выполняются огневые работы, все двери, соединяющие указанные помещения с другими помещениями, в том числе двери тамбур шлюзов, плотно закрываются. Окна в зависимости от времени года, температуры в помещении, продолжительности, объема и степени опасности огневых работ, по возможности открываются.</w:t>
      </w:r>
      <w:r>
        <w:br/>
      </w:r>
      <w:r>
        <w:rPr>
          <w:rFonts w:ascii="Times New Roman"/>
          <w:b w:val="false"/>
          <w:i w:val="false"/>
          <w:color w:val="000000"/>
          <w:sz w:val="28"/>
        </w:rPr>
        <w:t>
</w:t>
      </w:r>
      <w:r>
        <w:rPr>
          <w:rFonts w:ascii="Times New Roman"/>
          <w:b w:val="false"/>
          <w:i w:val="false"/>
          <w:color w:val="000000"/>
          <w:sz w:val="28"/>
        </w:rPr>
        <w:t>
      1695. Помещения, в которых возможно скопление паров легковоспламеняющихся и горючих жидкостей, горючих газов, перед проведением огневых работ проветриваются.</w:t>
      </w:r>
      <w:r>
        <w:br/>
      </w:r>
      <w:r>
        <w:rPr>
          <w:rFonts w:ascii="Times New Roman"/>
          <w:b w:val="false"/>
          <w:i w:val="false"/>
          <w:color w:val="000000"/>
          <w:sz w:val="28"/>
        </w:rPr>
        <w:t>
</w:t>
      </w:r>
      <w:r>
        <w:rPr>
          <w:rFonts w:ascii="Times New Roman"/>
          <w:b w:val="false"/>
          <w:i w:val="false"/>
          <w:color w:val="000000"/>
          <w:sz w:val="28"/>
        </w:rPr>
        <w:t>
      1696. Место для проведения сварочных и резательных работ в зданиях и помещениях, в конструкциях которых использованы горючие материалы, ограждается сплошной перегородкой из негорючего материала. При этом высота перегородки выполняется не менее 1,8 метра, а зазор между перегородкой и полом – не более 0,5 метра. Для предотвращения разлета раскаленных частиц указанный зазор ограждается сеткой из негорючего материала с размером ячеек не более 1,0x1,0 миллиметров.</w:t>
      </w:r>
      <w:r>
        <w:br/>
      </w:r>
      <w:r>
        <w:rPr>
          <w:rFonts w:ascii="Times New Roman"/>
          <w:b w:val="false"/>
          <w:i w:val="false"/>
          <w:color w:val="000000"/>
          <w:sz w:val="28"/>
        </w:rPr>
        <w:t>
</w:t>
      </w:r>
      <w:r>
        <w:rPr>
          <w:rFonts w:ascii="Times New Roman"/>
          <w:b w:val="false"/>
          <w:i w:val="false"/>
          <w:color w:val="000000"/>
          <w:sz w:val="28"/>
        </w:rPr>
        <w:t>
      1697. Перед началом и во время проведения огневых работ осуществляется контроль за состоянием парогазовоздушной среды в технологическом оборудовании, на котором проводятся указанные работы, и в опасной зоне.</w:t>
      </w:r>
      <w:r>
        <w:br/>
      </w:r>
      <w:r>
        <w:rPr>
          <w:rFonts w:ascii="Times New Roman"/>
          <w:b w:val="false"/>
          <w:i w:val="false"/>
          <w:color w:val="000000"/>
          <w:sz w:val="28"/>
        </w:rPr>
        <w:t>
</w:t>
      </w:r>
      <w:r>
        <w:rPr>
          <w:rFonts w:ascii="Times New Roman"/>
          <w:b w:val="false"/>
          <w:i w:val="false"/>
          <w:color w:val="000000"/>
          <w:sz w:val="28"/>
        </w:rPr>
        <w:t>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 огневые работы немедленно прекращаются.</w:t>
      </w:r>
      <w:r>
        <w:br/>
      </w:r>
      <w:r>
        <w:rPr>
          <w:rFonts w:ascii="Times New Roman"/>
          <w:b w:val="false"/>
          <w:i w:val="false"/>
          <w:color w:val="000000"/>
          <w:sz w:val="28"/>
        </w:rPr>
        <w:t>
</w:t>
      </w:r>
      <w:r>
        <w:rPr>
          <w:rFonts w:ascii="Times New Roman"/>
          <w:b w:val="false"/>
          <w:i w:val="false"/>
          <w:color w:val="000000"/>
          <w:sz w:val="28"/>
        </w:rPr>
        <w:t>
      1698. Вскрытие люков и крышек технологического оборудования, выгрузка, перегрузка и слив продуктов, загрузка их через открытые люки, а также другие операции, которые могут привести к возникновению пожаров и взрывов из-за загазованности и запыленности мест, где проводятся огневые работы, не допускается.</w:t>
      </w:r>
      <w:r>
        <w:br/>
      </w:r>
      <w:r>
        <w:rPr>
          <w:rFonts w:ascii="Times New Roman"/>
          <w:b w:val="false"/>
          <w:i w:val="false"/>
          <w:color w:val="000000"/>
          <w:sz w:val="28"/>
        </w:rPr>
        <w:t>
</w:t>
      </w:r>
      <w:r>
        <w:rPr>
          <w:rFonts w:ascii="Times New Roman"/>
          <w:b w:val="false"/>
          <w:i w:val="false"/>
          <w:color w:val="000000"/>
          <w:sz w:val="28"/>
        </w:rPr>
        <w:t>
      1699. При перерывах в работе, а также в конце рабочей смены сварочная аппаратура отключается, в том числе от электросети, шланги отсоединяются и освобождаются от горючих жидкостей и газов, а в паяльных лампах давление полностью стравливается.</w:t>
      </w:r>
      <w:r>
        <w:br/>
      </w:r>
      <w:r>
        <w:rPr>
          <w:rFonts w:ascii="Times New Roman"/>
          <w:b w:val="false"/>
          <w:i w:val="false"/>
          <w:color w:val="000000"/>
          <w:sz w:val="28"/>
        </w:rPr>
        <w:t>
</w:t>
      </w:r>
      <w:r>
        <w:rPr>
          <w:rFonts w:ascii="Times New Roman"/>
          <w:b w:val="false"/>
          <w:i w:val="false"/>
          <w:color w:val="000000"/>
          <w:sz w:val="28"/>
        </w:rPr>
        <w:t>
      1700. По окончании работ вся аппаратура и оборудование убираются в специально отведенные помещения (места).</w:t>
      </w:r>
      <w:r>
        <w:br/>
      </w:r>
      <w:r>
        <w:rPr>
          <w:rFonts w:ascii="Times New Roman"/>
          <w:b w:val="false"/>
          <w:i w:val="false"/>
          <w:color w:val="000000"/>
          <w:sz w:val="28"/>
        </w:rPr>
        <w:t>
</w:t>
      </w:r>
      <w:r>
        <w:rPr>
          <w:rFonts w:ascii="Times New Roman"/>
          <w:b w:val="false"/>
          <w:i w:val="false"/>
          <w:color w:val="000000"/>
          <w:sz w:val="28"/>
        </w:rPr>
        <w:t>
      1701. При проведении огневых работ не допускается:</w:t>
      </w:r>
      <w:r>
        <w:br/>
      </w:r>
      <w:r>
        <w:rPr>
          <w:rFonts w:ascii="Times New Roman"/>
          <w:b w:val="false"/>
          <w:i w:val="false"/>
          <w:color w:val="000000"/>
          <w:sz w:val="28"/>
        </w:rPr>
        <w:t>
</w:t>
      </w:r>
      <w:r>
        <w:rPr>
          <w:rFonts w:ascii="Times New Roman"/>
          <w:b w:val="false"/>
          <w:i w:val="false"/>
          <w:color w:val="000000"/>
          <w:sz w:val="28"/>
        </w:rPr>
        <w:t>
      1) приступать к работе при неисправной аппаратуре;</w:t>
      </w:r>
      <w:r>
        <w:br/>
      </w:r>
      <w:r>
        <w:rPr>
          <w:rFonts w:ascii="Times New Roman"/>
          <w:b w:val="false"/>
          <w:i w:val="false"/>
          <w:color w:val="000000"/>
          <w:sz w:val="28"/>
        </w:rPr>
        <w:t>
</w:t>
      </w:r>
      <w:r>
        <w:rPr>
          <w:rFonts w:ascii="Times New Roman"/>
          <w:b w:val="false"/>
          <w:i w:val="false"/>
          <w:color w:val="000000"/>
          <w:sz w:val="28"/>
        </w:rPr>
        <w:t>
      2) производить огневые работы на свежеокрашенных горючими красками (лаками) конструкциях и изделиях;</w:t>
      </w:r>
      <w:r>
        <w:br/>
      </w:r>
      <w:r>
        <w:rPr>
          <w:rFonts w:ascii="Times New Roman"/>
          <w:b w:val="false"/>
          <w:i w:val="false"/>
          <w:color w:val="000000"/>
          <w:sz w:val="28"/>
        </w:rPr>
        <w:t>
</w:t>
      </w:r>
      <w:r>
        <w:rPr>
          <w:rFonts w:ascii="Times New Roman"/>
          <w:b w:val="false"/>
          <w:i w:val="false"/>
          <w:color w:val="000000"/>
          <w:sz w:val="28"/>
        </w:rPr>
        <w:t>
      3) использовать одежду и рукавицы со следами масел, жиров, бензина, керосина и других горючих жидкостей;</w:t>
      </w:r>
      <w:r>
        <w:br/>
      </w:r>
      <w:r>
        <w:rPr>
          <w:rFonts w:ascii="Times New Roman"/>
          <w:b w:val="false"/>
          <w:i w:val="false"/>
          <w:color w:val="000000"/>
          <w:sz w:val="28"/>
        </w:rPr>
        <w:t>
</w:t>
      </w:r>
      <w:r>
        <w:rPr>
          <w:rFonts w:ascii="Times New Roman"/>
          <w:b w:val="false"/>
          <w:i w:val="false"/>
          <w:color w:val="000000"/>
          <w:sz w:val="28"/>
        </w:rPr>
        <w:t>
      4) хранить в сварочных кабинах одежду, легковоспламеняющихся и горючих жидкостей и другие горючие материалы;</w:t>
      </w:r>
      <w:r>
        <w:br/>
      </w:r>
      <w:r>
        <w:rPr>
          <w:rFonts w:ascii="Times New Roman"/>
          <w:b w:val="false"/>
          <w:i w:val="false"/>
          <w:color w:val="000000"/>
          <w:sz w:val="28"/>
        </w:rPr>
        <w:t>
</w:t>
      </w:r>
      <w:r>
        <w:rPr>
          <w:rFonts w:ascii="Times New Roman"/>
          <w:b w:val="false"/>
          <w:i w:val="false"/>
          <w:color w:val="000000"/>
          <w:sz w:val="28"/>
        </w:rPr>
        <w:t>
      5) допускать к самостоятельной работе учеников, а также работников, не имеющих квалификационного удостоверения и талона по технике пожарной безопасности;</w:t>
      </w:r>
      <w:r>
        <w:br/>
      </w:r>
      <w:r>
        <w:rPr>
          <w:rFonts w:ascii="Times New Roman"/>
          <w:b w:val="false"/>
          <w:i w:val="false"/>
          <w:color w:val="000000"/>
          <w:sz w:val="28"/>
        </w:rPr>
        <w:t>
</w:t>
      </w:r>
      <w:r>
        <w:rPr>
          <w:rFonts w:ascii="Times New Roman"/>
          <w:b w:val="false"/>
          <w:i w:val="false"/>
          <w:color w:val="000000"/>
          <w:sz w:val="28"/>
        </w:rPr>
        <w:t>
      6) соприкосновение электрических проводов с баллонами со сжатыми, сжиженными и растворенными газами;</w:t>
      </w:r>
      <w:r>
        <w:br/>
      </w:r>
      <w:r>
        <w:rPr>
          <w:rFonts w:ascii="Times New Roman"/>
          <w:b w:val="false"/>
          <w:i w:val="false"/>
          <w:color w:val="000000"/>
          <w:sz w:val="28"/>
        </w:rPr>
        <w:t>
</w:t>
      </w:r>
      <w:r>
        <w:rPr>
          <w:rFonts w:ascii="Times New Roman"/>
          <w:b w:val="false"/>
          <w:i w:val="false"/>
          <w:color w:val="000000"/>
          <w:sz w:val="28"/>
        </w:rPr>
        <w:t>
      7) производить работы на аппаратах и коммуникациях, заполненных горючими и токсичными веществами, а также находящихся под давлением и электрическим напряжением;</w:t>
      </w:r>
      <w:r>
        <w:br/>
      </w:r>
      <w:r>
        <w:rPr>
          <w:rFonts w:ascii="Times New Roman"/>
          <w:b w:val="false"/>
          <w:i w:val="false"/>
          <w:color w:val="000000"/>
          <w:sz w:val="28"/>
        </w:rPr>
        <w:t>
</w:t>
      </w:r>
      <w:r>
        <w:rPr>
          <w:rFonts w:ascii="Times New Roman"/>
          <w:b w:val="false"/>
          <w:i w:val="false"/>
          <w:color w:val="000000"/>
          <w:sz w:val="28"/>
        </w:rPr>
        <w:t>
      8) проведение огневых работ 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r>
        <w:br/>
      </w:r>
      <w:r>
        <w:rPr>
          <w:rFonts w:ascii="Times New Roman"/>
          <w:b w:val="false"/>
          <w:i w:val="false"/>
          <w:color w:val="000000"/>
          <w:sz w:val="28"/>
        </w:rPr>
        <w:t>
</w:t>
      </w:r>
      <w:r>
        <w:rPr>
          <w:rFonts w:ascii="Times New Roman"/>
          <w:b w:val="false"/>
          <w:i w:val="false"/>
          <w:color w:val="000000"/>
          <w:sz w:val="28"/>
        </w:rPr>
        <w:t>
      9) одновременно работать электросварщиком и газосварщиком (газорезчиком) внутри закрытых емкостей и помещений.</w:t>
      </w:r>
      <w:r>
        <w:br/>
      </w:r>
      <w:r>
        <w:rPr>
          <w:rFonts w:ascii="Times New Roman"/>
          <w:b w:val="false"/>
          <w:i w:val="false"/>
          <w:color w:val="000000"/>
          <w:sz w:val="28"/>
        </w:rPr>
        <w:t>
</w:t>
      </w:r>
      <w:r>
        <w:rPr>
          <w:rFonts w:ascii="Times New Roman"/>
          <w:b w:val="false"/>
          <w:i w:val="false"/>
          <w:color w:val="000000"/>
          <w:sz w:val="28"/>
        </w:rPr>
        <w:t>
      1702. Проведение огневых работ на элементах зданий, выполненных из легких металлических конструкций с горючими и трудногорючими утеплителями, не допускается.</w:t>
      </w:r>
      <w:r>
        <w:br/>
      </w:r>
      <w:r>
        <w:rPr>
          <w:rFonts w:ascii="Times New Roman"/>
          <w:b w:val="false"/>
          <w:i w:val="false"/>
          <w:color w:val="000000"/>
          <w:sz w:val="28"/>
        </w:rPr>
        <w:t>
</w:t>
      </w:r>
      <w:r>
        <w:rPr>
          <w:rFonts w:ascii="Times New Roman"/>
          <w:b w:val="false"/>
          <w:i w:val="false"/>
          <w:color w:val="000000"/>
          <w:sz w:val="28"/>
        </w:rPr>
        <w:t>
      1703. Электросварочные работы в строящихся холодильниках проводятся в камерах и отсеках освобожденных от горючих материалов с нанесенными покровными слоями (штукатурка, бетонные или армобетонные стяжки) и наличием противопожарных поясов.</w:t>
      </w:r>
      <w:r>
        <w:br/>
      </w:r>
      <w:r>
        <w:rPr>
          <w:rFonts w:ascii="Times New Roman"/>
          <w:b w:val="false"/>
          <w:i w:val="false"/>
          <w:color w:val="000000"/>
          <w:sz w:val="28"/>
        </w:rPr>
        <w:t>
</w:t>
      </w:r>
      <w:r>
        <w:rPr>
          <w:rFonts w:ascii="Times New Roman"/>
          <w:b w:val="false"/>
          <w:i w:val="false"/>
          <w:color w:val="000000"/>
          <w:sz w:val="28"/>
        </w:rPr>
        <w:t>
      1704. При капитальном ремонте и реконструкции общественных и жилых зданий огневые работы выполняются после принятия мер против возгорания сгораемых конструкций и против разлета искр.</w:t>
      </w:r>
      <w:r>
        <w:br/>
      </w:r>
      <w:r>
        <w:rPr>
          <w:rFonts w:ascii="Times New Roman"/>
          <w:b w:val="false"/>
          <w:i w:val="false"/>
          <w:color w:val="000000"/>
          <w:sz w:val="28"/>
        </w:rPr>
        <w:t>
</w:t>
      </w:r>
      <w:r>
        <w:rPr>
          <w:rFonts w:ascii="Times New Roman"/>
          <w:b w:val="false"/>
          <w:i w:val="false"/>
          <w:color w:val="000000"/>
          <w:sz w:val="28"/>
        </w:rPr>
        <w:t>
      1705. При капитальном ремонте и реконструкции цехов без остановки производства и при проведении огневых работ, администрацией предприятия разрабатывается план усиления пожарной безопасности на этот период.</w:t>
      </w:r>
      <w:r>
        <w:br/>
      </w:r>
      <w:r>
        <w:rPr>
          <w:rFonts w:ascii="Times New Roman"/>
          <w:b w:val="false"/>
          <w:i w:val="false"/>
          <w:color w:val="000000"/>
          <w:sz w:val="28"/>
        </w:rPr>
        <w:t>
</w:t>
      </w:r>
      <w:r>
        <w:rPr>
          <w:rFonts w:ascii="Times New Roman"/>
          <w:b w:val="false"/>
          <w:i w:val="false"/>
          <w:color w:val="000000"/>
          <w:sz w:val="28"/>
        </w:rPr>
        <w:t>
      1706. В наиболее пожароопасных местах, при большем объеме огневых работ, а также при работе на высоте выставляются пожарные посты (из числа обслуживающего персонала, добровольного противопожарного формирования.</w:t>
      </w:r>
      <w:r>
        <w:br/>
      </w:r>
      <w:r>
        <w:rPr>
          <w:rFonts w:ascii="Times New Roman"/>
          <w:b w:val="false"/>
          <w:i w:val="false"/>
          <w:color w:val="000000"/>
          <w:sz w:val="28"/>
        </w:rPr>
        <w:t>
</w:t>
      </w:r>
      <w:r>
        <w:rPr>
          <w:rFonts w:ascii="Times New Roman"/>
          <w:b w:val="false"/>
          <w:i w:val="false"/>
          <w:color w:val="000000"/>
          <w:sz w:val="28"/>
        </w:rPr>
        <w:t>
      У рабочих, работающих на высоте, предусматриваются металлические коробки для сбора электродных огарков.</w:t>
      </w:r>
      <w:r>
        <w:br/>
      </w:r>
      <w:r>
        <w:rPr>
          <w:rFonts w:ascii="Times New Roman"/>
          <w:b w:val="false"/>
          <w:i w:val="false"/>
          <w:color w:val="000000"/>
          <w:sz w:val="28"/>
        </w:rPr>
        <w:t>
</w:t>
      </w:r>
      <w:r>
        <w:rPr>
          <w:rFonts w:ascii="Times New Roman"/>
          <w:b w:val="false"/>
          <w:i w:val="false"/>
          <w:color w:val="000000"/>
          <w:sz w:val="28"/>
        </w:rPr>
        <w:t>
      При сильном ветре более 6 баллов огневые работы на высоте не допускаются.</w:t>
      </w:r>
      <w:r>
        <w:br/>
      </w:r>
      <w:r>
        <w:rPr>
          <w:rFonts w:ascii="Times New Roman"/>
          <w:b w:val="false"/>
          <w:i w:val="false"/>
          <w:color w:val="000000"/>
          <w:sz w:val="28"/>
        </w:rPr>
        <w:t>
</w:t>
      </w:r>
      <w:r>
        <w:rPr>
          <w:rFonts w:ascii="Times New Roman"/>
          <w:b w:val="false"/>
          <w:i w:val="false"/>
          <w:color w:val="000000"/>
          <w:sz w:val="28"/>
        </w:rPr>
        <w:t>
      1707. Руководитель объекта или другое должностное лицо, ответственное за пожарную безопасность обеспечивает проверку места проведения временных огневых работ в течение 3-5 часов после их окончания.</w:t>
      </w:r>
    </w:p>
    <w:bookmarkEnd w:id="242"/>
    <w:bookmarkStart w:name="z2556" w:id="243"/>
    <w:p>
      <w:pPr>
        <w:spacing w:after="0"/>
        <w:ind w:left="0"/>
        <w:jc w:val="left"/>
      </w:pPr>
      <w:r>
        <w:rPr>
          <w:rFonts w:ascii="Times New Roman"/>
          <w:b/>
          <w:i w:val="false"/>
          <w:color w:val="000000"/>
        </w:rPr>
        <w:t xml:space="preserve"> 
Параграф 2. Порядок проведения электросварочных работ</w:t>
      </w:r>
    </w:p>
    <w:bookmarkEnd w:id="243"/>
    <w:bookmarkStart w:name="z2557" w:id="244"/>
    <w:p>
      <w:pPr>
        <w:spacing w:after="0"/>
        <w:ind w:left="0"/>
        <w:jc w:val="both"/>
      </w:pPr>
      <w:r>
        <w:rPr>
          <w:rFonts w:ascii="Times New Roman"/>
          <w:b w:val="false"/>
          <w:i w:val="false"/>
          <w:color w:val="000000"/>
          <w:sz w:val="28"/>
        </w:rPr>
        <w:t>
      1708. Не допускается использовать провода без изоляции или с поврежденной изоляцией, а также применять нестандартные аппараты защиты.</w:t>
      </w:r>
      <w:r>
        <w:br/>
      </w:r>
      <w:r>
        <w:rPr>
          <w:rFonts w:ascii="Times New Roman"/>
          <w:b w:val="false"/>
          <w:i w:val="false"/>
          <w:color w:val="000000"/>
          <w:sz w:val="28"/>
        </w:rPr>
        <w:t>
</w:t>
      </w:r>
      <w:r>
        <w:rPr>
          <w:rFonts w:ascii="Times New Roman"/>
          <w:b w:val="false"/>
          <w:i w:val="false"/>
          <w:color w:val="000000"/>
          <w:sz w:val="28"/>
        </w:rPr>
        <w:t>
      1709. Соединение сварочных проводов производится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r>
        <w:br/>
      </w:r>
      <w:r>
        <w:rPr>
          <w:rFonts w:ascii="Times New Roman"/>
          <w:b w:val="false"/>
          <w:i w:val="false"/>
          <w:color w:val="000000"/>
          <w:sz w:val="28"/>
        </w:rPr>
        <w:t>
</w:t>
      </w:r>
      <w:r>
        <w:rPr>
          <w:rFonts w:ascii="Times New Roman"/>
          <w:b w:val="false"/>
          <w:i w:val="false"/>
          <w:color w:val="000000"/>
          <w:sz w:val="28"/>
        </w:rPr>
        <w:t>
      1710. Провода, подключенные к сварочным аппаратам, распределительным щитам и другому оборудованию, а также к местам сварочных работ, надежно изолируются и в необходимых местах защищаются от действия высокой температуры, механических повреждений или химических воздействий.</w:t>
      </w:r>
      <w:r>
        <w:br/>
      </w:r>
      <w:r>
        <w:rPr>
          <w:rFonts w:ascii="Times New Roman"/>
          <w:b w:val="false"/>
          <w:i w:val="false"/>
          <w:color w:val="000000"/>
          <w:sz w:val="28"/>
        </w:rPr>
        <w:t>
</w:t>
      </w:r>
      <w:r>
        <w:rPr>
          <w:rFonts w:ascii="Times New Roman"/>
          <w:b w:val="false"/>
          <w:i w:val="false"/>
          <w:color w:val="000000"/>
          <w:sz w:val="28"/>
        </w:rPr>
        <w:t>
      1711. Кабели (провода) электросварочных машин располагаются от трубопроводов кислорода на расстоянии не менее 0,5 метра, а от трубопроводов ацетилена и других горючих газов – не менее 1,5 метра.</w:t>
      </w:r>
      <w:r>
        <w:br/>
      </w:r>
      <w:r>
        <w:rPr>
          <w:rFonts w:ascii="Times New Roman"/>
          <w:b w:val="false"/>
          <w:i w:val="false"/>
          <w:color w:val="000000"/>
          <w:sz w:val="28"/>
        </w:rPr>
        <w:t>
</w:t>
      </w:r>
      <w:r>
        <w:rPr>
          <w:rFonts w:ascii="Times New Roman"/>
          <w:b w:val="false"/>
          <w:i w:val="false"/>
          <w:color w:val="000000"/>
          <w:sz w:val="28"/>
        </w:rPr>
        <w:t>
      В отдельных случаях разрешается сокращение указанных расстояний при условии заключения газопровода в защитную металлическую трубу.</w:t>
      </w:r>
      <w:r>
        <w:br/>
      </w:r>
      <w:r>
        <w:rPr>
          <w:rFonts w:ascii="Times New Roman"/>
          <w:b w:val="false"/>
          <w:i w:val="false"/>
          <w:color w:val="000000"/>
          <w:sz w:val="28"/>
        </w:rPr>
        <w:t>
</w:t>
      </w:r>
      <w:r>
        <w:rPr>
          <w:rFonts w:ascii="Times New Roman"/>
          <w:b w:val="false"/>
          <w:i w:val="false"/>
          <w:color w:val="000000"/>
          <w:sz w:val="28"/>
        </w:rPr>
        <w:t>
      1712. В качестве обратного проводника, соединяющего свариваемое изделие с источником сварочного тока, применяются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сварочного тока.</w:t>
      </w:r>
      <w:r>
        <w:br/>
      </w:r>
      <w:r>
        <w:rPr>
          <w:rFonts w:ascii="Times New Roman"/>
          <w:b w:val="false"/>
          <w:i w:val="false"/>
          <w:color w:val="000000"/>
          <w:sz w:val="28"/>
        </w:rPr>
        <w:t>
</w:t>
      </w:r>
      <w:r>
        <w:rPr>
          <w:rFonts w:ascii="Times New Roman"/>
          <w:b w:val="false"/>
          <w:i w:val="false"/>
          <w:color w:val="000000"/>
          <w:sz w:val="28"/>
        </w:rPr>
        <w:t>
      1713. Соединение между собой отдельных элементов, используемых в качестве обратного проводника, выполняется с помощью болтов, струбцин или зажимов.</w:t>
      </w:r>
      <w:r>
        <w:br/>
      </w:r>
      <w:r>
        <w:rPr>
          <w:rFonts w:ascii="Times New Roman"/>
          <w:b w:val="false"/>
          <w:i w:val="false"/>
          <w:color w:val="000000"/>
          <w:sz w:val="28"/>
        </w:rPr>
        <w:t>
</w:t>
      </w:r>
      <w:r>
        <w:rPr>
          <w:rFonts w:ascii="Times New Roman"/>
          <w:b w:val="false"/>
          <w:i w:val="false"/>
          <w:color w:val="000000"/>
          <w:sz w:val="28"/>
        </w:rPr>
        <w:t>
      1714. При проведении электросварочных работ во взрывопожароопасных и пожароопасных помещениях и сооружениях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r>
        <w:br/>
      </w:r>
      <w:r>
        <w:rPr>
          <w:rFonts w:ascii="Times New Roman"/>
          <w:b w:val="false"/>
          <w:i w:val="false"/>
          <w:color w:val="000000"/>
          <w:sz w:val="28"/>
        </w:rPr>
        <w:t>
</w:t>
      </w:r>
      <w:r>
        <w:rPr>
          <w:rFonts w:ascii="Times New Roman"/>
          <w:b w:val="false"/>
          <w:i w:val="false"/>
          <w:color w:val="000000"/>
          <w:sz w:val="28"/>
        </w:rPr>
        <w:t>
      1715.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не допускается. В этих случаях сварка производится с применением двух проводов.</w:t>
      </w:r>
      <w:r>
        <w:br/>
      </w:r>
      <w:r>
        <w:rPr>
          <w:rFonts w:ascii="Times New Roman"/>
          <w:b w:val="false"/>
          <w:i w:val="false"/>
          <w:color w:val="000000"/>
          <w:sz w:val="28"/>
        </w:rPr>
        <w:t>
</w:t>
      </w:r>
      <w:r>
        <w:rPr>
          <w:rFonts w:ascii="Times New Roman"/>
          <w:b w:val="false"/>
          <w:i w:val="false"/>
          <w:color w:val="000000"/>
          <w:sz w:val="28"/>
        </w:rPr>
        <w:t>
      1716. Сварочные генераторы и трансформаторы, а также все вспомогательные приборы и аппараты к ним, устанавливаемые на открытом воздухе, используются закрытого исполнения с противосыростной изоляцией и устанавливаются под навесами из негорючих материалов.</w:t>
      </w:r>
      <w:r>
        <w:br/>
      </w:r>
      <w:r>
        <w:rPr>
          <w:rFonts w:ascii="Times New Roman"/>
          <w:b w:val="false"/>
          <w:i w:val="false"/>
          <w:color w:val="000000"/>
          <w:sz w:val="28"/>
        </w:rPr>
        <w:t>
</w:t>
      </w:r>
      <w:r>
        <w:rPr>
          <w:rFonts w:ascii="Times New Roman"/>
          <w:b w:val="false"/>
          <w:i w:val="false"/>
          <w:color w:val="000000"/>
          <w:sz w:val="28"/>
        </w:rPr>
        <w:t>
      1717. Конструкция электрододержателя для ручной сварки обеспечивается надежным зажатием и быстрой сменой электродов, а также исключает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предусматривается из негорючего диэлектрического и теплоизолирующего материала.</w:t>
      </w:r>
      <w:r>
        <w:br/>
      </w:r>
      <w:r>
        <w:rPr>
          <w:rFonts w:ascii="Times New Roman"/>
          <w:b w:val="false"/>
          <w:i w:val="false"/>
          <w:color w:val="000000"/>
          <w:sz w:val="28"/>
        </w:rPr>
        <w:t>
</w:t>
      </w:r>
      <w:r>
        <w:rPr>
          <w:rFonts w:ascii="Times New Roman"/>
          <w:b w:val="false"/>
          <w:i w:val="false"/>
          <w:color w:val="000000"/>
          <w:sz w:val="28"/>
        </w:rPr>
        <w:t>
      1718. При сварке применяются электроды заводского изготовления, соответствующие номинальной величине сварочного тока.</w:t>
      </w:r>
      <w:r>
        <w:br/>
      </w:r>
      <w:r>
        <w:rPr>
          <w:rFonts w:ascii="Times New Roman"/>
          <w:b w:val="false"/>
          <w:i w:val="false"/>
          <w:color w:val="000000"/>
          <w:sz w:val="28"/>
        </w:rPr>
        <w:t>
</w:t>
      </w:r>
      <w:r>
        <w:rPr>
          <w:rFonts w:ascii="Times New Roman"/>
          <w:b w:val="false"/>
          <w:i w:val="false"/>
          <w:color w:val="000000"/>
          <w:sz w:val="28"/>
        </w:rPr>
        <w:t>
      При смене электродов их остатки (огарки) помещаются в специальный металлический ящик, устанавливаемый у места сварочных работ.</w:t>
      </w:r>
      <w:r>
        <w:br/>
      </w:r>
      <w:r>
        <w:rPr>
          <w:rFonts w:ascii="Times New Roman"/>
          <w:b w:val="false"/>
          <w:i w:val="false"/>
          <w:color w:val="000000"/>
          <w:sz w:val="28"/>
        </w:rPr>
        <w:t>
</w:t>
      </w:r>
      <w:r>
        <w:rPr>
          <w:rFonts w:ascii="Times New Roman"/>
          <w:b w:val="false"/>
          <w:i w:val="false"/>
          <w:color w:val="000000"/>
          <w:sz w:val="28"/>
        </w:rPr>
        <w:t>
      1719. Электросварочная установка на время работы заземляется. Помимо заземления основного электросварочного оборудования в сварочных установках непосредственно заземляется тот зажим вторичной обмотки сварочного трансформатора, к которому присоединяется проводник, идущий к изделию (обратный проводник).</w:t>
      </w:r>
      <w:r>
        <w:br/>
      </w:r>
      <w:r>
        <w:rPr>
          <w:rFonts w:ascii="Times New Roman"/>
          <w:b w:val="false"/>
          <w:i w:val="false"/>
          <w:color w:val="000000"/>
          <w:sz w:val="28"/>
        </w:rPr>
        <w:t>
</w:t>
      </w:r>
      <w:r>
        <w:rPr>
          <w:rFonts w:ascii="Times New Roman"/>
          <w:b w:val="false"/>
          <w:i w:val="false"/>
          <w:color w:val="000000"/>
          <w:sz w:val="28"/>
        </w:rPr>
        <w:t>
      1720. Чистка агрегата и пусковой аппаратуры производится ежедневно после окончания работы. Техническое обслуживание и планово-предупредительный ремонт сварочного оборудования производится в соответствии с графиком.</w:t>
      </w:r>
      <w:r>
        <w:br/>
      </w:r>
      <w:r>
        <w:rPr>
          <w:rFonts w:ascii="Times New Roman"/>
          <w:b w:val="false"/>
          <w:i w:val="false"/>
          <w:color w:val="000000"/>
          <w:sz w:val="28"/>
        </w:rPr>
        <w:t>
</w:t>
      </w:r>
      <w:r>
        <w:rPr>
          <w:rFonts w:ascii="Times New Roman"/>
          <w:b w:val="false"/>
          <w:i w:val="false"/>
          <w:color w:val="000000"/>
          <w:sz w:val="28"/>
        </w:rPr>
        <w:t>
      1721. Питание дуги в установках для атомно-водородной сварки обеспечивается от отдельного трансформатора. Непосредственное питание дуги от распределительной сети через регулятор тока любого типа не допускается.</w:t>
      </w:r>
      <w:r>
        <w:br/>
      </w:r>
      <w:r>
        <w:rPr>
          <w:rFonts w:ascii="Times New Roman"/>
          <w:b w:val="false"/>
          <w:i w:val="false"/>
          <w:color w:val="000000"/>
          <w:sz w:val="28"/>
        </w:rPr>
        <w:t>
</w:t>
      </w:r>
      <w:r>
        <w:rPr>
          <w:rFonts w:ascii="Times New Roman"/>
          <w:b w:val="false"/>
          <w:i w:val="false"/>
          <w:color w:val="000000"/>
          <w:sz w:val="28"/>
        </w:rPr>
        <w:t>
      1722. При атомно-водородной сварке в горелке предусматривается автоматическое отключение напряжения и прекращение подачи водорода в случае разрыва цепи.</w:t>
      </w:r>
      <w:r>
        <w:br/>
      </w:r>
      <w:r>
        <w:rPr>
          <w:rFonts w:ascii="Times New Roman"/>
          <w:b w:val="false"/>
          <w:i w:val="false"/>
          <w:color w:val="000000"/>
          <w:sz w:val="28"/>
        </w:rPr>
        <w:t>
</w:t>
      </w:r>
      <w:r>
        <w:rPr>
          <w:rFonts w:ascii="Times New Roman"/>
          <w:b w:val="false"/>
          <w:i w:val="false"/>
          <w:color w:val="000000"/>
          <w:sz w:val="28"/>
        </w:rPr>
        <w:t>
      1723. Оставлять включенные горелки без присмотра не допускается.</w:t>
      </w:r>
      <w:r>
        <w:br/>
      </w:r>
      <w:r>
        <w:rPr>
          <w:rFonts w:ascii="Times New Roman"/>
          <w:b w:val="false"/>
          <w:i w:val="false"/>
          <w:color w:val="000000"/>
          <w:sz w:val="28"/>
        </w:rPr>
        <w:t>
</w:t>
      </w:r>
      <w:r>
        <w:rPr>
          <w:rFonts w:ascii="Times New Roman"/>
          <w:b w:val="false"/>
          <w:i w:val="false"/>
          <w:color w:val="000000"/>
          <w:sz w:val="28"/>
        </w:rPr>
        <w:t>
      1724. При проведении электросварочных работ во взрывопожароопасных зонах:</w:t>
      </w:r>
      <w:r>
        <w:br/>
      </w:r>
      <w:r>
        <w:rPr>
          <w:rFonts w:ascii="Times New Roman"/>
          <w:b w:val="false"/>
          <w:i w:val="false"/>
          <w:color w:val="000000"/>
          <w:sz w:val="28"/>
        </w:rPr>
        <w:t>
</w:t>
      </w:r>
      <w:r>
        <w:rPr>
          <w:rFonts w:ascii="Times New Roman"/>
          <w:b w:val="false"/>
          <w:i w:val="false"/>
          <w:color w:val="000000"/>
          <w:sz w:val="28"/>
        </w:rPr>
        <w:t>
      1) используются источники питания постоянного тока или специальные источники переменного тока, имеющие в конструкции импульсные генераторы, повышающие напряжение между электродом и свариваемым изделием в момент повторного возбуждения дуги (источник питания типа «разряд»);</w:t>
      </w:r>
      <w:r>
        <w:br/>
      </w:r>
      <w:r>
        <w:rPr>
          <w:rFonts w:ascii="Times New Roman"/>
          <w:b w:val="false"/>
          <w:i w:val="false"/>
          <w:color w:val="000000"/>
          <w:sz w:val="28"/>
        </w:rPr>
        <w:t>
</w:t>
      </w:r>
      <w:r>
        <w:rPr>
          <w:rFonts w:ascii="Times New Roman"/>
          <w:b w:val="false"/>
          <w:i w:val="false"/>
          <w:color w:val="000000"/>
          <w:sz w:val="28"/>
        </w:rPr>
        <w:t>
      2) в пожароопасных зонах класса П-II труднодоступные для очистки от пыли места обрабатываются двухпроцентным раствором пенообразователя из расчета 1 литр раствора на 1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сварка в вертикальном и потолочном положении выполняется электродами диаметром не более 4 миллиметров. При этом величина сварочного тока предусматривается на 20 % ниже, чем при сварке в нижнем горизонтальном положении;</w:t>
      </w:r>
      <w:r>
        <w:br/>
      </w:r>
      <w:r>
        <w:rPr>
          <w:rFonts w:ascii="Times New Roman"/>
          <w:b w:val="false"/>
          <w:i w:val="false"/>
          <w:color w:val="000000"/>
          <w:sz w:val="28"/>
        </w:rPr>
        <w:t>
</w:t>
      </w:r>
      <w:r>
        <w:rPr>
          <w:rFonts w:ascii="Times New Roman"/>
          <w:b w:val="false"/>
          <w:i w:val="false"/>
          <w:color w:val="000000"/>
          <w:sz w:val="28"/>
        </w:rPr>
        <w:t>
      4) перед включением электросварочной установки проверяется отсутствие электрода в электрододержателе.</w:t>
      </w:r>
    </w:p>
    <w:bookmarkEnd w:id="244"/>
    <w:bookmarkStart w:name="z2580" w:id="245"/>
    <w:p>
      <w:pPr>
        <w:spacing w:after="0"/>
        <w:ind w:left="0"/>
        <w:jc w:val="left"/>
      </w:pPr>
      <w:r>
        <w:rPr>
          <w:rFonts w:ascii="Times New Roman"/>
          <w:b/>
          <w:i w:val="false"/>
          <w:color w:val="000000"/>
        </w:rPr>
        <w:t xml:space="preserve"> 
Параграф 3. Порядок проведения газосварочных работ</w:t>
      </w:r>
    </w:p>
    <w:bookmarkEnd w:id="245"/>
    <w:bookmarkStart w:name="z2581" w:id="246"/>
    <w:p>
      <w:pPr>
        <w:spacing w:after="0"/>
        <w:ind w:left="0"/>
        <w:jc w:val="both"/>
      </w:pPr>
      <w:r>
        <w:rPr>
          <w:rFonts w:ascii="Times New Roman"/>
          <w:b w:val="false"/>
          <w:i w:val="false"/>
          <w:color w:val="000000"/>
          <w:sz w:val="28"/>
        </w:rPr>
        <w:t>
      1725. Постоянные сварочные работы проводятся в специально выделенной сварочной мастерской с конструкциями из несгораемых материалов, имеющей изолированные помещения для ацетиленовых генераторов, кислородных баллонов и сварочных постов. Помещения для ацетиленовых генераторов, обеспечиваются вентиляцией и легко сбрасываемыми конструкциями. Устанавливать генераторы в подвальных помещениях не допускается.</w:t>
      </w:r>
      <w:r>
        <w:br/>
      </w:r>
      <w:r>
        <w:rPr>
          <w:rFonts w:ascii="Times New Roman"/>
          <w:b w:val="false"/>
          <w:i w:val="false"/>
          <w:color w:val="000000"/>
          <w:sz w:val="28"/>
        </w:rPr>
        <w:t>
</w:t>
      </w:r>
      <w:r>
        <w:rPr>
          <w:rFonts w:ascii="Times New Roman"/>
          <w:b w:val="false"/>
          <w:i w:val="false"/>
          <w:color w:val="000000"/>
          <w:sz w:val="28"/>
        </w:rPr>
        <w:t>
      1726. Разрешение на эксплуатацию переносных ацетиленовых генераторов выдается администрацией объекта, в ведении которых находятся эти генераторы.</w:t>
      </w:r>
      <w:r>
        <w:br/>
      </w:r>
      <w:r>
        <w:rPr>
          <w:rFonts w:ascii="Times New Roman"/>
          <w:b w:val="false"/>
          <w:i w:val="false"/>
          <w:color w:val="000000"/>
          <w:sz w:val="28"/>
        </w:rPr>
        <w:t>
</w:t>
      </w:r>
      <w:r>
        <w:rPr>
          <w:rFonts w:ascii="Times New Roman"/>
          <w:b w:val="false"/>
          <w:i w:val="false"/>
          <w:color w:val="000000"/>
          <w:sz w:val="28"/>
        </w:rPr>
        <w:t>
      1727. Переносные ацетиленовые генераторы устанавливаются на открытых площадках. Допускается временная их работа в хорошо проветриваемых помещениях.</w:t>
      </w:r>
      <w:r>
        <w:br/>
      </w:r>
      <w:r>
        <w:rPr>
          <w:rFonts w:ascii="Times New Roman"/>
          <w:b w:val="false"/>
          <w:i w:val="false"/>
          <w:color w:val="000000"/>
          <w:sz w:val="28"/>
        </w:rPr>
        <w:t>
</w:t>
      </w:r>
      <w:r>
        <w:rPr>
          <w:rFonts w:ascii="Times New Roman"/>
          <w:b w:val="false"/>
          <w:i w:val="false"/>
          <w:color w:val="000000"/>
          <w:sz w:val="28"/>
        </w:rPr>
        <w:t>
      Устанавливать генераторы в подвальных помещениях не допускается.</w:t>
      </w:r>
      <w:r>
        <w:br/>
      </w:r>
      <w:r>
        <w:rPr>
          <w:rFonts w:ascii="Times New Roman"/>
          <w:b w:val="false"/>
          <w:i w:val="false"/>
          <w:color w:val="000000"/>
          <w:sz w:val="28"/>
        </w:rPr>
        <w:t>
</w:t>
      </w:r>
      <w:r>
        <w:rPr>
          <w:rFonts w:ascii="Times New Roman"/>
          <w:b w:val="false"/>
          <w:i w:val="false"/>
          <w:color w:val="000000"/>
          <w:sz w:val="28"/>
        </w:rPr>
        <w:t>
      1728. Ацетиленовые генераторы ограждаются и размещаются не ближе 10 метров от мест проведения огневых работ, а также от мест забора воздуха компрессорами и вентиляторами.</w:t>
      </w:r>
      <w:r>
        <w:br/>
      </w:r>
      <w:r>
        <w:rPr>
          <w:rFonts w:ascii="Times New Roman"/>
          <w:b w:val="false"/>
          <w:i w:val="false"/>
          <w:color w:val="000000"/>
          <w:sz w:val="28"/>
        </w:rPr>
        <w:t>
</w:t>
      </w:r>
      <w:r>
        <w:rPr>
          <w:rFonts w:ascii="Times New Roman"/>
          <w:b w:val="false"/>
          <w:i w:val="false"/>
          <w:color w:val="000000"/>
          <w:sz w:val="28"/>
        </w:rPr>
        <w:t>
      1729. В местах установки ацетиленового генератора вывешиваются аншлаги (плакаты) «Вход посторонних не допускается – огнеопасно», «Не курить», «Не проходить с огнем».</w:t>
      </w:r>
      <w:r>
        <w:br/>
      </w:r>
      <w:r>
        <w:rPr>
          <w:rFonts w:ascii="Times New Roman"/>
          <w:b w:val="false"/>
          <w:i w:val="false"/>
          <w:color w:val="000000"/>
          <w:sz w:val="28"/>
        </w:rPr>
        <w:t>
</w:t>
      </w:r>
      <w:r>
        <w:rPr>
          <w:rFonts w:ascii="Times New Roman"/>
          <w:b w:val="false"/>
          <w:i w:val="false"/>
          <w:color w:val="000000"/>
          <w:sz w:val="28"/>
        </w:rPr>
        <w:t>
      1730. По окончании работы карбид кальция в переносном генераторе вырабатывается. Известковый ил, удаляемый из генератора, выгружается в приспособленную для этих целей тару и сливается в иловую яму или специальный бункер.</w:t>
      </w:r>
      <w:r>
        <w:br/>
      </w:r>
      <w:r>
        <w:rPr>
          <w:rFonts w:ascii="Times New Roman"/>
          <w:b w:val="false"/>
          <w:i w:val="false"/>
          <w:color w:val="000000"/>
          <w:sz w:val="28"/>
        </w:rPr>
        <w:t>
</w:t>
      </w:r>
      <w:r>
        <w:rPr>
          <w:rFonts w:ascii="Times New Roman"/>
          <w:b w:val="false"/>
          <w:i w:val="false"/>
          <w:color w:val="000000"/>
          <w:sz w:val="28"/>
        </w:rPr>
        <w:t>
      1731. Открытые иловые ямы ограждаются перилами, а закрытые оборудуются несгораемыми перекрытиями, вытяжной вентиляцией и люками для удаления ила.</w:t>
      </w:r>
      <w:r>
        <w:br/>
      </w:r>
      <w:r>
        <w:rPr>
          <w:rFonts w:ascii="Times New Roman"/>
          <w:b w:val="false"/>
          <w:i w:val="false"/>
          <w:color w:val="000000"/>
          <w:sz w:val="28"/>
        </w:rPr>
        <w:t>
</w:t>
      </w:r>
      <w:r>
        <w:rPr>
          <w:rFonts w:ascii="Times New Roman"/>
          <w:b w:val="false"/>
          <w:i w:val="false"/>
          <w:color w:val="000000"/>
          <w:sz w:val="28"/>
        </w:rPr>
        <w:t>
      1732. Курение и применение открытого огня в радиусе менее 10 метров от мест хранения ила не допускается, о чем вывешиваются соответствующие запрещающие знаки.</w:t>
      </w:r>
      <w:r>
        <w:br/>
      </w:r>
      <w:r>
        <w:rPr>
          <w:rFonts w:ascii="Times New Roman"/>
          <w:b w:val="false"/>
          <w:i w:val="false"/>
          <w:color w:val="000000"/>
          <w:sz w:val="28"/>
        </w:rPr>
        <w:t>
</w:t>
      </w:r>
      <w:r>
        <w:rPr>
          <w:rFonts w:ascii="Times New Roman"/>
          <w:b w:val="false"/>
          <w:i w:val="false"/>
          <w:color w:val="000000"/>
          <w:sz w:val="28"/>
        </w:rPr>
        <w:t>
      1733. Газо-подводящие шланги на присоединительных ниппелях аппаратуры, горелок, резаков и редукторов надежно закрепляются с помощью хомутов или не менее чем в двух местах по длине ниппеля мягкой отожженной (вязальной) проволокой.</w:t>
      </w:r>
      <w:r>
        <w:br/>
      </w:r>
      <w:r>
        <w:rPr>
          <w:rFonts w:ascii="Times New Roman"/>
          <w:b w:val="false"/>
          <w:i w:val="false"/>
          <w:color w:val="000000"/>
          <w:sz w:val="28"/>
        </w:rPr>
        <w:t>
</w:t>
      </w:r>
      <w:r>
        <w:rPr>
          <w:rFonts w:ascii="Times New Roman"/>
          <w:b w:val="false"/>
          <w:i w:val="false"/>
          <w:color w:val="000000"/>
          <w:sz w:val="28"/>
        </w:rPr>
        <w:t>
      На ниппели водяных затворов шланги плотно надеваются, но не закрепляются.</w:t>
      </w:r>
      <w:r>
        <w:br/>
      </w:r>
      <w:r>
        <w:rPr>
          <w:rFonts w:ascii="Times New Roman"/>
          <w:b w:val="false"/>
          <w:i w:val="false"/>
          <w:color w:val="000000"/>
          <w:sz w:val="28"/>
        </w:rPr>
        <w:t>
</w:t>
      </w:r>
      <w:r>
        <w:rPr>
          <w:rFonts w:ascii="Times New Roman"/>
          <w:b w:val="false"/>
          <w:i w:val="false"/>
          <w:color w:val="000000"/>
          <w:sz w:val="28"/>
        </w:rPr>
        <w:t>
      1734. Карбид кальция хранится в сухих, проветриваемых помещениях.</w:t>
      </w:r>
      <w:r>
        <w:br/>
      </w:r>
      <w:r>
        <w:rPr>
          <w:rFonts w:ascii="Times New Roman"/>
          <w:b w:val="false"/>
          <w:i w:val="false"/>
          <w:color w:val="000000"/>
          <w:sz w:val="28"/>
        </w:rPr>
        <w:t>
</w:t>
      </w:r>
      <w:r>
        <w:rPr>
          <w:rFonts w:ascii="Times New Roman"/>
          <w:b w:val="false"/>
          <w:i w:val="false"/>
          <w:color w:val="000000"/>
          <w:sz w:val="28"/>
        </w:rPr>
        <w:t>
      Не допускается размещать склады для хранения карбида кальция в подвальных помещениях и низких затапливаемых местах.</w:t>
      </w:r>
      <w:r>
        <w:br/>
      </w:r>
      <w:r>
        <w:rPr>
          <w:rFonts w:ascii="Times New Roman"/>
          <w:b w:val="false"/>
          <w:i w:val="false"/>
          <w:color w:val="000000"/>
          <w:sz w:val="28"/>
        </w:rPr>
        <w:t>
</w:t>
      </w:r>
      <w:r>
        <w:rPr>
          <w:rFonts w:ascii="Times New Roman"/>
          <w:b w:val="false"/>
          <w:i w:val="false"/>
          <w:color w:val="000000"/>
          <w:sz w:val="28"/>
        </w:rPr>
        <w:t>
      В механизированных складах барабаны с карбидом кальция хранятся в три яруса при вертикальном положении, а при отсутствии механизации – не более трех ярусов при горизонтальном положении и не более двух ярусов при вертикальном положении. Между ярусами барабанов укладываются доски толщиной 40-50 миллиметров.</w:t>
      </w:r>
      <w:r>
        <w:br/>
      </w:r>
      <w:r>
        <w:rPr>
          <w:rFonts w:ascii="Times New Roman"/>
          <w:b w:val="false"/>
          <w:i w:val="false"/>
          <w:color w:val="000000"/>
          <w:sz w:val="28"/>
        </w:rPr>
        <w:t>
</w:t>
      </w:r>
      <w:r>
        <w:rPr>
          <w:rFonts w:ascii="Times New Roman"/>
          <w:b w:val="false"/>
          <w:i w:val="false"/>
          <w:color w:val="000000"/>
          <w:sz w:val="28"/>
        </w:rPr>
        <w:t>
      Ширина проходов между уложенными в штабели барабанами с карбидом кальция предусматривается не менее 1,5 метра.</w:t>
      </w:r>
      <w:r>
        <w:br/>
      </w:r>
      <w:r>
        <w:rPr>
          <w:rFonts w:ascii="Times New Roman"/>
          <w:b w:val="false"/>
          <w:i w:val="false"/>
          <w:color w:val="000000"/>
          <w:sz w:val="28"/>
        </w:rPr>
        <w:t>
</w:t>
      </w:r>
      <w:r>
        <w:rPr>
          <w:rFonts w:ascii="Times New Roman"/>
          <w:b w:val="false"/>
          <w:i w:val="false"/>
          <w:color w:val="000000"/>
          <w:sz w:val="28"/>
        </w:rPr>
        <w:t>
      1735. В помещениях ацетиленовых установок, где не имеется промежуточного склада карбида кальция, допускается хранить одновременно не свыше 200 килограммов карбида кальция, причем из этого количества в открытом виде может быть не более одного барабана.</w:t>
      </w:r>
      <w:r>
        <w:br/>
      </w:r>
      <w:r>
        <w:rPr>
          <w:rFonts w:ascii="Times New Roman"/>
          <w:b w:val="false"/>
          <w:i w:val="false"/>
          <w:color w:val="000000"/>
          <w:sz w:val="28"/>
        </w:rPr>
        <w:t>
</w:t>
      </w:r>
      <w:r>
        <w:rPr>
          <w:rFonts w:ascii="Times New Roman"/>
          <w:b w:val="false"/>
          <w:i w:val="false"/>
          <w:color w:val="000000"/>
          <w:sz w:val="28"/>
        </w:rPr>
        <w:t>
      1736. Вскрытые барабаны с карбидом кальция защищаются водонепроницаемыми крышками.</w:t>
      </w:r>
      <w:r>
        <w:br/>
      </w:r>
      <w:r>
        <w:rPr>
          <w:rFonts w:ascii="Times New Roman"/>
          <w:b w:val="false"/>
          <w:i w:val="false"/>
          <w:color w:val="000000"/>
          <w:sz w:val="28"/>
        </w:rPr>
        <w:t>
</w:t>
      </w:r>
      <w:r>
        <w:rPr>
          <w:rFonts w:ascii="Times New Roman"/>
          <w:b w:val="false"/>
          <w:i w:val="false"/>
          <w:color w:val="000000"/>
          <w:sz w:val="28"/>
        </w:rPr>
        <w:t>
      1737. В местах хранения и вскрытия барабанов с карбидом кальция не допускается курение, пользование открытым огнем и применение искрообразующего инструмента.</w:t>
      </w:r>
      <w:r>
        <w:br/>
      </w:r>
      <w:r>
        <w:rPr>
          <w:rFonts w:ascii="Times New Roman"/>
          <w:b w:val="false"/>
          <w:i w:val="false"/>
          <w:color w:val="000000"/>
          <w:sz w:val="28"/>
        </w:rPr>
        <w:t>
</w:t>
      </w:r>
      <w:r>
        <w:rPr>
          <w:rFonts w:ascii="Times New Roman"/>
          <w:b w:val="false"/>
          <w:i w:val="false"/>
          <w:color w:val="000000"/>
          <w:sz w:val="28"/>
        </w:rPr>
        <w:t>
      1738. Хранение и транспортирование баллонов с газами осуществляется только с навинченными на их горловины предохранительными колпаками. При транспортировании баллонов нельзя допускать толчков и ударов. К месту проведения сварочных работ баллоны доставляются на специальных тележках, носилках, санках.</w:t>
      </w:r>
      <w:r>
        <w:br/>
      </w:r>
      <w:r>
        <w:rPr>
          <w:rFonts w:ascii="Times New Roman"/>
          <w:b w:val="false"/>
          <w:i w:val="false"/>
          <w:color w:val="000000"/>
          <w:sz w:val="28"/>
        </w:rPr>
        <w:t>
</w:t>
      </w:r>
      <w:r>
        <w:rPr>
          <w:rFonts w:ascii="Times New Roman"/>
          <w:b w:val="false"/>
          <w:i w:val="false"/>
          <w:color w:val="000000"/>
          <w:sz w:val="28"/>
        </w:rPr>
        <w:t>
      1739. Хранение баллонов с газами производится в соответствии с правилами устройства и безопасности эксплуатации сосудов, работающих под давлением.</w:t>
      </w:r>
      <w:r>
        <w:br/>
      </w:r>
      <w:r>
        <w:rPr>
          <w:rFonts w:ascii="Times New Roman"/>
          <w:b w:val="false"/>
          <w:i w:val="false"/>
          <w:color w:val="000000"/>
          <w:sz w:val="28"/>
        </w:rPr>
        <w:t>
</w:t>
      </w:r>
      <w:r>
        <w:rPr>
          <w:rFonts w:ascii="Times New Roman"/>
          <w:b w:val="false"/>
          <w:i w:val="false"/>
          <w:color w:val="000000"/>
          <w:sz w:val="28"/>
        </w:rPr>
        <w:t>
      Баллоны с газом при их хранении, транспортировании и эксплуатации защищаются от действия солнечных лучей и других источников тепла.</w:t>
      </w:r>
      <w:r>
        <w:br/>
      </w:r>
      <w:r>
        <w:rPr>
          <w:rFonts w:ascii="Times New Roman"/>
          <w:b w:val="false"/>
          <w:i w:val="false"/>
          <w:color w:val="000000"/>
          <w:sz w:val="28"/>
        </w:rPr>
        <w:t>
</w:t>
      </w:r>
      <w:r>
        <w:rPr>
          <w:rFonts w:ascii="Times New Roman"/>
          <w:b w:val="false"/>
          <w:i w:val="false"/>
          <w:color w:val="000000"/>
          <w:sz w:val="28"/>
        </w:rPr>
        <w:t>
      1740. Баллоны, устанавливаемые в помещениях, размещаются от приборов отопления и печей на расстоянии не менее 1,5 метра, а от источников тепла с открытым огнем – не менее 10 метров.</w:t>
      </w:r>
      <w:r>
        <w:br/>
      </w:r>
      <w:r>
        <w:rPr>
          <w:rFonts w:ascii="Times New Roman"/>
          <w:b w:val="false"/>
          <w:i w:val="false"/>
          <w:color w:val="000000"/>
          <w:sz w:val="28"/>
        </w:rPr>
        <w:t>
</w:t>
      </w:r>
      <w:r>
        <w:rPr>
          <w:rFonts w:ascii="Times New Roman"/>
          <w:b w:val="false"/>
          <w:i w:val="false"/>
          <w:color w:val="000000"/>
          <w:sz w:val="28"/>
        </w:rPr>
        <w:t>
      Расстояние от горелок (по горизонтали) до перепускных рамповых (групповых) установок предусматривается не менее 10 метров, а до отдельных баллонов с кислородом или горючих газов – не менее 5 метров.</w:t>
      </w:r>
      <w:r>
        <w:br/>
      </w:r>
      <w:r>
        <w:rPr>
          <w:rFonts w:ascii="Times New Roman"/>
          <w:b w:val="false"/>
          <w:i w:val="false"/>
          <w:color w:val="000000"/>
          <w:sz w:val="28"/>
        </w:rPr>
        <w:t>
</w:t>
      </w:r>
      <w:r>
        <w:rPr>
          <w:rFonts w:ascii="Times New Roman"/>
          <w:b w:val="false"/>
          <w:i w:val="false"/>
          <w:color w:val="000000"/>
          <w:sz w:val="28"/>
        </w:rPr>
        <w:t>
      Хранение в одном помещении кислородных баллонов и баллонов с горючими газами, а также карбида кальция, красок, масел и жиров не допускается.</w:t>
      </w:r>
      <w:r>
        <w:br/>
      </w:r>
      <w:r>
        <w:rPr>
          <w:rFonts w:ascii="Times New Roman"/>
          <w:b w:val="false"/>
          <w:i w:val="false"/>
          <w:color w:val="000000"/>
          <w:sz w:val="28"/>
        </w:rPr>
        <w:t>
</w:t>
      </w:r>
      <w:r>
        <w:rPr>
          <w:rFonts w:ascii="Times New Roman"/>
          <w:b w:val="false"/>
          <w:i w:val="false"/>
          <w:color w:val="000000"/>
          <w:sz w:val="28"/>
        </w:rPr>
        <w:t>
      1741. В сварочной мастерской размещаются не более пяти кислородных и пяти ацетиленовых запасных баллонов.</w:t>
      </w:r>
      <w:r>
        <w:br/>
      </w:r>
      <w:r>
        <w:rPr>
          <w:rFonts w:ascii="Times New Roman"/>
          <w:b w:val="false"/>
          <w:i w:val="false"/>
          <w:color w:val="000000"/>
          <w:sz w:val="28"/>
        </w:rPr>
        <w:t>
</w:t>
      </w:r>
      <w:r>
        <w:rPr>
          <w:rFonts w:ascii="Times New Roman"/>
          <w:b w:val="false"/>
          <w:i w:val="false"/>
          <w:color w:val="000000"/>
          <w:sz w:val="28"/>
        </w:rPr>
        <w:t>
      На рабочем месте допускается предусмотреть не более двух баллонов: рабочий и запасной.</w:t>
      </w:r>
      <w:r>
        <w:br/>
      </w:r>
      <w:r>
        <w:rPr>
          <w:rFonts w:ascii="Times New Roman"/>
          <w:b w:val="false"/>
          <w:i w:val="false"/>
          <w:color w:val="000000"/>
          <w:sz w:val="28"/>
        </w:rPr>
        <w:t>
</w:t>
      </w:r>
      <w:r>
        <w:rPr>
          <w:rFonts w:ascii="Times New Roman"/>
          <w:b w:val="false"/>
          <w:i w:val="false"/>
          <w:color w:val="000000"/>
          <w:sz w:val="28"/>
        </w:rPr>
        <w:t>
      1742. При обращении с порожними баллонами из-под кислорода или горючих газов соблюдаются такие же меры безопасности, как и с наполненными баллонами.</w:t>
      </w:r>
      <w:r>
        <w:br/>
      </w:r>
      <w:r>
        <w:rPr>
          <w:rFonts w:ascii="Times New Roman"/>
          <w:b w:val="false"/>
          <w:i w:val="false"/>
          <w:color w:val="000000"/>
          <w:sz w:val="28"/>
        </w:rPr>
        <w:t>
</w:t>
      </w:r>
      <w:r>
        <w:rPr>
          <w:rFonts w:ascii="Times New Roman"/>
          <w:b w:val="false"/>
          <w:i w:val="false"/>
          <w:color w:val="000000"/>
          <w:sz w:val="28"/>
        </w:rPr>
        <w:t>
      1743. При проведении газосварочных или газорезательных работ не допускается:</w:t>
      </w:r>
      <w:r>
        <w:br/>
      </w:r>
      <w:r>
        <w:rPr>
          <w:rFonts w:ascii="Times New Roman"/>
          <w:b w:val="false"/>
          <w:i w:val="false"/>
          <w:color w:val="000000"/>
          <w:sz w:val="28"/>
        </w:rPr>
        <w:t>
</w:t>
      </w:r>
      <w:r>
        <w:rPr>
          <w:rFonts w:ascii="Times New Roman"/>
          <w:b w:val="false"/>
          <w:i w:val="false"/>
          <w:color w:val="000000"/>
          <w:sz w:val="28"/>
        </w:rPr>
        <w:t>
      1) отогревать замерзшие ацетиленовые генераторы, трубопроводы, вентили, редукторы и другие детали сварочных установок открытым огнем или раскаленными предметами;</w:t>
      </w:r>
      <w:r>
        <w:br/>
      </w:r>
      <w:r>
        <w:rPr>
          <w:rFonts w:ascii="Times New Roman"/>
          <w:b w:val="false"/>
          <w:i w:val="false"/>
          <w:color w:val="000000"/>
          <w:sz w:val="28"/>
        </w:rPr>
        <w:t>
</w:t>
      </w:r>
      <w:r>
        <w:rPr>
          <w:rFonts w:ascii="Times New Roman"/>
          <w:b w:val="false"/>
          <w:i w:val="false"/>
          <w:color w:val="000000"/>
          <w:sz w:val="28"/>
        </w:rPr>
        <w:t>
      2) допускать соприкосновение кислородных баллонов, редукторов и другого сварочного оборудования с различными маслами, а также промасленной одеждой и ветошью;</w:t>
      </w:r>
      <w:r>
        <w:br/>
      </w:r>
      <w:r>
        <w:rPr>
          <w:rFonts w:ascii="Times New Roman"/>
          <w:b w:val="false"/>
          <w:i w:val="false"/>
          <w:color w:val="000000"/>
          <w:sz w:val="28"/>
        </w:rPr>
        <w:t>
</w:t>
      </w:r>
      <w:r>
        <w:rPr>
          <w:rFonts w:ascii="Times New Roman"/>
          <w:b w:val="false"/>
          <w:i w:val="false"/>
          <w:color w:val="000000"/>
          <w:sz w:val="28"/>
        </w:rPr>
        <w:t>
      3) работать от одного водяного затвора двум сварщикам;</w:t>
      </w:r>
      <w:r>
        <w:br/>
      </w:r>
      <w:r>
        <w:rPr>
          <w:rFonts w:ascii="Times New Roman"/>
          <w:b w:val="false"/>
          <w:i w:val="false"/>
          <w:color w:val="000000"/>
          <w:sz w:val="28"/>
        </w:rPr>
        <w:t>
</w:t>
      </w:r>
      <w:r>
        <w:rPr>
          <w:rFonts w:ascii="Times New Roman"/>
          <w:b w:val="false"/>
          <w:i w:val="false"/>
          <w:color w:val="000000"/>
          <w:sz w:val="28"/>
        </w:rPr>
        <w:t>
      4)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r>
        <w:br/>
      </w:r>
      <w:r>
        <w:rPr>
          <w:rFonts w:ascii="Times New Roman"/>
          <w:b w:val="false"/>
          <w:i w:val="false"/>
          <w:color w:val="000000"/>
          <w:sz w:val="28"/>
        </w:rPr>
        <w:t>
</w:t>
      </w:r>
      <w:r>
        <w:rPr>
          <w:rFonts w:ascii="Times New Roman"/>
          <w:b w:val="false"/>
          <w:i w:val="false"/>
          <w:color w:val="000000"/>
          <w:sz w:val="28"/>
        </w:rPr>
        <w:t>
      5) загружать карбид кальция в мокрые загрузочные корзины или при наличии воды в газосборнике, а также загружать корзины карбидом более половины их объема при работе генераторов «вода на карбид»;</w:t>
      </w:r>
      <w:r>
        <w:br/>
      </w:r>
      <w:r>
        <w:rPr>
          <w:rFonts w:ascii="Times New Roman"/>
          <w:b w:val="false"/>
          <w:i w:val="false"/>
          <w:color w:val="000000"/>
          <w:sz w:val="28"/>
        </w:rPr>
        <w:t>
</w:t>
      </w:r>
      <w:r>
        <w:rPr>
          <w:rFonts w:ascii="Times New Roman"/>
          <w:b w:val="false"/>
          <w:i w:val="false"/>
          <w:color w:val="000000"/>
          <w:sz w:val="28"/>
        </w:rPr>
        <w:t>
      6) производить продувку шланга для горючих газов кислородом и кислородного шланга горючих газов, а также взаимозаменять шланги при работе;</w:t>
      </w:r>
      <w:r>
        <w:br/>
      </w:r>
      <w:r>
        <w:rPr>
          <w:rFonts w:ascii="Times New Roman"/>
          <w:b w:val="false"/>
          <w:i w:val="false"/>
          <w:color w:val="000000"/>
          <w:sz w:val="28"/>
        </w:rPr>
        <w:t>
</w:t>
      </w:r>
      <w:r>
        <w:rPr>
          <w:rFonts w:ascii="Times New Roman"/>
          <w:b w:val="false"/>
          <w:i w:val="false"/>
          <w:color w:val="000000"/>
          <w:sz w:val="28"/>
        </w:rPr>
        <w:t>
      7) пользоваться шлангами, длина которых превышает 30 метров, а при производстве монтажных работ – 40 метров, использование которых разрешается только после оформления письменного разрешения в установленном порядке;</w:t>
      </w:r>
      <w:r>
        <w:br/>
      </w:r>
      <w:r>
        <w:rPr>
          <w:rFonts w:ascii="Times New Roman"/>
          <w:b w:val="false"/>
          <w:i w:val="false"/>
          <w:color w:val="000000"/>
          <w:sz w:val="28"/>
        </w:rPr>
        <w:t>
</w:t>
      </w:r>
      <w:r>
        <w:rPr>
          <w:rFonts w:ascii="Times New Roman"/>
          <w:b w:val="false"/>
          <w:i w:val="false"/>
          <w:color w:val="000000"/>
          <w:sz w:val="28"/>
        </w:rPr>
        <w:t>
      8) перекручивать, заламывать или зажимать газоподводящие шланги;</w:t>
      </w:r>
      <w:r>
        <w:br/>
      </w:r>
      <w:r>
        <w:rPr>
          <w:rFonts w:ascii="Times New Roman"/>
          <w:b w:val="false"/>
          <w:i w:val="false"/>
          <w:color w:val="000000"/>
          <w:sz w:val="28"/>
        </w:rPr>
        <w:t>
</w:t>
      </w:r>
      <w:r>
        <w:rPr>
          <w:rFonts w:ascii="Times New Roman"/>
          <w:b w:val="false"/>
          <w:i w:val="false"/>
          <w:color w:val="000000"/>
          <w:sz w:val="28"/>
        </w:rPr>
        <w:t>
      9) переносить генератор при наличии в газосборнике ацетилена;</w:t>
      </w:r>
      <w:r>
        <w:br/>
      </w:r>
      <w:r>
        <w:rPr>
          <w:rFonts w:ascii="Times New Roman"/>
          <w:b w:val="false"/>
          <w:i w:val="false"/>
          <w:color w:val="000000"/>
          <w:sz w:val="28"/>
        </w:rPr>
        <w:t>
</w:t>
      </w:r>
      <w:r>
        <w:rPr>
          <w:rFonts w:ascii="Times New Roman"/>
          <w:b w:val="false"/>
          <w:i w:val="false"/>
          <w:color w:val="000000"/>
          <w:sz w:val="28"/>
        </w:rPr>
        <w:t>
      10)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r>
        <w:br/>
      </w:r>
      <w:r>
        <w:rPr>
          <w:rFonts w:ascii="Times New Roman"/>
          <w:b w:val="false"/>
          <w:i w:val="false"/>
          <w:color w:val="000000"/>
          <w:sz w:val="28"/>
        </w:rPr>
        <w:t>
</w:t>
      </w:r>
      <w:r>
        <w:rPr>
          <w:rFonts w:ascii="Times New Roman"/>
          <w:b w:val="false"/>
          <w:i w:val="false"/>
          <w:color w:val="000000"/>
          <w:sz w:val="28"/>
        </w:rPr>
        <w:t>
      11)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bookmarkEnd w:id="246"/>
    <w:bookmarkStart w:name="z2620" w:id="247"/>
    <w:p>
      <w:pPr>
        <w:spacing w:after="0"/>
        <w:ind w:left="0"/>
        <w:jc w:val="left"/>
      </w:pPr>
      <w:r>
        <w:rPr>
          <w:rFonts w:ascii="Times New Roman"/>
          <w:b/>
          <w:i w:val="false"/>
          <w:color w:val="000000"/>
        </w:rPr>
        <w:t xml:space="preserve"> 
Глава 5. Порядок производства огневых работ</w:t>
      </w:r>
    </w:p>
    <w:bookmarkEnd w:id="247"/>
    <w:bookmarkStart w:name="z2621" w:id="248"/>
    <w:p>
      <w:pPr>
        <w:spacing w:after="0"/>
        <w:ind w:left="0"/>
        <w:jc w:val="left"/>
      </w:pPr>
      <w:r>
        <w:rPr>
          <w:rFonts w:ascii="Times New Roman"/>
          <w:b/>
          <w:i w:val="false"/>
          <w:color w:val="000000"/>
        </w:rPr>
        <w:t xml:space="preserve"> 
Параграф 1. Порядок резки металла</w:t>
      </w:r>
    </w:p>
    <w:bookmarkEnd w:id="248"/>
    <w:bookmarkStart w:name="z2622" w:id="249"/>
    <w:p>
      <w:pPr>
        <w:spacing w:after="0"/>
        <w:ind w:left="0"/>
        <w:jc w:val="both"/>
      </w:pPr>
      <w:r>
        <w:rPr>
          <w:rFonts w:ascii="Times New Roman"/>
          <w:b w:val="false"/>
          <w:i w:val="false"/>
          <w:color w:val="000000"/>
          <w:sz w:val="28"/>
        </w:rPr>
        <w:t>
      1744. При бензо- и керосинорезательных работах рабочее место организовывается так же, как при электросварочных работах. Особое внимание обращается на предотвращение разлива и правильное хранение легковоспламеняющихся и горючих жидкостей, соблюдение режима резки и ухода за бачком с горючим.</w:t>
      </w:r>
      <w:r>
        <w:br/>
      </w:r>
      <w:r>
        <w:rPr>
          <w:rFonts w:ascii="Times New Roman"/>
          <w:b w:val="false"/>
          <w:i w:val="false"/>
          <w:color w:val="000000"/>
          <w:sz w:val="28"/>
        </w:rPr>
        <w:t>
</w:t>
      </w:r>
      <w:r>
        <w:rPr>
          <w:rFonts w:ascii="Times New Roman"/>
          <w:b w:val="false"/>
          <w:i w:val="false"/>
          <w:color w:val="000000"/>
          <w:sz w:val="28"/>
        </w:rPr>
        <w:t>
      1745. Запас горючего на месте проведения бензо- и керосинорезательных работ хранится в количестве не более сменной потребности. Горючее хранится в исправной небьющейся плотно закрывающейся специальной таре на расстоянии не менее 10 метров от места производства огневых работ.</w:t>
      </w:r>
      <w:r>
        <w:br/>
      </w:r>
      <w:r>
        <w:rPr>
          <w:rFonts w:ascii="Times New Roman"/>
          <w:b w:val="false"/>
          <w:i w:val="false"/>
          <w:color w:val="000000"/>
          <w:sz w:val="28"/>
        </w:rPr>
        <w:t>
</w:t>
      </w:r>
      <w:r>
        <w:rPr>
          <w:rFonts w:ascii="Times New Roman"/>
          <w:b w:val="false"/>
          <w:i w:val="false"/>
          <w:color w:val="000000"/>
          <w:sz w:val="28"/>
        </w:rPr>
        <w:t>
      1746. Для бензо- и керосинорезательных работ применяется горючее без посторонних примесей и воды. Заполнять бачок горючим более 3/4 его объема не допускается.</w:t>
      </w:r>
      <w:r>
        <w:br/>
      </w:r>
      <w:r>
        <w:rPr>
          <w:rFonts w:ascii="Times New Roman"/>
          <w:b w:val="false"/>
          <w:i w:val="false"/>
          <w:color w:val="000000"/>
          <w:sz w:val="28"/>
        </w:rPr>
        <w:t>
</w:t>
      </w:r>
      <w:r>
        <w:rPr>
          <w:rFonts w:ascii="Times New Roman"/>
          <w:b w:val="false"/>
          <w:i w:val="false"/>
          <w:color w:val="000000"/>
          <w:sz w:val="28"/>
        </w:rPr>
        <w:t>
      1747. Бачок для горючего содержится в исправном состоянии и выполняется герметичным. На бачке предусматриваются манометр, а также предохранительный клапан, не допускающий повышения давления в бачке более 5 атмосфер.</w:t>
      </w:r>
      <w:r>
        <w:br/>
      </w:r>
      <w:r>
        <w:rPr>
          <w:rFonts w:ascii="Times New Roman"/>
          <w:b w:val="false"/>
          <w:i w:val="false"/>
          <w:color w:val="000000"/>
          <w:sz w:val="28"/>
        </w:rPr>
        <w:t>
</w:t>
      </w:r>
      <w:r>
        <w:rPr>
          <w:rFonts w:ascii="Times New Roman"/>
          <w:b w:val="false"/>
          <w:i w:val="false"/>
          <w:color w:val="000000"/>
          <w:sz w:val="28"/>
        </w:rPr>
        <w:t>
      Бачки, не испытанные водой на давление 10 атмосфер, имеющие течь горючей жидкости или неисправный насос, к эксплуатации не допускаются.</w:t>
      </w:r>
      <w:r>
        <w:br/>
      </w:r>
      <w:r>
        <w:rPr>
          <w:rFonts w:ascii="Times New Roman"/>
          <w:b w:val="false"/>
          <w:i w:val="false"/>
          <w:color w:val="000000"/>
          <w:sz w:val="28"/>
        </w:rPr>
        <w:t>
</w:t>
      </w:r>
      <w:r>
        <w:rPr>
          <w:rFonts w:ascii="Times New Roman"/>
          <w:b w:val="false"/>
          <w:i w:val="false"/>
          <w:color w:val="000000"/>
          <w:sz w:val="28"/>
        </w:rPr>
        <w:t>
      1748. Перед началом бензорезных работ тщательно проверяются исправность всей арматуры бензо- и керосинореза, плотность соединений шлангов на ниппелях, исправность резьбы в накидных гайках и головках.</w:t>
      </w:r>
      <w:r>
        <w:br/>
      </w:r>
      <w:r>
        <w:rPr>
          <w:rFonts w:ascii="Times New Roman"/>
          <w:b w:val="false"/>
          <w:i w:val="false"/>
          <w:color w:val="000000"/>
          <w:sz w:val="28"/>
        </w:rPr>
        <w:t>
</w:t>
      </w:r>
      <w:r>
        <w:rPr>
          <w:rFonts w:ascii="Times New Roman"/>
          <w:b w:val="false"/>
          <w:i w:val="false"/>
          <w:color w:val="000000"/>
          <w:sz w:val="28"/>
        </w:rPr>
        <w:t>
      1749. Разогревать испаритель резака посредством зажигания налитой на рабочем месте легковоспламеняющихся и горючих жидкостей не допускается.</w:t>
      </w:r>
      <w:r>
        <w:br/>
      </w:r>
      <w:r>
        <w:rPr>
          <w:rFonts w:ascii="Times New Roman"/>
          <w:b w:val="false"/>
          <w:i w:val="false"/>
          <w:color w:val="000000"/>
          <w:sz w:val="28"/>
        </w:rPr>
        <w:t>
</w:t>
      </w:r>
      <w:r>
        <w:rPr>
          <w:rFonts w:ascii="Times New Roman"/>
          <w:b w:val="false"/>
          <w:i w:val="false"/>
          <w:color w:val="000000"/>
          <w:sz w:val="28"/>
        </w:rPr>
        <w:t>
      1750. Бачок с горючим находится не ближе 5 метров от баллонов с кислородом и от источника открытого огня и не ближе 3 метров от рабочего места. При этом бачок располагается так, чтобы на него не попадали пламя и искры при работе.</w:t>
      </w:r>
      <w:r>
        <w:br/>
      </w:r>
      <w:r>
        <w:rPr>
          <w:rFonts w:ascii="Times New Roman"/>
          <w:b w:val="false"/>
          <w:i w:val="false"/>
          <w:color w:val="000000"/>
          <w:sz w:val="28"/>
        </w:rPr>
        <w:t>
</w:t>
      </w:r>
      <w:r>
        <w:rPr>
          <w:rFonts w:ascii="Times New Roman"/>
          <w:b w:val="false"/>
          <w:i w:val="false"/>
          <w:color w:val="000000"/>
          <w:sz w:val="28"/>
        </w:rPr>
        <w:t>
      1751. При проведении бензо- и керосинорезательных работ не допускается:</w:t>
      </w:r>
      <w:r>
        <w:br/>
      </w:r>
      <w:r>
        <w:rPr>
          <w:rFonts w:ascii="Times New Roman"/>
          <w:b w:val="false"/>
          <w:i w:val="false"/>
          <w:color w:val="000000"/>
          <w:sz w:val="28"/>
        </w:rPr>
        <w:t>
</w:t>
      </w:r>
      <w:r>
        <w:rPr>
          <w:rFonts w:ascii="Times New Roman"/>
          <w:b w:val="false"/>
          <w:i w:val="false"/>
          <w:color w:val="000000"/>
          <w:sz w:val="28"/>
        </w:rPr>
        <w:t>
      1) иметь давление воздуха в бачке с горючим, превышающее рабочее давление кислорода в резаке;</w:t>
      </w:r>
      <w:r>
        <w:br/>
      </w:r>
      <w:r>
        <w:rPr>
          <w:rFonts w:ascii="Times New Roman"/>
          <w:b w:val="false"/>
          <w:i w:val="false"/>
          <w:color w:val="000000"/>
          <w:sz w:val="28"/>
        </w:rPr>
        <w:t>
</w:t>
      </w:r>
      <w:r>
        <w:rPr>
          <w:rFonts w:ascii="Times New Roman"/>
          <w:b w:val="false"/>
          <w:i w:val="false"/>
          <w:color w:val="000000"/>
          <w:sz w:val="28"/>
        </w:rPr>
        <w:t>
      2) перегревать испаритель резака до вишневого цвета, а также подвешивать резак во время работы вертикально, головкой вверх;</w:t>
      </w:r>
      <w:r>
        <w:br/>
      </w:r>
      <w:r>
        <w:rPr>
          <w:rFonts w:ascii="Times New Roman"/>
          <w:b w:val="false"/>
          <w:i w:val="false"/>
          <w:color w:val="000000"/>
          <w:sz w:val="28"/>
        </w:rPr>
        <w:t>
</w:t>
      </w:r>
      <w:r>
        <w:rPr>
          <w:rFonts w:ascii="Times New Roman"/>
          <w:b w:val="false"/>
          <w:i w:val="false"/>
          <w:color w:val="000000"/>
          <w:sz w:val="28"/>
        </w:rPr>
        <w:t>
      3) зажимать, перекручивать или заламывать шланги, подающие кислород или горючее к резаку;</w:t>
      </w:r>
      <w:r>
        <w:br/>
      </w:r>
      <w:r>
        <w:rPr>
          <w:rFonts w:ascii="Times New Roman"/>
          <w:b w:val="false"/>
          <w:i w:val="false"/>
          <w:color w:val="000000"/>
          <w:sz w:val="28"/>
        </w:rPr>
        <w:t>
</w:t>
      </w:r>
      <w:r>
        <w:rPr>
          <w:rFonts w:ascii="Times New Roman"/>
          <w:b w:val="false"/>
          <w:i w:val="false"/>
          <w:color w:val="000000"/>
          <w:sz w:val="28"/>
        </w:rPr>
        <w:t>
      4) использовать кислородные шланги для подвода бензина или керосина к резаку.</w:t>
      </w:r>
    </w:p>
    <w:bookmarkEnd w:id="249"/>
    <w:bookmarkStart w:name="z2635" w:id="250"/>
    <w:p>
      <w:pPr>
        <w:spacing w:after="0"/>
        <w:ind w:left="0"/>
        <w:jc w:val="left"/>
      </w:pPr>
      <w:r>
        <w:rPr>
          <w:rFonts w:ascii="Times New Roman"/>
          <w:b/>
          <w:i w:val="false"/>
          <w:color w:val="000000"/>
        </w:rPr>
        <w:t xml:space="preserve"> 
Параграф 2. Паяльные работы</w:t>
      </w:r>
    </w:p>
    <w:bookmarkEnd w:id="250"/>
    <w:bookmarkStart w:name="z2636" w:id="251"/>
    <w:p>
      <w:pPr>
        <w:spacing w:after="0"/>
        <w:ind w:left="0"/>
        <w:jc w:val="both"/>
      </w:pPr>
      <w:r>
        <w:rPr>
          <w:rFonts w:ascii="Times New Roman"/>
          <w:b w:val="false"/>
          <w:i w:val="false"/>
          <w:color w:val="000000"/>
          <w:sz w:val="28"/>
        </w:rPr>
        <w:t>
      1752. Рабочее место при проведении паяльных работ очищается от горючих материалов, а находящиеся на расстоянии менее 5 метров конструкции из горючих материалов защищаются экранами из негорючих материалов или полить водой.</w:t>
      </w:r>
      <w:r>
        <w:br/>
      </w:r>
      <w:r>
        <w:rPr>
          <w:rFonts w:ascii="Times New Roman"/>
          <w:b w:val="false"/>
          <w:i w:val="false"/>
          <w:color w:val="000000"/>
          <w:sz w:val="28"/>
        </w:rPr>
        <w:t>
</w:t>
      </w:r>
      <w:r>
        <w:rPr>
          <w:rFonts w:ascii="Times New Roman"/>
          <w:b w:val="false"/>
          <w:i w:val="false"/>
          <w:color w:val="000000"/>
          <w:sz w:val="28"/>
        </w:rPr>
        <w:t>
      1753. Паяльные лампы содержатся в полной исправности и не реже одного раза в месяц проверяют их на прочность и герметичность с занесением результатов и даты проверки в специальный журнал. Кроме того, не реже одного раза в год проводятся контрольные гидравлические испытания.</w:t>
      </w:r>
      <w:r>
        <w:br/>
      </w:r>
      <w:r>
        <w:rPr>
          <w:rFonts w:ascii="Times New Roman"/>
          <w:b w:val="false"/>
          <w:i w:val="false"/>
          <w:color w:val="000000"/>
          <w:sz w:val="28"/>
        </w:rPr>
        <w:t>
</w:t>
      </w:r>
      <w:r>
        <w:rPr>
          <w:rFonts w:ascii="Times New Roman"/>
          <w:b w:val="false"/>
          <w:i w:val="false"/>
          <w:color w:val="000000"/>
          <w:sz w:val="28"/>
        </w:rPr>
        <w:t>
      1754. Каждая паяльная лампа обеспечивается паспортом с указанием результатов заводского гидравлического испытания и допускаемого рабочего давления. Лампы снабжаются пружинными предохранительными клапанами, отрегулированными на заданное давление.</w:t>
      </w:r>
      <w:r>
        <w:br/>
      </w:r>
      <w:r>
        <w:rPr>
          <w:rFonts w:ascii="Times New Roman"/>
          <w:b w:val="false"/>
          <w:i w:val="false"/>
          <w:color w:val="000000"/>
          <w:sz w:val="28"/>
        </w:rPr>
        <w:t>
</w:t>
      </w:r>
      <w:r>
        <w:rPr>
          <w:rFonts w:ascii="Times New Roman"/>
          <w:b w:val="false"/>
          <w:i w:val="false"/>
          <w:color w:val="000000"/>
          <w:sz w:val="28"/>
        </w:rPr>
        <w:t>
      1755. Заправка паяльных ламп горючим и розжиг их производятся в специально отведенных для этих целей местах. При заправке ламп не допускается разлив горючего и применения открытого огня.</w:t>
      </w:r>
      <w:r>
        <w:br/>
      </w:r>
      <w:r>
        <w:rPr>
          <w:rFonts w:ascii="Times New Roman"/>
          <w:b w:val="false"/>
          <w:i w:val="false"/>
          <w:color w:val="000000"/>
          <w:sz w:val="28"/>
        </w:rPr>
        <w:t>
</w:t>
      </w:r>
      <w:r>
        <w:rPr>
          <w:rFonts w:ascii="Times New Roman"/>
          <w:b w:val="false"/>
          <w:i w:val="false"/>
          <w:color w:val="000000"/>
          <w:sz w:val="28"/>
        </w:rPr>
        <w:t>
      1756. Для предотвращения выброса пламени из паяльной лампы заправляемое в лампу горючее очищается от посторонних примесей и воды.</w:t>
      </w:r>
      <w:r>
        <w:br/>
      </w:r>
      <w:r>
        <w:rPr>
          <w:rFonts w:ascii="Times New Roman"/>
          <w:b w:val="false"/>
          <w:i w:val="false"/>
          <w:color w:val="000000"/>
          <w:sz w:val="28"/>
        </w:rPr>
        <w:t>
</w:t>
      </w:r>
      <w:r>
        <w:rPr>
          <w:rFonts w:ascii="Times New Roman"/>
          <w:b w:val="false"/>
          <w:i w:val="false"/>
          <w:color w:val="000000"/>
          <w:sz w:val="28"/>
        </w:rPr>
        <w:t>
      1757. Во избежание взрыва паяльной лампы не допускается:</w:t>
      </w:r>
      <w:r>
        <w:br/>
      </w:r>
      <w:r>
        <w:rPr>
          <w:rFonts w:ascii="Times New Roman"/>
          <w:b w:val="false"/>
          <w:i w:val="false"/>
          <w:color w:val="000000"/>
          <w:sz w:val="28"/>
        </w:rPr>
        <w:t>
</w:t>
      </w:r>
      <w:r>
        <w:rPr>
          <w:rFonts w:ascii="Times New Roman"/>
          <w:b w:val="false"/>
          <w:i w:val="false"/>
          <w:color w:val="000000"/>
          <w:sz w:val="28"/>
        </w:rPr>
        <w:t>
      1) применять в качестве горючего для ламп, работающих на керосине, бензин или смеси бензина с керосином;</w:t>
      </w:r>
      <w:r>
        <w:br/>
      </w:r>
      <w:r>
        <w:rPr>
          <w:rFonts w:ascii="Times New Roman"/>
          <w:b w:val="false"/>
          <w:i w:val="false"/>
          <w:color w:val="000000"/>
          <w:sz w:val="28"/>
        </w:rPr>
        <w:t>
</w:t>
      </w:r>
      <w:r>
        <w:rPr>
          <w:rFonts w:ascii="Times New Roman"/>
          <w:b w:val="false"/>
          <w:i w:val="false"/>
          <w:color w:val="000000"/>
          <w:sz w:val="28"/>
        </w:rPr>
        <w:t>
      2) повышать давление в резервуаре лампы при накачке воздуха более допустимого рабочего давления, указанного в паспорте;</w:t>
      </w:r>
      <w:r>
        <w:br/>
      </w:r>
      <w:r>
        <w:rPr>
          <w:rFonts w:ascii="Times New Roman"/>
          <w:b w:val="false"/>
          <w:i w:val="false"/>
          <w:color w:val="000000"/>
          <w:sz w:val="28"/>
        </w:rPr>
        <w:t>
</w:t>
      </w:r>
      <w:r>
        <w:rPr>
          <w:rFonts w:ascii="Times New Roman"/>
          <w:b w:val="false"/>
          <w:i w:val="false"/>
          <w:color w:val="000000"/>
          <w:sz w:val="28"/>
        </w:rPr>
        <w:t>
      3) заполнять лампу горючим более чем на 3/4 объема ее резервуара;</w:t>
      </w:r>
      <w:r>
        <w:br/>
      </w:r>
      <w:r>
        <w:rPr>
          <w:rFonts w:ascii="Times New Roman"/>
          <w:b w:val="false"/>
          <w:i w:val="false"/>
          <w:color w:val="000000"/>
          <w:sz w:val="28"/>
        </w:rPr>
        <w:t>
</w:t>
      </w:r>
      <w:r>
        <w:rPr>
          <w:rFonts w:ascii="Times New Roman"/>
          <w:b w:val="false"/>
          <w:i w:val="false"/>
          <w:color w:val="000000"/>
          <w:sz w:val="28"/>
        </w:rPr>
        <w:t>
      4) отвертывать воздушный винт и наливную пробку, когда лампа горит или еще не остыла;</w:t>
      </w:r>
      <w:r>
        <w:br/>
      </w:r>
      <w:r>
        <w:rPr>
          <w:rFonts w:ascii="Times New Roman"/>
          <w:b w:val="false"/>
          <w:i w:val="false"/>
          <w:color w:val="000000"/>
          <w:sz w:val="28"/>
        </w:rPr>
        <w:t>
</w:t>
      </w:r>
      <w:r>
        <w:rPr>
          <w:rFonts w:ascii="Times New Roman"/>
          <w:b w:val="false"/>
          <w:i w:val="false"/>
          <w:color w:val="000000"/>
          <w:sz w:val="28"/>
        </w:rPr>
        <w:t>
      5) ремонтировать лампу, а также выливать из нее или заправлять ее горючим вблизи открытого огня, допускать курение.</w:t>
      </w:r>
    </w:p>
    <w:bookmarkEnd w:id="251"/>
    <w:bookmarkStart w:name="z2647" w:id="252"/>
    <w:p>
      <w:pPr>
        <w:spacing w:after="0"/>
        <w:ind w:left="0"/>
        <w:jc w:val="left"/>
      </w:pPr>
      <w:r>
        <w:rPr>
          <w:rFonts w:ascii="Times New Roman"/>
          <w:b/>
          <w:i w:val="false"/>
          <w:color w:val="000000"/>
        </w:rPr>
        <w:t xml:space="preserve"> 
Глава 6. Порядок устройства и эксплуатации</w:t>
      </w:r>
      <w:r>
        <w:br/>
      </w:r>
      <w:r>
        <w:rPr>
          <w:rFonts w:ascii="Times New Roman"/>
          <w:b/>
          <w:i w:val="false"/>
          <w:color w:val="000000"/>
        </w:rPr>
        <w:t>
установок отопления и сушки помещений</w:t>
      </w:r>
    </w:p>
    <w:bookmarkEnd w:id="252"/>
    <w:bookmarkStart w:name="z2648" w:id="253"/>
    <w:p>
      <w:pPr>
        <w:spacing w:after="0"/>
        <w:ind w:left="0"/>
        <w:jc w:val="left"/>
      </w:pPr>
      <w:r>
        <w:rPr>
          <w:rFonts w:ascii="Times New Roman"/>
          <w:b/>
          <w:i w:val="false"/>
          <w:color w:val="000000"/>
        </w:rPr>
        <w:t xml:space="preserve"> 
Параграф 1. Общие положения</w:t>
      </w:r>
    </w:p>
    <w:bookmarkEnd w:id="253"/>
    <w:bookmarkStart w:name="z2649" w:id="254"/>
    <w:p>
      <w:pPr>
        <w:spacing w:after="0"/>
        <w:ind w:left="0"/>
        <w:jc w:val="both"/>
      </w:pPr>
      <w:r>
        <w:rPr>
          <w:rFonts w:ascii="Times New Roman"/>
          <w:b w:val="false"/>
          <w:i w:val="false"/>
          <w:color w:val="000000"/>
          <w:sz w:val="28"/>
        </w:rPr>
        <w:t>
      1758. Для отопления мобильных (инвентарных) зданий используются паровые и водяные калориферы, а также электронагреватели заводского изготовления.</w:t>
      </w:r>
      <w:r>
        <w:br/>
      </w:r>
      <w:r>
        <w:rPr>
          <w:rFonts w:ascii="Times New Roman"/>
          <w:b w:val="false"/>
          <w:i w:val="false"/>
          <w:color w:val="000000"/>
          <w:sz w:val="28"/>
        </w:rPr>
        <w:t>
</w:t>
      </w:r>
      <w:r>
        <w:rPr>
          <w:rFonts w:ascii="Times New Roman"/>
          <w:b w:val="false"/>
          <w:i w:val="false"/>
          <w:color w:val="000000"/>
          <w:sz w:val="28"/>
        </w:rPr>
        <w:t>
      1759. Сушка одежды и обуви производится в специально приспособленных для этих целей помещениях, зданиях или сооружениях с центральным водяным отоплением либо с применением водяных калориферов.</w:t>
      </w:r>
      <w:r>
        <w:br/>
      </w:r>
      <w:r>
        <w:rPr>
          <w:rFonts w:ascii="Times New Roman"/>
          <w:b w:val="false"/>
          <w:i w:val="false"/>
          <w:color w:val="000000"/>
          <w:sz w:val="28"/>
        </w:rPr>
        <w:t>
</w:t>
      </w:r>
      <w:r>
        <w:rPr>
          <w:rFonts w:ascii="Times New Roman"/>
          <w:b w:val="false"/>
          <w:i w:val="false"/>
          <w:color w:val="000000"/>
          <w:sz w:val="28"/>
        </w:rPr>
        <w:t>
      1760. Устройство сушилок в тамбурах и других помещениях, располагающихся у выходов из зданий, не допускается.</w:t>
      </w:r>
      <w:r>
        <w:br/>
      </w:r>
      <w:r>
        <w:rPr>
          <w:rFonts w:ascii="Times New Roman"/>
          <w:b w:val="false"/>
          <w:i w:val="false"/>
          <w:color w:val="000000"/>
          <w:sz w:val="28"/>
        </w:rPr>
        <w:t>
</w:t>
      </w:r>
      <w:r>
        <w:rPr>
          <w:rFonts w:ascii="Times New Roman"/>
          <w:b w:val="false"/>
          <w:i w:val="false"/>
          <w:color w:val="000000"/>
          <w:sz w:val="28"/>
        </w:rPr>
        <w:t>
      1761. В зданиях из металлических конструкций с полимерными утеплителями на период производства строительных работ применяются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r>
        <w:br/>
      </w:r>
      <w:r>
        <w:rPr>
          <w:rFonts w:ascii="Times New Roman"/>
          <w:b w:val="false"/>
          <w:i w:val="false"/>
          <w:color w:val="000000"/>
          <w:sz w:val="28"/>
        </w:rPr>
        <w:t>
</w:t>
      </w:r>
      <w:r>
        <w:rPr>
          <w:rFonts w:ascii="Times New Roman"/>
          <w:b w:val="false"/>
          <w:i w:val="false"/>
          <w:color w:val="000000"/>
          <w:sz w:val="28"/>
        </w:rPr>
        <w:t>
      Расстояние от трубопроводов с теплоносителями до ограждающих конструкций менее 100 метров не допускается.</w:t>
      </w:r>
      <w:r>
        <w:br/>
      </w:r>
      <w:r>
        <w:rPr>
          <w:rFonts w:ascii="Times New Roman"/>
          <w:b w:val="false"/>
          <w:i w:val="false"/>
          <w:color w:val="000000"/>
          <w:sz w:val="28"/>
        </w:rPr>
        <w:t>
</w:t>
      </w:r>
      <w:r>
        <w:rPr>
          <w:rFonts w:ascii="Times New Roman"/>
          <w:b w:val="false"/>
          <w:i w:val="false"/>
          <w:color w:val="000000"/>
          <w:sz w:val="28"/>
        </w:rPr>
        <w:t>
      1762. Применение открытого огня, а также проведение огневых работ и использование электрических калориферов и газовых горелок инфракрасного излучения в тепляках не допускается.</w:t>
      </w:r>
    </w:p>
    <w:bookmarkEnd w:id="254"/>
    <w:bookmarkStart w:name="z2655" w:id="255"/>
    <w:p>
      <w:pPr>
        <w:spacing w:after="0"/>
        <w:ind w:left="0"/>
        <w:jc w:val="left"/>
      </w:pPr>
      <w:r>
        <w:rPr>
          <w:rFonts w:ascii="Times New Roman"/>
          <w:b/>
          <w:i w:val="false"/>
          <w:color w:val="000000"/>
        </w:rPr>
        <w:t xml:space="preserve"> 
Параграф 2. Порядок сушки помещений</w:t>
      </w:r>
      <w:r>
        <w:br/>
      </w:r>
      <w:r>
        <w:rPr>
          <w:rFonts w:ascii="Times New Roman"/>
          <w:b/>
          <w:i w:val="false"/>
          <w:color w:val="000000"/>
        </w:rPr>
        <w:t>
газовыми горелками инфракрасного излучения</w:t>
      </w:r>
    </w:p>
    <w:bookmarkEnd w:id="255"/>
    <w:bookmarkStart w:name="z2656" w:id="256"/>
    <w:p>
      <w:pPr>
        <w:spacing w:after="0"/>
        <w:ind w:left="0"/>
        <w:jc w:val="both"/>
      </w:pPr>
      <w:r>
        <w:rPr>
          <w:rFonts w:ascii="Times New Roman"/>
          <w:b w:val="false"/>
          <w:i w:val="false"/>
          <w:color w:val="000000"/>
          <w:sz w:val="28"/>
        </w:rPr>
        <w:t>
      1763. Передвижные и стационарные установки с горелками инфракрасного излучения оборудуются автоблокировкой, прекращающей подачу газа при погасании горелки.</w:t>
      </w:r>
      <w:r>
        <w:br/>
      </w:r>
      <w:r>
        <w:rPr>
          <w:rFonts w:ascii="Times New Roman"/>
          <w:b w:val="false"/>
          <w:i w:val="false"/>
          <w:color w:val="000000"/>
          <w:sz w:val="28"/>
        </w:rPr>
        <w:t>
</w:t>
      </w:r>
      <w:r>
        <w:rPr>
          <w:rFonts w:ascii="Times New Roman"/>
          <w:b w:val="false"/>
          <w:i w:val="false"/>
          <w:color w:val="000000"/>
          <w:sz w:val="28"/>
        </w:rPr>
        <w:t>
      1764. Монтаж и эксплуатацию газовых горелок инфракрасного излучения производит персонал, прошедший технический минимум по газовому делу по специальной программе и имеющей квалификационные удостоверения с правом допуска к газовым работам.</w:t>
      </w:r>
      <w:r>
        <w:br/>
      </w:r>
      <w:r>
        <w:rPr>
          <w:rFonts w:ascii="Times New Roman"/>
          <w:b w:val="false"/>
          <w:i w:val="false"/>
          <w:color w:val="000000"/>
          <w:sz w:val="28"/>
        </w:rPr>
        <w:t>
</w:t>
      </w:r>
      <w:r>
        <w:rPr>
          <w:rFonts w:ascii="Times New Roman"/>
          <w:b w:val="false"/>
          <w:i w:val="false"/>
          <w:color w:val="000000"/>
          <w:sz w:val="28"/>
        </w:rPr>
        <w:t>
      1765. Передвижные установки с газовыми горелками инфракрасного излучения, устанавливаемые на полу, обеспечиваются специальной устойчивой подставкой. Баллон с газом находится на расстоянии не менее 1,5 метра от установки и других отопительных приборов, а от электросчетчика, выключателей, розеток и других электроприборов – не менее 1 метра.</w:t>
      </w:r>
      <w:r>
        <w:br/>
      </w:r>
      <w:r>
        <w:rPr>
          <w:rFonts w:ascii="Times New Roman"/>
          <w:b w:val="false"/>
          <w:i w:val="false"/>
          <w:color w:val="000000"/>
          <w:sz w:val="28"/>
        </w:rPr>
        <w:t>
</w:t>
      </w:r>
      <w:r>
        <w:rPr>
          <w:rFonts w:ascii="Times New Roman"/>
          <w:b w:val="false"/>
          <w:i w:val="false"/>
          <w:color w:val="000000"/>
          <w:sz w:val="28"/>
        </w:rPr>
        <w:t>
      Расстояние от горелок до конструкции из горючих материалов предусматривается не менее 1 метра, трудногорючих – не менее 0,7 метра, негорючих – не менее 0,4 метра.</w:t>
      </w:r>
      <w:r>
        <w:br/>
      </w:r>
      <w:r>
        <w:rPr>
          <w:rFonts w:ascii="Times New Roman"/>
          <w:b w:val="false"/>
          <w:i w:val="false"/>
          <w:color w:val="000000"/>
          <w:sz w:val="28"/>
        </w:rPr>
        <w:t>
</w:t>
      </w:r>
      <w:r>
        <w:rPr>
          <w:rFonts w:ascii="Times New Roman"/>
          <w:b w:val="false"/>
          <w:i w:val="false"/>
          <w:color w:val="000000"/>
          <w:sz w:val="28"/>
        </w:rPr>
        <w:t>
      Длина шлангов при монтаже установок на сжиженном газе предусматривается, возможно, меньшей, обеспечивающей удобство работ. Расстояние от наиболее удаленного места сушки до узла присоединения принимается не более 30 метров. При большей удаленности установки от газовой сети прокладывается временный газопровод из стальных труб, а подсоединение к нему горелок осуществляется гибкими шлангами.</w:t>
      </w:r>
      <w:r>
        <w:br/>
      </w:r>
      <w:r>
        <w:rPr>
          <w:rFonts w:ascii="Times New Roman"/>
          <w:b w:val="false"/>
          <w:i w:val="false"/>
          <w:color w:val="000000"/>
          <w:sz w:val="28"/>
        </w:rPr>
        <w:t>
</w:t>
      </w:r>
      <w:r>
        <w:rPr>
          <w:rFonts w:ascii="Times New Roman"/>
          <w:b w:val="false"/>
          <w:i w:val="false"/>
          <w:color w:val="000000"/>
          <w:sz w:val="28"/>
        </w:rPr>
        <w:t>
      Гибкие шланги соединяются редуктором и трубопроводами при помощи хомутов с болтами и гайками, обеспечивающими герметичность соединения. Гибкие шланги прокладываются на высоте не менее 2 метров, не допуская их перегибов и защемлении.</w:t>
      </w:r>
      <w:r>
        <w:br/>
      </w:r>
      <w:r>
        <w:rPr>
          <w:rFonts w:ascii="Times New Roman"/>
          <w:b w:val="false"/>
          <w:i w:val="false"/>
          <w:color w:val="000000"/>
          <w:sz w:val="28"/>
        </w:rPr>
        <w:t>
</w:t>
      </w:r>
      <w:r>
        <w:rPr>
          <w:rFonts w:ascii="Times New Roman"/>
          <w:b w:val="false"/>
          <w:i w:val="false"/>
          <w:color w:val="000000"/>
          <w:sz w:val="28"/>
        </w:rPr>
        <w:t>
      1766. В местах, где работают установки с газовыми горелками инфракрасного излучения, не допускается хранить горючие вещества и материалы, а также проводить работы с их применением.</w:t>
      </w:r>
      <w:r>
        <w:br/>
      </w:r>
      <w:r>
        <w:rPr>
          <w:rFonts w:ascii="Times New Roman"/>
          <w:b w:val="false"/>
          <w:i w:val="false"/>
          <w:color w:val="000000"/>
          <w:sz w:val="28"/>
        </w:rPr>
        <w:t>
</w:t>
      </w:r>
      <w:r>
        <w:rPr>
          <w:rFonts w:ascii="Times New Roman"/>
          <w:b w:val="false"/>
          <w:i w:val="false"/>
          <w:color w:val="000000"/>
          <w:sz w:val="28"/>
        </w:rPr>
        <w:t>
      1767. При эксплуатации горелок инфракрасного излучения не допускается:</w:t>
      </w:r>
      <w:r>
        <w:br/>
      </w:r>
      <w:r>
        <w:rPr>
          <w:rFonts w:ascii="Times New Roman"/>
          <w:b w:val="false"/>
          <w:i w:val="false"/>
          <w:color w:val="000000"/>
          <w:sz w:val="28"/>
        </w:rPr>
        <w:t>
</w:t>
      </w:r>
      <w:r>
        <w:rPr>
          <w:rFonts w:ascii="Times New Roman"/>
          <w:b w:val="false"/>
          <w:i w:val="false"/>
          <w:color w:val="000000"/>
          <w:sz w:val="28"/>
        </w:rPr>
        <w:t>
      1) оставлять работающую установку без присмотра;</w:t>
      </w:r>
      <w:r>
        <w:br/>
      </w:r>
      <w:r>
        <w:rPr>
          <w:rFonts w:ascii="Times New Roman"/>
          <w:b w:val="false"/>
          <w:i w:val="false"/>
          <w:color w:val="000000"/>
          <w:sz w:val="28"/>
        </w:rPr>
        <w:t>
</w:t>
      </w:r>
      <w:r>
        <w:rPr>
          <w:rFonts w:ascii="Times New Roman"/>
          <w:b w:val="false"/>
          <w:i w:val="false"/>
          <w:color w:val="000000"/>
          <w:sz w:val="28"/>
        </w:rPr>
        <w:t>
      2) использовать горелку с поврежденной керамикой, а также с видимыми языками пламени;</w:t>
      </w:r>
      <w:r>
        <w:br/>
      </w:r>
      <w:r>
        <w:rPr>
          <w:rFonts w:ascii="Times New Roman"/>
          <w:b w:val="false"/>
          <w:i w:val="false"/>
          <w:color w:val="000000"/>
          <w:sz w:val="28"/>
        </w:rPr>
        <w:t>
</w:t>
      </w:r>
      <w:r>
        <w:rPr>
          <w:rFonts w:ascii="Times New Roman"/>
          <w:b w:val="false"/>
          <w:i w:val="false"/>
          <w:color w:val="000000"/>
          <w:sz w:val="28"/>
        </w:rPr>
        <w:t>
      3) пользоваться установкой, если в помещении появился запах газа;</w:t>
      </w:r>
      <w:r>
        <w:br/>
      </w:r>
      <w:r>
        <w:rPr>
          <w:rFonts w:ascii="Times New Roman"/>
          <w:b w:val="false"/>
          <w:i w:val="false"/>
          <w:color w:val="000000"/>
          <w:sz w:val="28"/>
        </w:rPr>
        <w:t>
</w:t>
      </w:r>
      <w:r>
        <w:rPr>
          <w:rFonts w:ascii="Times New Roman"/>
          <w:b w:val="false"/>
          <w:i w:val="false"/>
          <w:color w:val="000000"/>
          <w:sz w:val="28"/>
        </w:rPr>
        <w:t>
      4) направлять тепловые лучи горелок непосредственно в сторону горючих материалов, баллонов с газом, газопроводов, электропроводок;</w:t>
      </w:r>
      <w:r>
        <w:br/>
      </w:r>
      <w:r>
        <w:rPr>
          <w:rFonts w:ascii="Times New Roman"/>
          <w:b w:val="false"/>
          <w:i w:val="false"/>
          <w:color w:val="000000"/>
          <w:sz w:val="28"/>
        </w:rPr>
        <w:t>
</w:t>
      </w:r>
      <w:r>
        <w:rPr>
          <w:rFonts w:ascii="Times New Roman"/>
          <w:b w:val="false"/>
          <w:i w:val="false"/>
          <w:color w:val="000000"/>
          <w:sz w:val="28"/>
        </w:rPr>
        <w:t>
      5) пользоваться установками на газе одновременно с нагревательными установками на твердом топливе.</w:t>
      </w:r>
      <w:r>
        <w:br/>
      </w:r>
      <w:r>
        <w:rPr>
          <w:rFonts w:ascii="Times New Roman"/>
          <w:b w:val="false"/>
          <w:i w:val="false"/>
          <w:color w:val="000000"/>
          <w:sz w:val="28"/>
        </w:rPr>
        <w:t>
</w:t>
      </w:r>
      <w:r>
        <w:rPr>
          <w:rFonts w:ascii="Times New Roman"/>
          <w:b w:val="false"/>
          <w:i w:val="false"/>
          <w:color w:val="000000"/>
          <w:sz w:val="28"/>
        </w:rPr>
        <w:t>
      1768. При работе на открытых площадках (для обогрева рабочих мест и для сушки увлажненных участков) применяются только ветроустойчивые горелки.</w:t>
      </w:r>
    </w:p>
    <w:bookmarkEnd w:id="256"/>
    <w:bookmarkStart w:name="z2670" w:id="257"/>
    <w:p>
      <w:pPr>
        <w:spacing w:after="0"/>
        <w:ind w:left="0"/>
        <w:jc w:val="left"/>
      </w:pPr>
      <w:r>
        <w:rPr>
          <w:rFonts w:ascii="Times New Roman"/>
          <w:b/>
          <w:i w:val="false"/>
          <w:color w:val="000000"/>
        </w:rPr>
        <w:t xml:space="preserve"> 
Параграф 3. Порядок монтажа и эксплуатации теплогенераторов,</w:t>
      </w:r>
      <w:r>
        <w:br/>
      </w:r>
      <w:r>
        <w:rPr>
          <w:rFonts w:ascii="Times New Roman"/>
          <w:b/>
          <w:i w:val="false"/>
          <w:color w:val="000000"/>
        </w:rPr>
        <w:t>
работающих на жидком и газообразном топливе</w:t>
      </w:r>
    </w:p>
    <w:bookmarkEnd w:id="257"/>
    <w:bookmarkStart w:name="z2671" w:id="258"/>
    <w:p>
      <w:pPr>
        <w:spacing w:after="0"/>
        <w:ind w:left="0"/>
        <w:jc w:val="both"/>
      </w:pPr>
      <w:r>
        <w:rPr>
          <w:rFonts w:ascii="Times New Roman"/>
          <w:b w:val="false"/>
          <w:i w:val="false"/>
          <w:color w:val="000000"/>
          <w:sz w:val="28"/>
        </w:rPr>
        <w:t>
      1769. Воздухонагревательные установки размещаются на расстоянии не менее 5 метров от строящегося здания.</w:t>
      </w:r>
      <w:r>
        <w:br/>
      </w:r>
      <w:r>
        <w:rPr>
          <w:rFonts w:ascii="Times New Roman"/>
          <w:b w:val="false"/>
          <w:i w:val="false"/>
          <w:color w:val="000000"/>
          <w:sz w:val="28"/>
        </w:rPr>
        <w:t>
</w:t>
      </w:r>
      <w:r>
        <w:rPr>
          <w:rFonts w:ascii="Times New Roman"/>
          <w:b w:val="false"/>
          <w:i w:val="false"/>
          <w:color w:val="000000"/>
          <w:sz w:val="28"/>
        </w:rPr>
        <w:t>
      Емкость для топлива используется с объемом не более 200 литров и располагается на расстоянии не менее 10 метров от воздухонагревателя и не менее 15 метров от строящегося здания. Топливо к воздухонагревателю подается по металлическому трубопроводу.</w:t>
      </w:r>
      <w:r>
        <w:br/>
      </w:r>
      <w:r>
        <w:rPr>
          <w:rFonts w:ascii="Times New Roman"/>
          <w:b w:val="false"/>
          <w:i w:val="false"/>
          <w:color w:val="000000"/>
          <w:sz w:val="28"/>
        </w:rPr>
        <w:t>
</w:t>
      </w:r>
      <w:r>
        <w:rPr>
          <w:rFonts w:ascii="Times New Roman"/>
          <w:b w:val="false"/>
          <w:i w:val="false"/>
          <w:color w:val="000000"/>
          <w:sz w:val="28"/>
        </w:rPr>
        <w:t>
      Соединения и арматура на топливопроводах используются заводского изготовления, исключающее подтекание топлива. На топливопроводе у расходного бака устанавливается запорный вентиль для прекращения подачи топлива к установке в случае пожара или аварии.</w:t>
      </w:r>
      <w:r>
        <w:br/>
      </w:r>
      <w:r>
        <w:rPr>
          <w:rFonts w:ascii="Times New Roman"/>
          <w:b w:val="false"/>
          <w:i w:val="false"/>
          <w:color w:val="000000"/>
          <w:sz w:val="28"/>
        </w:rPr>
        <w:t>
</w:t>
      </w:r>
      <w:r>
        <w:rPr>
          <w:rFonts w:ascii="Times New Roman"/>
          <w:b w:val="false"/>
          <w:i w:val="false"/>
          <w:color w:val="000000"/>
          <w:sz w:val="28"/>
        </w:rPr>
        <w:t>
      1770. При монтаже и эксплуатации установок, работающих на газовом топливе:</w:t>
      </w:r>
      <w:r>
        <w:br/>
      </w:r>
      <w:r>
        <w:rPr>
          <w:rFonts w:ascii="Times New Roman"/>
          <w:b w:val="false"/>
          <w:i w:val="false"/>
          <w:color w:val="000000"/>
          <w:sz w:val="28"/>
        </w:rPr>
        <w:t>
</w:t>
      </w:r>
      <w:r>
        <w:rPr>
          <w:rFonts w:ascii="Times New Roman"/>
          <w:b w:val="false"/>
          <w:i w:val="false"/>
          <w:color w:val="000000"/>
          <w:sz w:val="28"/>
        </w:rPr>
        <w:t>
      1) в теплопроизводящих установках устанавливаются стандартные горелки, имеющие заводской паспорт;</w:t>
      </w:r>
      <w:r>
        <w:br/>
      </w:r>
      <w:r>
        <w:rPr>
          <w:rFonts w:ascii="Times New Roman"/>
          <w:b w:val="false"/>
          <w:i w:val="false"/>
          <w:color w:val="000000"/>
          <w:sz w:val="28"/>
        </w:rPr>
        <w:t>
</w:t>
      </w:r>
      <w:r>
        <w:rPr>
          <w:rFonts w:ascii="Times New Roman"/>
          <w:b w:val="false"/>
          <w:i w:val="false"/>
          <w:color w:val="000000"/>
          <w:sz w:val="28"/>
        </w:rPr>
        <w:t>
      2) горелки устойчиво работают без отрыва пламени и проскока его внутрь горелки в пределах необходимого регулирования тепловой нагрузки агрегата;</w:t>
      </w:r>
      <w:r>
        <w:br/>
      </w:r>
      <w:r>
        <w:rPr>
          <w:rFonts w:ascii="Times New Roman"/>
          <w:b w:val="false"/>
          <w:i w:val="false"/>
          <w:color w:val="000000"/>
          <w:sz w:val="28"/>
        </w:rPr>
        <w:t>
</w:t>
      </w:r>
      <w:r>
        <w:rPr>
          <w:rFonts w:ascii="Times New Roman"/>
          <w:b w:val="false"/>
          <w:i w:val="false"/>
          <w:color w:val="000000"/>
          <w:sz w:val="28"/>
        </w:rPr>
        <w:t>
      3) вентиляция в помещениях с теплопроизводящими установками  обеспечивают трехкратный воздухообмен в 1 час.</w:t>
      </w:r>
      <w:r>
        <w:br/>
      </w:r>
      <w:r>
        <w:rPr>
          <w:rFonts w:ascii="Times New Roman"/>
          <w:b w:val="false"/>
          <w:i w:val="false"/>
          <w:color w:val="000000"/>
          <w:sz w:val="28"/>
        </w:rPr>
        <w:t>
</w:t>
      </w:r>
      <w:r>
        <w:rPr>
          <w:rFonts w:ascii="Times New Roman"/>
          <w:b w:val="false"/>
          <w:i w:val="false"/>
          <w:color w:val="000000"/>
          <w:sz w:val="28"/>
        </w:rPr>
        <w:t>
      1771. При эксплуатации теплопроизводящих установок не допускается:</w:t>
      </w:r>
      <w:r>
        <w:br/>
      </w:r>
      <w:r>
        <w:rPr>
          <w:rFonts w:ascii="Times New Roman"/>
          <w:b w:val="false"/>
          <w:i w:val="false"/>
          <w:color w:val="000000"/>
          <w:sz w:val="28"/>
        </w:rPr>
        <w:t>
</w:t>
      </w:r>
      <w:r>
        <w:rPr>
          <w:rFonts w:ascii="Times New Roman"/>
          <w:b w:val="false"/>
          <w:i w:val="false"/>
          <w:color w:val="000000"/>
          <w:sz w:val="28"/>
        </w:rPr>
        <w:t>
      1) работать на установке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сгорания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r>
        <w:br/>
      </w:r>
      <w:r>
        <w:rPr>
          <w:rFonts w:ascii="Times New Roman"/>
          <w:b w:val="false"/>
          <w:i w:val="false"/>
          <w:color w:val="000000"/>
          <w:sz w:val="28"/>
        </w:rPr>
        <w:t>
</w:t>
      </w:r>
      <w:r>
        <w:rPr>
          <w:rFonts w:ascii="Times New Roman"/>
          <w:b w:val="false"/>
          <w:i w:val="false"/>
          <w:color w:val="000000"/>
          <w:sz w:val="28"/>
        </w:rPr>
        <w:t>
      2) работать при не отрегулированной форсунке (с ненормальным горением топлива);</w:t>
      </w:r>
      <w:r>
        <w:br/>
      </w:r>
      <w:r>
        <w:rPr>
          <w:rFonts w:ascii="Times New Roman"/>
          <w:b w:val="false"/>
          <w:i w:val="false"/>
          <w:color w:val="000000"/>
          <w:sz w:val="28"/>
        </w:rPr>
        <w:t>
</w:t>
      </w:r>
      <w:r>
        <w:rPr>
          <w:rFonts w:ascii="Times New Roman"/>
          <w:b w:val="false"/>
          <w:i w:val="false"/>
          <w:color w:val="000000"/>
          <w:sz w:val="28"/>
        </w:rPr>
        <w:t>
      3) применять резиновые или полихлорвиниловые шланги и муфты для соединения топливопроводов;</w:t>
      </w:r>
      <w:r>
        <w:br/>
      </w:r>
      <w:r>
        <w:rPr>
          <w:rFonts w:ascii="Times New Roman"/>
          <w:b w:val="false"/>
          <w:i w:val="false"/>
          <w:color w:val="000000"/>
          <w:sz w:val="28"/>
        </w:rPr>
        <w:t>
</w:t>
      </w:r>
      <w:r>
        <w:rPr>
          <w:rFonts w:ascii="Times New Roman"/>
          <w:b w:val="false"/>
          <w:i w:val="false"/>
          <w:color w:val="000000"/>
          <w:sz w:val="28"/>
        </w:rPr>
        <w:t>
      4) устраивать горючие ограждения около установки и расходных баков;</w:t>
      </w:r>
      <w:r>
        <w:br/>
      </w:r>
      <w:r>
        <w:rPr>
          <w:rFonts w:ascii="Times New Roman"/>
          <w:b w:val="false"/>
          <w:i w:val="false"/>
          <w:color w:val="000000"/>
          <w:sz w:val="28"/>
        </w:rPr>
        <w:t>
</w:t>
      </w:r>
      <w:r>
        <w:rPr>
          <w:rFonts w:ascii="Times New Roman"/>
          <w:b w:val="false"/>
          <w:i w:val="false"/>
          <w:color w:val="000000"/>
          <w:sz w:val="28"/>
        </w:rPr>
        <w:t>
      5) отогревать топливопроводы открытым пламенем;</w:t>
      </w:r>
      <w:r>
        <w:br/>
      </w:r>
      <w:r>
        <w:rPr>
          <w:rFonts w:ascii="Times New Roman"/>
          <w:b w:val="false"/>
          <w:i w:val="false"/>
          <w:color w:val="000000"/>
          <w:sz w:val="28"/>
        </w:rPr>
        <w:t>
</w:t>
      </w:r>
      <w:r>
        <w:rPr>
          <w:rFonts w:ascii="Times New Roman"/>
          <w:b w:val="false"/>
          <w:i w:val="false"/>
          <w:color w:val="000000"/>
          <w:sz w:val="28"/>
        </w:rPr>
        <w:t>
      6) осуществлять пуск теплопроизводящей установки без продувки воздухом после кратковременной остановки;</w:t>
      </w:r>
      <w:r>
        <w:br/>
      </w:r>
      <w:r>
        <w:rPr>
          <w:rFonts w:ascii="Times New Roman"/>
          <w:b w:val="false"/>
          <w:i w:val="false"/>
          <w:color w:val="000000"/>
          <w:sz w:val="28"/>
        </w:rPr>
        <w:t>
</w:t>
      </w:r>
      <w:r>
        <w:rPr>
          <w:rFonts w:ascii="Times New Roman"/>
          <w:b w:val="false"/>
          <w:i w:val="false"/>
          <w:color w:val="000000"/>
          <w:sz w:val="28"/>
        </w:rPr>
        <w:t>
      7) зажигать рабочую смесь через смотровой глазок;</w:t>
      </w:r>
      <w:r>
        <w:br/>
      </w:r>
      <w:r>
        <w:rPr>
          <w:rFonts w:ascii="Times New Roman"/>
          <w:b w:val="false"/>
          <w:i w:val="false"/>
          <w:color w:val="000000"/>
          <w:sz w:val="28"/>
        </w:rPr>
        <w:t>
</w:t>
      </w:r>
      <w:r>
        <w:rPr>
          <w:rFonts w:ascii="Times New Roman"/>
          <w:b w:val="false"/>
          <w:i w:val="false"/>
          <w:color w:val="000000"/>
          <w:sz w:val="28"/>
        </w:rPr>
        <w:t>
      8) регулировать зазор между электродами свечей при работающей теплопроизводящей установке;</w:t>
      </w:r>
      <w:r>
        <w:br/>
      </w:r>
      <w:r>
        <w:rPr>
          <w:rFonts w:ascii="Times New Roman"/>
          <w:b w:val="false"/>
          <w:i w:val="false"/>
          <w:color w:val="000000"/>
          <w:sz w:val="28"/>
        </w:rPr>
        <w:t>
</w:t>
      </w:r>
      <w:r>
        <w:rPr>
          <w:rFonts w:ascii="Times New Roman"/>
          <w:b w:val="false"/>
          <w:i w:val="false"/>
          <w:color w:val="000000"/>
          <w:sz w:val="28"/>
        </w:rPr>
        <w:t>
      9) допускать работу теплопроизводящей установки при отсутствии защитной решетки на воздухозаборных коллекторах.</w:t>
      </w:r>
    </w:p>
    <w:bookmarkEnd w:id="258"/>
    <w:bookmarkStart w:name="z2688" w:id="259"/>
    <w:p>
      <w:pPr>
        <w:spacing w:after="0"/>
        <w:ind w:left="0"/>
        <w:jc w:val="left"/>
      </w:pPr>
      <w:r>
        <w:rPr>
          <w:rFonts w:ascii="Times New Roman"/>
          <w:b/>
          <w:i w:val="false"/>
          <w:color w:val="000000"/>
        </w:rPr>
        <w:t xml:space="preserve"> 
Параграф 4. Порядок монтажа и эксплуатации электрокалориферов</w:t>
      </w:r>
    </w:p>
    <w:bookmarkEnd w:id="259"/>
    <w:bookmarkStart w:name="z2689" w:id="260"/>
    <w:p>
      <w:pPr>
        <w:spacing w:after="0"/>
        <w:ind w:left="0"/>
        <w:jc w:val="both"/>
      </w:pPr>
      <w:r>
        <w:rPr>
          <w:rFonts w:ascii="Times New Roman"/>
          <w:b w:val="false"/>
          <w:i w:val="false"/>
          <w:color w:val="000000"/>
          <w:sz w:val="28"/>
        </w:rPr>
        <w:t>
      1772. Электрокалориферы допускаются к монтажу и эксплуатации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r>
        <w:br/>
      </w:r>
      <w:r>
        <w:rPr>
          <w:rFonts w:ascii="Times New Roman"/>
          <w:b w:val="false"/>
          <w:i w:val="false"/>
          <w:color w:val="000000"/>
          <w:sz w:val="28"/>
        </w:rPr>
        <w:t>
</w:t>
      </w:r>
      <w:r>
        <w:rPr>
          <w:rFonts w:ascii="Times New Roman"/>
          <w:b w:val="false"/>
          <w:i w:val="false"/>
          <w:color w:val="000000"/>
          <w:sz w:val="28"/>
        </w:rPr>
        <w:t>
      1773. Монтаж электрокалорифера, подготовка к работе, пуск осуществляются в порядке, изложенном в паспорте завода-изготовителя.</w:t>
      </w:r>
      <w:r>
        <w:br/>
      </w:r>
      <w:r>
        <w:rPr>
          <w:rFonts w:ascii="Times New Roman"/>
          <w:b w:val="false"/>
          <w:i w:val="false"/>
          <w:color w:val="000000"/>
          <w:sz w:val="28"/>
        </w:rPr>
        <w:t>
</w:t>
      </w:r>
      <w:r>
        <w:rPr>
          <w:rFonts w:ascii="Times New Roman"/>
          <w:b w:val="false"/>
          <w:i w:val="false"/>
          <w:color w:val="000000"/>
          <w:sz w:val="28"/>
        </w:rPr>
        <w:t>
      1774. Не допускается применение горючих материалов для мягкой вставки между корпусом электрокалорифера и вентилятором.</w:t>
      </w:r>
      <w:r>
        <w:br/>
      </w:r>
      <w:r>
        <w:rPr>
          <w:rFonts w:ascii="Times New Roman"/>
          <w:b w:val="false"/>
          <w:i w:val="false"/>
          <w:color w:val="000000"/>
          <w:sz w:val="28"/>
        </w:rPr>
        <w:t>
</w:t>
      </w:r>
      <w:r>
        <w:rPr>
          <w:rFonts w:ascii="Times New Roman"/>
          <w:b w:val="false"/>
          <w:i w:val="false"/>
          <w:color w:val="000000"/>
          <w:sz w:val="28"/>
        </w:rPr>
        <w:t>
      1775. При эксплуатации электрокалориферов не допускается:</w:t>
      </w:r>
      <w:r>
        <w:br/>
      </w:r>
      <w:r>
        <w:rPr>
          <w:rFonts w:ascii="Times New Roman"/>
          <w:b w:val="false"/>
          <w:i w:val="false"/>
          <w:color w:val="000000"/>
          <w:sz w:val="28"/>
        </w:rPr>
        <w:t>
</w:t>
      </w:r>
      <w:r>
        <w:rPr>
          <w:rFonts w:ascii="Times New Roman"/>
          <w:b w:val="false"/>
          <w:i w:val="false"/>
          <w:color w:val="000000"/>
          <w:sz w:val="28"/>
        </w:rPr>
        <w:t>
      1) отключать сигнализацию или блокировку;</w:t>
      </w:r>
      <w:r>
        <w:br/>
      </w:r>
      <w:r>
        <w:rPr>
          <w:rFonts w:ascii="Times New Roman"/>
          <w:b w:val="false"/>
          <w:i w:val="false"/>
          <w:color w:val="000000"/>
          <w:sz w:val="28"/>
        </w:rPr>
        <w:t>
</w:t>
      </w:r>
      <w:r>
        <w:rPr>
          <w:rFonts w:ascii="Times New Roman"/>
          <w:b w:val="false"/>
          <w:i w:val="false"/>
          <w:color w:val="000000"/>
          <w:sz w:val="28"/>
        </w:rPr>
        <w:t>
      2) допускать превышения температуры воздуха на выходе из электрокалолифера, установленной заводом изготовителем;</w:t>
      </w:r>
      <w:r>
        <w:br/>
      </w:r>
      <w:r>
        <w:rPr>
          <w:rFonts w:ascii="Times New Roman"/>
          <w:b w:val="false"/>
          <w:i w:val="false"/>
          <w:color w:val="000000"/>
          <w:sz w:val="28"/>
        </w:rPr>
        <w:t>
</w:t>
      </w:r>
      <w:r>
        <w:rPr>
          <w:rFonts w:ascii="Times New Roman"/>
          <w:b w:val="false"/>
          <w:i w:val="false"/>
          <w:color w:val="000000"/>
          <w:sz w:val="28"/>
        </w:rPr>
        <w:t>
      3) включать электрокалолифер при неработающем вентиляторе (блокировку проверяют перед каждым пуском установки);</w:t>
      </w:r>
      <w:r>
        <w:br/>
      </w:r>
      <w:r>
        <w:rPr>
          <w:rFonts w:ascii="Times New Roman"/>
          <w:b w:val="false"/>
          <w:i w:val="false"/>
          <w:color w:val="000000"/>
          <w:sz w:val="28"/>
        </w:rPr>
        <w:t>
</w:t>
      </w:r>
      <w:r>
        <w:rPr>
          <w:rFonts w:ascii="Times New Roman"/>
          <w:b w:val="false"/>
          <w:i w:val="false"/>
          <w:color w:val="000000"/>
          <w:sz w:val="28"/>
        </w:rPr>
        <w:t>
      4) сушить одежду или другие горючие материалы на электрокалорифере или вблизи него;</w:t>
      </w:r>
      <w:r>
        <w:br/>
      </w:r>
      <w:r>
        <w:rPr>
          <w:rFonts w:ascii="Times New Roman"/>
          <w:b w:val="false"/>
          <w:i w:val="false"/>
          <w:color w:val="000000"/>
          <w:sz w:val="28"/>
        </w:rPr>
        <w:t>
</w:t>
      </w:r>
      <w:r>
        <w:rPr>
          <w:rFonts w:ascii="Times New Roman"/>
          <w:b w:val="false"/>
          <w:i w:val="false"/>
          <w:color w:val="000000"/>
          <w:sz w:val="28"/>
        </w:rPr>
        <w:t>
      5) хранить в помещении, где установлен работающий электрокалорифер, горючие вещества и материалы.</w:t>
      </w:r>
    </w:p>
    <w:bookmarkEnd w:id="260"/>
    <w:bookmarkStart w:name="z2698" w:id="261"/>
    <w:p>
      <w:pPr>
        <w:spacing w:after="0"/>
        <w:ind w:left="0"/>
        <w:jc w:val="left"/>
      </w:pPr>
      <w:r>
        <w:rPr>
          <w:rFonts w:ascii="Times New Roman"/>
          <w:b/>
          <w:i w:val="false"/>
          <w:color w:val="000000"/>
        </w:rPr>
        <w:t xml:space="preserve"> 
Глава 7. Порядок содержания противопожарного водоснабжения,</w:t>
      </w:r>
      <w:r>
        <w:br/>
      </w:r>
      <w:r>
        <w:rPr>
          <w:rFonts w:ascii="Times New Roman"/>
          <w:b/>
          <w:i w:val="false"/>
          <w:color w:val="000000"/>
        </w:rPr>
        <w:t>
средств пожаротушения и связи</w:t>
      </w:r>
    </w:p>
    <w:bookmarkEnd w:id="261"/>
    <w:bookmarkStart w:name="z2699" w:id="262"/>
    <w:p>
      <w:pPr>
        <w:spacing w:after="0"/>
        <w:ind w:left="0"/>
        <w:jc w:val="both"/>
      </w:pPr>
      <w:r>
        <w:rPr>
          <w:rFonts w:ascii="Times New Roman"/>
          <w:b w:val="false"/>
          <w:i w:val="false"/>
          <w:color w:val="000000"/>
          <w:sz w:val="28"/>
        </w:rPr>
        <w:t>
      1776. Прокладка постоянной наружной водопроводной сети и установка пожарных гидрантов, а также строительство пожарных водоемов и других водоисточников производятся с таким расчетом, чтобы к началу основных строительных работ ими можно было пользоваться для тушения пожара.</w:t>
      </w:r>
      <w:r>
        <w:br/>
      </w:r>
      <w:r>
        <w:rPr>
          <w:rFonts w:ascii="Times New Roman"/>
          <w:b w:val="false"/>
          <w:i w:val="false"/>
          <w:color w:val="000000"/>
          <w:sz w:val="28"/>
        </w:rPr>
        <w:t>
</w:t>
      </w:r>
      <w:r>
        <w:rPr>
          <w:rFonts w:ascii="Times New Roman"/>
          <w:b w:val="false"/>
          <w:i w:val="false"/>
          <w:color w:val="000000"/>
          <w:sz w:val="28"/>
        </w:rPr>
        <w:t>
      1777. В случаях, когда строительство постоянных источников водоснабжения невозможно завершить к началу основных строительных работ, прокладываются временные противопожарные водопроводы или устанавливаются пожарные резервуары.</w:t>
      </w:r>
      <w:r>
        <w:br/>
      </w:r>
      <w:r>
        <w:rPr>
          <w:rFonts w:ascii="Times New Roman"/>
          <w:b w:val="false"/>
          <w:i w:val="false"/>
          <w:color w:val="000000"/>
          <w:sz w:val="28"/>
        </w:rPr>
        <w:t>
</w:t>
      </w:r>
      <w:r>
        <w:rPr>
          <w:rFonts w:ascii="Times New Roman"/>
          <w:b w:val="false"/>
          <w:i w:val="false"/>
          <w:color w:val="000000"/>
          <w:sz w:val="28"/>
        </w:rPr>
        <w:t>
      1778. Емкость временных пожарных резервуаров (водоемов), их число, места размещения на строящемся объекте определяется в проектной документации.</w:t>
      </w:r>
      <w:r>
        <w:br/>
      </w:r>
      <w:r>
        <w:rPr>
          <w:rFonts w:ascii="Times New Roman"/>
          <w:b w:val="false"/>
          <w:i w:val="false"/>
          <w:color w:val="000000"/>
          <w:sz w:val="28"/>
        </w:rPr>
        <w:t>
</w:t>
      </w:r>
      <w:r>
        <w:rPr>
          <w:rFonts w:ascii="Times New Roman"/>
          <w:b w:val="false"/>
          <w:i w:val="false"/>
          <w:color w:val="000000"/>
          <w:sz w:val="28"/>
        </w:rPr>
        <w:t>
      1779. При использовании одного источника в системах  водоснабжения (в том числе поверхностного при заборе воды в одном створе) в районах сейсмичностью 8 и 9 баллов, в емкостях предусматривается объем воды на пожаротушение в два раза больше, указанных в </w:t>
      </w:r>
      <w:r>
        <w:rPr>
          <w:rFonts w:ascii="Times New Roman"/>
          <w:b w:val="false"/>
          <w:i w:val="false"/>
          <w:color w:val="000000"/>
          <w:sz w:val="28"/>
        </w:rPr>
        <w:t>Техническом регламенте</w:t>
      </w:r>
      <w:r>
        <w:rPr>
          <w:rFonts w:ascii="Times New Roman"/>
          <w:b w:val="false"/>
          <w:i w:val="false"/>
          <w:color w:val="000000"/>
          <w:sz w:val="28"/>
        </w:rPr>
        <w:t xml:space="preserve"> «Общие требования к пожарной безопасности» и строительных нормах.</w:t>
      </w:r>
      <w:r>
        <w:br/>
      </w:r>
      <w:r>
        <w:rPr>
          <w:rFonts w:ascii="Times New Roman"/>
          <w:b w:val="false"/>
          <w:i w:val="false"/>
          <w:color w:val="000000"/>
          <w:sz w:val="28"/>
        </w:rPr>
        <w:t>
</w:t>
      </w:r>
      <w:r>
        <w:rPr>
          <w:rFonts w:ascii="Times New Roman"/>
          <w:b w:val="false"/>
          <w:i w:val="false"/>
          <w:color w:val="000000"/>
          <w:sz w:val="28"/>
        </w:rPr>
        <w:t>
      1780. Искусственные водоемы, расположенные на территории строительства, утепляются и обеспечиваются подъездами с площадкой 12х12 метров для маневрирования пожарных автомобилей. Уровень воды в водоемах обеспечивает возможность забора пожарными насосами. Если вблизи строительства расположены естественные водоисточники (реки, озера, пруды) к ним устраиваются пирсы для пожарных автомобилей. В зимнее время на них устраиваются «незамерзающие» проруби.</w:t>
      </w:r>
      <w:r>
        <w:br/>
      </w:r>
      <w:r>
        <w:rPr>
          <w:rFonts w:ascii="Times New Roman"/>
          <w:b w:val="false"/>
          <w:i w:val="false"/>
          <w:color w:val="000000"/>
          <w:sz w:val="28"/>
        </w:rPr>
        <w:t>
</w:t>
      </w:r>
      <w:r>
        <w:rPr>
          <w:rFonts w:ascii="Times New Roman"/>
          <w:b w:val="false"/>
          <w:i w:val="false"/>
          <w:color w:val="000000"/>
          <w:sz w:val="28"/>
        </w:rPr>
        <w:t>
      1781. Внутренний противопожарный водопровод и автоматические системы пожаротушения монтируются одновременно с возведением объекта. Противопожарный водопровод вводится в действие к началу отделочных работ. А автоматические системы пожаротушения и сигнализации к моменту пусконаладочных работ (в кабельных сооружениях до укладки кабелей).</w:t>
      </w:r>
      <w:r>
        <w:br/>
      </w:r>
      <w:r>
        <w:rPr>
          <w:rFonts w:ascii="Times New Roman"/>
          <w:b w:val="false"/>
          <w:i w:val="false"/>
          <w:color w:val="000000"/>
          <w:sz w:val="28"/>
        </w:rPr>
        <w:t>
</w:t>
      </w:r>
      <w:r>
        <w:rPr>
          <w:rFonts w:ascii="Times New Roman"/>
          <w:b w:val="false"/>
          <w:i w:val="false"/>
          <w:color w:val="000000"/>
          <w:sz w:val="28"/>
        </w:rPr>
        <w:t>
      1782. Строящиеся здания, временные сооружения, а также подсобные помещения обеспечиваются первичными средствами пожаротушения в соответствии с нормами, приведенными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 Пользоваться средствами пожаротушения не по прямому назначению не допускается.</w:t>
      </w:r>
      <w:r>
        <w:br/>
      </w:r>
      <w:r>
        <w:rPr>
          <w:rFonts w:ascii="Times New Roman"/>
          <w:b w:val="false"/>
          <w:i w:val="false"/>
          <w:color w:val="000000"/>
          <w:sz w:val="28"/>
        </w:rPr>
        <w:t>
</w:t>
      </w:r>
      <w:r>
        <w:rPr>
          <w:rFonts w:ascii="Times New Roman"/>
          <w:b w:val="false"/>
          <w:i w:val="false"/>
          <w:color w:val="000000"/>
          <w:sz w:val="28"/>
        </w:rPr>
        <w:t>
      1783. До начала строительства основных сооружений и строительной базы выделяются специальные утепленные помещения для размещения пожарной техники и личного состава.</w:t>
      </w:r>
      <w:r>
        <w:br/>
      </w:r>
      <w:r>
        <w:rPr>
          <w:rFonts w:ascii="Times New Roman"/>
          <w:b w:val="false"/>
          <w:i w:val="false"/>
          <w:color w:val="000000"/>
          <w:sz w:val="28"/>
        </w:rPr>
        <w:t>
</w:t>
      </w:r>
      <w:r>
        <w:rPr>
          <w:rFonts w:ascii="Times New Roman"/>
          <w:b w:val="false"/>
          <w:i w:val="false"/>
          <w:color w:val="000000"/>
          <w:sz w:val="28"/>
        </w:rPr>
        <w:t>
      Пожарные депо возводят в первую очередь строительства.</w:t>
      </w:r>
      <w:r>
        <w:br/>
      </w:r>
      <w:r>
        <w:rPr>
          <w:rFonts w:ascii="Times New Roman"/>
          <w:b w:val="false"/>
          <w:i w:val="false"/>
          <w:color w:val="000000"/>
          <w:sz w:val="28"/>
        </w:rPr>
        <w:t>
</w:t>
      </w:r>
      <w:r>
        <w:rPr>
          <w:rFonts w:ascii="Times New Roman"/>
          <w:b w:val="false"/>
          <w:i w:val="false"/>
          <w:color w:val="000000"/>
          <w:sz w:val="28"/>
        </w:rPr>
        <w:t>
      1784. Столовые площадью 300 м</w:t>
      </w:r>
      <w:r>
        <w:rPr>
          <w:rFonts w:ascii="Times New Roman"/>
          <w:b w:val="false"/>
          <w:i w:val="false"/>
          <w:color w:val="000000"/>
          <w:vertAlign w:val="superscript"/>
        </w:rPr>
        <w:t>2</w:t>
      </w:r>
      <w:r>
        <w:rPr>
          <w:rFonts w:ascii="Times New Roman"/>
          <w:b w:val="false"/>
          <w:i w:val="false"/>
          <w:color w:val="000000"/>
          <w:sz w:val="28"/>
        </w:rPr>
        <w:t xml:space="preserve"> и более оборудуются автоматической пожарной сигнализацией с выводом сигнала на фасад здания (сооружения) или в помещение с круглосуточным пребыванием персонала.</w:t>
      </w:r>
      <w:r>
        <w:br/>
      </w:r>
      <w:r>
        <w:rPr>
          <w:rFonts w:ascii="Times New Roman"/>
          <w:b w:val="false"/>
          <w:i w:val="false"/>
          <w:color w:val="000000"/>
          <w:sz w:val="28"/>
        </w:rPr>
        <w:t>
</w:t>
      </w:r>
      <w:r>
        <w:rPr>
          <w:rFonts w:ascii="Times New Roman"/>
          <w:b w:val="false"/>
          <w:i w:val="false"/>
          <w:color w:val="000000"/>
          <w:sz w:val="28"/>
        </w:rPr>
        <w:t>
      На каждом строящемся объекте предусматриваются средства связи для вызова пожарных частей. Доступ к средствам связи на территории строительства обеспечивается в любое время суток. Около каждого телефона (радиостанции) вывешиваются табличка о порядке вызова противопожарной службы, памятка о действиях работающих на случай пожара, список боевых расчетов негосударственных противопожарных формирований, порядок привлечения сил и средств для тушения пожара. На видных местах территории строительства предусматриваются звуковые сигналы (колокол, сирена) для подачи тревоги, возле которых необходимо вывесить надписи «Пожарный сигнал».</w:t>
      </w:r>
    </w:p>
    <w:bookmarkEnd w:id="262"/>
    <w:bookmarkStart w:name="z2710" w:id="26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пожарной безопасности</w:t>
      </w:r>
    </w:p>
    <w:bookmarkEnd w:id="263"/>
    <w:bookmarkStart w:name="z2711" w:id="264"/>
    <w:p>
      <w:pPr>
        <w:spacing w:after="0"/>
        <w:ind w:left="0"/>
        <w:jc w:val="left"/>
      </w:pPr>
      <w:r>
        <w:rPr>
          <w:rFonts w:ascii="Times New Roman"/>
          <w:b/>
          <w:i w:val="false"/>
          <w:color w:val="000000"/>
        </w:rPr>
        <w:t xml:space="preserve"> 
Рекомендации по составлению плана эвакуации</w:t>
      </w:r>
    </w:p>
    <w:bookmarkEnd w:id="264"/>
    <w:bookmarkStart w:name="z2712" w:id="265"/>
    <w:p>
      <w:pPr>
        <w:spacing w:after="0"/>
        <w:ind w:left="0"/>
        <w:jc w:val="both"/>
      </w:pPr>
      <w:r>
        <w:rPr>
          <w:rFonts w:ascii="Times New Roman"/>
          <w:b w:val="false"/>
          <w:i w:val="false"/>
          <w:color w:val="000000"/>
          <w:sz w:val="28"/>
        </w:rPr>
        <w:t>
      1. В зданиях и сооружениях (кроме жилых домов) при единовременном нахождении на этаже более 10 человек администрацией разрабатываются планы эвакуации людей на случай возникновения пожара.</w:t>
      </w:r>
      <w:r>
        <w:br/>
      </w:r>
      <w:r>
        <w:rPr>
          <w:rFonts w:ascii="Times New Roman"/>
          <w:b w:val="false"/>
          <w:i w:val="false"/>
          <w:color w:val="000000"/>
          <w:sz w:val="28"/>
        </w:rPr>
        <w:t>
</w:t>
      </w:r>
      <w:r>
        <w:rPr>
          <w:rFonts w:ascii="Times New Roman"/>
          <w:b w:val="false"/>
          <w:i w:val="false"/>
          <w:color w:val="000000"/>
          <w:sz w:val="28"/>
        </w:rPr>
        <w:t>
      Планы эвакуации содержат графическую и текстовую части. Графическая часть включает в себя поэтажную (посекторную) планировку здания или сооружения с указанием эвакуационных выходов (лестничных клеток, наружных открытых лестниц, выходов непосредственно наружу), маршрутов движения зрителей и обслуживающего персонала, а также символическое изображение мест расположения кнопок ручных пожарных извещателей, телефонных аппаратов, средств пожаротушения (пожарных кранов, огнетушителей).</w:t>
      </w:r>
      <w:r>
        <w:br/>
      </w:r>
      <w:r>
        <w:rPr>
          <w:rFonts w:ascii="Times New Roman"/>
          <w:b w:val="false"/>
          <w:i w:val="false"/>
          <w:color w:val="000000"/>
          <w:sz w:val="28"/>
        </w:rPr>
        <w:t>
</w:t>
      </w:r>
      <w:r>
        <w:rPr>
          <w:rFonts w:ascii="Times New Roman"/>
          <w:b w:val="false"/>
          <w:i w:val="false"/>
          <w:color w:val="000000"/>
          <w:sz w:val="28"/>
        </w:rPr>
        <w:t>
      В текстовой части подробно излагается порядок и последовательность эвакуации людей, обязанности обслуживающего персонала, а также привлеченных сил по обслуживанию соревнования или культурно-зрелищного мероприятия по оповещению о пожаре и организации движения людей к эвакуационным выходам.</w:t>
      </w:r>
      <w:r>
        <w:br/>
      </w:r>
      <w:r>
        <w:rPr>
          <w:rFonts w:ascii="Times New Roman"/>
          <w:b w:val="false"/>
          <w:i w:val="false"/>
          <w:color w:val="000000"/>
          <w:sz w:val="28"/>
        </w:rPr>
        <w:t>
</w:t>
      </w:r>
      <w:r>
        <w:rPr>
          <w:rFonts w:ascii="Times New Roman"/>
          <w:b w:val="false"/>
          <w:i w:val="false"/>
          <w:color w:val="000000"/>
          <w:sz w:val="28"/>
        </w:rPr>
        <w:t>
      2. При разработке плана эвакуации предусматриваются несколько (3-5) вариантов эвакуации людей из сооружения или здания в зависимости от наиболее вероятных мест возникновения пожара, возможного характера его развития, загруженности сооружения зрителями и наличия дополнительных сил, привлекаемых для проведения соревнований и культурно-зрелищных мероприятий.</w:t>
      </w:r>
      <w:r>
        <w:br/>
      </w:r>
      <w:r>
        <w:rPr>
          <w:rFonts w:ascii="Times New Roman"/>
          <w:b w:val="false"/>
          <w:i w:val="false"/>
          <w:color w:val="000000"/>
          <w:sz w:val="28"/>
        </w:rPr>
        <w:t>
</w:t>
      </w:r>
      <w:r>
        <w:rPr>
          <w:rFonts w:ascii="Times New Roman"/>
          <w:b w:val="false"/>
          <w:i w:val="false"/>
          <w:color w:val="000000"/>
          <w:sz w:val="28"/>
        </w:rPr>
        <w:t>
      В текстовой части планов эвакуации по каждому из вариантов отражаются:</w:t>
      </w:r>
      <w:r>
        <w:br/>
      </w:r>
      <w:r>
        <w:rPr>
          <w:rFonts w:ascii="Times New Roman"/>
          <w:b w:val="false"/>
          <w:i w:val="false"/>
          <w:color w:val="000000"/>
          <w:sz w:val="28"/>
        </w:rPr>
        <w:t>
</w:t>
      </w:r>
      <w:r>
        <w:rPr>
          <w:rFonts w:ascii="Times New Roman"/>
          <w:b w:val="false"/>
          <w:i w:val="false"/>
          <w:color w:val="000000"/>
          <w:sz w:val="28"/>
        </w:rPr>
        <w:t>
      – организация системы оповещения людей о пожаре (кто принимает решение о необходимости эвакуации, зоны оповещения и способы оповещения, контингент оповещаемых);</w:t>
      </w:r>
      <w:r>
        <w:br/>
      </w:r>
      <w:r>
        <w:rPr>
          <w:rFonts w:ascii="Times New Roman"/>
          <w:b w:val="false"/>
          <w:i w:val="false"/>
          <w:color w:val="000000"/>
          <w:sz w:val="28"/>
        </w:rPr>
        <w:t>
</w:t>
      </w:r>
      <w:r>
        <w:rPr>
          <w:rFonts w:ascii="Times New Roman"/>
          <w:b w:val="false"/>
          <w:i w:val="false"/>
          <w:color w:val="000000"/>
          <w:sz w:val="28"/>
        </w:rPr>
        <w:t>
      – количество лиц обслуживающего персонала, а также дополнительных сил, привлекаемых для эвакуации (порядок их сбора, места сбора, старшие по зонам и секторам, сигналы сбора);</w:t>
      </w:r>
      <w:r>
        <w:br/>
      </w:r>
      <w:r>
        <w:rPr>
          <w:rFonts w:ascii="Times New Roman"/>
          <w:b w:val="false"/>
          <w:i w:val="false"/>
          <w:color w:val="000000"/>
          <w:sz w:val="28"/>
        </w:rPr>
        <w:t>
</w:t>
      </w:r>
      <w:r>
        <w:rPr>
          <w:rFonts w:ascii="Times New Roman"/>
          <w:b w:val="false"/>
          <w:i w:val="false"/>
          <w:color w:val="000000"/>
          <w:sz w:val="28"/>
        </w:rPr>
        <w:t>
      – эвакуационные маршруты (их протяженность и направление, ответственные за маршруты, порядок движения при эвакуации, обязанности обслуживающего персонала и дополнительных сил, участвующих в процессе эвакуации);</w:t>
      </w:r>
      <w:r>
        <w:br/>
      </w:r>
      <w:r>
        <w:rPr>
          <w:rFonts w:ascii="Times New Roman"/>
          <w:b w:val="false"/>
          <w:i w:val="false"/>
          <w:color w:val="000000"/>
          <w:sz w:val="28"/>
        </w:rPr>
        <w:t>
</w:t>
      </w:r>
      <w:r>
        <w:rPr>
          <w:rFonts w:ascii="Times New Roman"/>
          <w:b w:val="false"/>
          <w:i w:val="false"/>
          <w:color w:val="000000"/>
          <w:sz w:val="28"/>
        </w:rPr>
        <w:t>
      – конечные пункты следования (порядок рассредоточения эвакуированных, оказание им при необходимости медицинской помощи);</w:t>
      </w:r>
      <w:r>
        <w:br/>
      </w:r>
      <w:r>
        <w:rPr>
          <w:rFonts w:ascii="Times New Roman"/>
          <w:b w:val="false"/>
          <w:i w:val="false"/>
          <w:color w:val="000000"/>
          <w:sz w:val="28"/>
        </w:rPr>
        <w:t>
</w:t>
      </w:r>
      <w:r>
        <w:rPr>
          <w:rFonts w:ascii="Times New Roman"/>
          <w:b w:val="false"/>
          <w:i w:val="false"/>
          <w:color w:val="000000"/>
          <w:sz w:val="28"/>
        </w:rPr>
        <w:t>
      – порядок использования для эвакуации зрителей запасных выходов, возможность использования специального оборудования, а также различной техники и инженерных систем для организации эвакуации и ее успешного проведения (систем дымоудаления, автоматических установок пожаротушения, внутренней телефонной связи, радиостанций).</w:t>
      </w:r>
      <w:r>
        <w:br/>
      </w:r>
      <w:r>
        <w:rPr>
          <w:rFonts w:ascii="Times New Roman"/>
          <w:b w:val="false"/>
          <w:i w:val="false"/>
          <w:color w:val="000000"/>
          <w:sz w:val="28"/>
        </w:rPr>
        <w:t>
</w:t>
      </w:r>
      <w:r>
        <w:rPr>
          <w:rFonts w:ascii="Times New Roman"/>
          <w:b w:val="false"/>
          <w:i w:val="false"/>
          <w:color w:val="000000"/>
          <w:sz w:val="28"/>
        </w:rPr>
        <w:t>
      3. В графической части плана указываются маршруты движения людей при эвакуации (сплошной линией зеленого цвета со стрелками в направлении эвакуационных выходов). В случае нахождения в сооружении большого числа людей следует предусматривать эвакуационные зоны, обозначаемые на планах различными цветовыми оттенками, с указанием направления эвакуации из этих зон. На плане эвакуации указываются запасные пути эвакуации (пунктирной линией зеленого цвета).</w:t>
      </w:r>
      <w:r>
        <w:br/>
      </w:r>
      <w:r>
        <w:rPr>
          <w:rFonts w:ascii="Times New Roman"/>
          <w:b w:val="false"/>
          <w:i w:val="false"/>
          <w:color w:val="000000"/>
          <w:sz w:val="28"/>
        </w:rPr>
        <w:t>
</w:t>
      </w:r>
      <w:r>
        <w:rPr>
          <w:rFonts w:ascii="Times New Roman"/>
          <w:b w:val="false"/>
          <w:i w:val="false"/>
          <w:color w:val="000000"/>
          <w:sz w:val="28"/>
        </w:rPr>
        <w:t>
      4. План эвакуации (графическая и текстовая части) наглядно оформляется и вывешивается на видном месте в помещениях пожарного поста или другого помещения с круглосуточным дежурством обслуживающего персонала, а также у руководства объекта.</w:t>
      </w:r>
      <w:r>
        <w:br/>
      </w:r>
      <w:r>
        <w:rPr>
          <w:rFonts w:ascii="Times New Roman"/>
          <w:b w:val="false"/>
          <w:i w:val="false"/>
          <w:color w:val="000000"/>
          <w:sz w:val="28"/>
        </w:rPr>
        <w:t>
</w:t>
      </w:r>
      <w:r>
        <w:rPr>
          <w:rFonts w:ascii="Times New Roman"/>
          <w:b w:val="false"/>
          <w:i w:val="false"/>
          <w:color w:val="000000"/>
          <w:sz w:val="28"/>
        </w:rPr>
        <w:t>
      Расшифровка символов в графической части выполняется под планом эвакуации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5. Кроме общего плана эвакуации для сооружения в целом каждая зона (сектор, группа помещений) обеспечивается выписками из общего плана эвакуации (различные варианты) с памяткой о мерах пожарной безопасности и правилах поведения в условиях пожара, которые должны находиться у ответственных дежурных по зонам, секторам.</w:t>
      </w:r>
      <w:r>
        <w:br/>
      </w:r>
      <w:r>
        <w:rPr>
          <w:rFonts w:ascii="Times New Roman"/>
          <w:b w:val="false"/>
          <w:i w:val="false"/>
          <w:color w:val="000000"/>
          <w:sz w:val="28"/>
        </w:rPr>
        <w:t>
</w:t>
      </w:r>
      <w:r>
        <w:rPr>
          <w:rFonts w:ascii="Times New Roman"/>
          <w:b w:val="false"/>
          <w:i w:val="false"/>
          <w:color w:val="000000"/>
          <w:sz w:val="28"/>
        </w:rPr>
        <w:t>
      На выписке из плана эвакуации указываются: лестничные клетки, лифты и лифтовые холлы, комнаты с обозначением дверных проемов, балконов, коридоров, наружных лестниц.</w:t>
      </w:r>
      <w:r>
        <w:br/>
      </w:r>
      <w:r>
        <w:rPr>
          <w:rFonts w:ascii="Times New Roman"/>
          <w:b w:val="false"/>
          <w:i w:val="false"/>
          <w:color w:val="000000"/>
          <w:sz w:val="28"/>
        </w:rPr>
        <w:t>
</w:t>
      </w:r>
      <w:r>
        <w:rPr>
          <w:rFonts w:ascii="Times New Roman"/>
          <w:b w:val="false"/>
          <w:i w:val="false"/>
          <w:color w:val="000000"/>
          <w:sz w:val="28"/>
        </w:rPr>
        <w:t>
      Помещение, для которого предназначена выписка из плана эвакуации, отмечают на поэтажном плане сектора, зоны надписью «Помещение, зона, где вы находитесь...». Путь эвакуации указывают на этой выписке сплошной линией зеленого цвета.</w:t>
      </w:r>
      <w:r>
        <w:br/>
      </w:r>
      <w:r>
        <w:rPr>
          <w:rFonts w:ascii="Times New Roman"/>
          <w:b w:val="false"/>
          <w:i w:val="false"/>
          <w:color w:val="000000"/>
          <w:sz w:val="28"/>
        </w:rPr>
        <w:t>
</w:t>
      </w:r>
      <w:r>
        <w:rPr>
          <w:rFonts w:ascii="Times New Roman"/>
          <w:b w:val="false"/>
          <w:i w:val="false"/>
          <w:color w:val="000000"/>
          <w:sz w:val="28"/>
        </w:rPr>
        <w:t>
      Линии, указывающие направление эвакуации проводятся от рассматриваемого помещения до выхода в безопасное место или непосредственно наружу.</w:t>
      </w:r>
      <w:r>
        <w:br/>
      </w:r>
      <w:r>
        <w:rPr>
          <w:rFonts w:ascii="Times New Roman"/>
          <w:b w:val="false"/>
          <w:i w:val="false"/>
          <w:color w:val="000000"/>
          <w:sz w:val="28"/>
        </w:rPr>
        <w:t>
</w:t>
      </w:r>
      <w:r>
        <w:rPr>
          <w:rFonts w:ascii="Times New Roman"/>
          <w:b w:val="false"/>
          <w:i w:val="false"/>
          <w:color w:val="000000"/>
          <w:sz w:val="28"/>
        </w:rPr>
        <w:t>
      Выписку из плана эвакуации вывешивают в помещении на видном месте под стеклом (пленкой), размер выписки из плана не менее 20х30 сантиметров.</w:t>
      </w:r>
      <w:r>
        <w:br/>
      </w:r>
      <w:r>
        <w:rPr>
          <w:rFonts w:ascii="Times New Roman"/>
          <w:b w:val="false"/>
          <w:i w:val="false"/>
          <w:color w:val="000000"/>
          <w:sz w:val="28"/>
        </w:rPr>
        <w:t>
</w:t>
      </w:r>
      <w:r>
        <w:rPr>
          <w:rFonts w:ascii="Times New Roman"/>
          <w:b w:val="false"/>
          <w:i w:val="false"/>
          <w:color w:val="000000"/>
          <w:sz w:val="28"/>
        </w:rPr>
        <w:t>
      Под выпиской из плана эвакуации указывается расшифровка использованных символов.</w:t>
      </w:r>
      <w:r>
        <w:br/>
      </w:r>
      <w:r>
        <w:rPr>
          <w:rFonts w:ascii="Times New Roman"/>
          <w:b w:val="false"/>
          <w:i w:val="false"/>
          <w:color w:val="000000"/>
          <w:sz w:val="28"/>
        </w:rPr>
        <w:t>
</w:t>
      </w:r>
      <w:r>
        <w:rPr>
          <w:rFonts w:ascii="Times New Roman"/>
          <w:b w:val="false"/>
          <w:i w:val="false"/>
          <w:color w:val="000000"/>
          <w:sz w:val="28"/>
        </w:rPr>
        <w:t>
      В текстовой части выписки указываются обязанности лиц и последовательность действий обслуживающего персонала, а также привлеченных сил, задействованных в эвакуации людей.</w:t>
      </w:r>
      <w:r>
        <w:br/>
      </w:r>
      <w:r>
        <w:rPr>
          <w:rFonts w:ascii="Times New Roman"/>
          <w:b w:val="false"/>
          <w:i w:val="false"/>
          <w:color w:val="000000"/>
          <w:sz w:val="28"/>
        </w:rPr>
        <w:t>
</w:t>
      </w:r>
      <w:r>
        <w:rPr>
          <w:rFonts w:ascii="Times New Roman"/>
          <w:b w:val="false"/>
          <w:i w:val="false"/>
          <w:color w:val="000000"/>
          <w:sz w:val="28"/>
        </w:rPr>
        <w:t>
      Текстовая часть выписки из общего плана эвакуации находится у лица, ответственного за эвакуацию из зоны, сектора, помещения.</w:t>
      </w:r>
      <w:r>
        <w:br/>
      </w:r>
      <w:r>
        <w:rPr>
          <w:rFonts w:ascii="Times New Roman"/>
          <w:b w:val="false"/>
          <w:i w:val="false"/>
          <w:color w:val="000000"/>
          <w:sz w:val="28"/>
        </w:rPr>
        <w:t>
</w:t>
      </w:r>
      <w:r>
        <w:rPr>
          <w:rFonts w:ascii="Times New Roman"/>
          <w:b w:val="false"/>
          <w:i w:val="false"/>
          <w:color w:val="000000"/>
          <w:sz w:val="28"/>
        </w:rPr>
        <w:t>
      План эвакуации утверждается руководителем предприятия, организации.</w:t>
      </w:r>
      <w:r>
        <w:br/>
      </w:r>
      <w:r>
        <w:rPr>
          <w:rFonts w:ascii="Times New Roman"/>
          <w:b w:val="false"/>
          <w:i w:val="false"/>
          <w:color w:val="000000"/>
          <w:sz w:val="28"/>
        </w:rPr>
        <w:t>
</w:t>
      </w:r>
      <w:r>
        <w:rPr>
          <w:rFonts w:ascii="Times New Roman"/>
          <w:b w:val="false"/>
          <w:i w:val="false"/>
          <w:color w:val="000000"/>
          <w:sz w:val="28"/>
        </w:rPr>
        <w:t>
      С содержанием выписки (под роспись) ознакамливаются весь обслуживающий персонал, а также вспомогательные силы, задействованные в эвакуации зрителей.</w:t>
      </w:r>
    </w:p>
    <w:bookmarkEnd w:id="265"/>
    <w:bookmarkStart w:name="z2735" w:id="26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пожарной безопасности</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3"/>
        <w:gridCol w:w="3092"/>
        <w:gridCol w:w="3645"/>
      </w:tblGrid>
      <w:tr>
        <w:trPr>
          <w:trHeight w:val="735"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в метрах, при степени</w:t>
            </w:r>
            <w:r>
              <w:br/>
            </w:r>
            <w:r>
              <w:rPr>
                <w:rFonts w:ascii="Times New Roman"/>
                <w:b w:val="false"/>
                <w:i w:val="false"/>
                <w:color w:val="000000"/>
                <w:sz w:val="20"/>
              </w:rPr>
              <w:t>
</w:t>
            </w:r>
            <w:r>
              <w:rPr>
                <w:rFonts w:ascii="Times New Roman"/>
                <w:b w:val="false"/>
                <w:i w:val="false"/>
                <w:color w:val="000000"/>
                <w:sz w:val="20"/>
              </w:rPr>
              <w:t>огнестойкости киосков и павильонов</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III</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IIIa, IIIб, IV, IVa, V</w:t>
            </w:r>
          </w:p>
        </w:tc>
      </w:tr>
      <w:tr>
        <w:trPr>
          <w:trHeight w:val="54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III</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IIIa, IIIб, IV, IVa, V</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736" w:id="26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пожарной безопасности</w:t>
      </w:r>
    </w:p>
    <w:bookmarkEnd w:id="267"/>
    <w:bookmarkStart w:name="z2737" w:id="268"/>
    <w:p>
      <w:pPr>
        <w:spacing w:after="0"/>
        <w:ind w:left="0"/>
        <w:jc w:val="left"/>
      </w:pPr>
      <w:r>
        <w:rPr>
          <w:rFonts w:ascii="Times New Roman"/>
          <w:b/>
          <w:i w:val="false"/>
          <w:color w:val="000000"/>
        </w:rPr>
        <w:t xml:space="preserve"> 
Защитные меры</w:t>
      </w:r>
      <w:r>
        <w:br/>
      </w:r>
      <w:r>
        <w:rPr>
          <w:rFonts w:ascii="Times New Roman"/>
          <w:b/>
          <w:i w:val="false"/>
          <w:color w:val="000000"/>
        </w:rPr>
        <w:t>
по предупреждению пожаров и взрывов в операционной</w:t>
      </w:r>
    </w:p>
    <w:bookmarkEnd w:id="268"/>
    <w:bookmarkStart w:name="z2738" w:id="269"/>
    <w:p>
      <w:pPr>
        <w:spacing w:after="0"/>
        <w:ind w:left="0"/>
        <w:jc w:val="both"/>
      </w:pPr>
      <w:r>
        <w:rPr>
          <w:rFonts w:ascii="Times New Roman"/>
          <w:b w:val="false"/>
          <w:i w:val="false"/>
          <w:color w:val="000000"/>
          <w:sz w:val="28"/>
        </w:rPr>
        <w:t>
      1. Для предотвращения самовоспламенения наркотиков их сливают после работы из испарителя в герметично закрывающийся сосуд. Эфир сливается медленно, не допуская его разбрызгивания. Оставшийся после наркоза эфир сливать в раковину не допускается.</w:t>
      </w:r>
      <w:r>
        <w:br/>
      </w:r>
      <w:r>
        <w:rPr>
          <w:rFonts w:ascii="Times New Roman"/>
          <w:b w:val="false"/>
          <w:i w:val="false"/>
          <w:color w:val="000000"/>
          <w:sz w:val="28"/>
        </w:rPr>
        <w:t>
</w:t>
      </w:r>
      <w:r>
        <w:rPr>
          <w:rFonts w:ascii="Times New Roman"/>
          <w:b w:val="false"/>
          <w:i w:val="false"/>
          <w:color w:val="000000"/>
          <w:sz w:val="28"/>
        </w:rPr>
        <w:t>
      Не допускается налив эфира из испарителя в приемный сосуд свободной падающей струей. Для этого применяются воронки из электропроводящего материала, воронки заземляются, конец воронки достигается до дна сосуда. В противном случае конец заземленного проводника пропускается через воронку до дна сосуда, чтобы эфир стекал в сосуд по этому проводнику.</w:t>
      </w:r>
      <w:r>
        <w:br/>
      </w:r>
      <w:r>
        <w:rPr>
          <w:rFonts w:ascii="Times New Roman"/>
          <w:b w:val="false"/>
          <w:i w:val="false"/>
          <w:color w:val="000000"/>
          <w:sz w:val="28"/>
        </w:rPr>
        <w:t>
</w:t>
      </w:r>
      <w:r>
        <w:rPr>
          <w:rFonts w:ascii="Times New Roman"/>
          <w:b w:val="false"/>
          <w:i w:val="false"/>
          <w:color w:val="000000"/>
          <w:sz w:val="28"/>
        </w:rPr>
        <w:t>
      2. После слива наркотика испаритель, шланги и все съемные детали наркозного аппарата промываются теплой водой.</w:t>
      </w:r>
      <w:r>
        <w:br/>
      </w:r>
      <w:r>
        <w:rPr>
          <w:rFonts w:ascii="Times New Roman"/>
          <w:b w:val="false"/>
          <w:i w:val="false"/>
          <w:color w:val="000000"/>
          <w:sz w:val="28"/>
        </w:rPr>
        <w:t>
</w:t>
      </w:r>
      <w:r>
        <w:rPr>
          <w:rFonts w:ascii="Times New Roman"/>
          <w:b w:val="false"/>
          <w:i w:val="false"/>
          <w:color w:val="000000"/>
          <w:sz w:val="28"/>
        </w:rPr>
        <w:t>
      3. Очистка (мойка) и обеззараживание аппаратов ингаляционного наркоза производятся в соответствии с требованиями ведомственных норм.</w:t>
      </w:r>
      <w:r>
        <w:br/>
      </w:r>
      <w:r>
        <w:rPr>
          <w:rFonts w:ascii="Times New Roman"/>
          <w:b w:val="false"/>
          <w:i w:val="false"/>
          <w:color w:val="000000"/>
          <w:sz w:val="28"/>
        </w:rPr>
        <w:t>
</w:t>
      </w:r>
      <w:r>
        <w:rPr>
          <w:rFonts w:ascii="Times New Roman"/>
          <w:b w:val="false"/>
          <w:i w:val="false"/>
          <w:color w:val="000000"/>
          <w:sz w:val="28"/>
        </w:rPr>
        <w:t>
      4. Не допускается в операционных переливание газов из одного баллона в другой и введение дополнительных газов или наркотиков в баллон, содержащий сжатые газы. Это производится в специально оборудованных помещениях обученным персоналом.</w:t>
      </w:r>
      <w:r>
        <w:br/>
      </w:r>
      <w:r>
        <w:rPr>
          <w:rFonts w:ascii="Times New Roman"/>
          <w:b w:val="false"/>
          <w:i w:val="false"/>
          <w:color w:val="000000"/>
          <w:sz w:val="28"/>
        </w:rPr>
        <w:t>
</w:t>
      </w:r>
      <w:r>
        <w:rPr>
          <w:rFonts w:ascii="Times New Roman"/>
          <w:b w:val="false"/>
          <w:i w:val="false"/>
          <w:color w:val="000000"/>
          <w:sz w:val="28"/>
        </w:rPr>
        <w:t>
      5. Не допускается применение открытого пламени (спиртовки, газовые горелки, зажженные спички), курение и применение электронагревательных приборов в операционных и наркозных помещениях. Для отогревания вентиля баллона используется грелка.</w:t>
      </w:r>
      <w:r>
        <w:br/>
      </w:r>
      <w:r>
        <w:rPr>
          <w:rFonts w:ascii="Times New Roman"/>
          <w:b w:val="false"/>
          <w:i w:val="false"/>
          <w:color w:val="000000"/>
          <w:sz w:val="28"/>
        </w:rPr>
        <w:t>
</w:t>
      </w:r>
      <w:r>
        <w:rPr>
          <w:rFonts w:ascii="Times New Roman"/>
          <w:b w:val="false"/>
          <w:i w:val="false"/>
          <w:color w:val="000000"/>
          <w:sz w:val="28"/>
        </w:rPr>
        <w:t xml:space="preserve">
      6. Температура открытых поверхностей оборудования, применяемого в наркозных и операционных помещениях, не превышает 120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7. Недопустимо перекаливание лампочки эндоскопических приборов.</w:t>
      </w:r>
      <w:r>
        <w:br/>
      </w:r>
      <w:r>
        <w:rPr>
          <w:rFonts w:ascii="Times New Roman"/>
          <w:b w:val="false"/>
          <w:i w:val="false"/>
          <w:color w:val="000000"/>
          <w:sz w:val="28"/>
        </w:rPr>
        <w:t>
</w:t>
      </w:r>
      <w:r>
        <w:rPr>
          <w:rFonts w:ascii="Times New Roman"/>
          <w:b w:val="false"/>
          <w:i w:val="false"/>
          <w:color w:val="000000"/>
          <w:sz w:val="28"/>
        </w:rPr>
        <w:t>
      8. Не допускается во время наркоза применять неисправное и искрящее электрооборудование.</w:t>
      </w:r>
      <w:r>
        <w:br/>
      </w:r>
      <w:r>
        <w:rPr>
          <w:rFonts w:ascii="Times New Roman"/>
          <w:b w:val="false"/>
          <w:i w:val="false"/>
          <w:color w:val="000000"/>
          <w:sz w:val="28"/>
        </w:rPr>
        <w:t>
</w:t>
      </w:r>
      <w:r>
        <w:rPr>
          <w:rFonts w:ascii="Times New Roman"/>
          <w:b w:val="false"/>
          <w:i w:val="false"/>
          <w:color w:val="000000"/>
          <w:sz w:val="28"/>
        </w:rPr>
        <w:t>
      9. Все электромедицинское оборудование, применяемое в опасных зонах, должно быть во взрывозащищенном исполнении.</w:t>
      </w:r>
      <w:r>
        <w:br/>
      </w:r>
      <w:r>
        <w:rPr>
          <w:rFonts w:ascii="Times New Roman"/>
          <w:b w:val="false"/>
          <w:i w:val="false"/>
          <w:color w:val="000000"/>
          <w:sz w:val="28"/>
        </w:rPr>
        <w:t>
</w:t>
      </w:r>
      <w:r>
        <w:rPr>
          <w:rFonts w:ascii="Times New Roman"/>
          <w:b w:val="false"/>
          <w:i w:val="false"/>
          <w:color w:val="000000"/>
          <w:sz w:val="28"/>
        </w:rPr>
        <w:t>
      10. Не допускается применять во время наркоза воспламеняющимися анестетиками термокаутеры, аппараты диатермии, элекрохирургические аппараты типа ЭН-57 и другие, рентгеновские аппараты не во взрывозащищенном исполнении, дефибрилляторы.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Разрешается применение вышеуказанной аппаратуры при условии перехода на невоспламеняющиеся смеси: фторотана, закиси азота, хлороформа и др., при этом запрещается пользоваться воспламеняющимися дезинфицирующими средствами.</w:t>
      </w:r>
      <w:r>
        <w:br/>
      </w:r>
      <w:r>
        <w:rPr>
          <w:rFonts w:ascii="Times New Roman"/>
          <w:b w:val="false"/>
          <w:i w:val="false"/>
          <w:color w:val="000000"/>
          <w:sz w:val="28"/>
        </w:rPr>
        <w:t>
</w:t>
      </w:r>
      <w:r>
        <w:rPr>
          <w:rFonts w:ascii="Times New Roman"/>
          <w:b w:val="false"/>
          <w:i w:val="false"/>
          <w:color w:val="000000"/>
          <w:sz w:val="28"/>
        </w:rPr>
        <w:t>
      11. Полы в операционных, выполненные из антистатических материалов, регулярно моются во избежание образования непроводящей пленки (в результате отложения грязи), которая может вызвать потерю полом электропроводящих свойств. Обработка поверхности пола воском или лаком не допускается.</w:t>
      </w:r>
      <w:r>
        <w:br/>
      </w:r>
      <w:r>
        <w:rPr>
          <w:rFonts w:ascii="Times New Roman"/>
          <w:b w:val="false"/>
          <w:i w:val="false"/>
          <w:color w:val="000000"/>
          <w:sz w:val="28"/>
        </w:rPr>
        <w:t>
</w:t>
      </w:r>
      <w:r>
        <w:rPr>
          <w:rFonts w:ascii="Times New Roman"/>
          <w:b w:val="false"/>
          <w:i w:val="false"/>
          <w:color w:val="000000"/>
          <w:sz w:val="28"/>
        </w:rPr>
        <w:t>
      12. Не допускается заклеивать части наркозного аппарата лейкопластырем (диэлектрик), применять шланги для удаления наркотических смесей в атмосферу из неантистатической резины, заменять пришедшие в негодность части из электропроводного материала на части, изготовленные из диэлектрика.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Все элементы наркозных аппаратов выполняются из элекропроводных материалов: мешки, шланги, маски, дыхательные трубки и другие части дыхательного контура аппарата, а также прокладки, покрышки колес выполняются из элекропроводной резины, переходники - из цветного металла или электропроводной пластмассы.</w:t>
      </w:r>
      <w:r>
        <w:br/>
      </w:r>
      <w:r>
        <w:rPr>
          <w:rFonts w:ascii="Times New Roman"/>
          <w:b w:val="false"/>
          <w:i w:val="false"/>
          <w:color w:val="000000"/>
          <w:sz w:val="28"/>
        </w:rPr>
        <w:t>
</w:t>
      </w:r>
      <w:r>
        <w:rPr>
          <w:rFonts w:ascii="Times New Roman"/>
          <w:b w:val="false"/>
          <w:i w:val="false"/>
          <w:color w:val="000000"/>
          <w:sz w:val="28"/>
        </w:rPr>
        <w:t>
      13. Все части наркозного аппарата смазываются специальной смазкой. Эндотрахиальные трубки и марлевые тампоны смазываются только чистым глицерином.</w:t>
      </w:r>
      <w:r>
        <w:br/>
      </w:r>
      <w:r>
        <w:rPr>
          <w:rFonts w:ascii="Times New Roman"/>
          <w:b w:val="false"/>
          <w:i w:val="false"/>
          <w:color w:val="000000"/>
          <w:sz w:val="28"/>
        </w:rPr>
        <w:t>
</w:t>
      </w:r>
      <w:r>
        <w:rPr>
          <w:rFonts w:ascii="Times New Roman"/>
          <w:b w:val="false"/>
          <w:i w:val="false"/>
          <w:color w:val="000000"/>
          <w:sz w:val="28"/>
        </w:rPr>
        <w:t>
      14. Ременные передачи оборудования не размещаются в пределах 0,25 метра от пола в опасных зонах (повышенной концентрации наркозного вещества). Там, где ременные передачи устанавливаются выше опасной зоны, ремни изготавливаются из антистатического материала с удельным сопротивлением не более 10</w:t>
      </w:r>
      <w:r>
        <w:rPr>
          <w:rFonts w:ascii="Times New Roman"/>
          <w:b w:val="false"/>
          <w:i w:val="false"/>
          <w:color w:val="000000"/>
          <w:vertAlign w:val="superscript"/>
        </w:rPr>
        <w:t>5</w:t>
      </w:r>
      <w:r>
        <w:rPr>
          <w:rFonts w:ascii="Times New Roman"/>
          <w:b w:val="false"/>
          <w:i w:val="false"/>
          <w:color w:val="000000"/>
          <w:sz w:val="28"/>
        </w:rPr>
        <w:t xml:space="preserve"> Ом/м.</w:t>
      </w:r>
      <w:r>
        <w:br/>
      </w:r>
      <w:r>
        <w:rPr>
          <w:rFonts w:ascii="Times New Roman"/>
          <w:b w:val="false"/>
          <w:i w:val="false"/>
          <w:color w:val="000000"/>
          <w:sz w:val="28"/>
        </w:rPr>
        <w:t>
</w:t>
      </w:r>
      <w:r>
        <w:rPr>
          <w:rFonts w:ascii="Times New Roman"/>
          <w:b w:val="false"/>
          <w:i w:val="false"/>
          <w:color w:val="000000"/>
          <w:sz w:val="28"/>
        </w:rPr>
        <w:t>
      Не допускается смазка ремней канифолью, воском и другими веществами, увеличивающими поверхностное сопротивление.</w:t>
      </w:r>
      <w:r>
        <w:br/>
      </w:r>
      <w:r>
        <w:rPr>
          <w:rFonts w:ascii="Times New Roman"/>
          <w:b w:val="false"/>
          <w:i w:val="false"/>
          <w:color w:val="000000"/>
          <w:sz w:val="28"/>
        </w:rPr>
        <w:t>
</w:t>
      </w:r>
      <w:r>
        <w:rPr>
          <w:rFonts w:ascii="Times New Roman"/>
          <w:b w:val="false"/>
          <w:i w:val="false"/>
          <w:color w:val="000000"/>
          <w:sz w:val="28"/>
        </w:rPr>
        <w:t>
      15. Текстильные ткани, применяемые в опасных зонах, пропитываются соответствующими антистатическими веществами. Такие ткани после стирки заново пропитываются антистатическими веществами.</w:t>
      </w:r>
      <w:r>
        <w:br/>
      </w:r>
      <w:r>
        <w:rPr>
          <w:rFonts w:ascii="Times New Roman"/>
          <w:b w:val="false"/>
          <w:i w:val="false"/>
          <w:color w:val="000000"/>
          <w:sz w:val="28"/>
        </w:rPr>
        <w:t>
</w:t>
      </w:r>
      <w:r>
        <w:rPr>
          <w:rFonts w:ascii="Times New Roman"/>
          <w:b w:val="false"/>
          <w:i w:val="false"/>
          <w:color w:val="000000"/>
          <w:sz w:val="28"/>
        </w:rPr>
        <w:t>
      16. Все металлические и электропроводные неметаллические части оборудования заземляются для отвода зарядов статистического электричества.</w:t>
      </w:r>
      <w:r>
        <w:br/>
      </w:r>
      <w:r>
        <w:rPr>
          <w:rFonts w:ascii="Times New Roman"/>
          <w:b w:val="false"/>
          <w:i w:val="false"/>
          <w:color w:val="000000"/>
          <w:sz w:val="28"/>
        </w:rPr>
        <w:t>
</w:t>
      </w:r>
      <w:r>
        <w:rPr>
          <w:rFonts w:ascii="Times New Roman"/>
          <w:b w:val="false"/>
          <w:i w:val="false"/>
          <w:color w:val="000000"/>
          <w:sz w:val="28"/>
        </w:rPr>
        <w:t>
      Неметаллические части оборудования считаются электростатически заземленными, если сопротивление любой точки их внешней и внутренней поверхности относительно шины заземления не превышает 10</w:t>
      </w:r>
      <w:r>
        <w:rPr>
          <w:rFonts w:ascii="Times New Roman"/>
          <w:b w:val="false"/>
          <w:i w:val="false"/>
          <w:color w:val="000000"/>
          <w:vertAlign w:val="superscript"/>
        </w:rPr>
        <w:t>7</w:t>
      </w:r>
      <w:r>
        <w:rPr>
          <w:rFonts w:ascii="Times New Roman"/>
          <w:b w:val="false"/>
          <w:i w:val="false"/>
          <w:color w:val="000000"/>
          <w:sz w:val="28"/>
        </w:rPr>
        <w:t xml:space="preserve"> Ом. Рекомендуется перед операцией смачивать водой резиновые части наркозного аппарата.</w:t>
      </w:r>
      <w:r>
        <w:br/>
      </w:r>
      <w:r>
        <w:rPr>
          <w:rFonts w:ascii="Times New Roman"/>
          <w:b w:val="false"/>
          <w:i w:val="false"/>
          <w:color w:val="000000"/>
          <w:sz w:val="28"/>
        </w:rPr>
        <w:t>
</w:t>
      </w:r>
      <w:r>
        <w:rPr>
          <w:rFonts w:ascii="Times New Roman"/>
          <w:b w:val="false"/>
          <w:i w:val="false"/>
          <w:color w:val="000000"/>
          <w:sz w:val="28"/>
        </w:rPr>
        <w:t>
      17. Для предотвращения электризации обслуживающего персонала необходимо соблюдать следующие правила:</w:t>
      </w:r>
      <w:r>
        <w:br/>
      </w:r>
      <w:r>
        <w:rPr>
          <w:rFonts w:ascii="Times New Roman"/>
          <w:b w:val="false"/>
          <w:i w:val="false"/>
          <w:color w:val="000000"/>
          <w:sz w:val="28"/>
        </w:rPr>
        <w:t>
</w:t>
      </w:r>
      <w:r>
        <w:rPr>
          <w:rFonts w:ascii="Times New Roman"/>
          <w:b w:val="false"/>
          <w:i w:val="false"/>
          <w:color w:val="000000"/>
          <w:sz w:val="28"/>
        </w:rPr>
        <w:t>
      1) Одежда обслуживающего персонала в операционной изготавливается из хлопчатобумажной ткани, закрытая и плотно облегающая, не пересушена и не сильно накрахмалена. Рекомендуется перед употреблением выдерживать одежду и обувь в помещениях с повышенной до 80 % влажностью.</w:t>
      </w:r>
      <w:r>
        <w:br/>
      </w:r>
      <w:r>
        <w:rPr>
          <w:rFonts w:ascii="Times New Roman"/>
          <w:b w:val="false"/>
          <w:i w:val="false"/>
          <w:color w:val="000000"/>
          <w:sz w:val="28"/>
        </w:rPr>
        <w:t>
</w:t>
      </w:r>
      <w:r>
        <w:rPr>
          <w:rFonts w:ascii="Times New Roman"/>
          <w:b w:val="false"/>
          <w:i w:val="false"/>
          <w:color w:val="000000"/>
          <w:sz w:val="28"/>
        </w:rPr>
        <w:t>
      Больной одевает хлопчатобумажное белье. Не допускается ношение в операционной и других взрывоопасных помещениях одежды из шерсти, шелка, а также нейлона, капрона и других синтетических материалов, сильно электризующихся при движении, что приведет к быстрому накоплению зарядов на теле человека.</w:t>
      </w:r>
      <w:r>
        <w:br/>
      </w:r>
      <w:r>
        <w:rPr>
          <w:rFonts w:ascii="Times New Roman"/>
          <w:b w:val="false"/>
          <w:i w:val="false"/>
          <w:color w:val="000000"/>
          <w:sz w:val="28"/>
        </w:rPr>
        <w:t>
</w:t>
      </w:r>
      <w:r>
        <w:rPr>
          <w:rFonts w:ascii="Times New Roman"/>
          <w:b w:val="false"/>
          <w:i w:val="false"/>
          <w:color w:val="000000"/>
          <w:sz w:val="28"/>
        </w:rPr>
        <w:t>
      2) Обувь обслуживающего персонала предусматривается на кожаной подошве или на подошве из электропроводной резины, поверх этой обуви должны надеваться специальные операционные бахилы из хлопчатобумажной ткани. Не допускается носить в операционной обувь на подошве из пластиков, резины или других диэлектриков.</w:t>
      </w:r>
      <w:r>
        <w:br/>
      </w:r>
      <w:r>
        <w:rPr>
          <w:rFonts w:ascii="Times New Roman"/>
          <w:b w:val="false"/>
          <w:i w:val="false"/>
          <w:color w:val="000000"/>
          <w:sz w:val="28"/>
        </w:rPr>
        <w:t>
</w:t>
      </w:r>
      <w:r>
        <w:rPr>
          <w:rFonts w:ascii="Times New Roman"/>
          <w:b w:val="false"/>
          <w:i w:val="false"/>
          <w:color w:val="000000"/>
          <w:sz w:val="28"/>
        </w:rPr>
        <w:t>
      3) Волосы обслуживающего персонала в операционной закрываются колпаком или косынкой из хлопчатобумажной ткани.</w:t>
      </w:r>
      <w:r>
        <w:br/>
      </w:r>
      <w:r>
        <w:rPr>
          <w:rFonts w:ascii="Times New Roman"/>
          <w:b w:val="false"/>
          <w:i w:val="false"/>
          <w:color w:val="000000"/>
          <w:sz w:val="28"/>
        </w:rPr>
        <w:t>
</w:t>
      </w:r>
      <w:r>
        <w:rPr>
          <w:rFonts w:ascii="Times New Roman"/>
          <w:b w:val="false"/>
          <w:i w:val="false"/>
          <w:color w:val="000000"/>
          <w:sz w:val="28"/>
        </w:rPr>
        <w:t>
      18. Персоналу операционной не допускается ношение браслетов, колец, цепочек и других металлических вещей.</w:t>
      </w:r>
      <w:r>
        <w:br/>
      </w:r>
      <w:r>
        <w:rPr>
          <w:rFonts w:ascii="Times New Roman"/>
          <w:b w:val="false"/>
          <w:i w:val="false"/>
          <w:color w:val="000000"/>
          <w:sz w:val="28"/>
        </w:rPr>
        <w:t>
</w:t>
      </w:r>
      <w:r>
        <w:rPr>
          <w:rFonts w:ascii="Times New Roman"/>
          <w:b w:val="false"/>
          <w:i w:val="false"/>
          <w:color w:val="000000"/>
          <w:sz w:val="28"/>
        </w:rPr>
        <w:t>
      19. Руки персонала, обслуживающего наркозные аппараты, а также лицо больного не должны иметь следов масел, мазей и помады.</w:t>
      </w:r>
      <w:r>
        <w:br/>
      </w:r>
      <w:r>
        <w:rPr>
          <w:rFonts w:ascii="Times New Roman"/>
          <w:b w:val="false"/>
          <w:i w:val="false"/>
          <w:color w:val="000000"/>
          <w:sz w:val="28"/>
        </w:rPr>
        <w:t>
</w:t>
      </w:r>
      <w:r>
        <w:rPr>
          <w:rFonts w:ascii="Times New Roman"/>
          <w:b w:val="false"/>
          <w:i w:val="false"/>
          <w:color w:val="000000"/>
          <w:sz w:val="28"/>
        </w:rPr>
        <w:t>
      20. Относительная влажность воздуха в операционной контролируется перед началом и в течение операции с помощью гигрометра или психрометра. Контролируется температура воздуха. Не допускается применять для наркоза воспламеняющиеся наркотические смеси или анестетики, если относительная влажность воздуха в операционной ниже 55 %.</w:t>
      </w:r>
      <w:r>
        <w:br/>
      </w:r>
      <w:r>
        <w:rPr>
          <w:rFonts w:ascii="Times New Roman"/>
          <w:b w:val="false"/>
          <w:i w:val="false"/>
          <w:color w:val="000000"/>
          <w:sz w:val="28"/>
        </w:rPr>
        <w:t>
</w:t>
      </w:r>
      <w:r>
        <w:rPr>
          <w:rFonts w:ascii="Times New Roman"/>
          <w:b w:val="false"/>
          <w:i w:val="false"/>
          <w:color w:val="000000"/>
          <w:sz w:val="28"/>
        </w:rPr>
        <w:t>
      21. Гарантированное предупреждение воспламенения и взрыва – применение не воспламеняющихся наркотических веществ (фторотан, хлороформ, закись азота, центран). Предупреждение взрывов при работе с воспламеняющимися анестетиками состоит в устранении причин и источников воспламенения.</w:t>
      </w:r>
      <w:r>
        <w:br/>
      </w:r>
      <w:r>
        <w:rPr>
          <w:rFonts w:ascii="Times New Roman"/>
          <w:b w:val="false"/>
          <w:i w:val="false"/>
          <w:color w:val="000000"/>
          <w:sz w:val="28"/>
        </w:rPr>
        <w:t>
</w:t>
      </w:r>
      <w:r>
        <w:rPr>
          <w:rFonts w:ascii="Times New Roman"/>
          <w:b w:val="false"/>
          <w:i w:val="false"/>
          <w:color w:val="000000"/>
          <w:sz w:val="28"/>
        </w:rPr>
        <w:t>
      22. Для контроля работоспособности системы вентиляции во время операции берутся пробы воздуха на наличие в них паров наркотиков. Пробы берутся из области, расположенной в зоне дыхания членов операционной бригады. Содержание паров анестетиков не превышает установленных предельно допустимых уровней.</w:t>
      </w:r>
      <w:r>
        <w:br/>
      </w:r>
      <w:r>
        <w:rPr>
          <w:rFonts w:ascii="Times New Roman"/>
          <w:b w:val="false"/>
          <w:i w:val="false"/>
          <w:color w:val="000000"/>
          <w:sz w:val="28"/>
        </w:rPr>
        <w:t>
</w:t>
      </w:r>
      <w:r>
        <w:rPr>
          <w:rFonts w:ascii="Times New Roman"/>
          <w:b w:val="false"/>
          <w:i w:val="false"/>
          <w:color w:val="000000"/>
          <w:sz w:val="28"/>
        </w:rPr>
        <w:t>
      23. Для контроля работоспособности фильтров очистки воздуха не реже одного раза в неделю определяется чистота подаваемого в операционную воздуха на наличие в нем взвешенных частиц и бактериальной флоры. При появлении в воздухе бактериальной флоры операции прекращаются до устранения ее причин.</w:t>
      </w:r>
    </w:p>
    <w:bookmarkEnd w:id="269"/>
    <w:bookmarkStart w:name="z2770" w:id="27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пожарной безопасности</w:t>
      </w:r>
    </w:p>
    <w:bookmarkEnd w:id="270"/>
    <w:bookmarkStart w:name="z2771" w:id="271"/>
    <w:p>
      <w:pPr>
        <w:spacing w:after="0"/>
        <w:ind w:left="0"/>
        <w:jc w:val="left"/>
      </w:pPr>
      <w:r>
        <w:rPr>
          <w:rFonts w:ascii="Times New Roman"/>
          <w:b/>
          <w:i w:val="false"/>
          <w:color w:val="000000"/>
        </w:rPr>
        <w:t xml:space="preserve"> 
Нормы потребности первичных средств пожаротушения для основных</w:t>
      </w:r>
      <w:r>
        <w:br/>
      </w:r>
      <w:r>
        <w:rPr>
          <w:rFonts w:ascii="Times New Roman"/>
          <w:b/>
          <w:i w:val="false"/>
          <w:color w:val="000000"/>
        </w:rPr>
        <w:t>
и вспомогательных предприятий нефтепродуктообеспечения</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812"/>
        <w:gridCol w:w="1659"/>
        <w:gridCol w:w="979"/>
        <w:gridCol w:w="1417"/>
        <w:gridCol w:w="1027"/>
        <w:gridCol w:w="1027"/>
        <w:gridCol w:w="1001"/>
        <w:gridCol w:w="1617"/>
      </w:tblGrid>
      <w:tr>
        <w:trPr>
          <w:trHeight w:val="1140" w:hRule="atLeast"/>
        </w:trPr>
        <w:tc>
          <w:tcPr>
            <w:tcW w:w="3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зданий,</w:t>
            </w:r>
            <w:r>
              <w:br/>
            </w:r>
            <w:r>
              <w:rPr>
                <w:rFonts w:ascii="Times New Roman"/>
                <w:b w:val="false"/>
                <w:i w:val="false"/>
                <w:color w:val="000000"/>
                <w:sz w:val="20"/>
              </w:rPr>
              <w:t>
</w:t>
            </w:r>
            <w:r>
              <w:rPr>
                <w:rFonts w:ascii="Times New Roman"/>
                <w:b w:val="false"/>
                <w:i w:val="false"/>
                <w:color w:val="000000"/>
                <w:sz w:val="20"/>
              </w:rPr>
              <w:t>помещений и</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участков</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Защищаемая</w:t>
            </w:r>
            <w:r>
              <w:br/>
            </w:r>
            <w:r>
              <w:rPr>
                <w:rFonts w:ascii="Times New Roman"/>
                <w:b w:val="false"/>
                <w:i w:val="false"/>
                <w:color w:val="000000"/>
                <w:sz w:val="20"/>
              </w:rPr>
              <w:t>
</w:t>
            </w:r>
            <w:r>
              <w:rPr>
                <w:rFonts w:ascii="Times New Roman"/>
                <w:b w:val="false"/>
                <w:i w:val="false"/>
                <w:color w:val="000000"/>
                <w:sz w:val="20"/>
              </w:rPr>
              <w:t>площадь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Углекислотные</w:t>
            </w:r>
            <w:r>
              <w:br/>
            </w:r>
            <w:r>
              <w:rPr>
                <w:rFonts w:ascii="Times New Roman"/>
                <w:b w:val="false"/>
                <w:i w:val="false"/>
                <w:color w:val="000000"/>
                <w:sz w:val="20"/>
              </w:rPr>
              <w:t>
</w:t>
            </w:r>
            <w:r>
              <w:rPr>
                <w:rFonts w:ascii="Times New Roman"/>
                <w:b w:val="false"/>
                <w:i w:val="false"/>
                <w:color w:val="000000"/>
                <w:sz w:val="20"/>
              </w:rPr>
              <w:t>огнетушители</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Пенные</w:t>
            </w:r>
            <w:r>
              <w:br/>
            </w:r>
            <w:r>
              <w:rPr>
                <w:rFonts w:ascii="Times New Roman"/>
                <w:b w:val="false"/>
                <w:i w:val="false"/>
                <w:color w:val="000000"/>
                <w:sz w:val="20"/>
              </w:rPr>
              <w:t>
</w:t>
            </w:r>
            <w:r>
              <w:rPr>
                <w:rFonts w:ascii="Times New Roman"/>
                <w:b w:val="false"/>
                <w:i w:val="false"/>
                <w:color w:val="000000"/>
                <w:sz w:val="20"/>
              </w:rPr>
              <w:t>огнету-</w:t>
            </w:r>
            <w:r>
              <w:br/>
            </w:r>
            <w:r>
              <w:rPr>
                <w:rFonts w:ascii="Times New Roman"/>
                <w:b w:val="false"/>
                <w:i w:val="false"/>
                <w:color w:val="000000"/>
                <w:sz w:val="20"/>
              </w:rPr>
              <w:t>
</w:t>
            </w:r>
            <w:r>
              <w:rPr>
                <w:rFonts w:ascii="Times New Roman"/>
                <w:b w:val="false"/>
                <w:i w:val="false"/>
                <w:color w:val="000000"/>
                <w:sz w:val="20"/>
              </w:rPr>
              <w:t>шители</w:t>
            </w:r>
            <w:r>
              <w:br/>
            </w:r>
            <w:r>
              <w:rPr>
                <w:rFonts w:ascii="Times New Roman"/>
                <w:b w:val="false"/>
                <w:i w:val="false"/>
                <w:color w:val="000000"/>
                <w:sz w:val="20"/>
              </w:rPr>
              <w:t>
</w:t>
            </w:r>
            <w:r>
              <w:rPr>
                <w:rFonts w:ascii="Times New Roman"/>
                <w:b w:val="false"/>
                <w:i w:val="false"/>
                <w:color w:val="000000"/>
                <w:sz w:val="20"/>
              </w:rPr>
              <w:t>ОПХ-10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Порошковые</w:t>
            </w:r>
            <w:r>
              <w:br/>
            </w:r>
            <w:r>
              <w:rPr>
                <w:rFonts w:ascii="Times New Roman"/>
                <w:b w:val="false"/>
                <w:i w:val="false"/>
                <w:color w:val="000000"/>
                <w:sz w:val="20"/>
              </w:rPr>
              <w:t>
</w:t>
            </w:r>
            <w:r>
              <w:rPr>
                <w:rFonts w:ascii="Times New Roman"/>
                <w:b w:val="false"/>
                <w:i w:val="false"/>
                <w:color w:val="000000"/>
                <w:sz w:val="20"/>
              </w:rPr>
              <w:t>огнетушители</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пес-</w:t>
            </w:r>
            <w:r>
              <w:br/>
            </w:r>
            <w:r>
              <w:rPr>
                <w:rFonts w:ascii="Times New Roman"/>
                <w:b w:val="false"/>
                <w:i w:val="false"/>
                <w:color w:val="000000"/>
                <w:sz w:val="20"/>
              </w:rPr>
              <w:t>
</w:t>
            </w:r>
            <w:r>
              <w:rPr>
                <w:rFonts w:ascii="Times New Roman"/>
                <w:b w:val="false"/>
                <w:i w:val="false"/>
                <w:color w:val="000000"/>
                <w:sz w:val="20"/>
              </w:rPr>
              <w:t>ком</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Войлок</w:t>
            </w:r>
            <w:r>
              <w:br/>
            </w:r>
            <w:r>
              <w:rPr>
                <w:rFonts w:ascii="Times New Roman"/>
                <w:b w:val="false"/>
                <w:i w:val="false"/>
                <w:color w:val="000000"/>
                <w:sz w:val="20"/>
              </w:rPr>
              <w:t>
</w:t>
            </w:r>
            <w:r>
              <w:rPr>
                <w:rFonts w:ascii="Times New Roman"/>
                <w:b w:val="false"/>
                <w:i w:val="false"/>
                <w:color w:val="000000"/>
                <w:sz w:val="20"/>
              </w:rPr>
              <w:t>или кошма</w:t>
            </w:r>
            <w:r>
              <w:br/>
            </w:r>
            <w:r>
              <w:rPr>
                <w:rFonts w:ascii="Times New Roman"/>
                <w:b w:val="false"/>
                <w:i w:val="false"/>
                <w:color w:val="000000"/>
                <w:sz w:val="20"/>
              </w:rPr>
              <w:t>
</w:t>
            </w:r>
            <w:r>
              <w:rPr>
                <w:rFonts w:ascii="Times New Roman"/>
                <w:b w:val="false"/>
                <w:i w:val="false"/>
                <w:color w:val="000000"/>
                <w:sz w:val="20"/>
              </w:rPr>
              <w:t>Размером</w:t>
            </w:r>
            <w:r>
              <w:br/>
            </w:r>
            <w:r>
              <w:rPr>
                <w:rFonts w:ascii="Times New Roman"/>
                <w:b w:val="false"/>
                <w:i w:val="false"/>
                <w:color w:val="000000"/>
                <w:sz w:val="20"/>
              </w:rPr>
              <w:t>
</w:t>
            </w:r>
            <w:r>
              <w:rPr>
                <w:rFonts w:ascii="Times New Roman"/>
                <w:b w:val="false"/>
                <w:i w:val="false"/>
                <w:color w:val="000000"/>
                <w:sz w:val="20"/>
              </w:rPr>
              <w:t>2х1,5 м</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ОП-5</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ОП-10</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r>
              <w:br/>
            </w:r>
            <w:r>
              <w:rPr>
                <w:rFonts w:ascii="Times New Roman"/>
                <w:b w:val="false"/>
                <w:i w:val="false"/>
                <w:color w:val="000000"/>
                <w:sz w:val="20"/>
              </w:rPr>
              <w:t>
</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ОУ-5</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ОУ-8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Площадка для</w:t>
            </w:r>
            <w:r>
              <w:br/>
            </w:r>
            <w:r>
              <w:rPr>
                <w:rFonts w:ascii="Times New Roman"/>
                <w:b w:val="false"/>
                <w:i w:val="false"/>
                <w:color w:val="000000"/>
                <w:sz w:val="20"/>
              </w:rPr>
              <w:t>
</w:t>
            </w:r>
            <w:r>
              <w:rPr>
                <w:rFonts w:ascii="Times New Roman"/>
                <w:b w:val="false"/>
                <w:i w:val="false"/>
                <w:color w:val="000000"/>
                <w:sz w:val="20"/>
              </w:rPr>
              <w:t>налива</w:t>
            </w:r>
            <w:r>
              <w:br/>
            </w:r>
            <w:r>
              <w:rPr>
                <w:rFonts w:ascii="Times New Roman"/>
                <w:b w:val="false"/>
                <w:i w:val="false"/>
                <w:color w:val="000000"/>
                <w:sz w:val="20"/>
              </w:rPr>
              <w:t>
</w:t>
            </w:r>
            <w:r>
              <w:rPr>
                <w:rFonts w:ascii="Times New Roman"/>
                <w:b w:val="false"/>
                <w:i w:val="false"/>
                <w:color w:val="000000"/>
                <w:sz w:val="20"/>
              </w:rPr>
              <w:t>нефтепродуктов в</w:t>
            </w:r>
            <w:r>
              <w:br/>
            </w:r>
            <w:r>
              <w:rPr>
                <w:rFonts w:ascii="Times New Roman"/>
                <w:b w:val="false"/>
                <w:i w:val="false"/>
                <w:color w:val="000000"/>
                <w:sz w:val="20"/>
              </w:rPr>
              <w:t>
</w:t>
            </w:r>
            <w:r>
              <w:rPr>
                <w:rFonts w:ascii="Times New Roman"/>
                <w:b w:val="false"/>
                <w:i w:val="false"/>
                <w:color w:val="000000"/>
                <w:sz w:val="20"/>
              </w:rPr>
              <w:t xml:space="preserve">автоцистерны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Железнодорожная</w:t>
            </w:r>
            <w:r>
              <w:br/>
            </w:r>
            <w:r>
              <w:rPr>
                <w:rFonts w:ascii="Times New Roman"/>
                <w:b w:val="false"/>
                <w:i w:val="false"/>
                <w:color w:val="000000"/>
                <w:sz w:val="20"/>
              </w:rPr>
              <w:t>
</w:t>
            </w:r>
            <w:r>
              <w:rPr>
                <w:rFonts w:ascii="Times New Roman"/>
                <w:b w:val="false"/>
                <w:i w:val="false"/>
                <w:color w:val="000000"/>
                <w:sz w:val="20"/>
              </w:rPr>
              <w:t>сливоналивная</w:t>
            </w:r>
            <w:r>
              <w:br/>
            </w:r>
            <w:r>
              <w:rPr>
                <w:rFonts w:ascii="Times New Roman"/>
                <w:b w:val="false"/>
                <w:i w:val="false"/>
                <w:color w:val="000000"/>
                <w:sz w:val="20"/>
              </w:rPr>
              <w:t>
</w:t>
            </w:r>
            <w:r>
              <w:rPr>
                <w:rFonts w:ascii="Times New Roman"/>
                <w:b w:val="false"/>
                <w:i w:val="false"/>
                <w:color w:val="000000"/>
                <w:sz w:val="20"/>
              </w:rPr>
              <w:t>эстакада</w:t>
            </w:r>
            <w:r>
              <w:br/>
            </w:r>
            <w:r>
              <w:rPr>
                <w:rFonts w:ascii="Times New Roman"/>
                <w:b w:val="false"/>
                <w:i w:val="false"/>
                <w:color w:val="000000"/>
                <w:sz w:val="20"/>
              </w:rPr>
              <w:t>
</w:t>
            </w:r>
            <w:r>
              <w:rPr>
                <w:rFonts w:ascii="Times New Roman"/>
                <w:b w:val="false"/>
                <w:i w:val="false"/>
                <w:color w:val="000000"/>
                <w:sz w:val="20"/>
              </w:rPr>
              <w:t>односторонняя</w:t>
            </w:r>
            <w:r>
              <w:br/>
            </w:r>
            <w:r>
              <w:rPr>
                <w:rFonts w:ascii="Times New Roman"/>
                <w:b w:val="false"/>
                <w:i w:val="false"/>
                <w:color w:val="000000"/>
                <w:sz w:val="20"/>
              </w:rPr>
              <w:t>
</w:t>
            </w:r>
            <w:r>
              <w:rPr>
                <w:rFonts w:ascii="Times New Roman"/>
                <w:b w:val="false"/>
                <w:i w:val="false"/>
                <w:color w:val="000000"/>
                <w:sz w:val="20"/>
              </w:rPr>
              <w:t>двухсторонняя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каждые</w:t>
            </w:r>
            <w:r>
              <w:br/>
            </w:r>
            <w:r>
              <w:rPr>
                <w:rFonts w:ascii="Times New Roman"/>
                <w:b w:val="false"/>
                <w:i w:val="false"/>
                <w:color w:val="000000"/>
                <w:sz w:val="20"/>
              </w:rPr>
              <w:t>
</w:t>
            </w:r>
            <w:r>
              <w:rPr>
                <w:rFonts w:ascii="Times New Roman"/>
                <w:b w:val="false"/>
                <w:i w:val="false"/>
                <w:color w:val="000000"/>
                <w:sz w:val="20"/>
              </w:rPr>
              <w:t>50 метров</w:t>
            </w:r>
            <w:r>
              <w:br/>
            </w:r>
            <w:r>
              <w:rPr>
                <w:rFonts w:ascii="Times New Roman"/>
                <w:b w:val="false"/>
                <w:i w:val="false"/>
                <w:color w:val="000000"/>
                <w:sz w:val="20"/>
              </w:rPr>
              <w:t>
</w:t>
            </w:r>
            <w:r>
              <w:rPr>
                <w:rFonts w:ascii="Times New Roman"/>
                <w:b w:val="false"/>
                <w:i w:val="false"/>
                <w:color w:val="000000"/>
                <w:sz w:val="20"/>
              </w:rPr>
              <w:t>длины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Насосные по</w:t>
            </w:r>
            <w:r>
              <w:br/>
            </w:r>
            <w:r>
              <w:rPr>
                <w:rFonts w:ascii="Times New Roman"/>
                <w:b w:val="false"/>
                <w:i w:val="false"/>
                <w:color w:val="000000"/>
                <w:sz w:val="20"/>
              </w:rPr>
              <w:t>
</w:t>
            </w:r>
            <w:r>
              <w:rPr>
                <w:rFonts w:ascii="Times New Roman"/>
                <w:b w:val="false"/>
                <w:i w:val="false"/>
                <w:color w:val="000000"/>
                <w:sz w:val="20"/>
              </w:rPr>
              <w:t>перекачке</w:t>
            </w:r>
            <w:r>
              <w:br/>
            </w:r>
            <w:r>
              <w:rPr>
                <w:rFonts w:ascii="Times New Roman"/>
                <w:b w:val="false"/>
                <w:i w:val="false"/>
                <w:color w:val="000000"/>
                <w:sz w:val="20"/>
              </w:rPr>
              <w:t>
</w:t>
            </w:r>
            <w:r>
              <w:rPr>
                <w:rFonts w:ascii="Times New Roman"/>
                <w:b w:val="false"/>
                <w:i w:val="false"/>
                <w:color w:val="000000"/>
                <w:sz w:val="20"/>
              </w:rPr>
              <w:t>нефтепродуктов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КИП и 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Хранилище</w:t>
            </w:r>
            <w:r>
              <w:br/>
            </w:r>
            <w:r>
              <w:rPr>
                <w:rFonts w:ascii="Times New Roman"/>
                <w:b w:val="false"/>
                <w:i w:val="false"/>
                <w:color w:val="000000"/>
                <w:sz w:val="20"/>
              </w:rPr>
              <w:t>
</w:t>
            </w:r>
            <w:r>
              <w:rPr>
                <w:rFonts w:ascii="Times New Roman"/>
                <w:b w:val="false"/>
                <w:i w:val="false"/>
                <w:color w:val="000000"/>
                <w:sz w:val="20"/>
              </w:rPr>
              <w:t>нефтепродуктов в</w:t>
            </w:r>
            <w:r>
              <w:br/>
            </w:r>
            <w:r>
              <w:rPr>
                <w:rFonts w:ascii="Times New Roman"/>
                <w:b w:val="false"/>
                <w:i w:val="false"/>
                <w:color w:val="000000"/>
                <w:sz w:val="20"/>
              </w:rPr>
              <w:t>
</w:t>
            </w:r>
            <w:r>
              <w:rPr>
                <w:rFonts w:ascii="Times New Roman"/>
                <w:b w:val="false"/>
                <w:i w:val="false"/>
                <w:color w:val="000000"/>
                <w:sz w:val="20"/>
              </w:rPr>
              <w:t>таре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отпусков</w:t>
            </w:r>
            <w:r>
              <w:br/>
            </w:r>
            <w:r>
              <w:rPr>
                <w:rFonts w:ascii="Times New Roman"/>
                <w:b w:val="false"/>
                <w:i w:val="false"/>
                <w:color w:val="000000"/>
                <w:sz w:val="20"/>
              </w:rPr>
              <w:t>
</w:t>
            </w:r>
            <w:r>
              <w:rPr>
                <w:rFonts w:ascii="Times New Roman"/>
                <w:b w:val="false"/>
                <w:i w:val="false"/>
                <w:color w:val="000000"/>
                <w:sz w:val="20"/>
              </w:rPr>
              <w:t>нефтепродуктов в</w:t>
            </w:r>
            <w:r>
              <w:br/>
            </w:r>
            <w:r>
              <w:rPr>
                <w:rFonts w:ascii="Times New Roman"/>
                <w:b w:val="false"/>
                <w:i w:val="false"/>
                <w:color w:val="000000"/>
                <w:sz w:val="20"/>
              </w:rPr>
              <w:t>
</w:t>
            </w:r>
            <w:r>
              <w:rPr>
                <w:rFonts w:ascii="Times New Roman"/>
                <w:b w:val="false"/>
                <w:i w:val="false"/>
                <w:color w:val="000000"/>
                <w:sz w:val="20"/>
              </w:rPr>
              <w:t>мелкую тару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Речные и морские</w:t>
            </w:r>
            <w:r>
              <w:br/>
            </w:r>
            <w:r>
              <w:rPr>
                <w:rFonts w:ascii="Times New Roman"/>
                <w:b w:val="false"/>
                <w:i w:val="false"/>
                <w:color w:val="000000"/>
                <w:sz w:val="20"/>
              </w:rPr>
              <w:t>
</w:t>
            </w:r>
            <w:r>
              <w:rPr>
                <w:rFonts w:ascii="Times New Roman"/>
                <w:b w:val="false"/>
                <w:i w:val="false"/>
                <w:color w:val="000000"/>
                <w:sz w:val="20"/>
              </w:rPr>
              <w:t>причалы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каждые</w:t>
            </w:r>
            <w:r>
              <w:br/>
            </w:r>
            <w:r>
              <w:rPr>
                <w:rFonts w:ascii="Times New Roman"/>
                <w:b w:val="false"/>
                <w:i w:val="false"/>
                <w:color w:val="000000"/>
                <w:sz w:val="20"/>
              </w:rPr>
              <w:t>
</w:t>
            </w:r>
            <w:r>
              <w:rPr>
                <w:rFonts w:ascii="Times New Roman"/>
                <w:b w:val="false"/>
                <w:i w:val="false"/>
                <w:color w:val="000000"/>
                <w:sz w:val="20"/>
              </w:rPr>
              <w:t>50 метров</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Разливочные</w:t>
            </w:r>
            <w:r>
              <w:br/>
            </w:r>
            <w:r>
              <w:rPr>
                <w:rFonts w:ascii="Times New Roman"/>
                <w:b w:val="false"/>
                <w:i w:val="false"/>
                <w:color w:val="000000"/>
                <w:sz w:val="20"/>
              </w:rPr>
              <w:t>
</w:t>
            </w:r>
            <w:r>
              <w:rPr>
                <w:rFonts w:ascii="Times New Roman"/>
                <w:b w:val="false"/>
                <w:i w:val="false"/>
                <w:color w:val="000000"/>
                <w:sz w:val="20"/>
              </w:rPr>
              <w:t>нефтепродуктов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манифольдов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электродвигателей</w:t>
            </w:r>
            <w:r>
              <w:br/>
            </w:r>
            <w:r>
              <w:rPr>
                <w:rFonts w:ascii="Times New Roman"/>
                <w:b w:val="false"/>
                <w:i w:val="false"/>
                <w:color w:val="000000"/>
                <w:sz w:val="20"/>
              </w:rPr>
              <w:t>
</w:t>
            </w:r>
            <w:r>
              <w:rPr>
                <w:rFonts w:ascii="Times New Roman"/>
                <w:b w:val="false"/>
                <w:i w:val="false"/>
                <w:color w:val="000000"/>
                <w:sz w:val="20"/>
              </w:rPr>
              <w:t>перекачивающей</w:t>
            </w:r>
            <w:r>
              <w:br/>
            </w:r>
            <w:r>
              <w:rPr>
                <w:rFonts w:ascii="Times New Roman"/>
                <w:b w:val="false"/>
                <w:i w:val="false"/>
                <w:color w:val="000000"/>
                <w:sz w:val="20"/>
              </w:rPr>
              <w:t>
</w:t>
            </w:r>
            <w:r>
              <w:rPr>
                <w:rFonts w:ascii="Times New Roman"/>
                <w:b w:val="false"/>
                <w:i w:val="false"/>
                <w:color w:val="000000"/>
                <w:sz w:val="20"/>
              </w:rPr>
              <w:t>станции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каждый</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двигатель</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Плавучие насосные</w:t>
            </w:r>
            <w:r>
              <w:br/>
            </w:r>
            <w:r>
              <w:rPr>
                <w:rFonts w:ascii="Times New Roman"/>
                <w:b w:val="false"/>
                <w:i w:val="false"/>
                <w:color w:val="000000"/>
                <w:sz w:val="20"/>
              </w:rPr>
              <w:t>
</w:t>
            </w:r>
            <w:r>
              <w:rPr>
                <w:rFonts w:ascii="Times New Roman"/>
                <w:b w:val="false"/>
                <w:i w:val="false"/>
                <w:color w:val="000000"/>
                <w:sz w:val="20"/>
              </w:rPr>
              <w:t>станции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Площадки для</w:t>
            </w:r>
            <w:r>
              <w:br/>
            </w:r>
            <w:r>
              <w:rPr>
                <w:rFonts w:ascii="Times New Roman"/>
                <w:b w:val="false"/>
                <w:i w:val="false"/>
                <w:color w:val="000000"/>
                <w:sz w:val="20"/>
              </w:rPr>
              <w:t>
</w:t>
            </w:r>
            <w:r>
              <w:rPr>
                <w:rFonts w:ascii="Times New Roman"/>
                <w:b w:val="false"/>
                <w:i w:val="false"/>
                <w:color w:val="000000"/>
                <w:sz w:val="20"/>
              </w:rPr>
              <w:t>хранения</w:t>
            </w:r>
            <w:r>
              <w:br/>
            </w:r>
            <w:r>
              <w:rPr>
                <w:rFonts w:ascii="Times New Roman"/>
                <w:b w:val="false"/>
                <w:i w:val="false"/>
                <w:color w:val="000000"/>
                <w:sz w:val="20"/>
              </w:rPr>
              <w:t>
</w:t>
            </w:r>
            <w:r>
              <w:rPr>
                <w:rFonts w:ascii="Times New Roman"/>
                <w:b w:val="false"/>
                <w:i w:val="false"/>
                <w:color w:val="000000"/>
                <w:sz w:val="20"/>
              </w:rPr>
              <w:t>нефтепродуктов в</w:t>
            </w:r>
            <w:r>
              <w:br/>
            </w:r>
            <w:r>
              <w:rPr>
                <w:rFonts w:ascii="Times New Roman"/>
                <w:b w:val="false"/>
                <w:i w:val="false"/>
                <w:color w:val="000000"/>
                <w:sz w:val="20"/>
              </w:rPr>
              <w:t>
</w:t>
            </w:r>
            <w:r>
              <w:rPr>
                <w:rFonts w:ascii="Times New Roman"/>
                <w:b w:val="false"/>
                <w:i w:val="false"/>
                <w:color w:val="000000"/>
                <w:sz w:val="20"/>
              </w:rPr>
              <w:t>таре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газо-</w:t>
            </w:r>
            <w:r>
              <w:br/>
            </w:r>
            <w:r>
              <w:rPr>
                <w:rFonts w:ascii="Times New Roman"/>
                <w:b w:val="false"/>
                <w:i w:val="false"/>
                <w:color w:val="000000"/>
                <w:sz w:val="20"/>
              </w:rPr>
              <w:t>
</w:t>
            </w:r>
            <w:r>
              <w:rPr>
                <w:rFonts w:ascii="Times New Roman"/>
                <w:b w:val="false"/>
                <w:i w:val="false"/>
                <w:color w:val="000000"/>
                <w:sz w:val="20"/>
              </w:rPr>
              <w:t>электросварочных</w:t>
            </w:r>
            <w:r>
              <w:br/>
            </w:r>
            <w:r>
              <w:rPr>
                <w:rFonts w:ascii="Times New Roman"/>
                <w:b w:val="false"/>
                <w:i w:val="false"/>
                <w:color w:val="000000"/>
                <w:sz w:val="20"/>
              </w:rPr>
              <w:t>
</w:t>
            </w:r>
            <w:r>
              <w:rPr>
                <w:rFonts w:ascii="Times New Roman"/>
                <w:b w:val="false"/>
                <w:i w:val="false"/>
                <w:color w:val="000000"/>
                <w:sz w:val="20"/>
              </w:rPr>
              <w:t>работ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АГНС:</w:t>
            </w:r>
            <w:r>
              <w:br/>
            </w:r>
            <w:r>
              <w:rPr>
                <w:rFonts w:ascii="Times New Roman"/>
                <w:b w:val="false"/>
                <w:i w:val="false"/>
                <w:color w:val="000000"/>
                <w:sz w:val="20"/>
              </w:rPr>
              <w:t>
</w:t>
            </w:r>
            <w:r>
              <w:rPr>
                <w:rFonts w:ascii="Times New Roman"/>
                <w:b w:val="false"/>
                <w:i w:val="false"/>
                <w:color w:val="000000"/>
                <w:sz w:val="20"/>
              </w:rPr>
              <w:t>Здание станции</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помещение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Насосно-</w:t>
            </w:r>
            <w:r>
              <w:br/>
            </w:r>
            <w:r>
              <w:rPr>
                <w:rFonts w:ascii="Times New Roman"/>
                <w:b w:val="false"/>
                <w:i w:val="false"/>
                <w:color w:val="000000"/>
                <w:sz w:val="20"/>
              </w:rPr>
              <w:t>
</w:t>
            </w:r>
            <w:r>
              <w:rPr>
                <w:rFonts w:ascii="Times New Roman"/>
                <w:b w:val="false"/>
                <w:i w:val="false"/>
                <w:color w:val="000000"/>
                <w:sz w:val="20"/>
              </w:rPr>
              <w:t>компрессорное</w:t>
            </w:r>
            <w:r>
              <w:br/>
            </w:r>
            <w:r>
              <w:rPr>
                <w:rFonts w:ascii="Times New Roman"/>
                <w:b w:val="false"/>
                <w:i w:val="false"/>
                <w:color w:val="000000"/>
                <w:sz w:val="20"/>
              </w:rPr>
              <w:t>
</w:t>
            </w:r>
            <w:r>
              <w:rPr>
                <w:rFonts w:ascii="Times New Roman"/>
                <w:b w:val="false"/>
                <w:i w:val="false"/>
                <w:color w:val="000000"/>
                <w:sz w:val="20"/>
              </w:rPr>
              <w:t>отделение</w:t>
            </w: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Колонки для</w:t>
            </w:r>
            <w:r>
              <w:br/>
            </w:r>
            <w:r>
              <w:rPr>
                <w:rFonts w:ascii="Times New Roman"/>
                <w:b w:val="false"/>
                <w:i w:val="false"/>
                <w:color w:val="000000"/>
                <w:sz w:val="20"/>
              </w:rPr>
              <w:t>
</w:t>
            </w:r>
            <w:r>
              <w:rPr>
                <w:rFonts w:ascii="Times New Roman"/>
                <w:b w:val="false"/>
                <w:i w:val="false"/>
                <w:color w:val="000000"/>
                <w:sz w:val="20"/>
              </w:rPr>
              <w:t>заполнения</w:t>
            </w:r>
            <w:r>
              <w:br/>
            </w:r>
            <w:r>
              <w:rPr>
                <w:rFonts w:ascii="Times New Roman"/>
                <w:b w:val="false"/>
                <w:i w:val="false"/>
                <w:color w:val="000000"/>
                <w:sz w:val="20"/>
              </w:rPr>
              <w:t>
</w:t>
            </w:r>
            <w:r>
              <w:rPr>
                <w:rFonts w:ascii="Times New Roman"/>
                <w:b w:val="false"/>
                <w:i w:val="false"/>
                <w:color w:val="000000"/>
                <w:sz w:val="20"/>
              </w:rPr>
              <w:t>баллонов автомашин</w:t>
            </w: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Регенерационные</w:t>
            </w:r>
            <w:r>
              <w:br/>
            </w:r>
            <w:r>
              <w:rPr>
                <w:rFonts w:ascii="Times New Roman"/>
                <w:b w:val="false"/>
                <w:i w:val="false"/>
                <w:color w:val="000000"/>
                <w:sz w:val="20"/>
              </w:rPr>
              <w:t>
</w:t>
            </w:r>
            <w:r>
              <w:rPr>
                <w:rFonts w:ascii="Times New Roman"/>
                <w:b w:val="false"/>
                <w:i w:val="false"/>
                <w:color w:val="000000"/>
                <w:sz w:val="20"/>
              </w:rPr>
              <w:t>установки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Служебно-бытовые</w:t>
            </w:r>
            <w:r>
              <w:br/>
            </w:r>
            <w:r>
              <w:rPr>
                <w:rFonts w:ascii="Times New Roman"/>
                <w:b w:val="false"/>
                <w:i w:val="false"/>
                <w:color w:val="000000"/>
                <w:sz w:val="20"/>
              </w:rPr>
              <w:t>
</w:t>
            </w:r>
            <w:r>
              <w:rPr>
                <w:rFonts w:ascii="Times New Roman"/>
                <w:b w:val="false"/>
                <w:i w:val="false"/>
                <w:color w:val="000000"/>
                <w:sz w:val="20"/>
              </w:rPr>
              <w:t>помещения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Вычислительные</w:t>
            </w:r>
            <w:r>
              <w:br/>
            </w:r>
            <w:r>
              <w:rPr>
                <w:rFonts w:ascii="Times New Roman"/>
                <w:b w:val="false"/>
                <w:i w:val="false"/>
                <w:color w:val="000000"/>
                <w:sz w:val="20"/>
              </w:rPr>
              <w:t>
</w:t>
            </w:r>
            <w:r>
              <w:rPr>
                <w:rFonts w:ascii="Times New Roman"/>
                <w:b w:val="false"/>
                <w:i w:val="false"/>
                <w:color w:val="000000"/>
                <w:sz w:val="20"/>
              </w:rPr>
              <w:t>центры,</w:t>
            </w:r>
            <w:r>
              <w:br/>
            </w:r>
            <w:r>
              <w:rPr>
                <w:rFonts w:ascii="Times New Roman"/>
                <w:b w:val="false"/>
                <w:i w:val="false"/>
                <w:color w:val="000000"/>
                <w:sz w:val="20"/>
              </w:rPr>
              <w:t>
</w:t>
            </w:r>
            <w:r>
              <w:rPr>
                <w:rFonts w:ascii="Times New Roman"/>
                <w:b w:val="false"/>
                <w:i w:val="false"/>
                <w:color w:val="000000"/>
                <w:sz w:val="20"/>
              </w:rPr>
              <w:t>машинно-расчетные</w:t>
            </w:r>
            <w:r>
              <w:br/>
            </w:r>
            <w:r>
              <w:rPr>
                <w:rFonts w:ascii="Times New Roman"/>
                <w:b w:val="false"/>
                <w:i w:val="false"/>
                <w:color w:val="000000"/>
                <w:sz w:val="20"/>
              </w:rPr>
              <w:t>
</w:t>
            </w:r>
            <w:r>
              <w:rPr>
                <w:rFonts w:ascii="Times New Roman"/>
                <w:b w:val="false"/>
                <w:i w:val="false"/>
                <w:color w:val="000000"/>
                <w:sz w:val="20"/>
              </w:rPr>
              <w:t>станции (бюро),</w:t>
            </w:r>
            <w:r>
              <w:br/>
            </w:r>
            <w:r>
              <w:rPr>
                <w:rFonts w:ascii="Times New Roman"/>
                <w:b w:val="false"/>
                <w:i w:val="false"/>
                <w:color w:val="000000"/>
                <w:sz w:val="20"/>
              </w:rPr>
              <w:t>
</w:t>
            </w:r>
            <w:r>
              <w:rPr>
                <w:rFonts w:ascii="Times New Roman"/>
                <w:b w:val="false"/>
                <w:i w:val="false"/>
                <w:color w:val="000000"/>
                <w:sz w:val="20"/>
              </w:rPr>
              <w:t>архивы,</w:t>
            </w:r>
            <w:r>
              <w:br/>
            </w:r>
            <w:r>
              <w:rPr>
                <w:rFonts w:ascii="Times New Roman"/>
                <w:b w:val="false"/>
                <w:i w:val="false"/>
                <w:color w:val="000000"/>
                <w:sz w:val="20"/>
              </w:rPr>
              <w:t>
</w:t>
            </w:r>
            <w:r>
              <w:rPr>
                <w:rFonts w:ascii="Times New Roman"/>
                <w:b w:val="false"/>
                <w:i w:val="false"/>
                <w:color w:val="000000"/>
                <w:sz w:val="20"/>
              </w:rPr>
              <w:t>библиотеки,</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конструкторское</w:t>
            </w:r>
            <w:r>
              <w:br/>
            </w:r>
            <w:r>
              <w:rPr>
                <w:rFonts w:ascii="Times New Roman"/>
                <w:b w:val="false"/>
                <w:i w:val="false"/>
                <w:color w:val="000000"/>
                <w:sz w:val="20"/>
              </w:rPr>
              <w:t>
</w:t>
            </w:r>
            <w:r>
              <w:rPr>
                <w:rFonts w:ascii="Times New Roman"/>
                <w:b w:val="false"/>
                <w:i w:val="false"/>
                <w:color w:val="000000"/>
                <w:sz w:val="20"/>
              </w:rPr>
              <w:t>бюро.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множительно-</w:t>
            </w:r>
            <w:r>
              <w:br/>
            </w:r>
            <w:r>
              <w:rPr>
                <w:rFonts w:ascii="Times New Roman"/>
                <w:b w:val="false"/>
                <w:i w:val="false"/>
                <w:color w:val="000000"/>
                <w:sz w:val="20"/>
              </w:rPr>
              <w:t>
</w:t>
            </w:r>
            <w:r>
              <w:rPr>
                <w:rFonts w:ascii="Times New Roman"/>
                <w:b w:val="false"/>
                <w:i w:val="false"/>
                <w:color w:val="000000"/>
                <w:sz w:val="20"/>
              </w:rPr>
              <w:t>копировальных</w:t>
            </w:r>
            <w:r>
              <w:br/>
            </w:r>
            <w:r>
              <w:rPr>
                <w:rFonts w:ascii="Times New Roman"/>
                <w:b w:val="false"/>
                <w:i w:val="false"/>
                <w:color w:val="000000"/>
                <w:sz w:val="20"/>
              </w:rPr>
              <w:t>
</w:t>
            </w:r>
            <w:r>
              <w:rPr>
                <w:rFonts w:ascii="Times New Roman"/>
                <w:b w:val="false"/>
                <w:i w:val="false"/>
                <w:color w:val="000000"/>
                <w:sz w:val="20"/>
              </w:rPr>
              <w:t>машин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w:t>
            </w:r>
            <w:r>
              <w:br/>
            </w:r>
            <w:r>
              <w:rPr>
                <w:rFonts w:ascii="Times New Roman"/>
                <w:b w:val="false"/>
                <w:i w:val="false"/>
                <w:color w:val="000000"/>
                <w:sz w:val="20"/>
              </w:rPr>
              <w:t>
</w:t>
            </w:r>
            <w:r>
              <w:rPr>
                <w:rFonts w:ascii="Times New Roman"/>
                <w:b w:val="false"/>
                <w:i w:val="false"/>
                <w:color w:val="000000"/>
                <w:sz w:val="20"/>
              </w:rPr>
              <w:t>склады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Водонасосная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каждый</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двигатель</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Автогаражи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Электростанции и</w:t>
            </w:r>
            <w:r>
              <w:br/>
            </w:r>
            <w:r>
              <w:rPr>
                <w:rFonts w:ascii="Times New Roman"/>
                <w:b w:val="false"/>
                <w:i w:val="false"/>
                <w:color w:val="000000"/>
                <w:sz w:val="20"/>
              </w:rPr>
              <w:t>
</w:t>
            </w:r>
            <w:r>
              <w:rPr>
                <w:rFonts w:ascii="Times New Roman"/>
                <w:b w:val="false"/>
                <w:i w:val="false"/>
                <w:color w:val="000000"/>
                <w:sz w:val="20"/>
              </w:rPr>
              <w:t>подстанции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Канализационная</w:t>
            </w:r>
            <w:r>
              <w:br/>
            </w:r>
            <w:r>
              <w:rPr>
                <w:rFonts w:ascii="Times New Roman"/>
                <w:b w:val="false"/>
                <w:i w:val="false"/>
                <w:color w:val="000000"/>
                <w:sz w:val="20"/>
              </w:rPr>
              <w:t>
</w:t>
            </w:r>
            <w:r>
              <w:rPr>
                <w:rFonts w:ascii="Times New Roman"/>
                <w:b w:val="false"/>
                <w:i w:val="false"/>
                <w:color w:val="000000"/>
                <w:sz w:val="20"/>
              </w:rPr>
              <w:t>насосная</w:t>
            </w:r>
            <w:r>
              <w:br/>
            </w:r>
            <w:r>
              <w:rPr>
                <w:rFonts w:ascii="Times New Roman"/>
                <w:b w:val="false"/>
                <w:i w:val="false"/>
                <w:color w:val="000000"/>
                <w:sz w:val="20"/>
              </w:rPr>
              <w:t>
</w:t>
            </w:r>
            <w:r>
              <w:rPr>
                <w:rFonts w:ascii="Times New Roman"/>
                <w:b w:val="false"/>
                <w:i w:val="false"/>
                <w:color w:val="000000"/>
                <w:sz w:val="20"/>
              </w:rPr>
              <w:t>нефтесодержащих</w:t>
            </w:r>
            <w:r>
              <w:br/>
            </w:r>
            <w:r>
              <w:rPr>
                <w:rFonts w:ascii="Times New Roman"/>
                <w:b w:val="false"/>
                <w:i w:val="false"/>
                <w:color w:val="000000"/>
                <w:sz w:val="20"/>
              </w:rPr>
              <w:t>
</w:t>
            </w:r>
            <w:r>
              <w:rPr>
                <w:rFonts w:ascii="Times New Roman"/>
                <w:b w:val="false"/>
                <w:i w:val="false"/>
                <w:color w:val="000000"/>
                <w:sz w:val="20"/>
              </w:rPr>
              <w:t>отходов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r>
              <w:br/>
            </w:r>
            <w:r>
              <w:rPr>
                <w:rFonts w:ascii="Times New Roman"/>
                <w:b w:val="false"/>
                <w:i w:val="false"/>
                <w:color w:val="000000"/>
                <w:sz w:val="20"/>
              </w:rPr>
              <w:t>
</w:t>
            </w:r>
            <w:r>
              <w:rPr>
                <w:rFonts w:ascii="Times New Roman"/>
                <w:b w:val="false"/>
                <w:i w:val="false"/>
                <w:color w:val="000000"/>
                <w:sz w:val="20"/>
              </w:rPr>
              <w:t>биологической</w:t>
            </w:r>
            <w:r>
              <w:br/>
            </w:r>
            <w:r>
              <w:rPr>
                <w:rFonts w:ascii="Times New Roman"/>
                <w:b w:val="false"/>
                <w:i w:val="false"/>
                <w:color w:val="000000"/>
                <w:sz w:val="20"/>
              </w:rPr>
              <w:t>
</w:t>
            </w:r>
            <w:r>
              <w:rPr>
                <w:rFonts w:ascii="Times New Roman"/>
                <w:b w:val="false"/>
                <w:i w:val="false"/>
                <w:color w:val="000000"/>
                <w:sz w:val="20"/>
              </w:rPr>
              <w:t>очистки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Озонаторная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w:t>
            </w:r>
            <w:r>
              <w:rPr>
                <w:rFonts w:ascii="Times New Roman"/>
                <w:b w:val="false"/>
                <w:i w:val="false"/>
                <w:color w:val="000000"/>
                <w:vertAlign w:val="superscript"/>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производственные и</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Категория А и Б</w:t>
            </w:r>
            <w:r>
              <w:br/>
            </w:r>
            <w:r>
              <w:rPr>
                <w:rFonts w:ascii="Times New Roman"/>
                <w:b w:val="false"/>
                <w:i w:val="false"/>
                <w:color w:val="000000"/>
                <w:sz w:val="20"/>
              </w:rPr>
              <w:t>
</w:t>
            </w:r>
            <w:r>
              <w:rPr>
                <w:rFonts w:ascii="Times New Roman"/>
                <w:b w:val="false"/>
                <w:i w:val="false"/>
                <w:color w:val="000000"/>
                <w:sz w:val="20"/>
              </w:rPr>
              <w:t>Категория В1-В4, Г</w:t>
            </w:r>
            <w:r>
              <w:br/>
            </w:r>
            <w:r>
              <w:rPr>
                <w:rFonts w:ascii="Times New Roman"/>
                <w:b w:val="false"/>
                <w:i w:val="false"/>
                <w:color w:val="000000"/>
                <w:sz w:val="20"/>
              </w:rPr>
              <w:t>
</w:t>
            </w:r>
            <w:r>
              <w:rPr>
                <w:rFonts w:ascii="Times New Roman"/>
                <w:b w:val="false"/>
                <w:i w:val="false"/>
                <w:color w:val="000000"/>
                <w:sz w:val="20"/>
              </w:rPr>
              <w:t>Категория Д</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400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r>
    </w:tbl>
    <w:bookmarkStart w:name="z2772" w:id="27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На территории предприятий на каждые 5000 м</w:t>
      </w:r>
      <w:r>
        <w:rPr>
          <w:rFonts w:ascii="Times New Roman"/>
          <w:b w:val="false"/>
          <w:i w:val="false"/>
          <w:color w:val="000000"/>
          <w:vertAlign w:val="superscript"/>
        </w:rPr>
        <w:t>2</w:t>
      </w:r>
      <w:r>
        <w:rPr>
          <w:rFonts w:ascii="Times New Roman"/>
          <w:b w:val="false"/>
          <w:i w:val="false"/>
          <w:color w:val="000000"/>
          <w:sz w:val="28"/>
        </w:rPr>
        <w:t xml:space="preserve"> устанавливаются щиты с набором: порошковых огнетушителей – 2, ящиков с песком – 1, плотного полотна (асбест, войлок) – 1, ломов – 2, топоров – 2.</w:t>
      </w:r>
      <w:r>
        <w:br/>
      </w:r>
      <w:r>
        <w:rPr>
          <w:rFonts w:ascii="Times New Roman"/>
          <w:b w:val="false"/>
          <w:i w:val="false"/>
          <w:color w:val="000000"/>
          <w:sz w:val="28"/>
        </w:rPr>
        <w:t>
      2. Помещения, оборудованные автоматическими стационарными установками пожаротушения, обеспечиваются первичными средствами пожаротушения из расчета 50 % от количества, указанного в настоящем приложении.</w:t>
      </w:r>
      <w:r>
        <w:br/>
      </w:r>
      <w:r>
        <w:rPr>
          <w:rFonts w:ascii="Times New Roman"/>
          <w:b w:val="false"/>
          <w:i w:val="false"/>
          <w:color w:val="000000"/>
          <w:sz w:val="28"/>
        </w:rPr>
        <w:t>
      3. В местах сосредоточения дорогостоящей аппаратуры и оборудования количество средств пожаротушения может быть увеличено.</w:t>
      </w:r>
      <w:r>
        <w:br/>
      </w:r>
      <w:r>
        <w:rPr>
          <w:rFonts w:ascii="Times New Roman"/>
          <w:b w:val="false"/>
          <w:i w:val="false"/>
          <w:color w:val="000000"/>
          <w:sz w:val="28"/>
        </w:rPr>
        <w:t>
      4. Для помещения установок, не перечисленных в данном приложении, первичные средства пожаротушения принимаются с учетом их пожарной опасности по аналогии с другими помещениями (установками).</w:t>
      </w:r>
      <w:r>
        <w:br/>
      </w:r>
      <w:r>
        <w:rPr>
          <w:rFonts w:ascii="Times New Roman"/>
          <w:b w:val="false"/>
          <w:i w:val="false"/>
          <w:color w:val="000000"/>
          <w:sz w:val="28"/>
        </w:rPr>
        <w:t>
      5. Количество огнетушителей в любом помещении категории А, Б, В1-В4 принимается согласно данному приложению, но должно быть не менее 2, в административных, служебно-бытовых зданиях – не менее 2 на этаж.</w:t>
      </w:r>
    </w:p>
    <w:bookmarkEnd w:id="272"/>
    <w:bookmarkStart w:name="z2778" w:id="27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пожарной безопасности</w:t>
      </w:r>
    </w:p>
    <w:bookmarkEnd w:id="273"/>
    <w:bookmarkStart w:name="z2779" w:id="274"/>
    <w:p>
      <w:pPr>
        <w:spacing w:after="0"/>
        <w:ind w:left="0"/>
        <w:jc w:val="left"/>
      </w:pPr>
      <w:r>
        <w:rPr>
          <w:rFonts w:ascii="Times New Roman"/>
          <w:b/>
          <w:i w:val="false"/>
          <w:color w:val="000000"/>
        </w:rPr>
        <w:t xml:space="preserve"> 
Порядок совместного хранения веществ и материалов</w:t>
      </w:r>
      <w:r>
        <w:br/>
      </w:r>
      <w:r>
        <w:rPr>
          <w:rFonts w:ascii="Times New Roman"/>
          <w:b/>
          <w:i w:val="false"/>
          <w:color w:val="000000"/>
        </w:rPr>
        <w:t>
(выдержки из ГОСТ 12.1.004-91)</w:t>
      </w:r>
    </w:p>
    <w:bookmarkEnd w:id="274"/>
    <w:bookmarkStart w:name="z2780" w:id="275"/>
    <w:p>
      <w:pPr>
        <w:spacing w:after="0"/>
        <w:ind w:left="0"/>
        <w:jc w:val="left"/>
      </w:pPr>
      <w:r>
        <w:rPr>
          <w:rFonts w:ascii="Times New Roman"/>
          <w:b/>
          <w:i w:val="false"/>
          <w:color w:val="000000"/>
        </w:rPr>
        <w:t xml:space="preserve"> 
1. Общие положения</w:t>
      </w:r>
    </w:p>
    <w:bookmarkEnd w:id="275"/>
    <w:bookmarkStart w:name="z2781" w:id="276"/>
    <w:p>
      <w:pPr>
        <w:spacing w:after="0"/>
        <w:ind w:left="0"/>
        <w:jc w:val="both"/>
      </w:pPr>
      <w:r>
        <w:rPr>
          <w:rFonts w:ascii="Times New Roman"/>
          <w:b w:val="false"/>
          <w:i w:val="false"/>
          <w:color w:val="000000"/>
          <w:sz w:val="28"/>
        </w:rPr>
        <w:t>
      1. Порядок распространяется на все предприятия, имеющие склады или базы для хранения веществ и материалов.</w:t>
      </w:r>
      <w:r>
        <w:br/>
      </w:r>
      <w:r>
        <w:rPr>
          <w:rFonts w:ascii="Times New Roman"/>
          <w:b w:val="false"/>
          <w:i w:val="false"/>
          <w:color w:val="000000"/>
          <w:sz w:val="28"/>
        </w:rPr>
        <w:t>
</w:t>
      </w:r>
      <w:r>
        <w:rPr>
          <w:rFonts w:ascii="Times New Roman"/>
          <w:b w:val="false"/>
          <w:i w:val="false"/>
          <w:color w:val="000000"/>
          <w:sz w:val="28"/>
        </w:rPr>
        <w:t>
      2. Порядок не распространяется на взрывчатые и радиоактивные вещества и материалы, которые должны храниться и перевозиться по специальным правилам.</w:t>
      </w:r>
      <w:r>
        <w:br/>
      </w:r>
      <w:r>
        <w:rPr>
          <w:rFonts w:ascii="Times New Roman"/>
          <w:b w:val="false"/>
          <w:i w:val="false"/>
          <w:color w:val="000000"/>
          <w:sz w:val="28"/>
        </w:rPr>
        <w:t>
</w:t>
      </w:r>
      <w:r>
        <w:rPr>
          <w:rFonts w:ascii="Times New Roman"/>
          <w:b w:val="false"/>
          <w:i w:val="false"/>
          <w:color w:val="000000"/>
          <w:sz w:val="28"/>
        </w:rPr>
        <w:t>
      3. Ведомственные документы, регламентирующие пожарную безопасность при хранении веществ и материалов, приводятся в соответствии с настоящим порядком.</w:t>
      </w:r>
      <w:r>
        <w:br/>
      </w:r>
      <w:r>
        <w:rPr>
          <w:rFonts w:ascii="Times New Roman"/>
          <w:b w:val="false"/>
          <w:i w:val="false"/>
          <w:color w:val="000000"/>
          <w:sz w:val="28"/>
        </w:rPr>
        <w:t>
</w:t>
      </w:r>
      <w:r>
        <w:rPr>
          <w:rFonts w:ascii="Times New Roman"/>
          <w:b w:val="false"/>
          <w:i w:val="false"/>
          <w:color w:val="000000"/>
          <w:sz w:val="28"/>
        </w:rPr>
        <w:t>
      4. Возможность совместного хранения веществ и материалов определяется на основе количественного учета показателей пожарной опасности, токсичности, химической активности, а также однородности средств пожаротушения.</w:t>
      </w:r>
      <w:r>
        <w:br/>
      </w:r>
      <w:r>
        <w:rPr>
          <w:rFonts w:ascii="Times New Roman"/>
          <w:b w:val="false"/>
          <w:i w:val="false"/>
          <w:color w:val="000000"/>
          <w:sz w:val="28"/>
        </w:rPr>
        <w:t>
</w:t>
      </w:r>
      <w:r>
        <w:rPr>
          <w:rFonts w:ascii="Times New Roman"/>
          <w:b w:val="false"/>
          <w:i w:val="false"/>
          <w:color w:val="000000"/>
          <w:sz w:val="28"/>
        </w:rPr>
        <w:t>
      5. В зависимости от сочетания свойств, перечисленных в пункте 4, вещества и материалы могут быть совместимыми или не совместимыми друг с другом при хранении.</w:t>
      </w:r>
      <w:r>
        <w:br/>
      </w:r>
      <w:r>
        <w:rPr>
          <w:rFonts w:ascii="Times New Roman"/>
          <w:b w:val="false"/>
          <w:i w:val="false"/>
          <w:color w:val="000000"/>
          <w:sz w:val="28"/>
        </w:rPr>
        <w:t>
</w:t>
      </w:r>
      <w:r>
        <w:rPr>
          <w:rFonts w:ascii="Times New Roman"/>
          <w:b w:val="false"/>
          <w:i w:val="false"/>
          <w:color w:val="000000"/>
          <w:sz w:val="28"/>
        </w:rPr>
        <w:t>
      6. Несовместимыми называются такие вещества и материалы, которые при хранении совместно (без учета защитных свойств тары или упаковки):</w:t>
      </w:r>
      <w:r>
        <w:br/>
      </w:r>
      <w:r>
        <w:rPr>
          <w:rFonts w:ascii="Times New Roman"/>
          <w:b w:val="false"/>
          <w:i w:val="false"/>
          <w:color w:val="000000"/>
          <w:sz w:val="28"/>
        </w:rPr>
        <w:t>
</w:t>
      </w:r>
      <w:r>
        <w:rPr>
          <w:rFonts w:ascii="Times New Roman"/>
          <w:b w:val="false"/>
          <w:i w:val="false"/>
          <w:color w:val="000000"/>
          <w:sz w:val="28"/>
        </w:rPr>
        <w:t>
      – увеличивают пожарную опасность каждого из рассматриваемых материалов и веществ в отдельности;</w:t>
      </w:r>
      <w:r>
        <w:br/>
      </w:r>
      <w:r>
        <w:rPr>
          <w:rFonts w:ascii="Times New Roman"/>
          <w:b w:val="false"/>
          <w:i w:val="false"/>
          <w:color w:val="000000"/>
          <w:sz w:val="28"/>
        </w:rPr>
        <w:t>
</w:t>
      </w:r>
      <w:r>
        <w:rPr>
          <w:rFonts w:ascii="Times New Roman"/>
          <w:b w:val="false"/>
          <w:i w:val="false"/>
          <w:color w:val="000000"/>
          <w:sz w:val="28"/>
        </w:rPr>
        <w:t>
      – вызывают дополнительные трудности при тушении пожара;</w:t>
      </w:r>
      <w:r>
        <w:br/>
      </w:r>
      <w:r>
        <w:rPr>
          <w:rFonts w:ascii="Times New Roman"/>
          <w:b w:val="false"/>
          <w:i w:val="false"/>
          <w:color w:val="000000"/>
          <w:sz w:val="28"/>
        </w:rPr>
        <w:t>
</w:t>
      </w:r>
      <w:r>
        <w:rPr>
          <w:rFonts w:ascii="Times New Roman"/>
          <w:b w:val="false"/>
          <w:i w:val="false"/>
          <w:color w:val="000000"/>
          <w:sz w:val="28"/>
        </w:rPr>
        <w:t>
      – усугубляют экологическую обстановку при пожаре (по сравнению с пожаром отдельных веществ и материалов, взятых в соответствующем количестве);</w:t>
      </w:r>
      <w:r>
        <w:br/>
      </w:r>
      <w:r>
        <w:rPr>
          <w:rFonts w:ascii="Times New Roman"/>
          <w:b w:val="false"/>
          <w:i w:val="false"/>
          <w:color w:val="000000"/>
          <w:sz w:val="28"/>
        </w:rPr>
        <w:t>
</w:t>
      </w:r>
      <w:r>
        <w:rPr>
          <w:rFonts w:ascii="Times New Roman"/>
          <w:b w:val="false"/>
          <w:i w:val="false"/>
          <w:color w:val="000000"/>
          <w:sz w:val="28"/>
        </w:rPr>
        <w:t>
      – вступают в реакцию взаимодействия друг с другом с образованием опасных веществ.</w:t>
      </w:r>
      <w:r>
        <w:br/>
      </w:r>
      <w:r>
        <w:rPr>
          <w:rFonts w:ascii="Times New Roman"/>
          <w:b w:val="false"/>
          <w:i w:val="false"/>
          <w:color w:val="000000"/>
          <w:sz w:val="28"/>
        </w:rPr>
        <w:t>
</w:t>
      </w:r>
      <w:r>
        <w:rPr>
          <w:rFonts w:ascii="Times New Roman"/>
          <w:b w:val="false"/>
          <w:i w:val="false"/>
          <w:color w:val="000000"/>
          <w:sz w:val="28"/>
        </w:rPr>
        <w:t>
      7. По потенциальной опасности вызвать пожар, усиливать опасные факторы пожара, отравлять среду обитания (воздух, воду, почву, флору, фауну и тому подобное), воздействовать на человека через кожу, слизистые оболочки дыхательных путей путем непосредственного контакта или на расстоянии как при нормальных условиях, так и при пожаре, вещества и материалы делятся на разряды:</w:t>
      </w:r>
      <w:r>
        <w:br/>
      </w:r>
      <w:r>
        <w:rPr>
          <w:rFonts w:ascii="Times New Roman"/>
          <w:b w:val="false"/>
          <w:i w:val="false"/>
          <w:color w:val="000000"/>
          <w:sz w:val="28"/>
        </w:rPr>
        <w:t>
</w:t>
      </w:r>
      <w:r>
        <w:rPr>
          <w:rFonts w:ascii="Times New Roman"/>
          <w:b w:val="false"/>
          <w:i w:val="false"/>
          <w:color w:val="000000"/>
          <w:sz w:val="28"/>
        </w:rPr>
        <w:t>
      – безопасные;</w:t>
      </w:r>
      <w:r>
        <w:br/>
      </w:r>
      <w:r>
        <w:rPr>
          <w:rFonts w:ascii="Times New Roman"/>
          <w:b w:val="false"/>
          <w:i w:val="false"/>
          <w:color w:val="000000"/>
          <w:sz w:val="28"/>
        </w:rPr>
        <w:t>
</w:t>
      </w:r>
      <w:r>
        <w:rPr>
          <w:rFonts w:ascii="Times New Roman"/>
          <w:b w:val="false"/>
          <w:i w:val="false"/>
          <w:color w:val="000000"/>
          <w:sz w:val="28"/>
        </w:rPr>
        <w:t>
      – малоопасные;</w:t>
      </w:r>
      <w:r>
        <w:br/>
      </w:r>
      <w:r>
        <w:rPr>
          <w:rFonts w:ascii="Times New Roman"/>
          <w:b w:val="false"/>
          <w:i w:val="false"/>
          <w:color w:val="000000"/>
          <w:sz w:val="28"/>
        </w:rPr>
        <w:t>
</w:t>
      </w:r>
      <w:r>
        <w:rPr>
          <w:rFonts w:ascii="Times New Roman"/>
          <w:b w:val="false"/>
          <w:i w:val="false"/>
          <w:color w:val="000000"/>
          <w:sz w:val="28"/>
        </w:rPr>
        <w:t>
      – опасные;</w:t>
      </w:r>
      <w:r>
        <w:br/>
      </w:r>
      <w:r>
        <w:rPr>
          <w:rFonts w:ascii="Times New Roman"/>
          <w:b w:val="false"/>
          <w:i w:val="false"/>
          <w:color w:val="000000"/>
          <w:sz w:val="28"/>
        </w:rPr>
        <w:t>
</w:t>
      </w:r>
      <w:r>
        <w:rPr>
          <w:rFonts w:ascii="Times New Roman"/>
          <w:b w:val="false"/>
          <w:i w:val="false"/>
          <w:color w:val="000000"/>
          <w:sz w:val="28"/>
        </w:rPr>
        <w:t>
      – особо опасные.</w:t>
      </w:r>
      <w:r>
        <w:br/>
      </w:r>
      <w:r>
        <w:rPr>
          <w:rFonts w:ascii="Times New Roman"/>
          <w:b w:val="false"/>
          <w:i w:val="false"/>
          <w:color w:val="000000"/>
          <w:sz w:val="28"/>
        </w:rPr>
        <w:t>
</w:t>
      </w:r>
      <w:r>
        <w:rPr>
          <w:rFonts w:ascii="Times New Roman"/>
          <w:b w:val="false"/>
          <w:i w:val="false"/>
          <w:color w:val="000000"/>
          <w:sz w:val="28"/>
        </w:rPr>
        <w:t>
      8. К безопасным, относятся негорючие вещества и материалы в негорючей упаковке, которые в условиях пожара не выделяют опасных (горючих, ядовитых, едких) продуктов разложения или окисления, не образуют взрывчатых или пожароопасных, ядовитых, едких, экзотермических смесей с другими веществами.</w:t>
      </w:r>
      <w:r>
        <w:br/>
      </w:r>
      <w:r>
        <w:rPr>
          <w:rFonts w:ascii="Times New Roman"/>
          <w:b w:val="false"/>
          <w:i w:val="false"/>
          <w:color w:val="000000"/>
          <w:sz w:val="28"/>
        </w:rPr>
        <w:t>
</w:t>
      </w:r>
      <w:r>
        <w:rPr>
          <w:rFonts w:ascii="Times New Roman"/>
          <w:b w:val="false"/>
          <w:i w:val="false"/>
          <w:color w:val="000000"/>
          <w:sz w:val="28"/>
        </w:rPr>
        <w:t>
      Безопасные вещества и материалы следует хранить в помещениях или на открытых площадках любого типа (если это не противоречит техническим условиям на вещество).</w:t>
      </w:r>
      <w:r>
        <w:br/>
      </w:r>
      <w:r>
        <w:rPr>
          <w:rFonts w:ascii="Times New Roman"/>
          <w:b w:val="false"/>
          <w:i w:val="false"/>
          <w:color w:val="000000"/>
          <w:sz w:val="28"/>
        </w:rPr>
        <w:t>
</w:t>
      </w:r>
      <w:r>
        <w:rPr>
          <w:rFonts w:ascii="Times New Roman"/>
          <w:b w:val="false"/>
          <w:i w:val="false"/>
          <w:color w:val="000000"/>
          <w:sz w:val="28"/>
        </w:rPr>
        <w:t>
      9. К малоопасным, относятся такие горючие и трудно горючие вещества и материалы, которые не относятся к безопасным и на которые не распространяются требования ГОСТ 19433-88 «Грузы опасные. Классификация и маркировка».</w:t>
      </w:r>
      <w:r>
        <w:br/>
      </w:r>
      <w:r>
        <w:rPr>
          <w:rFonts w:ascii="Times New Roman"/>
          <w:b w:val="false"/>
          <w:i w:val="false"/>
          <w:color w:val="000000"/>
          <w:sz w:val="28"/>
        </w:rPr>
        <w:t>
</w:t>
      </w:r>
      <w:r>
        <w:rPr>
          <w:rFonts w:ascii="Times New Roman"/>
          <w:b w:val="false"/>
          <w:i w:val="false"/>
          <w:color w:val="000000"/>
          <w:sz w:val="28"/>
        </w:rPr>
        <w:t>
      Малоопасные вещества разделяются на следующие группы:</w:t>
      </w:r>
      <w:r>
        <w:br/>
      </w:r>
      <w:r>
        <w:rPr>
          <w:rFonts w:ascii="Times New Roman"/>
          <w:b w:val="false"/>
          <w:i w:val="false"/>
          <w:color w:val="000000"/>
          <w:sz w:val="28"/>
        </w:rPr>
        <w:t>
</w:t>
      </w:r>
      <w:r>
        <w:rPr>
          <w:rFonts w:ascii="Times New Roman"/>
          <w:b w:val="false"/>
          <w:i w:val="false"/>
          <w:color w:val="000000"/>
          <w:sz w:val="28"/>
        </w:rPr>
        <w:t>
      – жидкие вещества с температурой вспышки более 90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 твердые вещества и материалы, воспламеняющиеся от действия газовой горелки в течение 120 секунд и более;</w:t>
      </w:r>
      <w:r>
        <w:br/>
      </w:r>
      <w:r>
        <w:rPr>
          <w:rFonts w:ascii="Times New Roman"/>
          <w:b w:val="false"/>
          <w:i w:val="false"/>
          <w:color w:val="000000"/>
          <w:sz w:val="28"/>
        </w:rPr>
        <w:t>
</w:t>
      </w:r>
      <w:r>
        <w:rPr>
          <w:rFonts w:ascii="Times New Roman"/>
          <w:b w:val="false"/>
          <w:i w:val="false"/>
          <w:color w:val="000000"/>
          <w:sz w:val="28"/>
        </w:rPr>
        <w:t>
      – вещества и материалы, которые в условиях испытаний по ГОСТ 12.1.044-89 способны самонагреваться до температуры выше 150</w:t>
      </w:r>
      <w:r>
        <w:rPr>
          <w:rFonts w:ascii="Times New Roman"/>
          <w:b w:val="false"/>
          <w:i w:val="false"/>
          <w:color w:val="000000"/>
          <w:vertAlign w:val="superscript"/>
        </w:rPr>
        <w:t>о</w:t>
      </w:r>
      <w:r>
        <w:rPr>
          <w:rFonts w:ascii="Times New Roman"/>
          <w:b w:val="false"/>
          <w:i w:val="false"/>
          <w:color w:val="000000"/>
          <w:sz w:val="28"/>
        </w:rPr>
        <w:t>С за время более 24 часа при температуре окружающей среды 140</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 вещества и материалы, которые при взаимодействии с водой выделяют воспламеняющиеся газы с интенсивностью менее 0,5 куб.дм/кг.ч;</w:t>
      </w:r>
      <w:r>
        <w:br/>
      </w:r>
      <w:r>
        <w:rPr>
          <w:rFonts w:ascii="Times New Roman"/>
          <w:b w:val="false"/>
          <w:i w:val="false"/>
          <w:color w:val="000000"/>
          <w:sz w:val="28"/>
        </w:rPr>
        <w:t>
</w:t>
      </w:r>
      <w:r>
        <w:rPr>
          <w:rFonts w:ascii="Times New Roman"/>
          <w:b w:val="false"/>
          <w:i w:val="false"/>
          <w:color w:val="000000"/>
          <w:sz w:val="28"/>
        </w:rPr>
        <w:t>
      – вещества и материалы ядовитые со среднесмертельной дозой при введении в желудок более 500 мг/кг (если они жидкие), или более 2000 мг/кг (если они твердые), или со среднесмертельной дозой при нанесении на кожу более 2500 мг/кг, или со смертельной дозой при вдыхании более 20 мг/куб.дм;</w:t>
      </w:r>
      <w:r>
        <w:br/>
      </w:r>
      <w:r>
        <w:rPr>
          <w:rFonts w:ascii="Times New Roman"/>
          <w:b w:val="false"/>
          <w:i w:val="false"/>
          <w:color w:val="000000"/>
          <w:sz w:val="28"/>
        </w:rPr>
        <w:t>
</w:t>
      </w:r>
      <w:r>
        <w:rPr>
          <w:rFonts w:ascii="Times New Roman"/>
          <w:b w:val="false"/>
          <w:i w:val="false"/>
          <w:color w:val="000000"/>
          <w:sz w:val="28"/>
        </w:rPr>
        <w:t>
      - вещества и материалы слабые едкие и (или) коррозионные со следующими показателями: время контакта, вызывающее видимый некроз кожной ткани животных (белых крыс), более 24 часов, скорость коррозии стальной (Ст3) или алюминиевой (А6) поверхности менее 1 миллиметра в год;</w:t>
      </w:r>
      <w:r>
        <w:br/>
      </w:r>
      <w:r>
        <w:rPr>
          <w:rFonts w:ascii="Times New Roman"/>
          <w:b w:val="false"/>
          <w:i w:val="false"/>
          <w:color w:val="000000"/>
          <w:sz w:val="28"/>
        </w:rPr>
        <w:t>
</w:t>
      </w:r>
      <w:r>
        <w:rPr>
          <w:rFonts w:ascii="Times New Roman"/>
          <w:b w:val="false"/>
          <w:i w:val="false"/>
          <w:color w:val="000000"/>
          <w:sz w:val="28"/>
        </w:rPr>
        <w:t>
      – негорючие вещества и материалы по </w:t>
      </w:r>
      <w:r>
        <w:rPr>
          <w:rFonts w:ascii="Times New Roman"/>
          <w:b w:val="false"/>
          <w:i w:val="false"/>
          <w:color w:val="000000"/>
          <w:sz w:val="28"/>
        </w:rPr>
        <w:t>пункту 5</w:t>
      </w:r>
      <w:r>
        <w:rPr>
          <w:rFonts w:ascii="Times New Roman"/>
          <w:b w:val="false"/>
          <w:i w:val="false"/>
          <w:color w:val="000000"/>
          <w:sz w:val="28"/>
        </w:rPr>
        <w:t xml:space="preserve"> в горючей упаковке.</w:t>
      </w:r>
      <w:r>
        <w:br/>
      </w:r>
      <w:r>
        <w:rPr>
          <w:rFonts w:ascii="Times New Roman"/>
          <w:b w:val="false"/>
          <w:i w:val="false"/>
          <w:color w:val="000000"/>
          <w:sz w:val="28"/>
        </w:rPr>
        <w:t>
</w:t>
      </w:r>
      <w:r>
        <w:rPr>
          <w:rFonts w:ascii="Times New Roman"/>
          <w:b w:val="false"/>
          <w:i w:val="false"/>
          <w:color w:val="000000"/>
          <w:sz w:val="28"/>
        </w:rPr>
        <w:t>
      Малоопасные вещества и материалы допускается хранить в складах всех степеней огнестойкости (кроме V степени).</w:t>
      </w:r>
      <w:r>
        <w:br/>
      </w:r>
      <w:r>
        <w:rPr>
          <w:rFonts w:ascii="Times New Roman"/>
          <w:b w:val="false"/>
          <w:i w:val="false"/>
          <w:color w:val="000000"/>
          <w:sz w:val="28"/>
        </w:rPr>
        <w:t>
</w:t>
      </w:r>
      <w:r>
        <w:rPr>
          <w:rFonts w:ascii="Times New Roman"/>
          <w:b w:val="false"/>
          <w:i w:val="false"/>
          <w:color w:val="000000"/>
          <w:sz w:val="28"/>
        </w:rPr>
        <w:t>
      10. К опасным относятся горючие и негорючие вещества и материалы, обладающие свойствами, проявление которых может привести к взрыву, пожару, гибели, травмированию, отравлению, облучению, заболеванию людей и животных, повреждению сооружений, транспортных средств. Опасные свойства могут проявляться при нормальных или аварийных условиях как у отдельных веществ и материалов, так и при взаимодействии их с веществами и материалами других категорий по ГОСТ 19433-88.</w:t>
      </w:r>
      <w:r>
        <w:br/>
      </w:r>
      <w:r>
        <w:rPr>
          <w:rFonts w:ascii="Times New Roman"/>
          <w:b w:val="false"/>
          <w:i w:val="false"/>
          <w:color w:val="000000"/>
          <w:sz w:val="28"/>
        </w:rPr>
        <w:t>
</w:t>
      </w:r>
      <w:r>
        <w:rPr>
          <w:rFonts w:ascii="Times New Roman"/>
          <w:b w:val="false"/>
          <w:i w:val="false"/>
          <w:color w:val="000000"/>
          <w:sz w:val="28"/>
        </w:rPr>
        <w:t>
      Опасные вещества и материалы хранятся в складах І и II степени огнестойкости.</w:t>
      </w:r>
      <w:r>
        <w:br/>
      </w:r>
      <w:r>
        <w:rPr>
          <w:rFonts w:ascii="Times New Roman"/>
          <w:b w:val="false"/>
          <w:i w:val="false"/>
          <w:color w:val="000000"/>
          <w:sz w:val="28"/>
        </w:rPr>
        <w:t>
</w:t>
      </w:r>
      <w:r>
        <w:rPr>
          <w:rFonts w:ascii="Times New Roman"/>
          <w:b w:val="false"/>
          <w:i w:val="false"/>
          <w:color w:val="000000"/>
          <w:sz w:val="28"/>
        </w:rPr>
        <w:t>
      11. К особо опасным относятся такие опасные (см. пункт 10) вещества и материалы, которые имеют несколько видов опасностей по ГОСТ 19433.</w:t>
      </w:r>
      <w:r>
        <w:br/>
      </w:r>
      <w:r>
        <w:rPr>
          <w:rFonts w:ascii="Times New Roman"/>
          <w:b w:val="false"/>
          <w:i w:val="false"/>
          <w:color w:val="000000"/>
          <w:sz w:val="28"/>
        </w:rPr>
        <w:t>
</w:t>
      </w:r>
      <w:r>
        <w:rPr>
          <w:rFonts w:ascii="Times New Roman"/>
          <w:b w:val="false"/>
          <w:i w:val="false"/>
          <w:color w:val="000000"/>
          <w:sz w:val="28"/>
        </w:rPr>
        <w:t>
      Особо опасные вещества и материалы хранятся в складах І и II степени огнестойкости преимущественно в отдельно стоящих зданиях.</w:t>
      </w:r>
      <w:r>
        <w:br/>
      </w:r>
      <w:r>
        <w:rPr>
          <w:rFonts w:ascii="Times New Roman"/>
          <w:b w:val="false"/>
          <w:i w:val="false"/>
          <w:color w:val="000000"/>
          <w:sz w:val="28"/>
        </w:rPr>
        <w:t>
</w:t>
      </w:r>
      <w:r>
        <w:rPr>
          <w:rFonts w:ascii="Times New Roman"/>
          <w:b w:val="false"/>
          <w:i w:val="false"/>
          <w:color w:val="000000"/>
          <w:sz w:val="28"/>
        </w:rPr>
        <w:t>
      12. Опасные и особо опасные вещества и материалы по ГОСТ 19433-88 разделяются на классы и подклассы и категории.</w:t>
      </w:r>
    </w:p>
    <w:bookmarkEnd w:id="276"/>
    <w:bookmarkStart w:name="z2813" w:id="277"/>
    <w:p>
      <w:pPr>
        <w:spacing w:after="0"/>
        <w:ind w:left="0"/>
        <w:jc w:val="left"/>
      </w:pPr>
      <w:r>
        <w:rPr>
          <w:rFonts w:ascii="Times New Roman"/>
          <w:b/>
          <w:i w:val="false"/>
          <w:color w:val="000000"/>
        </w:rPr>
        <w:t xml:space="preserve"> 
2. Условия совместного хранения веществ и материалов</w:t>
      </w:r>
    </w:p>
    <w:bookmarkEnd w:id="277"/>
    <w:bookmarkStart w:name="z2814" w:id="278"/>
    <w:p>
      <w:pPr>
        <w:spacing w:after="0"/>
        <w:ind w:left="0"/>
        <w:jc w:val="both"/>
      </w:pPr>
      <w:r>
        <w:rPr>
          <w:rFonts w:ascii="Times New Roman"/>
          <w:b w:val="false"/>
          <w:i w:val="false"/>
          <w:color w:val="000000"/>
          <w:sz w:val="28"/>
        </w:rPr>
        <w:t>
      13. Вещества и материалы, относящиеся к разряду особо опасных, при хранении располагаются так, как указано в </w:t>
      </w:r>
      <w:r>
        <w:rPr>
          <w:rFonts w:ascii="Times New Roman"/>
          <w:b w:val="false"/>
          <w:i w:val="false"/>
          <w:color w:val="000000"/>
          <w:sz w:val="28"/>
        </w:rPr>
        <w:t>таблице 15</w:t>
      </w:r>
      <w:r>
        <w:rPr>
          <w:rFonts w:ascii="Times New Roman"/>
          <w:b w:val="false"/>
          <w:i w:val="false"/>
          <w:color w:val="000000"/>
          <w:sz w:val="28"/>
        </w:rPr>
        <w:t xml:space="preserve"> ГОСТ 12.1.004-91.</w:t>
      </w:r>
      <w:r>
        <w:br/>
      </w:r>
      <w:r>
        <w:rPr>
          <w:rFonts w:ascii="Times New Roman"/>
          <w:b w:val="false"/>
          <w:i w:val="false"/>
          <w:color w:val="000000"/>
          <w:sz w:val="28"/>
        </w:rPr>
        <w:t>
</w:t>
      </w:r>
      <w:r>
        <w:rPr>
          <w:rFonts w:ascii="Times New Roman"/>
          <w:b w:val="false"/>
          <w:i w:val="false"/>
          <w:color w:val="000000"/>
          <w:sz w:val="28"/>
        </w:rPr>
        <w:t>
      14. Вещества и материалы, относящиеся к разряду опасных, при хранении необходимо располагать так, как указано в </w:t>
      </w:r>
      <w:r>
        <w:rPr>
          <w:rFonts w:ascii="Times New Roman"/>
          <w:b w:val="false"/>
          <w:i w:val="false"/>
          <w:color w:val="000000"/>
          <w:sz w:val="28"/>
        </w:rPr>
        <w:t>таблице 16</w:t>
      </w:r>
      <w:r>
        <w:rPr>
          <w:rFonts w:ascii="Times New Roman"/>
          <w:b w:val="false"/>
          <w:i w:val="false"/>
          <w:color w:val="000000"/>
          <w:sz w:val="28"/>
        </w:rPr>
        <w:t xml:space="preserve"> ГОСТ 12.1.004-91.</w:t>
      </w:r>
      <w:r>
        <w:br/>
      </w:r>
      <w:r>
        <w:rPr>
          <w:rFonts w:ascii="Times New Roman"/>
          <w:b w:val="false"/>
          <w:i w:val="false"/>
          <w:color w:val="000000"/>
          <w:sz w:val="28"/>
        </w:rPr>
        <w:t>
</w:t>
      </w:r>
      <w:r>
        <w:rPr>
          <w:rFonts w:ascii="Times New Roman"/>
          <w:b w:val="false"/>
          <w:i w:val="false"/>
          <w:color w:val="000000"/>
          <w:sz w:val="28"/>
        </w:rPr>
        <w:t>
      15. В порядке исключения допускается хранение особо опасных и опасных веществ и материалов в одном складе. При этом их необходимо располагать так, как указано в </w:t>
      </w:r>
      <w:r>
        <w:rPr>
          <w:rFonts w:ascii="Times New Roman"/>
          <w:b w:val="false"/>
          <w:i w:val="false"/>
          <w:color w:val="000000"/>
          <w:sz w:val="28"/>
        </w:rPr>
        <w:t>таблице 17</w:t>
      </w:r>
      <w:r>
        <w:rPr>
          <w:rFonts w:ascii="Times New Roman"/>
          <w:b w:val="false"/>
          <w:i w:val="false"/>
          <w:color w:val="000000"/>
          <w:sz w:val="28"/>
        </w:rPr>
        <w:t xml:space="preserve"> ГОСТ 12.1.004-91.</w:t>
      </w:r>
      <w:r>
        <w:br/>
      </w:r>
      <w:r>
        <w:rPr>
          <w:rFonts w:ascii="Times New Roman"/>
          <w:b w:val="false"/>
          <w:i w:val="false"/>
          <w:color w:val="000000"/>
          <w:sz w:val="28"/>
        </w:rPr>
        <w:t>
</w:t>
      </w:r>
      <w:r>
        <w:rPr>
          <w:rFonts w:ascii="Times New Roman"/>
          <w:b w:val="false"/>
          <w:i w:val="false"/>
          <w:color w:val="000000"/>
          <w:sz w:val="28"/>
        </w:rPr>
        <w:t>
      16. В одном помещении склада не допускается хранить вещества и материалы, имеющие неоднородные средства тушения.</w:t>
      </w:r>
    </w:p>
    <w:bookmarkEnd w:id="278"/>
    <w:bookmarkStart w:name="z2818" w:id="279"/>
    <w:p>
      <w:pPr>
        <w:spacing w:after="0"/>
        <w:ind w:left="0"/>
        <w:jc w:val="both"/>
      </w:pPr>
      <w:r>
        <w:rPr>
          <w:rFonts w:ascii="Times New Roman"/>
          <w:b/>
          <w:i w:val="false"/>
          <w:color w:val="000000"/>
          <w:sz w:val="28"/>
        </w:rPr>
        <w:t>                                               ГОСТ 12.1.004-91</w:t>
      </w:r>
      <w:r>
        <w:br/>
      </w:r>
      <w:r>
        <w:rPr>
          <w:rFonts w:ascii="Times New Roman"/>
          <w:b w:val="false"/>
          <w:i w:val="false"/>
          <w:color w:val="000000"/>
          <w:sz w:val="28"/>
        </w:rPr>
        <w:t>
</w:t>
      </w:r>
      <w:r>
        <w:rPr>
          <w:rFonts w:ascii="Times New Roman"/>
          <w:b/>
          <w:i w:val="false"/>
          <w:color w:val="000000"/>
          <w:sz w:val="28"/>
        </w:rPr>
        <w:t>Таблица 15</w:t>
      </w:r>
    </w:p>
    <w:bookmarkEnd w:id="279"/>
    <w:bookmarkStart w:name="z2819" w:id="280"/>
    <w:p>
      <w:pPr>
        <w:spacing w:after="0"/>
        <w:ind w:left="0"/>
        <w:jc w:val="left"/>
      </w:pPr>
      <w:r>
        <w:rPr>
          <w:rFonts w:ascii="Times New Roman"/>
          <w:b/>
          <w:i w:val="false"/>
          <w:color w:val="000000"/>
        </w:rPr>
        <w:t xml:space="preserve"> 
Разделение особоопасных веществ и материалов при хранении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51"/>
        <w:gridCol w:w="833"/>
        <w:gridCol w:w="2426"/>
        <w:gridCol w:w="742"/>
        <w:gridCol w:w="697"/>
        <w:gridCol w:w="583"/>
        <w:gridCol w:w="538"/>
        <w:gridCol w:w="538"/>
        <w:gridCol w:w="538"/>
        <w:gridCol w:w="447"/>
        <w:gridCol w:w="515"/>
        <w:gridCol w:w="447"/>
        <w:gridCol w:w="356"/>
        <w:gridCol w:w="538"/>
        <w:gridCol w:w="333"/>
        <w:gridCol w:w="402"/>
        <w:gridCol w:w="447"/>
        <w:gridCol w:w="402"/>
        <w:gridCol w:w="448"/>
        <w:gridCol w:w="356"/>
        <w:gridCol w:w="357"/>
        <w:gridCol w:w="357"/>
        <w:gridCol w:w="289"/>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декс</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рии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категории</w:t>
            </w:r>
            <w:r>
              <w:br/>
            </w:r>
            <w:r>
              <w:rPr>
                <w:rFonts w:ascii="Times New Roman"/>
                <w:b w:val="false"/>
                <w:i w:val="false"/>
                <w:color w:val="000000"/>
                <w:sz w:val="20"/>
              </w:rPr>
              <w:t>
</w:t>
            </w:r>
            <w:r>
              <w:rPr>
                <w:rFonts w:ascii="Times New Roman"/>
                <w:b w:val="false"/>
                <w:i w:val="false"/>
                <w:color w:val="000000"/>
                <w:sz w:val="20"/>
              </w:rPr>
              <w:t>особоопасных</w:t>
            </w:r>
            <w:r>
              <w:br/>
            </w:r>
            <w:r>
              <w:rPr>
                <w:rFonts w:ascii="Times New Roman"/>
                <w:b w:val="false"/>
                <w:i w:val="false"/>
                <w:color w:val="000000"/>
                <w:sz w:val="20"/>
              </w:rPr>
              <w:t>
</w:t>
            </w:r>
            <w:r>
              <w:rPr>
                <w:rFonts w:ascii="Times New Roman"/>
                <w:b w:val="false"/>
                <w:i w:val="false"/>
                <w:color w:val="000000"/>
                <w:sz w:val="20"/>
              </w:rPr>
              <w:t>грузов по</w:t>
            </w:r>
            <w:r>
              <w:br/>
            </w:r>
            <w:r>
              <w:rPr>
                <w:rFonts w:ascii="Times New Roman"/>
                <w:b w:val="false"/>
                <w:i w:val="false"/>
                <w:color w:val="000000"/>
                <w:sz w:val="20"/>
              </w:rPr>
              <w:t>
</w:t>
            </w:r>
            <w:r>
              <w:rPr>
                <w:rFonts w:ascii="Times New Roman"/>
                <w:b w:val="false"/>
                <w:i w:val="false"/>
                <w:color w:val="000000"/>
                <w:sz w:val="20"/>
              </w:rPr>
              <w:t>ГОСТ 19433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Невоспла-</w:t>
            </w:r>
            <w:r>
              <w:br/>
            </w:r>
            <w:r>
              <w:rPr>
                <w:rFonts w:ascii="Times New Roman"/>
                <w:b w:val="false"/>
                <w:i w:val="false"/>
                <w:color w:val="000000"/>
                <w:sz w:val="20"/>
              </w:rPr>
              <w:t>
</w:t>
            </w:r>
            <w:r>
              <w:rPr>
                <w:rFonts w:ascii="Times New Roman"/>
                <w:b w:val="false"/>
                <w:i w:val="false"/>
                <w:color w:val="000000"/>
                <w:sz w:val="20"/>
              </w:rPr>
              <w:t>меняющиеся</w:t>
            </w:r>
            <w:r>
              <w:br/>
            </w:r>
            <w:r>
              <w:rPr>
                <w:rFonts w:ascii="Times New Roman"/>
                <w:b w:val="false"/>
                <w:i w:val="false"/>
                <w:color w:val="000000"/>
                <w:sz w:val="20"/>
              </w:rPr>
              <w:t>
</w:t>
            </w:r>
            <w:r>
              <w:rPr>
                <w:rFonts w:ascii="Times New Roman"/>
                <w:b w:val="false"/>
                <w:i w:val="false"/>
                <w:color w:val="000000"/>
                <w:sz w:val="20"/>
              </w:rPr>
              <w:t>неядовитые</w:t>
            </w:r>
            <w:r>
              <w:br/>
            </w:r>
            <w:r>
              <w:rPr>
                <w:rFonts w:ascii="Times New Roman"/>
                <w:b w:val="false"/>
                <w:i w:val="false"/>
                <w:color w:val="000000"/>
                <w:sz w:val="20"/>
              </w:rPr>
              <w:t>
</w:t>
            </w:r>
            <w:r>
              <w:rPr>
                <w:rFonts w:ascii="Times New Roman"/>
                <w:b w:val="false"/>
                <w:i w:val="false"/>
                <w:color w:val="000000"/>
                <w:sz w:val="20"/>
              </w:rPr>
              <w:t>газы,</w:t>
            </w:r>
            <w:r>
              <w:br/>
            </w:r>
            <w:r>
              <w:rPr>
                <w:rFonts w:ascii="Times New Roman"/>
                <w:b w:val="false"/>
                <w:i w:val="false"/>
                <w:color w:val="000000"/>
                <w:sz w:val="20"/>
              </w:rPr>
              <w:t>
</w:t>
            </w:r>
            <w:r>
              <w:rPr>
                <w:rFonts w:ascii="Times New Roman"/>
                <w:b w:val="false"/>
                <w:i w:val="false"/>
                <w:color w:val="000000"/>
                <w:sz w:val="20"/>
              </w:rPr>
              <w:t>окисляющие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газы,</w:t>
            </w:r>
            <w:r>
              <w:br/>
            </w:r>
            <w:r>
              <w:rPr>
                <w:rFonts w:ascii="Times New Roman"/>
                <w:b w:val="false"/>
                <w:i w:val="false"/>
                <w:color w:val="000000"/>
                <w:sz w:val="20"/>
              </w:rPr>
              <w:t>
</w:t>
            </w:r>
            <w:r>
              <w:rPr>
                <w:rFonts w:ascii="Times New Roman"/>
                <w:b w:val="false"/>
                <w:i w:val="false"/>
                <w:color w:val="000000"/>
                <w:sz w:val="20"/>
              </w:rPr>
              <w:t>окисляющие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газы,</w:t>
            </w:r>
            <w:r>
              <w:br/>
            </w:r>
            <w:r>
              <w:rPr>
                <w:rFonts w:ascii="Times New Roman"/>
                <w:b w:val="false"/>
                <w:i w:val="false"/>
                <w:color w:val="000000"/>
                <w:sz w:val="20"/>
              </w:rPr>
              <w:t>
</w:t>
            </w:r>
            <w:r>
              <w:rPr>
                <w:rFonts w:ascii="Times New Roman"/>
                <w:b w:val="false"/>
                <w:i w:val="false"/>
                <w:color w:val="000000"/>
                <w:sz w:val="20"/>
              </w:rPr>
              <w:t>окисляющие,</w:t>
            </w:r>
            <w:r>
              <w:br/>
            </w:r>
            <w:r>
              <w:rPr>
                <w:rFonts w:ascii="Times New Roman"/>
                <w:b w:val="false"/>
                <w:i w:val="false"/>
                <w:color w:val="000000"/>
                <w:sz w:val="20"/>
              </w:rPr>
              <w:t>
</w:t>
            </w: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ЛВЖ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18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ядовитые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ЛВЖ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18 </w:t>
            </w:r>
            <w:r>
              <w:rPr>
                <w:rFonts w:ascii="Times New Roman"/>
                <w:b w:val="false"/>
                <w:i w:val="false"/>
                <w:color w:val="000000"/>
                <w:vertAlign w:val="superscript"/>
              </w:rPr>
              <w:t>о</w:t>
            </w:r>
            <w:r>
              <w:rPr>
                <w:rFonts w:ascii="Times New Roman"/>
                <w:b w:val="false"/>
                <w:i w:val="false"/>
                <w:color w:val="000000"/>
                <w:sz w:val="20"/>
              </w:rPr>
              <w:t>С) едкие</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ЛВЖ (-18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&lt; + 23</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 ядовитые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ЛВЖ (-18 </w:t>
            </w:r>
            <w:r>
              <w:rPr>
                <w:rFonts w:ascii="Times New Roman"/>
                <w:b w:val="false"/>
                <w:i w:val="false"/>
                <w:color w:val="000000"/>
                <w:vertAlign w:val="superscript"/>
              </w:rPr>
              <w:t>о</w:t>
            </w:r>
            <w:r>
              <w:rPr>
                <w:rFonts w:ascii="Times New Roman"/>
                <w:b w:val="false"/>
                <w:i w:val="false"/>
                <w:color w:val="000000"/>
                <w:sz w:val="20"/>
              </w:rPr>
              <w:t xml:space="preserve">С </w:t>
            </w:r>
            <w:r>
              <w:rPr>
                <w:rFonts w:ascii="Times New Roman"/>
                <w:b w:val="false"/>
                <w:i/>
                <w:color w:val="000000"/>
                <w:sz w:val="20"/>
              </w:rPr>
              <w:t>t</w:t>
            </w:r>
            <w:r>
              <w:br/>
            </w:r>
            <w:r>
              <w:rPr>
                <w:rFonts w:ascii="Times New Roman"/>
                <w:b w:val="false"/>
                <w:i w:val="false"/>
                <w:color w:val="000000"/>
                <w:sz w:val="20"/>
              </w:rPr>
              <w:t>
</w:t>
            </w:r>
            <w:r>
              <w:rPr>
                <w:rFonts w:ascii="Times New Roman"/>
                <w:b w:val="false"/>
                <w:i w:val="false"/>
                <w:color w:val="000000"/>
                <w:sz w:val="20"/>
              </w:rPr>
              <w:t>ВСП</w:t>
            </w:r>
            <w:r>
              <w:rPr>
                <w:rFonts w:ascii="Times New Roman"/>
                <w:b w:val="false"/>
                <w:i/>
                <w:color w:val="000000"/>
                <w:sz w:val="20"/>
              </w:rPr>
              <w:t xml:space="preserve"> &lt;</w:t>
            </w:r>
            <w:r>
              <w:rPr>
                <w:rFonts w:ascii="Times New Roman"/>
                <w:b w:val="false"/>
                <w:i w:val="false"/>
                <w:color w:val="000000"/>
                <w:sz w:val="20"/>
              </w:rPr>
              <w:t xml:space="preserve"> + 23</w:t>
            </w:r>
            <w:r>
              <w:br/>
            </w:r>
            <w:r>
              <w:rPr>
                <w:rFonts w:ascii="Times New Roman"/>
                <w:b w:val="false"/>
                <w:i w:val="false"/>
                <w:color w:val="000000"/>
                <w:sz w:val="20"/>
              </w:rPr>
              <w:t>
</w:t>
            </w:r>
            <w:r>
              <w:rPr>
                <w:rFonts w:ascii="Times New Roman"/>
                <w:b w:val="false"/>
                <w:i w:val="false"/>
                <w:color w:val="000000"/>
                <w:sz w:val="20"/>
              </w:rPr>
              <w:t>оС) едкие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ЛВЖ (</w:t>
            </w:r>
            <w:r>
              <w:rPr>
                <w:rFonts w:ascii="Times New Roman"/>
                <w:b w:val="false"/>
                <w:i/>
                <w:color w:val="000000"/>
                <w:sz w:val="20"/>
              </w:rPr>
              <w:t>t</w:t>
            </w:r>
            <w:r>
              <w:rPr>
                <w:rFonts w:ascii="Times New Roman"/>
                <w:b w:val="false"/>
                <w:i w:val="false"/>
                <w:color w:val="000000"/>
                <w:sz w:val="20"/>
              </w:rPr>
              <w:t xml:space="preserve"> от -18</w:t>
            </w:r>
            <w:r>
              <w:br/>
            </w:r>
            <w:r>
              <w:rPr>
                <w:rFonts w:ascii="Times New Roman"/>
                <w:b w:val="false"/>
                <w:i w:val="false"/>
                <w:color w:val="000000"/>
                <w:sz w:val="20"/>
              </w:rPr>
              <w:t>
</w:t>
            </w:r>
            <w:r>
              <w:rPr>
                <w:rFonts w:ascii="Times New Roman"/>
                <w:b w:val="false"/>
                <w:i w:val="false"/>
                <w:color w:val="000000"/>
                <w:sz w:val="20"/>
              </w:rPr>
              <w:t xml:space="preserve">до + 23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ЛВТ ядовитые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ЛВТ</w:t>
            </w:r>
            <w:r>
              <w:br/>
            </w:r>
            <w:r>
              <w:rPr>
                <w:rFonts w:ascii="Times New Roman"/>
                <w:b w:val="false"/>
                <w:i w:val="false"/>
                <w:color w:val="000000"/>
                <w:sz w:val="20"/>
              </w:rPr>
              <w:t>
</w:t>
            </w:r>
            <w:r>
              <w:rPr>
                <w:rFonts w:ascii="Times New Roman"/>
                <w:b w:val="false"/>
                <w:i w:val="false"/>
                <w:color w:val="000000"/>
                <w:sz w:val="20"/>
              </w:rPr>
              <w:t>само-</w:t>
            </w:r>
            <w:r>
              <w:br/>
            </w:r>
            <w:r>
              <w:rPr>
                <w:rFonts w:ascii="Times New Roman"/>
                <w:b w:val="false"/>
                <w:i w:val="false"/>
                <w:color w:val="000000"/>
                <w:sz w:val="20"/>
              </w:rPr>
              <w:t>
</w:t>
            </w:r>
            <w:r>
              <w:rPr>
                <w:rFonts w:ascii="Times New Roman"/>
                <w:b w:val="false"/>
                <w:i w:val="false"/>
                <w:color w:val="000000"/>
                <w:sz w:val="20"/>
              </w:rPr>
              <w:t>разлагающиеся</w:t>
            </w:r>
            <w:r>
              <w:br/>
            </w:r>
            <w:r>
              <w:rPr>
                <w:rFonts w:ascii="Times New Roman"/>
                <w:b w:val="false"/>
                <w:i w:val="false"/>
                <w:color w:val="000000"/>
                <w:sz w:val="20"/>
              </w:rPr>
              <w:t>
</w:t>
            </w:r>
            <w:r>
              <w:rPr>
                <w:rFonts w:ascii="Times New Roman"/>
                <w:b w:val="false"/>
                <w:i w:val="false"/>
                <w:color w:val="000000"/>
                <w:sz w:val="20"/>
              </w:rPr>
              <w:t xml:space="preserve">при </w:t>
            </w:r>
            <w:r>
              <w:rPr>
                <w:rFonts w:ascii="Times New Roman"/>
                <w:b w:val="false"/>
                <w:i/>
                <w:color w:val="000000"/>
                <w:sz w:val="20"/>
              </w:rPr>
              <w:t>t</w:t>
            </w:r>
            <w:r>
              <w:rPr>
                <w:rFonts w:ascii="Times New Roman"/>
                <w:b w:val="false"/>
                <w:i w:val="false"/>
                <w:color w:val="000000"/>
                <w:sz w:val="20"/>
              </w:rPr>
              <w:t xml:space="preserve"> &gt; 50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 опасностью</w:t>
            </w:r>
            <w:r>
              <w:br/>
            </w:r>
            <w:r>
              <w:rPr>
                <w:rFonts w:ascii="Times New Roman"/>
                <w:b w:val="false"/>
                <w:i w:val="false"/>
                <w:color w:val="000000"/>
                <w:sz w:val="20"/>
              </w:rPr>
              <w:t>
</w:t>
            </w:r>
            <w:r>
              <w:rPr>
                <w:rFonts w:ascii="Times New Roman"/>
                <w:b w:val="false"/>
                <w:i w:val="false"/>
                <w:color w:val="000000"/>
                <w:sz w:val="20"/>
              </w:rPr>
              <w:t>разрыва</w:t>
            </w:r>
            <w:r>
              <w:br/>
            </w:r>
            <w:r>
              <w:rPr>
                <w:rFonts w:ascii="Times New Roman"/>
                <w:b w:val="false"/>
                <w:i w:val="false"/>
                <w:color w:val="000000"/>
                <w:sz w:val="20"/>
              </w:rPr>
              <w:t>
</w:t>
            </w:r>
            <w:r>
              <w:rPr>
                <w:rFonts w:ascii="Times New Roman"/>
                <w:b w:val="false"/>
                <w:i w:val="false"/>
                <w:color w:val="000000"/>
                <w:sz w:val="20"/>
              </w:rPr>
              <w:t>упаковки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ЛВТ</w:t>
            </w:r>
            <w:r>
              <w:br/>
            </w:r>
            <w:r>
              <w:rPr>
                <w:rFonts w:ascii="Times New Roman"/>
                <w:b w:val="false"/>
                <w:i w:val="false"/>
                <w:color w:val="000000"/>
                <w:sz w:val="20"/>
              </w:rPr>
              <w:t>
</w:t>
            </w:r>
            <w:r>
              <w:rPr>
                <w:rFonts w:ascii="Times New Roman"/>
                <w:b w:val="false"/>
                <w:i w:val="false"/>
                <w:color w:val="000000"/>
                <w:sz w:val="20"/>
              </w:rPr>
              <w:t>само-</w:t>
            </w:r>
            <w:r>
              <w:br/>
            </w:r>
            <w:r>
              <w:rPr>
                <w:rFonts w:ascii="Times New Roman"/>
                <w:b w:val="false"/>
                <w:i w:val="false"/>
                <w:color w:val="000000"/>
                <w:sz w:val="20"/>
              </w:rPr>
              <w:t>
</w:t>
            </w:r>
            <w:r>
              <w:rPr>
                <w:rFonts w:ascii="Times New Roman"/>
                <w:b w:val="false"/>
                <w:i w:val="false"/>
                <w:color w:val="000000"/>
                <w:sz w:val="20"/>
              </w:rPr>
              <w:t>разлагающиеся</w:t>
            </w:r>
            <w:r>
              <w:br/>
            </w:r>
            <w:r>
              <w:rPr>
                <w:rFonts w:ascii="Times New Roman"/>
                <w:b w:val="false"/>
                <w:i w:val="false"/>
                <w:color w:val="000000"/>
                <w:sz w:val="20"/>
              </w:rPr>
              <w:t>
</w:t>
            </w:r>
            <w:r>
              <w:rPr>
                <w:rFonts w:ascii="Times New Roman"/>
                <w:b w:val="false"/>
                <w:i w:val="false"/>
                <w:color w:val="000000"/>
                <w:sz w:val="20"/>
              </w:rPr>
              <w:t xml:space="preserve">при </w:t>
            </w:r>
            <w:r>
              <w:rPr>
                <w:rFonts w:ascii="Times New Roman"/>
                <w:b w:val="false"/>
                <w:i/>
                <w:color w:val="000000"/>
                <w:sz w:val="20"/>
              </w:rPr>
              <w:t>t</w:t>
            </w:r>
            <w:r>
              <w:rPr>
                <w:rFonts w:ascii="Times New Roman"/>
                <w:b w:val="false"/>
                <w:i w:val="false"/>
                <w:color w:val="000000"/>
                <w:sz w:val="20"/>
              </w:rPr>
              <w:t xml:space="preserve"> &lt; 50 </w:t>
            </w:r>
            <w:r>
              <w:rPr>
                <w:rFonts w:ascii="Times New Roman"/>
                <w:b w:val="false"/>
                <w:i w:val="false"/>
                <w:color w:val="000000"/>
                <w:vertAlign w:val="superscript"/>
              </w:rPr>
              <w:t>о</w:t>
            </w:r>
            <w:r>
              <w:rPr>
                <w:rFonts w:ascii="Times New Roman"/>
                <w:b w:val="false"/>
                <w:i w:val="false"/>
                <w:color w:val="000000"/>
                <w:sz w:val="20"/>
              </w:rPr>
              <w:t>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ЛВТ</w:t>
            </w:r>
            <w:r>
              <w:br/>
            </w:r>
            <w:r>
              <w:rPr>
                <w:rFonts w:ascii="Times New Roman"/>
                <w:b w:val="false"/>
                <w:i w:val="false"/>
                <w:color w:val="000000"/>
                <w:sz w:val="20"/>
              </w:rPr>
              <w:t>
</w:t>
            </w:r>
            <w:r>
              <w:rPr>
                <w:rFonts w:ascii="Times New Roman"/>
                <w:b w:val="false"/>
                <w:i w:val="false"/>
                <w:color w:val="000000"/>
                <w:sz w:val="20"/>
              </w:rPr>
              <w:t>само-</w:t>
            </w:r>
            <w:r>
              <w:br/>
            </w:r>
            <w:r>
              <w:rPr>
                <w:rFonts w:ascii="Times New Roman"/>
                <w:b w:val="false"/>
                <w:i w:val="false"/>
                <w:color w:val="000000"/>
                <w:sz w:val="20"/>
              </w:rPr>
              <w:t>
</w:t>
            </w:r>
            <w:r>
              <w:rPr>
                <w:rFonts w:ascii="Times New Roman"/>
                <w:b w:val="false"/>
                <w:i w:val="false"/>
                <w:color w:val="000000"/>
                <w:sz w:val="20"/>
              </w:rPr>
              <w:t>разлагающиеся</w:t>
            </w:r>
            <w:r>
              <w:br/>
            </w:r>
            <w:r>
              <w:rPr>
                <w:rFonts w:ascii="Times New Roman"/>
                <w:b w:val="false"/>
                <w:i w:val="false"/>
                <w:color w:val="000000"/>
                <w:sz w:val="20"/>
              </w:rPr>
              <w:t>
</w:t>
            </w:r>
            <w:r>
              <w:rPr>
                <w:rFonts w:ascii="Times New Roman"/>
                <w:b w:val="false"/>
                <w:i w:val="false"/>
                <w:color w:val="000000"/>
                <w:sz w:val="20"/>
              </w:rPr>
              <w:t xml:space="preserve">при 50 </w:t>
            </w:r>
            <w:r>
              <w:rPr>
                <w:rFonts w:ascii="Times New Roman"/>
                <w:b w:val="false"/>
                <w:i w:val="false"/>
                <w:color w:val="000000"/>
                <w:vertAlign w:val="superscript"/>
              </w:rPr>
              <w:t>о</w:t>
            </w:r>
            <w:r>
              <w:rPr>
                <w:rFonts w:ascii="Times New Roman"/>
                <w:b w:val="false"/>
                <w:i w:val="false"/>
                <w:color w:val="000000"/>
                <w:sz w:val="20"/>
              </w:rPr>
              <w:t>С с</w:t>
            </w:r>
            <w:r>
              <w:br/>
            </w:r>
            <w:r>
              <w:rPr>
                <w:rFonts w:ascii="Times New Roman"/>
                <w:b w:val="false"/>
                <w:i w:val="false"/>
                <w:color w:val="000000"/>
                <w:sz w:val="20"/>
              </w:rPr>
              <w:t>
</w:t>
            </w:r>
            <w:r>
              <w:rPr>
                <w:rFonts w:ascii="Times New Roman"/>
                <w:b w:val="false"/>
                <w:i w:val="false"/>
                <w:color w:val="000000"/>
                <w:sz w:val="20"/>
              </w:rPr>
              <w:t>опасностью</w:t>
            </w:r>
            <w:r>
              <w:br/>
            </w:r>
            <w:r>
              <w:rPr>
                <w:rFonts w:ascii="Times New Roman"/>
                <w:b w:val="false"/>
                <w:i w:val="false"/>
                <w:color w:val="000000"/>
                <w:sz w:val="20"/>
              </w:rPr>
              <w:t>
</w:t>
            </w:r>
            <w:r>
              <w:rPr>
                <w:rFonts w:ascii="Times New Roman"/>
                <w:b w:val="false"/>
                <w:i w:val="false"/>
                <w:color w:val="000000"/>
                <w:sz w:val="20"/>
              </w:rPr>
              <w:t>разрыва</w:t>
            </w:r>
            <w:r>
              <w:br/>
            </w:r>
            <w:r>
              <w:rPr>
                <w:rFonts w:ascii="Times New Roman"/>
                <w:b w:val="false"/>
                <w:i w:val="false"/>
                <w:color w:val="000000"/>
                <w:sz w:val="20"/>
              </w:rPr>
              <w:t>
</w:t>
            </w:r>
            <w:r>
              <w:rPr>
                <w:rFonts w:ascii="Times New Roman"/>
                <w:b w:val="false"/>
                <w:i w:val="false"/>
                <w:color w:val="000000"/>
                <w:sz w:val="20"/>
              </w:rPr>
              <w:t>упаковки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Саморазлага-</w:t>
            </w:r>
            <w:r>
              <w:br/>
            </w:r>
            <w:r>
              <w:rPr>
                <w:rFonts w:ascii="Times New Roman"/>
                <w:b w:val="false"/>
                <w:i w:val="false"/>
                <w:color w:val="000000"/>
                <w:sz w:val="20"/>
              </w:rPr>
              <w:t>
</w:t>
            </w:r>
            <w:r>
              <w:rPr>
                <w:rFonts w:ascii="Times New Roman"/>
                <w:b w:val="false"/>
                <w:i w:val="false"/>
                <w:color w:val="000000"/>
                <w:sz w:val="20"/>
              </w:rPr>
              <w:t>ющиеся</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ядовитые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выделяющие</w:t>
            </w:r>
            <w:r>
              <w:br/>
            </w:r>
            <w:r>
              <w:rPr>
                <w:rFonts w:ascii="Times New Roman"/>
                <w:b w:val="false"/>
                <w:i w:val="false"/>
                <w:color w:val="000000"/>
                <w:sz w:val="20"/>
              </w:rPr>
              <w:t>
</w:t>
            </w:r>
            <w:r>
              <w:rPr>
                <w:rFonts w:ascii="Times New Roman"/>
                <w:b w:val="false"/>
                <w:i w:val="false"/>
                <w:color w:val="000000"/>
                <w:sz w:val="20"/>
              </w:rPr>
              <w:t>воспламе-</w:t>
            </w:r>
            <w:r>
              <w:br/>
            </w:r>
            <w:r>
              <w:rPr>
                <w:rFonts w:ascii="Times New Roman"/>
                <w:b w:val="false"/>
                <w:i w:val="false"/>
                <w:color w:val="000000"/>
                <w:sz w:val="20"/>
              </w:rPr>
              <w:t>
</w:t>
            </w:r>
            <w:r>
              <w:rPr>
                <w:rFonts w:ascii="Times New Roman"/>
                <w:b w:val="false"/>
                <w:i w:val="false"/>
                <w:color w:val="000000"/>
                <w:sz w:val="20"/>
              </w:rPr>
              <w:t>няющиеся газы</w:t>
            </w:r>
            <w:r>
              <w:br/>
            </w:r>
            <w:r>
              <w:rPr>
                <w:rFonts w:ascii="Times New Roman"/>
                <w:b w:val="false"/>
                <w:i w:val="false"/>
                <w:color w:val="000000"/>
                <w:sz w:val="20"/>
              </w:rPr>
              <w:t>
</w:t>
            </w:r>
            <w:r>
              <w:rPr>
                <w:rFonts w:ascii="Times New Roman"/>
                <w:b w:val="false"/>
                <w:i w:val="false"/>
                <w:color w:val="000000"/>
                <w:sz w:val="20"/>
              </w:rPr>
              <w:t>при взаимо-</w:t>
            </w:r>
            <w:r>
              <w:br/>
            </w:r>
            <w:r>
              <w:rPr>
                <w:rFonts w:ascii="Times New Roman"/>
                <w:b w:val="false"/>
                <w:i w:val="false"/>
                <w:color w:val="000000"/>
                <w:sz w:val="20"/>
              </w:rPr>
              <w:t>
</w:t>
            </w:r>
            <w:r>
              <w:rPr>
                <w:rFonts w:ascii="Times New Roman"/>
                <w:b w:val="false"/>
                <w:i w:val="false"/>
                <w:color w:val="000000"/>
                <w:sz w:val="20"/>
              </w:rPr>
              <w:t>действии 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ЛВ</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выделяющие</w:t>
            </w:r>
            <w:r>
              <w:br/>
            </w:r>
            <w:r>
              <w:rPr>
                <w:rFonts w:ascii="Times New Roman"/>
                <w:b w:val="false"/>
                <w:i w:val="false"/>
                <w:color w:val="000000"/>
                <w:sz w:val="20"/>
              </w:rPr>
              <w:t>
</w:t>
            </w:r>
            <w:r>
              <w:rPr>
                <w:rFonts w:ascii="Times New Roman"/>
                <w:b w:val="false"/>
                <w:i w:val="false"/>
                <w:color w:val="000000"/>
                <w:sz w:val="20"/>
              </w:rPr>
              <w:t>воспла-</w:t>
            </w:r>
            <w:r>
              <w:br/>
            </w:r>
            <w:r>
              <w:rPr>
                <w:rFonts w:ascii="Times New Roman"/>
                <w:b w:val="false"/>
                <w:i w:val="false"/>
                <w:color w:val="000000"/>
                <w:sz w:val="20"/>
              </w:rPr>
              <w:t>
</w:t>
            </w:r>
            <w:r>
              <w:rPr>
                <w:rFonts w:ascii="Times New Roman"/>
                <w:b w:val="false"/>
                <w:i w:val="false"/>
                <w:color w:val="000000"/>
                <w:sz w:val="20"/>
              </w:rPr>
              <w:t>меняющиеся</w:t>
            </w:r>
            <w:r>
              <w:br/>
            </w:r>
            <w:r>
              <w:rPr>
                <w:rFonts w:ascii="Times New Roman"/>
                <w:b w:val="false"/>
                <w:i w:val="false"/>
                <w:color w:val="000000"/>
                <w:sz w:val="20"/>
              </w:rPr>
              <w:t>
</w:t>
            </w:r>
            <w:r>
              <w:rPr>
                <w:rFonts w:ascii="Times New Roman"/>
                <w:b w:val="false"/>
                <w:i w:val="false"/>
                <w:color w:val="000000"/>
                <w:sz w:val="20"/>
              </w:rPr>
              <w:t>газы с Н</w:t>
            </w:r>
            <w:r>
              <w:rPr>
                <w:rFonts w:ascii="Times New Roman"/>
                <w:b w:val="false"/>
                <w:i w:val="false"/>
                <w:color w:val="000000"/>
                <w:vertAlign w:val="subscript"/>
              </w:rPr>
              <w:t>2</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самово-</w:t>
            </w:r>
            <w:r>
              <w:br/>
            </w:r>
            <w:r>
              <w:rPr>
                <w:rFonts w:ascii="Times New Roman"/>
                <w:b w:val="false"/>
                <w:i w:val="false"/>
                <w:color w:val="000000"/>
                <w:sz w:val="20"/>
              </w:rPr>
              <w:t>
</w:t>
            </w:r>
            <w:r>
              <w:rPr>
                <w:rFonts w:ascii="Times New Roman"/>
                <w:b w:val="false"/>
                <w:i w:val="false"/>
                <w:color w:val="000000"/>
                <w:sz w:val="20"/>
              </w:rPr>
              <w:t>спламе-</w:t>
            </w:r>
            <w:r>
              <w:br/>
            </w:r>
            <w:r>
              <w:rPr>
                <w:rFonts w:ascii="Times New Roman"/>
                <w:b w:val="false"/>
                <w:i w:val="false"/>
                <w:color w:val="000000"/>
                <w:sz w:val="20"/>
              </w:rPr>
              <w:t>
</w:t>
            </w:r>
            <w:r>
              <w:rPr>
                <w:rFonts w:ascii="Times New Roman"/>
                <w:b w:val="false"/>
                <w:i w:val="false"/>
                <w:color w:val="000000"/>
                <w:sz w:val="20"/>
              </w:rPr>
              <w:t>няющиеся и</w:t>
            </w:r>
            <w:r>
              <w:br/>
            </w:r>
            <w:r>
              <w:rPr>
                <w:rFonts w:ascii="Times New Roman"/>
                <w:b w:val="false"/>
                <w:i w:val="false"/>
                <w:color w:val="000000"/>
                <w:sz w:val="20"/>
              </w:rPr>
              <w:t>
</w:t>
            </w:r>
            <w:r>
              <w:rPr>
                <w:rFonts w:ascii="Times New Roman"/>
                <w:b w:val="false"/>
                <w:i w:val="false"/>
                <w:color w:val="000000"/>
                <w:sz w:val="20"/>
              </w:rPr>
              <w:t>ядовитые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выделяющие</w:t>
            </w:r>
            <w:r>
              <w:br/>
            </w:r>
            <w:r>
              <w:rPr>
                <w:rFonts w:ascii="Times New Roman"/>
                <w:b w:val="false"/>
                <w:i w:val="false"/>
                <w:color w:val="000000"/>
                <w:sz w:val="20"/>
              </w:rPr>
              <w:t>
</w:t>
            </w:r>
            <w:r>
              <w:rPr>
                <w:rFonts w:ascii="Times New Roman"/>
                <w:b w:val="false"/>
                <w:i w:val="false"/>
                <w:color w:val="000000"/>
                <w:sz w:val="20"/>
              </w:rPr>
              <w:t>воспламе-</w:t>
            </w:r>
            <w:r>
              <w:br/>
            </w:r>
            <w:r>
              <w:rPr>
                <w:rFonts w:ascii="Times New Roman"/>
                <w:b w:val="false"/>
                <w:i w:val="false"/>
                <w:color w:val="000000"/>
                <w:sz w:val="20"/>
              </w:rPr>
              <w:t>
</w:t>
            </w:r>
            <w:r>
              <w:rPr>
                <w:rFonts w:ascii="Times New Roman"/>
                <w:b w:val="false"/>
                <w:i w:val="false"/>
                <w:color w:val="000000"/>
                <w:sz w:val="20"/>
              </w:rPr>
              <w:t>няющиеся газы</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взаимо-</w:t>
            </w:r>
            <w:r>
              <w:br/>
            </w:r>
            <w:r>
              <w:rPr>
                <w:rFonts w:ascii="Times New Roman"/>
                <w:b w:val="false"/>
                <w:i w:val="false"/>
                <w:color w:val="000000"/>
                <w:sz w:val="20"/>
              </w:rPr>
              <w:t>
</w:t>
            </w:r>
            <w:r>
              <w:rPr>
                <w:rFonts w:ascii="Times New Roman"/>
                <w:b w:val="false"/>
                <w:i w:val="false"/>
                <w:color w:val="000000"/>
                <w:sz w:val="20"/>
              </w:rPr>
              <w:t>действии 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ЛВ и</w:t>
            </w:r>
            <w:r>
              <w:br/>
            </w:r>
            <w:r>
              <w:rPr>
                <w:rFonts w:ascii="Times New Roman"/>
                <w:b w:val="false"/>
                <w:i w:val="false"/>
                <w:color w:val="000000"/>
                <w:sz w:val="20"/>
              </w:rPr>
              <w:t>
</w:t>
            </w:r>
            <w:r>
              <w:rPr>
                <w:rFonts w:ascii="Times New Roman"/>
                <w:b w:val="false"/>
                <w:i w:val="false"/>
                <w:color w:val="000000"/>
                <w:sz w:val="20"/>
              </w:rPr>
              <w:t>едкие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7</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выделяющие</w:t>
            </w:r>
            <w:r>
              <w:br/>
            </w:r>
            <w:r>
              <w:rPr>
                <w:rFonts w:ascii="Times New Roman"/>
                <w:b w:val="false"/>
                <w:i w:val="false"/>
                <w:color w:val="000000"/>
                <w:sz w:val="20"/>
              </w:rPr>
              <w:t>
</w:t>
            </w:r>
            <w:r>
              <w:rPr>
                <w:rFonts w:ascii="Times New Roman"/>
                <w:b w:val="false"/>
                <w:i w:val="false"/>
                <w:color w:val="000000"/>
                <w:sz w:val="20"/>
              </w:rPr>
              <w:t>воспламе-</w:t>
            </w:r>
            <w:r>
              <w:br/>
            </w:r>
            <w:r>
              <w:rPr>
                <w:rFonts w:ascii="Times New Roman"/>
                <w:b w:val="false"/>
                <w:i w:val="false"/>
                <w:color w:val="000000"/>
                <w:sz w:val="20"/>
              </w:rPr>
              <w:t>
</w:t>
            </w:r>
            <w:r>
              <w:rPr>
                <w:rFonts w:ascii="Times New Roman"/>
                <w:b w:val="false"/>
                <w:i w:val="false"/>
                <w:color w:val="000000"/>
                <w:sz w:val="20"/>
              </w:rPr>
              <w:t>няющиеся</w:t>
            </w:r>
            <w:r>
              <w:br/>
            </w:r>
            <w:r>
              <w:rPr>
                <w:rFonts w:ascii="Times New Roman"/>
                <w:b w:val="false"/>
                <w:i w:val="false"/>
                <w:color w:val="000000"/>
                <w:sz w:val="20"/>
              </w:rPr>
              <w:t>
</w:t>
            </w:r>
            <w:r>
              <w:rPr>
                <w:rFonts w:ascii="Times New Roman"/>
                <w:b w:val="false"/>
                <w:i w:val="false"/>
                <w:color w:val="000000"/>
                <w:sz w:val="20"/>
              </w:rPr>
              <w:t>газы,</w:t>
            </w:r>
            <w:r>
              <w:br/>
            </w:r>
            <w:r>
              <w:rPr>
                <w:rFonts w:ascii="Times New Roman"/>
                <w:b w:val="false"/>
                <w:i w:val="false"/>
                <w:color w:val="000000"/>
                <w:sz w:val="20"/>
              </w:rPr>
              <w:t>
</w:t>
            </w:r>
            <w:r>
              <w:rPr>
                <w:rFonts w:ascii="Times New Roman"/>
                <w:b w:val="false"/>
                <w:i w:val="false"/>
                <w:color w:val="000000"/>
                <w:sz w:val="20"/>
              </w:rPr>
              <w:t>самовозго-</w:t>
            </w:r>
            <w:r>
              <w:br/>
            </w:r>
            <w:r>
              <w:rPr>
                <w:rFonts w:ascii="Times New Roman"/>
                <w:b w:val="false"/>
                <w:i w:val="false"/>
                <w:color w:val="000000"/>
                <w:sz w:val="20"/>
              </w:rPr>
              <w:t>
</w:t>
            </w:r>
            <w:r>
              <w:rPr>
                <w:rFonts w:ascii="Times New Roman"/>
                <w:b w:val="false"/>
                <w:i w:val="false"/>
                <w:color w:val="000000"/>
                <w:sz w:val="20"/>
              </w:rPr>
              <w:t>рающиеся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Окисляющие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ядовитые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Окисляющие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едкие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Окисляющие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пероксиды</w:t>
            </w:r>
            <w:r>
              <w:br/>
            </w:r>
            <w:r>
              <w:rPr>
                <w:rFonts w:ascii="Times New Roman"/>
                <w:b w:val="false"/>
                <w:i w:val="false"/>
                <w:color w:val="000000"/>
                <w:sz w:val="20"/>
              </w:rPr>
              <w:t>
</w:t>
            </w:r>
            <w:r>
              <w:rPr>
                <w:rFonts w:ascii="Times New Roman"/>
                <w:b w:val="false"/>
                <w:i w:val="false"/>
                <w:color w:val="000000"/>
                <w:sz w:val="20"/>
              </w:rPr>
              <w:t>взрыво-</w:t>
            </w:r>
            <w:r>
              <w:br/>
            </w:r>
            <w:r>
              <w:rPr>
                <w:rFonts w:ascii="Times New Roman"/>
                <w:b w:val="false"/>
                <w:i w:val="false"/>
                <w:color w:val="000000"/>
                <w:sz w:val="20"/>
              </w:rPr>
              <w:t>
</w:t>
            </w:r>
            <w:r>
              <w:rPr>
                <w:rFonts w:ascii="Times New Roman"/>
                <w:b w:val="false"/>
                <w:i w:val="false"/>
                <w:color w:val="000000"/>
                <w:sz w:val="20"/>
              </w:rPr>
              <w:t>опасные,</w:t>
            </w:r>
            <w:r>
              <w:br/>
            </w:r>
            <w:r>
              <w:rPr>
                <w:rFonts w:ascii="Times New Roman"/>
                <w:b w:val="false"/>
                <w:i w:val="false"/>
                <w:color w:val="000000"/>
                <w:sz w:val="20"/>
              </w:rPr>
              <w:t>
</w:t>
            </w:r>
            <w:r>
              <w:rPr>
                <w:rFonts w:ascii="Times New Roman"/>
                <w:b w:val="false"/>
                <w:i w:val="false"/>
                <w:color w:val="000000"/>
                <w:sz w:val="20"/>
              </w:rPr>
              <w:t>само-</w:t>
            </w:r>
            <w:r>
              <w:br/>
            </w:r>
            <w:r>
              <w:rPr>
                <w:rFonts w:ascii="Times New Roman"/>
                <w:b w:val="false"/>
                <w:i w:val="false"/>
                <w:color w:val="000000"/>
                <w:sz w:val="20"/>
              </w:rPr>
              <w:t>
</w:t>
            </w:r>
            <w:r>
              <w:rPr>
                <w:rFonts w:ascii="Times New Roman"/>
                <w:b w:val="false"/>
                <w:i w:val="false"/>
                <w:color w:val="000000"/>
                <w:sz w:val="20"/>
              </w:rPr>
              <w:t>разлагающиеся</w:t>
            </w:r>
            <w:r>
              <w:br/>
            </w:r>
            <w:r>
              <w:rPr>
                <w:rFonts w:ascii="Times New Roman"/>
                <w:b w:val="false"/>
                <w:i w:val="false"/>
                <w:color w:val="000000"/>
                <w:sz w:val="20"/>
              </w:rPr>
              <w:t>
</w:t>
            </w:r>
            <w:r>
              <w:rPr>
                <w:rFonts w:ascii="Times New Roman"/>
                <w:b w:val="false"/>
                <w:i w:val="false"/>
                <w:color w:val="000000"/>
                <w:sz w:val="20"/>
              </w:rPr>
              <w:t xml:space="preserve">при </w:t>
            </w:r>
            <w:r>
              <w:rPr>
                <w:rFonts w:ascii="Times New Roman"/>
                <w:b w:val="false"/>
                <w:i/>
                <w:color w:val="000000"/>
                <w:sz w:val="20"/>
              </w:rPr>
              <w:t>t</w:t>
            </w:r>
            <w:r>
              <w:rPr>
                <w:rFonts w:ascii="Times New Roman"/>
                <w:b w:val="false"/>
                <w:i w:val="false"/>
                <w:color w:val="000000"/>
                <w:sz w:val="20"/>
              </w:rPr>
              <w:t xml:space="preserve"> &lt; 50 </w:t>
            </w:r>
            <w:r>
              <w:rPr>
                <w:rFonts w:ascii="Times New Roman"/>
                <w:b w:val="false"/>
                <w:i w:val="false"/>
                <w:color w:val="000000"/>
                <w:vertAlign w:val="superscript"/>
              </w:rPr>
              <w:t>о</w:t>
            </w:r>
            <w:r>
              <w:rPr>
                <w:rFonts w:ascii="Times New Roman"/>
                <w:b w:val="false"/>
                <w:i w:val="false"/>
                <w:color w:val="000000"/>
                <w:sz w:val="20"/>
              </w:rPr>
              <w:t>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пероксиды</w:t>
            </w:r>
            <w:r>
              <w:br/>
            </w:r>
            <w:r>
              <w:rPr>
                <w:rFonts w:ascii="Times New Roman"/>
                <w:b w:val="false"/>
                <w:i w:val="false"/>
                <w:color w:val="000000"/>
                <w:sz w:val="20"/>
              </w:rPr>
              <w:t>
</w:t>
            </w:r>
            <w:r>
              <w:rPr>
                <w:rFonts w:ascii="Times New Roman"/>
                <w:b w:val="false"/>
                <w:i w:val="false"/>
                <w:color w:val="000000"/>
                <w:sz w:val="20"/>
              </w:rPr>
              <w:t>саморазла-</w:t>
            </w:r>
            <w:r>
              <w:br/>
            </w:r>
            <w:r>
              <w:rPr>
                <w:rFonts w:ascii="Times New Roman"/>
                <w:b w:val="false"/>
                <w:i w:val="false"/>
                <w:color w:val="000000"/>
                <w:sz w:val="20"/>
              </w:rPr>
              <w:t>
</w:t>
            </w:r>
            <w:r>
              <w:rPr>
                <w:rFonts w:ascii="Times New Roman"/>
                <w:b w:val="false"/>
                <w:i w:val="false"/>
                <w:color w:val="000000"/>
                <w:sz w:val="20"/>
              </w:rPr>
              <w:t>гающиеся при</w:t>
            </w:r>
            <w:r>
              <w:br/>
            </w:r>
            <w:r>
              <w:rPr>
                <w:rFonts w:ascii="Times New Roman"/>
                <w:b w:val="false"/>
                <w:i w:val="false"/>
                <w:color w:val="000000"/>
                <w:sz w:val="20"/>
              </w:rPr>
              <w:t>
</w:t>
            </w:r>
            <w:r>
              <w:rPr>
                <w:rFonts w:ascii="Times New Roman"/>
                <w:b w:val="false"/>
                <w:i w:val="false"/>
                <w:color w:val="000000"/>
                <w:sz w:val="20"/>
              </w:rPr>
              <w:t xml:space="preserve">t - 50 </w:t>
            </w:r>
            <w:r>
              <w:rPr>
                <w:rFonts w:ascii="Times New Roman"/>
                <w:b w:val="false"/>
                <w:i w:val="false"/>
                <w:color w:val="000000"/>
                <w:vertAlign w:val="superscript"/>
              </w:rPr>
              <w:t>о</w:t>
            </w:r>
            <w:r>
              <w:rPr>
                <w:rFonts w:ascii="Times New Roman"/>
                <w:b w:val="false"/>
                <w:i w:val="false"/>
                <w:color w:val="000000"/>
                <w:sz w:val="20"/>
              </w:rPr>
              <w:t>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пероксиды</w:t>
            </w:r>
            <w:r>
              <w:br/>
            </w:r>
            <w:r>
              <w:rPr>
                <w:rFonts w:ascii="Times New Roman"/>
                <w:b w:val="false"/>
                <w:i w:val="false"/>
                <w:color w:val="000000"/>
                <w:sz w:val="20"/>
              </w:rPr>
              <w:t>
</w:t>
            </w:r>
            <w:r>
              <w:rPr>
                <w:rFonts w:ascii="Times New Roman"/>
                <w:b w:val="false"/>
                <w:i w:val="false"/>
                <w:color w:val="000000"/>
                <w:sz w:val="20"/>
              </w:rPr>
              <w:t>взрывоопасные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пероксиды без</w:t>
            </w:r>
            <w:r>
              <w:br/>
            </w:r>
            <w:r>
              <w:rPr>
                <w:rFonts w:ascii="Times New Roman"/>
                <w:b w:val="false"/>
                <w:i w:val="false"/>
                <w:color w:val="000000"/>
                <w:sz w:val="20"/>
              </w:rPr>
              <w:t>
</w:t>
            </w: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пероксиды</w:t>
            </w:r>
            <w:r>
              <w:br/>
            </w:r>
            <w:r>
              <w:rPr>
                <w:rFonts w:ascii="Times New Roman"/>
                <w:b w:val="false"/>
                <w:i w:val="false"/>
                <w:color w:val="000000"/>
                <w:sz w:val="20"/>
              </w:rPr>
              <w:t>
</w:t>
            </w:r>
            <w:r>
              <w:rPr>
                <w:rFonts w:ascii="Times New Roman"/>
                <w:b w:val="false"/>
                <w:i w:val="false"/>
                <w:color w:val="000000"/>
                <w:sz w:val="20"/>
              </w:rPr>
              <w:t>едкие для</w:t>
            </w:r>
            <w:r>
              <w:br/>
            </w:r>
            <w:r>
              <w:rPr>
                <w:rFonts w:ascii="Times New Roman"/>
                <w:b w:val="false"/>
                <w:i w:val="false"/>
                <w:color w:val="000000"/>
                <w:sz w:val="20"/>
              </w:rPr>
              <w:t>
</w:t>
            </w:r>
            <w:r>
              <w:rPr>
                <w:rFonts w:ascii="Times New Roman"/>
                <w:b w:val="false"/>
                <w:i w:val="false"/>
                <w:color w:val="000000"/>
                <w:sz w:val="20"/>
              </w:rPr>
              <w:t>глаз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пероксиды</w:t>
            </w:r>
            <w:r>
              <w:br/>
            </w:r>
            <w:r>
              <w:rPr>
                <w:rFonts w:ascii="Times New Roman"/>
                <w:b w:val="false"/>
                <w:i w:val="false"/>
                <w:color w:val="000000"/>
                <w:sz w:val="20"/>
              </w:rPr>
              <w:t>
</w:t>
            </w:r>
            <w:r>
              <w:rPr>
                <w:rFonts w:ascii="Times New Roman"/>
                <w:b w:val="false"/>
                <w:i w:val="false"/>
                <w:color w:val="000000"/>
                <w:sz w:val="20"/>
              </w:rPr>
              <w:t>легко-</w:t>
            </w:r>
            <w:r>
              <w:br/>
            </w:r>
            <w:r>
              <w:rPr>
                <w:rFonts w:ascii="Times New Roman"/>
                <w:b w:val="false"/>
                <w:i w:val="false"/>
                <w:color w:val="000000"/>
                <w:sz w:val="20"/>
              </w:rPr>
              <w:t>
</w:t>
            </w:r>
            <w:r>
              <w:rPr>
                <w:rFonts w:ascii="Times New Roman"/>
                <w:b w:val="false"/>
                <w:i w:val="false"/>
                <w:color w:val="000000"/>
                <w:sz w:val="20"/>
              </w:rPr>
              <w:t>воспламе-</w:t>
            </w:r>
            <w:r>
              <w:br/>
            </w:r>
            <w:r>
              <w:rPr>
                <w:rFonts w:ascii="Times New Roman"/>
                <w:b w:val="false"/>
                <w:i w:val="false"/>
                <w:color w:val="000000"/>
                <w:sz w:val="20"/>
              </w:rPr>
              <w:t>
</w:t>
            </w:r>
            <w:r>
              <w:rPr>
                <w:rFonts w:ascii="Times New Roman"/>
                <w:b w:val="false"/>
                <w:i w:val="false"/>
                <w:color w:val="000000"/>
                <w:sz w:val="20"/>
              </w:rPr>
              <w:t>няющиеся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пероксиды</w:t>
            </w:r>
            <w:r>
              <w:br/>
            </w:r>
            <w:r>
              <w:rPr>
                <w:rFonts w:ascii="Times New Roman"/>
                <w:b w:val="false"/>
                <w:i w:val="false"/>
                <w:color w:val="000000"/>
                <w:sz w:val="20"/>
              </w:rPr>
              <w:t>
</w:t>
            </w:r>
            <w:r>
              <w:rPr>
                <w:rFonts w:ascii="Times New Roman"/>
                <w:b w:val="false"/>
                <w:i w:val="false"/>
                <w:color w:val="000000"/>
                <w:sz w:val="20"/>
              </w:rPr>
              <w:t>легко-</w:t>
            </w:r>
            <w:r>
              <w:br/>
            </w:r>
            <w:r>
              <w:rPr>
                <w:rFonts w:ascii="Times New Roman"/>
                <w:b w:val="false"/>
                <w:i w:val="false"/>
                <w:color w:val="000000"/>
                <w:sz w:val="20"/>
              </w:rPr>
              <w:t>
</w:t>
            </w:r>
            <w:r>
              <w:rPr>
                <w:rFonts w:ascii="Times New Roman"/>
                <w:b w:val="false"/>
                <w:i w:val="false"/>
                <w:color w:val="000000"/>
                <w:sz w:val="20"/>
              </w:rPr>
              <w:t>воспламеня-</w:t>
            </w:r>
            <w:r>
              <w:br/>
            </w:r>
            <w:r>
              <w:rPr>
                <w:rFonts w:ascii="Times New Roman"/>
                <w:b w:val="false"/>
                <w:i w:val="false"/>
                <w:color w:val="000000"/>
                <w:sz w:val="20"/>
              </w:rPr>
              <w:t>
</w:t>
            </w:r>
            <w:r>
              <w:rPr>
                <w:rFonts w:ascii="Times New Roman"/>
                <w:b w:val="false"/>
                <w:i w:val="false"/>
                <w:color w:val="000000"/>
                <w:sz w:val="20"/>
              </w:rPr>
              <w:t>ющиеся, едкие</w:t>
            </w:r>
            <w:r>
              <w:br/>
            </w:r>
            <w:r>
              <w:rPr>
                <w:rFonts w:ascii="Times New Roman"/>
                <w:b w:val="false"/>
                <w:i w:val="false"/>
                <w:color w:val="000000"/>
                <w:sz w:val="20"/>
              </w:rPr>
              <w:t>
</w:t>
            </w:r>
            <w:r>
              <w:rPr>
                <w:rFonts w:ascii="Times New Roman"/>
                <w:b w:val="false"/>
                <w:i w:val="false"/>
                <w:color w:val="000000"/>
                <w:sz w:val="20"/>
              </w:rPr>
              <w:t>для глаз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летучие без</w:t>
            </w:r>
            <w:r>
              <w:br/>
            </w:r>
            <w:r>
              <w:rPr>
                <w:rFonts w:ascii="Times New Roman"/>
                <w:b w:val="false"/>
                <w:i w:val="false"/>
                <w:color w:val="000000"/>
                <w:sz w:val="20"/>
              </w:rPr>
              <w:t>
</w:t>
            </w: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летучие, ЛВ</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&lt; 23</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летучие, ЛВ</w:t>
            </w:r>
            <w:r>
              <w:br/>
            </w:r>
            <w:r>
              <w:rPr>
                <w:rFonts w:ascii="Times New Roman"/>
                <w:b w:val="false"/>
                <w:i w:val="false"/>
                <w:color w:val="000000"/>
                <w:sz w:val="20"/>
              </w:rPr>
              <w:t>
</w:t>
            </w:r>
            <w:r>
              <w:rPr>
                <w:rFonts w:ascii="Times New Roman"/>
                <w:b w:val="false"/>
                <w:i w:val="false"/>
                <w:color w:val="000000"/>
                <w:sz w:val="20"/>
              </w:rPr>
              <w:t xml:space="preserve">(23 </w:t>
            </w:r>
            <w:r>
              <w:rPr>
                <w:rFonts w:ascii="Times New Roman"/>
                <w:b w:val="false"/>
                <w:i w:val="false"/>
                <w:color w:val="000000"/>
                <w:vertAlign w:val="superscript"/>
              </w:rPr>
              <w:t>о</w:t>
            </w:r>
            <w:r>
              <w:rPr>
                <w:rFonts w:ascii="Times New Roman"/>
                <w:b w:val="false"/>
                <w:i w:val="false"/>
                <w:color w:val="000000"/>
                <w:sz w:val="20"/>
              </w:rPr>
              <w:t xml:space="preserve">С &lt; </w:t>
            </w:r>
            <w:r>
              <w:rPr>
                <w:rFonts w:ascii="Times New Roman"/>
                <w:b w:val="false"/>
                <w:i/>
                <w:color w:val="000000"/>
                <w:sz w:val="20"/>
              </w:rPr>
              <w:t>t</w:t>
            </w:r>
            <w:r>
              <w:rPr>
                <w:rFonts w:ascii="Times New Roman"/>
                <w:b w:val="false"/>
                <w:i w:val="false"/>
                <w:color w:val="000000"/>
                <w:vertAlign w:val="subscript"/>
              </w:rPr>
              <w:t>ВСП</w:t>
            </w:r>
            <w:r>
              <w:br/>
            </w:r>
            <w:r>
              <w:rPr>
                <w:rFonts w:ascii="Times New Roman"/>
                <w:b w:val="false"/>
                <w:i w:val="false"/>
                <w:color w:val="000000"/>
                <w:sz w:val="20"/>
              </w:rPr>
              <w:t>
</w:t>
            </w:r>
            <w:r>
              <w:rPr>
                <w:rFonts w:ascii="Times New Roman"/>
                <w:b w:val="false"/>
                <w:i w:val="false"/>
                <w:color w:val="000000"/>
                <w:sz w:val="20"/>
              </w:rPr>
              <w:t xml:space="preserve">&lt; 61 </w:t>
            </w:r>
            <w:r>
              <w:rPr>
                <w:rFonts w:ascii="Times New Roman"/>
                <w:b w:val="false"/>
                <w:i w:val="false"/>
                <w:color w:val="000000"/>
                <w:vertAlign w:val="superscript"/>
              </w:rPr>
              <w:t>о</w:t>
            </w:r>
            <w:r>
              <w:rPr>
                <w:rFonts w:ascii="Times New Roman"/>
                <w:b w:val="false"/>
                <w:i w:val="false"/>
                <w:color w:val="000000"/>
                <w:sz w:val="20"/>
              </w:rPr>
              <w:t>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летучие</w:t>
            </w:r>
            <w:r>
              <w:br/>
            </w:r>
            <w:r>
              <w:rPr>
                <w:rFonts w:ascii="Times New Roman"/>
                <w:b w:val="false"/>
                <w:i w:val="false"/>
                <w:color w:val="000000"/>
                <w:sz w:val="20"/>
              </w:rPr>
              <w:t>
</w:t>
            </w: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 летучие</w:t>
            </w:r>
            <w:r>
              <w:br/>
            </w:r>
            <w:r>
              <w:rPr>
                <w:rFonts w:ascii="Times New Roman"/>
                <w:b w:val="false"/>
                <w:i w:val="false"/>
                <w:color w:val="000000"/>
                <w:sz w:val="20"/>
              </w:rPr>
              <w:t>
</w:t>
            </w: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 xml:space="preserve">ЛВ (23 </w:t>
            </w:r>
            <w:r>
              <w:rPr>
                <w:rFonts w:ascii="Times New Roman"/>
                <w:b w:val="false"/>
                <w:i w:val="false"/>
                <w:color w:val="000000"/>
                <w:vertAlign w:val="superscript"/>
              </w:rPr>
              <w:t>о</w:t>
            </w:r>
            <w:r>
              <w:rPr>
                <w:rFonts w:ascii="Times New Roman"/>
                <w:b w:val="false"/>
                <w:i w:val="false"/>
                <w:color w:val="000000"/>
                <w:sz w:val="20"/>
              </w:rPr>
              <w:t xml:space="preserve">С &lt; </w:t>
            </w:r>
            <w:r>
              <w:rPr>
                <w:rFonts w:ascii="Times New Roman"/>
                <w:b w:val="false"/>
                <w:i/>
                <w:color w:val="000000"/>
                <w:sz w:val="20"/>
              </w:rPr>
              <w:t>t</w:t>
            </w:r>
            <w:r>
              <w:br/>
            </w:r>
            <w:r>
              <w:rPr>
                <w:rFonts w:ascii="Times New Roman"/>
                <w:b w:val="false"/>
                <w:i w:val="false"/>
                <w:color w:val="000000"/>
                <w:sz w:val="20"/>
              </w:rPr>
              <w:t>
</w:t>
            </w:r>
            <w:r>
              <w:rPr>
                <w:rFonts w:ascii="Times New Roman"/>
                <w:b w:val="false"/>
                <w:i w:val="false"/>
                <w:color w:val="000000"/>
                <w:sz w:val="20"/>
              </w:rPr>
              <w:t xml:space="preserve">ВСП &lt; 61 </w:t>
            </w:r>
            <w:r>
              <w:rPr>
                <w:rFonts w:ascii="Times New Roman"/>
                <w:b w:val="false"/>
                <w:i w:val="false"/>
                <w:color w:val="000000"/>
                <w:vertAlign w:val="superscript"/>
              </w:rPr>
              <w:t>о</w:t>
            </w:r>
            <w:r>
              <w:rPr>
                <w:rFonts w:ascii="Times New Roman"/>
                <w:b w:val="false"/>
                <w:i w:val="false"/>
                <w:color w:val="000000"/>
                <w:sz w:val="20"/>
              </w:rPr>
              <w:t>C)</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(кислые)</w:t>
            </w:r>
            <w:r>
              <w:br/>
            </w:r>
            <w:r>
              <w:rPr>
                <w:rFonts w:ascii="Times New Roman"/>
                <w:b w:val="false"/>
                <w:i w:val="false"/>
                <w:color w:val="000000"/>
                <w:sz w:val="20"/>
              </w:rPr>
              <w:t>
</w:t>
            </w:r>
            <w:r>
              <w:rPr>
                <w:rFonts w:ascii="Times New Roman"/>
                <w:b w:val="false"/>
                <w:i w:val="false"/>
                <w:color w:val="000000"/>
                <w:sz w:val="20"/>
              </w:rPr>
              <w:t>ядовитые и</w:t>
            </w:r>
            <w:r>
              <w:br/>
            </w:r>
            <w:r>
              <w:rPr>
                <w:rFonts w:ascii="Times New Roman"/>
                <w:b w:val="false"/>
                <w:i w:val="false"/>
                <w:color w:val="000000"/>
                <w:sz w:val="20"/>
              </w:rPr>
              <w:t>
</w:t>
            </w:r>
            <w:r>
              <w:rPr>
                <w:rFonts w:ascii="Times New Roman"/>
                <w:b w:val="false"/>
                <w:i w:val="false"/>
                <w:color w:val="000000"/>
                <w:sz w:val="20"/>
              </w:rPr>
              <w:t>окисляющие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(кислые)</w:t>
            </w:r>
            <w:r>
              <w:br/>
            </w:r>
            <w:r>
              <w:rPr>
                <w:rFonts w:ascii="Times New Roman"/>
                <w:b w:val="false"/>
                <w:i w:val="false"/>
                <w:color w:val="000000"/>
                <w:sz w:val="20"/>
              </w:rPr>
              <w:t>
</w:t>
            </w:r>
            <w:r>
              <w:rPr>
                <w:rFonts w:ascii="Times New Roman"/>
                <w:b w:val="false"/>
                <w:i w:val="false"/>
                <w:color w:val="000000"/>
                <w:sz w:val="20"/>
              </w:rPr>
              <w:t>легко-</w:t>
            </w:r>
            <w:r>
              <w:br/>
            </w:r>
            <w:r>
              <w:rPr>
                <w:rFonts w:ascii="Times New Roman"/>
                <w:b w:val="false"/>
                <w:i w:val="false"/>
                <w:color w:val="000000"/>
                <w:sz w:val="20"/>
              </w:rPr>
              <w:t>
</w:t>
            </w:r>
            <w:r>
              <w:rPr>
                <w:rFonts w:ascii="Times New Roman"/>
                <w:b w:val="false"/>
                <w:i w:val="false"/>
                <w:color w:val="000000"/>
                <w:sz w:val="20"/>
              </w:rPr>
              <w:t>воспламеня-</w:t>
            </w:r>
            <w:r>
              <w:br/>
            </w:r>
            <w:r>
              <w:rPr>
                <w:rFonts w:ascii="Times New Roman"/>
                <w:b w:val="false"/>
                <w:i w:val="false"/>
                <w:color w:val="000000"/>
                <w:sz w:val="20"/>
              </w:rPr>
              <w:t>
</w:t>
            </w:r>
            <w:r>
              <w:rPr>
                <w:rFonts w:ascii="Times New Roman"/>
                <w:b w:val="false"/>
                <w:i w:val="false"/>
                <w:color w:val="000000"/>
                <w:sz w:val="20"/>
              </w:rPr>
              <w:t xml:space="preserve">ющиеся (23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 xml:space="preserve">&lt;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&lt; 61</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C)</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(кислые)</w:t>
            </w:r>
            <w:r>
              <w:br/>
            </w:r>
            <w:r>
              <w:rPr>
                <w:rFonts w:ascii="Times New Roman"/>
                <w:b w:val="false"/>
                <w:i w:val="false"/>
                <w:color w:val="000000"/>
                <w:sz w:val="20"/>
              </w:rPr>
              <w:t>
</w:t>
            </w:r>
            <w:r>
              <w:rPr>
                <w:rFonts w:ascii="Times New Roman"/>
                <w:b w:val="false"/>
                <w:i w:val="false"/>
                <w:color w:val="000000"/>
                <w:sz w:val="20"/>
              </w:rPr>
              <w:t>окисляющие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(кислые)</w:t>
            </w:r>
            <w:r>
              <w:br/>
            </w:r>
            <w:r>
              <w:rPr>
                <w:rFonts w:ascii="Times New Roman"/>
                <w:b w:val="false"/>
                <w:i w:val="false"/>
                <w:color w:val="000000"/>
                <w:sz w:val="20"/>
              </w:rPr>
              <w:t>
</w:t>
            </w:r>
            <w:r>
              <w:rPr>
                <w:rFonts w:ascii="Times New Roman"/>
                <w:b w:val="false"/>
                <w:i w:val="false"/>
                <w:color w:val="000000"/>
                <w:sz w:val="20"/>
              </w:rPr>
              <w:t>ядовитые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вещества, ЛВ</w:t>
            </w:r>
            <w:r>
              <w:br/>
            </w:r>
            <w:r>
              <w:rPr>
                <w:rFonts w:ascii="Times New Roman"/>
                <w:b w:val="false"/>
                <w:i w:val="false"/>
                <w:color w:val="000000"/>
                <w:sz w:val="20"/>
              </w:rPr>
              <w:t>
</w:t>
            </w:r>
            <w:r>
              <w:rPr>
                <w:rFonts w:ascii="Times New Roman"/>
                <w:b w:val="false"/>
                <w:i w:val="false"/>
                <w:color w:val="000000"/>
                <w:sz w:val="20"/>
              </w:rPr>
              <w:t>основные (23</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 xml:space="preserve">С &lt;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&lt;</w:t>
            </w:r>
            <w:r>
              <w:br/>
            </w:r>
            <w:r>
              <w:rPr>
                <w:rFonts w:ascii="Times New Roman"/>
                <w:b w:val="false"/>
                <w:i w:val="false"/>
                <w:color w:val="000000"/>
                <w:sz w:val="20"/>
              </w:rPr>
              <w:t>
</w:t>
            </w:r>
            <w:r>
              <w:rPr>
                <w:rFonts w:ascii="Times New Roman"/>
                <w:b w:val="false"/>
                <w:i w:val="false"/>
                <w:color w:val="000000"/>
                <w:sz w:val="20"/>
              </w:rPr>
              <w:t xml:space="preserve">61 </w:t>
            </w:r>
            <w:r>
              <w:rPr>
                <w:rFonts w:ascii="Times New Roman"/>
                <w:b w:val="false"/>
                <w:i w:val="false"/>
                <w:color w:val="000000"/>
                <w:vertAlign w:val="superscript"/>
              </w:rPr>
              <w:t>о</w:t>
            </w:r>
            <w:r>
              <w:rPr>
                <w:rFonts w:ascii="Times New Roman"/>
                <w:b w:val="false"/>
                <w:i w:val="false"/>
                <w:color w:val="000000"/>
                <w:sz w:val="20"/>
              </w:rPr>
              <w:t>C)</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окисляющие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вещества, ЛВ</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&lt; 23</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вещества (23</w:t>
            </w:r>
            <w:r>
              <w:br/>
            </w:r>
            <w:r>
              <w:rPr>
                <w:rFonts w:ascii="Times New Roman"/>
                <w:b w:val="false"/>
                <w:i w:val="false"/>
                <w:color w:val="000000"/>
                <w:sz w:val="20"/>
              </w:rPr>
              <w:t>
</w:t>
            </w:r>
            <w:r>
              <w:rPr>
                <w:rFonts w:ascii="Times New Roman"/>
                <w:b w:val="false"/>
                <w:i w:val="false"/>
                <w:color w:val="000000"/>
                <w:sz w:val="20"/>
              </w:rPr>
              <w:t xml:space="preserve">ОС &lt;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&lt;</w:t>
            </w:r>
            <w:r>
              <w:br/>
            </w:r>
            <w:r>
              <w:rPr>
                <w:rFonts w:ascii="Times New Roman"/>
                <w:b w:val="false"/>
                <w:i w:val="false"/>
                <w:color w:val="000000"/>
                <w:sz w:val="20"/>
              </w:rPr>
              <w:t>
</w:t>
            </w:r>
            <w:r>
              <w:rPr>
                <w:rFonts w:ascii="Times New Roman"/>
                <w:b w:val="false"/>
                <w:i w:val="false"/>
                <w:color w:val="000000"/>
                <w:sz w:val="20"/>
              </w:rPr>
              <w:t xml:space="preserve">61 </w:t>
            </w:r>
            <w:r>
              <w:rPr>
                <w:rFonts w:ascii="Times New Roman"/>
                <w:b w:val="false"/>
                <w:i w:val="false"/>
                <w:color w:val="000000"/>
                <w:vertAlign w:val="superscript"/>
              </w:rPr>
              <w:t>о</w:t>
            </w:r>
            <w:r>
              <w:rPr>
                <w:rFonts w:ascii="Times New Roman"/>
                <w:b w:val="false"/>
                <w:i w:val="false"/>
                <w:color w:val="000000"/>
                <w:sz w:val="20"/>
              </w:rPr>
              <w:t>C)</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33"/>
        <w:gridCol w:w="888"/>
        <w:gridCol w:w="813"/>
        <w:gridCol w:w="2093"/>
        <w:gridCol w:w="613"/>
        <w:gridCol w:w="593"/>
        <w:gridCol w:w="493"/>
        <w:gridCol w:w="453"/>
        <w:gridCol w:w="433"/>
        <w:gridCol w:w="413"/>
        <w:gridCol w:w="433"/>
        <w:gridCol w:w="433"/>
        <w:gridCol w:w="433"/>
        <w:gridCol w:w="413"/>
        <w:gridCol w:w="413"/>
        <w:gridCol w:w="413"/>
        <w:gridCol w:w="493"/>
        <w:gridCol w:w="493"/>
        <w:gridCol w:w="493"/>
        <w:gridCol w:w="453"/>
        <w:gridCol w:w="393"/>
        <w:gridCol w:w="273"/>
        <w:gridCol w:w="493"/>
        <w:gridCol w:w="45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кл-</w:t>
            </w:r>
            <w:r>
              <w:br/>
            </w:r>
            <w:r>
              <w:rPr>
                <w:rFonts w:ascii="Times New Roman"/>
                <w:b w:val="false"/>
                <w:i w:val="false"/>
                <w:color w:val="000000"/>
                <w:sz w:val="20"/>
              </w:rPr>
              <w:t>
</w:t>
            </w:r>
            <w:r>
              <w:rPr>
                <w:rFonts w:ascii="Times New Roman"/>
                <w:b w:val="false"/>
                <w:i w:val="false"/>
                <w:color w:val="000000"/>
                <w:sz w:val="20"/>
              </w:rPr>
              <w:t>асс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декс</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рии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категории</w:t>
            </w:r>
            <w:r>
              <w:br/>
            </w:r>
            <w:r>
              <w:rPr>
                <w:rFonts w:ascii="Times New Roman"/>
                <w:b w:val="false"/>
                <w:i w:val="false"/>
                <w:color w:val="000000"/>
                <w:sz w:val="20"/>
              </w:rPr>
              <w:t>
</w:t>
            </w:r>
            <w:r>
              <w:rPr>
                <w:rFonts w:ascii="Times New Roman"/>
                <w:b w:val="false"/>
                <w:i w:val="false"/>
                <w:color w:val="000000"/>
                <w:sz w:val="20"/>
              </w:rPr>
              <w:t>особоопасных</w:t>
            </w:r>
            <w:r>
              <w:br/>
            </w:r>
            <w:r>
              <w:rPr>
                <w:rFonts w:ascii="Times New Roman"/>
                <w:b w:val="false"/>
                <w:i w:val="false"/>
                <w:color w:val="000000"/>
                <w:sz w:val="20"/>
              </w:rPr>
              <w:t>
</w:t>
            </w:r>
            <w:r>
              <w:rPr>
                <w:rFonts w:ascii="Times New Roman"/>
                <w:b w:val="false"/>
                <w:i w:val="false"/>
                <w:color w:val="000000"/>
                <w:sz w:val="20"/>
              </w:rPr>
              <w:t>грузов по</w:t>
            </w:r>
            <w:r>
              <w:br/>
            </w:r>
            <w:r>
              <w:rPr>
                <w:rFonts w:ascii="Times New Roman"/>
                <w:b w:val="false"/>
                <w:i w:val="false"/>
                <w:color w:val="000000"/>
                <w:sz w:val="20"/>
              </w:rPr>
              <w:t>
</w:t>
            </w:r>
            <w:r>
              <w:rPr>
                <w:rFonts w:ascii="Times New Roman"/>
                <w:b w:val="false"/>
                <w:i w:val="false"/>
                <w:color w:val="000000"/>
                <w:sz w:val="20"/>
              </w:rPr>
              <w:t>ГОСТ 19433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Невоспла-</w:t>
            </w:r>
            <w:r>
              <w:br/>
            </w:r>
            <w:r>
              <w:rPr>
                <w:rFonts w:ascii="Times New Roman"/>
                <w:b w:val="false"/>
                <w:i w:val="false"/>
                <w:color w:val="000000"/>
                <w:sz w:val="20"/>
              </w:rPr>
              <w:t>
</w:t>
            </w:r>
            <w:r>
              <w:rPr>
                <w:rFonts w:ascii="Times New Roman"/>
                <w:b w:val="false"/>
                <w:i w:val="false"/>
                <w:color w:val="000000"/>
                <w:sz w:val="20"/>
              </w:rPr>
              <w:t>меняющиеся</w:t>
            </w:r>
            <w:r>
              <w:br/>
            </w:r>
            <w:r>
              <w:rPr>
                <w:rFonts w:ascii="Times New Roman"/>
                <w:b w:val="false"/>
                <w:i w:val="false"/>
                <w:color w:val="000000"/>
                <w:sz w:val="20"/>
              </w:rPr>
              <w:t>
</w:t>
            </w:r>
            <w:r>
              <w:rPr>
                <w:rFonts w:ascii="Times New Roman"/>
                <w:b w:val="false"/>
                <w:i w:val="false"/>
                <w:color w:val="000000"/>
                <w:sz w:val="20"/>
              </w:rPr>
              <w:t>неядовитые</w:t>
            </w:r>
            <w:r>
              <w:br/>
            </w:r>
            <w:r>
              <w:rPr>
                <w:rFonts w:ascii="Times New Roman"/>
                <w:b w:val="false"/>
                <w:i w:val="false"/>
                <w:color w:val="000000"/>
                <w:sz w:val="20"/>
              </w:rPr>
              <w:t>
</w:t>
            </w:r>
            <w:r>
              <w:rPr>
                <w:rFonts w:ascii="Times New Roman"/>
                <w:b w:val="false"/>
                <w:i w:val="false"/>
                <w:color w:val="000000"/>
                <w:sz w:val="20"/>
              </w:rPr>
              <w:t>газы,</w:t>
            </w:r>
            <w:r>
              <w:br/>
            </w:r>
            <w:r>
              <w:rPr>
                <w:rFonts w:ascii="Times New Roman"/>
                <w:b w:val="false"/>
                <w:i w:val="false"/>
                <w:color w:val="000000"/>
                <w:sz w:val="20"/>
              </w:rPr>
              <w:t>
</w:t>
            </w:r>
            <w:r>
              <w:rPr>
                <w:rFonts w:ascii="Times New Roman"/>
                <w:b w:val="false"/>
                <w:i w:val="false"/>
                <w:color w:val="000000"/>
                <w:sz w:val="20"/>
              </w:rPr>
              <w:t>окисляющие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газы,</w:t>
            </w:r>
            <w:r>
              <w:br/>
            </w:r>
            <w:r>
              <w:rPr>
                <w:rFonts w:ascii="Times New Roman"/>
                <w:b w:val="false"/>
                <w:i w:val="false"/>
                <w:color w:val="000000"/>
                <w:sz w:val="20"/>
              </w:rPr>
              <w:t>
</w:t>
            </w:r>
            <w:r>
              <w:rPr>
                <w:rFonts w:ascii="Times New Roman"/>
                <w:b w:val="false"/>
                <w:i w:val="false"/>
                <w:color w:val="000000"/>
                <w:sz w:val="20"/>
              </w:rPr>
              <w:t>окисляющие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газы,</w:t>
            </w:r>
            <w:r>
              <w:br/>
            </w:r>
            <w:r>
              <w:rPr>
                <w:rFonts w:ascii="Times New Roman"/>
                <w:b w:val="false"/>
                <w:i w:val="false"/>
                <w:color w:val="000000"/>
                <w:sz w:val="20"/>
              </w:rPr>
              <w:t>
</w:t>
            </w:r>
            <w:r>
              <w:rPr>
                <w:rFonts w:ascii="Times New Roman"/>
                <w:b w:val="false"/>
                <w:i w:val="false"/>
                <w:color w:val="000000"/>
                <w:sz w:val="20"/>
              </w:rPr>
              <w:t>окисляющие,</w:t>
            </w:r>
            <w:r>
              <w:br/>
            </w:r>
            <w:r>
              <w:rPr>
                <w:rFonts w:ascii="Times New Roman"/>
                <w:b w:val="false"/>
                <w:i w:val="false"/>
                <w:color w:val="000000"/>
                <w:sz w:val="20"/>
              </w:rPr>
              <w:t>
</w:t>
            </w: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ЛВЖ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18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ядовитые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ЛВЖ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18 </w:t>
            </w:r>
            <w:r>
              <w:rPr>
                <w:rFonts w:ascii="Times New Roman"/>
                <w:b w:val="false"/>
                <w:i w:val="false"/>
                <w:color w:val="000000"/>
                <w:vertAlign w:val="superscript"/>
              </w:rPr>
              <w:t>о</w:t>
            </w:r>
            <w:r>
              <w:rPr>
                <w:rFonts w:ascii="Times New Roman"/>
                <w:b w:val="false"/>
                <w:i w:val="false"/>
                <w:color w:val="000000"/>
                <w:sz w:val="20"/>
              </w:rPr>
              <w:t>С) едкие</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Продолжение табл.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ЛВЖ (-18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&lt; + 23</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 ядовитые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ЛВЖ (-18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color w:val="000000"/>
                <w:sz w:val="20"/>
              </w:rPr>
              <w:t xml:space="preserve"> &lt;</w:t>
            </w:r>
            <w:r>
              <w:rPr>
                <w:rFonts w:ascii="Times New Roman"/>
                <w:b w:val="false"/>
                <w:i w:val="false"/>
                <w:color w:val="000000"/>
                <w:sz w:val="20"/>
              </w:rPr>
              <w:t xml:space="preserve"> + 23</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 едкие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ЛВЖ (</w:t>
            </w:r>
            <w:r>
              <w:rPr>
                <w:rFonts w:ascii="Times New Roman"/>
                <w:b w:val="false"/>
                <w:i/>
                <w:color w:val="000000"/>
                <w:sz w:val="20"/>
              </w:rPr>
              <w:t>t</w:t>
            </w:r>
            <w:r>
              <w:rPr>
                <w:rFonts w:ascii="Times New Roman"/>
                <w:b w:val="false"/>
                <w:i w:val="false"/>
                <w:color w:val="000000"/>
                <w:sz w:val="20"/>
              </w:rPr>
              <w:t xml:space="preserve"> от</w:t>
            </w:r>
            <w:r>
              <w:br/>
            </w:r>
            <w:r>
              <w:rPr>
                <w:rFonts w:ascii="Times New Roman"/>
                <w:b w:val="false"/>
                <w:i w:val="false"/>
                <w:color w:val="000000"/>
                <w:sz w:val="20"/>
              </w:rPr>
              <w:t>
</w:t>
            </w:r>
            <w:r>
              <w:rPr>
                <w:rFonts w:ascii="Times New Roman"/>
                <w:b w:val="false"/>
                <w:i w:val="false"/>
                <w:color w:val="000000"/>
                <w:sz w:val="20"/>
              </w:rPr>
              <w:t>-18 до + 23</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 едкие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ЛВТ ядовитые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ЛВТ</w:t>
            </w:r>
            <w:r>
              <w:br/>
            </w:r>
            <w:r>
              <w:rPr>
                <w:rFonts w:ascii="Times New Roman"/>
                <w:b w:val="false"/>
                <w:i w:val="false"/>
                <w:color w:val="000000"/>
                <w:sz w:val="20"/>
              </w:rPr>
              <w:t>
</w:t>
            </w:r>
            <w:r>
              <w:rPr>
                <w:rFonts w:ascii="Times New Roman"/>
                <w:b w:val="false"/>
                <w:i w:val="false"/>
                <w:color w:val="000000"/>
                <w:sz w:val="20"/>
              </w:rPr>
              <w:t>саморазлага-</w:t>
            </w:r>
            <w:r>
              <w:br/>
            </w:r>
            <w:r>
              <w:rPr>
                <w:rFonts w:ascii="Times New Roman"/>
                <w:b w:val="false"/>
                <w:i w:val="false"/>
                <w:color w:val="000000"/>
                <w:sz w:val="20"/>
              </w:rPr>
              <w:t>
</w:t>
            </w:r>
            <w:r>
              <w:rPr>
                <w:rFonts w:ascii="Times New Roman"/>
                <w:b w:val="false"/>
                <w:i w:val="false"/>
                <w:color w:val="000000"/>
                <w:sz w:val="20"/>
              </w:rPr>
              <w:t xml:space="preserve">ющиеся при </w:t>
            </w:r>
            <w:r>
              <w:rPr>
                <w:rFonts w:ascii="Times New Roman"/>
                <w:b w:val="false"/>
                <w:i/>
                <w:color w:val="000000"/>
                <w:sz w:val="20"/>
              </w:rPr>
              <w:t>t</w:t>
            </w:r>
            <w:r>
              <w:br/>
            </w:r>
            <w:r>
              <w:rPr>
                <w:rFonts w:ascii="Times New Roman"/>
                <w:b w:val="false"/>
                <w:i w:val="false"/>
                <w:color w:val="000000"/>
                <w:sz w:val="20"/>
              </w:rPr>
              <w:t>
</w:t>
            </w:r>
            <w:r>
              <w:rPr>
                <w:rFonts w:ascii="Times New Roman"/>
                <w:b w:val="false"/>
                <w:i w:val="false"/>
                <w:color w:val="000000"/>
                <w:sz w:val="20"/>
              </w:rPr>
              <w:t xml:space="preserve">&gt; 50 </w:t>
            </w:r>
            <w:r>
              <w:rPr>
                <w:rFonts w:ascii="Times New Roman"/>
                <w:b w:val="false"/>
                <w:i w:val="false"/>
                <w:color w:val="000000"/>
                <w:vertAlign w:val="superscript"/>
              </w:rPr>
              <w:t>о</w:t>
            </w:r>
            <w:r>
              <w:rPr>
                <w:rFonts w:ascii="Times New Roman"/>
                <w:b w:val="false"/>
                <w:i w:val="false"/>
                <w:color w:val="000000"/>
                <w:sz w:val="20"/>
              </w:rPr>
              <w:t>С с</w:t>
            </w:r>
            <w:r>
              <w:br/>
            </w:r>
            <w:r>
              <w:rPr>
                <w:rFonts w:ascii="Times New Roman"/>
                <w:b w:val="false"/>
                <w:i w:val="false"/>
                <w:color w:val="000000"/>
                <w:sz w:val="20"/>
              </w:rPr>
              <w:t>
</w:t>
            </w:r>
            <w:r>
              <w:rPr>
                <w:rFonts w:ascii="Times New Roman"/>
                <w:b w:val="false"/>
                <w:i w:val="false"/>
                <w:color w:val="000000"/>
                <w:sz w:val="20"/>
              </w:rPr>
              <w:t>опасностью</w:t>
            </w:r>
            <w:r>
              <w:br/>
            </w:r>
            <w:r>
              <w:rPr>
                <w:rFonts w:ascii="Times New Roman"/>
                <w:b w:val="false"/>
                <w:i w:val="false"/>
                <w:color w:val="000000"/>
                <w:sz w:val="20"/>
              </w:rPr>
              <w:t>
</w:t>
            </w:r>
            <w:r>
              <w:rPr>
                <w:rFonts w:ascii="Times New Roman"/>
                <w:b w:val="false"/>
                <w:i w:val="false"/>
                <w:color w:val="000000"/>
                <w:sz w:val="20"/>
              </w:rPr>
              <w:t>разрыва</w:t>
            </w:r>
            <w:r>
              <w:br/>
            </w:r>
            <w:r>
              <w:rPr>
                <w:rFonts w:ascii="Times New Roman"/>
                <w:b w:val="false"/>
                <w:i w:val="false"/>
                <w:color w:val="000000"/>
                <w:sz w:val="20"/>
              </w:rPr>
              <w:t>
</w:t>
            </w:r>
            <w:r>
              <w:rPr>
                <w:rFonts w:ascii="Times New Roman"/>
                <w:b w:val="false"/>
                <w:i w:val="false"/>
                <w:color w:val="000000"/>
                <w:sz w:val="20"/>
              </w:rPr>
              <w:t>упаковки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ЛВТ</w:t>
            </w:r>
            <w:r>
              <w:br/>
            </w:r>
            <w:r>
              <w:rPr>
                <w:rFonts w:ascii="Times New Roman"/>
                <w:b w:val="false"/>
                <w:i w:val="false"/>
                <w:color w:val="000000"/>
                <w:sz w:val="20"/>
              </w:rPr>
              <w:t>
</w:t>
            </w:r>
            <w:r>
              <w:rPr>
                <w:rFonts w:ascii="Times New Roman"/>
                <w:b w:val="false"/>
                <w:i w:val="false"/>
                <w:color w:val="000000"/>
                <w:sz w:val="20"/>
              </w:rPr>
              <w:t>саморазла-</w:t>
            </w:r>
            <w:r>
              <w:br/>
            </w:r>
            <w:r>
              <w:rPr>
                <w:rFonts w:ascii="Times New Roman"/>
                <w:b w:val="false"/>
                <w:i w:val="false"/>
                <w:color w:val="000000"/>
                <w:sz w:val="20"/>
              </w:rPr>
              <w:t>
</w:t>
            </w:r>
            <w:r>
              <w:rPr>
                <w:rFonts w:ascii="Times New Roman"/>
                <w:b w:val="false"/>
                <w:i w:val="false"/>
                <w:color w:val="000000"/>
                <w:sz w:val="20"/>
              </w:rPr>
              <w:t>гающиеся</w:t>
            </w:r>
            <w:r>
              <w:br/>
            </w:r>
            <w:r>
              <w:rPr>
                <w:rFonts w:ascii="Times New Roman"/>
                <w:b w:val="false"/>
                <w:i w:val="false"/>
                <w:color w:val="000000"/>
                <w:sz w:val="20"/>
              </w:rPr>
              <w:t>
</w:t>
            </w:r>
            <w:r>
              <w:rPr>
                <w:rFonts w:ascii="Times New Roman"/>
                <w:b w:val="false"/>
                <w:i w:val="false"/>
                <w:color w:val="000000"/>
                <w:sz w:val="20"/>
              </w:rPr>
              <w:t xml:space="preserve">при </w:t>
            </w:r>
            <w:r>
              <w:rPr>
                <w:rFonts w:ascii="Times New Roman"/>
                <w:b w:val="false"/>
                <w:i/>
                <w:color w:val="000000"/>
                <w:sz w:val="20"/>
              </w:rPr>
              <w:t>t</w:t>
            </w:r>
            <w:r>
              <w:rPr>
                <w:rFonts w:ascii="Times New Roman"/>
                <w:b w:val="false"/>
                <w:i w:val="false"/>
                <w:color w:val="000000"/>
                <w:sz w:val="20"/>
              </w:rPr>
              <w:t xml:space="preserve"> &lt; 50</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ЛВТ</w:t>
            </w:r>
            <w:r>
              <w:br/>
            </w:r>
            <w:r>
              <w:rPr>
                <w:rFonts w:ascii="Times New Roman"/>
                <w:b w:val="false"/>
                <w:i w:val="false"/>
                <w:color w:val="000000"/>
                <w:sz w:val="20"/>
              </w:rPr>
              <w:t>
</w:t>
            </w:r>
            <w:r>
              <w:rPr>
                <w:rFonts w:ascii="Times New Roman"/>
                <w:b w:val="false"/>
                <w:i w:val="false"/>
                <w:color w:val="000000"/>
                <w:sz w:val="20"/>
              </w:rPr>
              <w:t>саморазла-</w:t>
            </w:r>
            <w:r>
              <w:br/>
            </w:r>
            <w:r>
              <w:rPr>
                <w:rFonts w:ascii="Times New Roman"/>
                <w:b w:val="false"/>
                <w:i w:val="false"/>
                <w:color w:val="000000"/>
                <w:sz w:val="20"/>
              </w:rPr>
              <w:t>
</w:t>
            </w:r>
            <w:r>
              <w:rPr>
                <w:rFonts w:ascii="Times New Roman"/>
                <w:b w:val="false"/>
                <w:i w:val="false"/>
                <w:color w:val="000000"/>
                <w:sz w:val="20"/>
              </w:rPr>
              <w:t>гающиеся при</w:t>
            </w:r>
            <w:r>
              <w:br/>
            </w:r>
            <w:r>
              <w:rPr>
                <w:rFonts w:ascii="Times New Roman"/>
                <w:b w:val="false"/>
                <w:i w:val="false"/>
                <w:color w:val="000000"/>
                <w:sz w:val="20"/>
              </w:rPr>
              <w:t>
</w:t>
            </w:r>
            <w:r>
              <w:rPr>
                <w:rFonts w:ascii="Times New Roman"/>
                <w:b w:val="false"/>
                <w:i w:val="false"/>
                <w:color w:val="000000"/>
                <w:sz w:val="20"/>
              </w:rPr>
              <w:t xml:space="preserve">50 </w:t>
            </w:r>
            <w:r>
              <w:rPr>
                <w:rFonts w:ascii="Times New Roman"/>
                <w:b w:val="false"/>
                <w:i w:val="false"/>
                <w:color w:val="000000"/>
                <w:vertAlign w:val="superscript"/>
              </w:rPr>
              <w:t>о</w:t>
            </w:r>
            <w:r>
              <w:rPr>
                <w:rFonts w:ascii="Times New Roman"/>
                <w:b w:val="false"/>
                <w:i w:val="false"/>
                <w:color w:val="000000"/>
                <w:sz w:val="20"/>
              </w:rPr>
              <w:t>С с</w:t>
            </w:r>
            <w:r>
              <w:br/>
            </w:r>
            <w:r>
              <w:rPr>
                <w:rFonts w:ascii="Times New Roman"/>
                <w:b w:val="false"/>
                <w:i w:val="false"/>
                <w:color w:val="000000"/>
                <w:sz w:val="20"/>
              </w:rPr>
              <w:t>
</w:t>
            </w:r>
            <w:r>
              <w:rPr>
                <w:rFonts w:ascii="Times New Roman"/>
                <w:b w:val="false"/>
                <w:i w:val="false"/>
                <w:color w:val="000000"/>
                <w:sz w:val="20"/>
              </w:rPr>
              <w:t>опасностью</w:t>
            </w:r>
            <w:r>
              <w:br/>
            </w:r>
            <w:r>
              <w:rPr>
                <w:rFonts w:ascii="Times New Roman"/>
                <w:b w:val="false"/>
                <w:i w:val="false"/>
                <w:color w:val="000000"/>
                <w:sz w:val="20"/>
              </w:rPr>
              <w:t>
</w:t>
            </w:r>
            <w:r>
              <w:rPr>
                <w:rFonts w:ascii="Times New Roman"/>
                <w:b w:val="false"/>
                <w:i w:val="false"/>
                <w:color w:val="000000"/>
                <w:sz w:val="20"/>
              </w:rPr>
              <w:t>разрыва</w:t>
            </w:r>
            <w:r>
              <w:br/>
            </w:r>
            <w:r>
              <w:rPr>
                <w:rFonts w:ascii="Times New Roman"/>
                <w:b w:val="false"/>
                <w:i w:val="false"/>
                <w:color w:val="000000"/>
                <w:sz w:val="20"/>
              </w:rPr>
              <w:t>
</w:t>
            </w:r>
            <w:r>
              <w:rPr>
                <w:rFonts w:ascii="Times New Roman"/>
                <w:b w:val="false"/>
                <w:i w:val="false"/>
                <w:color w:val="000000"/>
                <w:sz w:val="20"/>
              </w:rPr>
              <w:t>упаковки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Саморазла-</w:t>
            </w:r>
            <w:r>
              <w:br/>
            </w:r>
            <w:r>
              <w:rPr>
                <w:rFonts w:ascii="Times New Roman"/>
                <w:b w:val="false"/>
                <w:i w:val="false"/>
                <w:color w:val="000000"/>
                <w:sz w:val="20"/>
              </w:rPr>
              <w:t>
</w:t>
            </w:r>
            <w:r>
              <w:rPr>
                <w:rFonts w:ascii="Times New Roman"/>
                <w:b w:val="false"/>
                <w:i w:val="false"/>
                <w:color w:val="000000"/>
                <w:sz w:val="20"/>
              </w:rPr>
              <w:t>гающиеся</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ядовитые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выделяющие</w:t>
            </w:r>
            <w:r>
              <w:br/>
            </w:r>
            <w:r>
              <w:rPr>
                <w:rFonts w:ascii="Times New Roman"/>
                <w:b w:val="false"/>
                <w:i w:val="false"/>
                <w:color w:val="000000"/>
                <w:sz w:val="20"/>
              </w:rPr>
              <w:t>
</w:t>
            </w:r>
            <w:r>
              <w:rPr>
                <w:rFonts w:ascii="Times New Roman"/>
                <w:b w:val="false"/>
                <w:i w:val="false"/>
                <w:color w:val="000000"/>
                <w:sz w:val="20"/>
              </w:rPr>
              <w:t>воспламе-</w:t>
            </w:r>
            <w:r>
              <w:br/>
            </w:r>
            <w:r>
              <w:rPr>
                <w:rFonts w:ascii="Times New Roman"/>
                <w:b w:val="false"/>
                <w:i w:val="false"/>
                <w:color w:val="000000"/>
                <w:sz w:val="20"/>
              </w:rPr>
              <w:t>
</w:t>
            </w:r>
            <w:r>
              <w:rPr>
                <w:rFonts w:ascii="Times New Roman"/>
                <w:b w:val="false"/>
                <w:i w:val="false"/>
                <w:color w:val="000000"/>
                <w:sz w:val="20"/>
              </w:rPr>
              <w:t>няющиеся</w:t>
            </w:r>
            <w:r>
              <w:br/>
            </w:r>
            <w:r>
              <w:rPr>
                <w:rFonts w:ascii="Times New Roman"/>
                <w:b w:val="false"/>
                <w:i w:val="false"/>
                <w:color w:val="000000"/>
                <w:sz w:val="20"/>
              </w:rPr>
              <w:t>
</w:t>
            </w:r>
            <w:r>
              <w:rPr>
                <w:rFonts w:ascii="Times New Roman"/>
                <w:b w:val="false"/>
                <w:i w:val="false"/>
                <w:color w:val="000000"/>
                <w:sz w:val="20"/>
              </w:rPr>
              <w:t>газы при</w:t>
            </w:r>
            <w:r>
              <w:br/>
            </w:r>
            <w:r>
              <w:rPr>
                <w:rFonts w:ascii="Times New Roman"/>
                <w:b w:val="false"/>
                <w:i w:val="false"/>
                <w:color w:val="000000"/>
                <w:sz w:val="20"/>
              </w:rPr>
              <w:t>
</w:t>
            </w:r>
            <w:r>
              <w:rPr>
                <w:rFonts w:ascii="Times New Roman"/>
                <w:b w:val="false"/>
                <w:i w:val="false"/>
                <w:color w:val="000000"/>
                <w:sz w:val="20"/>
              </w:rPr>
              <w:t>взаимо-</w:t>
            </w:r>
            <w:r>
              <w:br/>
            </w:r>
            <w:r>
              <w:rPr>
                <w:rFonts w:ascii="Times New Roman"/>
                <w:b w:val="false"/>
                <w:i w:val="false"/>
                <w:color w:val="000000"/>
                <w:sz w:val="20"/>
              </w:rPr>
              <w:t>
</w:t>
            </w:r>
            <w:r>
              <w:rPr>
                <w:rFonts w:ascii="Times New Roman"/>
                <w:b w:val="false"/>
                <w:i w:val="false"/>
                <w:color w:val="000000"/>
                <w:sz w:val="20"/>
              </w:rPr>
              <w:t>действии 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ЛВ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выделяющие</w:t>
            </w:r>
            <w:r>
              <w:br/>
            </w:r>
            <w:r>
              <w:rPr>
                <w:rFonts w:ascii="Times New Roman"/>
                <w:b w:val="false"/>
                <w:i w:val="false"/>
                <w:color w:val="000000"/>
                <w:sz w:val="20"/>
              </w:rPr>
              <w:t>
</w:t>
            </w:r>
            <w:r>
              <w:rPr>
                <w:rFonts w:ascii="Times New Roman"/>
                <w:b w:val="false"/>
                <w:i w:val="false"/>
                <w:color w:val="000000"/>
                <w:sz w:val="20"/>
              </w:rPr>
              <w:t>воспламе-</w:t>
            </w:r>
            <w:r>
              <w:br/>
            </w:r>
            <w:r>
              <w:rPr>
                <w:rFonts w:ascii="Times New Roman"/>
                <w:b w:val="false"/>
                <w:i w:val="false"/>
                <w:color w:val="000000"/>
                <w:sz w:val="20"/>
              </w:rPr>
              <w:t>
</w:t>
            </w:r>
            <w:r>
              <w:rPr>
                <w:rFonts w:ascii="Times New Roman"/>
                <w:b w:val="false"/>
                <w:i w:val="false"/>
                <w:color w:val="000000"/>
                <w:sz w:val="20"/>
              </w:rPr>
              <w:t>няющиеся</w:t>
            </w:r>
            <w:r>
              <w:br/>
            </w:r>
            <w:r>
              <w:rPr>
                <w:rFonts w:ascii="Times New Roman"/>
                <w:b w:val="false"/>
                <w:i w:val="false"/>
                <w:color w:val="000000"/>
                <w:sz w:val="20"/>
              </w:rPr>
              <w:t>
</w:t>
            </w:r>
            <w:r>
              <w:rPr>
                <w:rFonts w:ascii="Times New Roman"/>
                <w:b w:val="false"/>
                <w:i w:val="false"/>
                <w:color w:val="000000"/>
                <w:sz w:val="20"/>
              </w:rPr>
              <w:t>газы с Н</w:t>
            </w:r>
            <w:r>
              <w:rPr>
                <w:rFonts w:ascii="Times New Roman"/>
                <w:b w:val="false"/>
                <w:i w:val="false"/>
                <w:color w:val="000000"/>
                <w:vertAlign w:val="subscript"/>
              </w:rPr>
              <w:t>2</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самовоспла-</w:t>
            </w:r>
            <w:r>
              <w:br/>
            </w:r>
            <w:r>
              <w:rPr>
                <w:rFonts w:ascii="Times New Roman"/>
                <w:b w:val="false"/>
                <w:i w:val="false"/>
                <w:color w:val="000000"/>
                <w:sz w:val="20"/>
              </w:rPr>
              <w:t>
</w:t>
            </w:r>
            <w:r>
              <w:rPr>
                <w:rFonts w:ascii="Times New Roman"/>
                <w:b w:val="false"/>
                <w:i w:val="false"/>
                <w:color w:val="000000"/>
                <w:sz w:val="20"/>
              </w:rPr>
              <w:t>меняющиеся и</w:t>
            </w:r>
            <w:r>
              <w:br/>
            </w:r>
            <w:r>
              <w:rPr>
                <w:rFonts w:ascii="Times New Roman"/>
                <w:b w:val="false"/>
                <w:i w:val="false"/>
                <w:color w:val="000000"/>
                <w:sz w:val="20"/>
              </w:rPr>
              <w:t>
</w:t>
            </w:r>
            <w:r>
              <w:rPr>
                <w:rFonts w:ascii="Times New Roman"/>
                <w:b w:val="false"/>
                <w:i w:val="false"/>
                <w:color w:val="000000"/>
                <w:sz w:val="20"/>
              </w:rPr>
              <w:t>ядовитые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выделяющие</w:t>
            </w:r>
            <w:r>
              <w:br/>
            </w:r>
            <w:r>
              <w:rPr>
                <w:rFonts w:ascii="Times New Roman"/>
                <w:b w:val="false"/>
                <w:i w:val="false"/>
                <w:color w:val="000000"/>
                <w:sz w:val="20"/>
              </w:rPr>
              <w:t>
</w:t>
            </w:r>
            <w:r>
              <w:rPr>
                <w:rFonts w:ascii="Times New Roman"/>
                <w:b w:val="false"/>
                <w:i w:val="false"/>
                <w:color w:val="000000"/>
                <w:sz w:val="20"/>
              </w:rPr>
              <w:t>воспламеня-</w:t>
            </w:r>
            <w:r>
              <w:br/>
            </w:r>
            <w:r>
              <w:rPr>
                <w:rFonts w:ascii="Times New Roman"/>
                <w:b w:val="false"/>
                <w:i w:val="false"/>
                <w:color w:val="000000"/>
                <w:sz w:val="20"/>
              </w:rPr>
              <w:t>
</w:t>
            </w:r>
            <w:r>
              <w:rPr>
                <w:rFonts w:ascii="Times New Roman"/>
                <w:b w:val="false"/>
                <w:i w:val="false"/>
                <w:color w:val="000000"/>
                <w:sz w:val="20"/>
              </w:rPr>
              <w:t>ющиеся газы</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взаимо-</w:t>
            </w:r>
            <w:r>
              <w:br/>
            </w:r>
            <w:r>
              <w:rPr>
                <w:rFonts w:ascii="Times New Roman"/>
                <w:b w:val="false"/>
                <w:i w:val="false"/>
                <w:color w:val="000000"/>
                <w:sz w:val="20"/>
              </w:rPr>
              <w:t>
</w:t>
            </w:r>
            <w:r>
              <w:rPr>
                <w:rFonts w:ascii="Times New Roman"/>
                <w:b w:val="false"/>
                <w:i w:val="false"/>
                <w:color w:val="000000"/>
                <w:sz w:val="20"/>
              </w:rPr>
              <w:t>действии 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ЛВ и</w:t>
            </w:r>
            <w:r>
              <w:br/>
            </w:r>
            <w:r>
              <w:rPr>
                <w:rFonts w:ascii="Times New Roman"/>
                <w:b w:val="false"/>
                <w:i w:val="false"/>
                <w:color w:val="000000"/>
                <w:sz w:val="20"/>
              </w:rPr>
              <w:t>
</w:t>
            </w:r>
            <w:r>
              <w:rPr>
                <w:rFonts w:ascii="Times New Roman"/>
                <w:b w:val="false"/>
                <w:i w:val="false"/>
                <w:color w:val="000000"/>
                <w:sz w:val="20"/>
              </w:rPr>
              <w:t>едкие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выделяющие</w:t>
            </w:r>
            <w:r>
              <w:br/>
            </w:r>
            <w:r>
              <w:rPr>
                <w:rFonts w:ascii="Times New Roman"/>
                <w:b w:val="false"/>
                <w:i w:val="false"/>
                <w:color w:val="000000"/>
                <w:sz w:val="20"/>
              </w:rPr>
              <w:t>
</w:t>
            </w:r>
            <w:r>
              <w:rPr>
                <w:rFonts w:ascii="Times New Roman"/>
                <w:b w:val="false"/>
                <w:i w:val="false"/>
                <w:color w:val="000000"/>
                <w:sz w:val="20"/>
              </w:rPr>
              <w:t>воспламе-</w:t>
            </w:r>
            <w:r>
              <w:br/>
            </w:r>
            <w:r>
              <w:rPr>
                <w:rFonts w:ascii="Times New Roman"/>
                <w:b w:val="false"/>
                <w:i w:val="false"/>
                <w:color w:val="000000"/>
                <w:sz w:val="20"/>
              </w:rPr>
              <w:t>
</w:t>
            </w:r>
            <w:r>
              <w:rPr>
                <w:rFonts w:ascii="Times New Roman"/>
                <w:b w:val="false"/>
                <w:i w:val="false"/>
                <w:color w:val="000000"/>
                <w:sz w:val="20"/>
              </w:rPr>
              <w:t>няющиеся</w:t>
            </w:r>
            <w:r>
              <w:br/>
            </w:r>
            <w:r>
              <w:rPr>
                <w:rFonts w:ascii="Times New Roman"/>
                <w:b w:val="false"/>
                <w:i w:val="false"/>
                <w:color w:val="000000"/>
                <w:sz w:val="20"/>
              </w:rPr>
              <w:t>
</w:t>
            </w:r>
            <w:r>
              <w:rPr>
                <w:rFonts w:ascii="Times New Roman"/>
                <w:b w:val="false"/>
                <w:i w:val="false"/>
                <w:color w:val="000000"/>
                <w:sz w:val="20"/>
              </w:rPr>
              <w:t>газы,</w:t>
            </w:r>
            <w:r>
              <w:br/>
            </w:r>
            <w:r>
              <w:rPr>
                <w:rFonts w:ascii="Times New Roman"/>
                <w:b w:val="false"/>
                <w:i w:val="false"/>
                <w:color w:val="000000"/>
                <w:sz w:val="20"/>
              </w:rPr>
              <w:t>
</w:t>
            </w:r>
            <w:r>
              <w:rPr>
                <w:rFonts w:ascii="Times New Roman"/>
                <w:b w:val="false"/>
                <w:i w:val="false"/>
                <w:color w:val="000000"/>
                <w:sz w:val="20"/>
              </w:rPr>
              <w:t>самовозго-</w:t>
            </w:r>
            <w:r>
              <w:br/>
            </w:r>
            <w:r>
              <w:rPr>
                <w:rFonts w:ascii="Times New Roman"/>
                <w:b w:val="false"/>
                <w:i w:val="false"/>
                <w:color w:val="000000"/>
                <w:sz w:val="20"/>
              </w:rPr>
              <w:t>
</w:t>
            </w:r>
            <w:r>
              <w:rPr>
                <w:rFonts w:ascii="Times New Roman"/>
                <w:b w:val="false"/>
                <w:i w:val="false"/>
                <w:color w:val="000000"/>
                <w:sz w:val="20"/>
              </w:rPr>
              <w:t>рающиеся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Окисляющие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ядовитые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Окисляющие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коррози-</w:t>
            </w:r>
            <w:r>
              <w:br/>
            </w:r>
            <w:r>
              <w:rPr>
                <w:rFonts w:ascii="Times New Roman"/>
                <w:b w:val="false"/>
                <w:i w:val="false"/>
                <w:color w:val="000000"/>
                <w:sz w:val="20"/>
              </w:rPr>
              <w:t>
</w:t>
            </w:r>
            <w:r>
              <w:rPr>
                <w:rFonts w:ascii="Times New Roman"/>
                <w:b w:val="false"/>
                <w:i w:val="false"/>
                <w:color w:val="000000"/>
                <w:sz w:val="20"/>
              </w:rPr>
              <w:t>онные, едкие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Окисляющие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пероксиды</w:t>
            </w:r>
            <w:r>
              <w:br/>
            </w:r>
            <w:r>
              <w:rPr>
                <w:rFonts w:ascii="Times New Roman"/>
                <w:b w:val="false"/>
                <w:i w:val="false"/>
                <w:color w:val="000000"/>
                <w:sz w:val="20"/>
              </w:rPr>
              <w:t>
</w:t>
            </w:r>
            <w:r>
              <w:rPr>
                <w:rFonts w:ascii="Times New Roman"/>
                <w:b w:val="false"/>
                <w:i w:val="false"/>
                <w:color w:val="000000"/>
                <w:sz w:val="20"/>
              </w:rPr>
              <w:t>взрыво-</w:t>
            </w:r>
            <w:r>
              <w:br/>
            </w:r>
            <w:r>
              <w:rPr>
                <w:rFonts w:ascii="Times New Roman"/>
                <w:b w:val="false"/>
                <w:i w:val="false"/>
                <w:color w:val="000000"/>
                <w:sz w:val="20"/>
              </w:rPr>
              <w:t>
</w:t>
            </w:r>
            <w:r>
              <w:rPr>
                <w:rFonts w:ascii="Times New Roman"/>
                <w:b w:val="false"/>
                <w:i w:val="false"/>
                <w:color w:val="000000"/>
                <w:sz w:val="20"/>
              </w:rPr>
              <w:t>опасные,</w:t>
            </w:r>
            <w:r>
              <w:br/>
            </w:r>
            <w:r>
              <w:rPr>
                <w:rFonts w:ascii="Times New Roman"/>
                <w:b w:val="false"/>
                <w:i w:val="false"/>
                <w:color w:val="000000"/>
                <w:sz w:val="20"/>
              </w:rPr>
              <w:t>
</w:t>
            </w:r>
            <w:r>
              <w:rPr>
                <w:rFonts w:ascii="Times New Roman"/>
                <w:b w:val="false"/>
                <w:i w:val="false"/>
                <w:color w:val="000000"/>
                <w:sz w:val="20"/>
              </w:rPr>
              <w:t>саморазла-</w:t>
            </w:r>
            <w:r>
              <w:br/>
            </w:r>
            <w:r>
              <w:rPr>
                <w:rFonts w:ascii="Times New Roman"/>
                <w:b w:val="false"/>
                <w:i w:val="false"/>
                <w:color w:val="000000"/>
                <w:sz w:val="20"/>
              </w:rPr>
              <w:t>
</w:t>
            </w:r>
            <w:r>
              <w:rPr>
                <w:rFonts w:ascii="Times New Roman"/>
                <w:b w:val="false"/>
                <w:i w:val="false"/>
                <w:color w:val="000000"/>
                <w:sz w:val="20"/>
              </w:rPr>
              <w:t>гающиеся при</w:t>
            </w:r>
            <w:r>
              <w:br/>
            </w: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xml:space="preserve"> &lt; 50</w:t>
            </w:r>
            <w:r>
              <w:rPr>
                <w:rFonts w:ascii="Times New Roman"/>
                <w:b w:val="false"/>
                <w:i w:val="false"/>
                <w:color w:val="000000"/>
                <w:vertAlign w:val="superscript"/>
              </w:rPr>
              <w:t>о</w:t>
            </w:r>
            <w:r>
              <w:rPr>
                <w:rFonts w:ascii="Times New Roman"/>
                <w:b w:val="false"/>
                <w:i w:val="false"/>
                <w:color w:val="000000"/>
                <w:sz w:val="20"/>
              </w:rPr>
              <w:t>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пероксиды</w:t>
            </w:r>
            <w:r>
              <w:br/>
            </w:r>
            <w:r>
              <w:rPr>
                <w:rFonts w:ascii="Times New Roman"/>
                <w:b w:val="false"/>
                <w:i w:val="false"/>
                <w:color w:val="000000"/>
                <w:sz w:val="20"/>
              </w:rPr>
              <w:t>
</w:t>
            </w:r>
            <w:r>
              <w:rPr>
                <w:rFonts w:ascii="Times New Roman"/>
                <w:b w:val="false"/>
                <w:i w:val="false"/>
                <w:color w:val="000000"/>
                <w:sz w:val="20"/>
              </w:rPr>
              <w:t>саморазла-</w:t>
            </w:r>
            <w:r>
              <w:br/>
            </w:r>
            <w:r>
              <w:rPr>
                <w:rFonts w:ascii="Times New Roman"/>
                <w:b w:val="false"/>
                <w:i w:val="false"/>
                <w:color w:val="000000"/>
                <w:sz w:val="20"/>
              </w:rPr>
              <w:t>
</w:t>
            </w:r>
            <w:r>
              <w:rPr>
                <w:rFonts w:ascii="Times New Roman"/>
                <w:b w:val="false"/>
                <w:i w:val="false"/>
                <w:color w:val="000000"/>
                <w:sz w:val="20"/>
              </w:rPr>
              <w:t>гающиеся при</w:t>
            </w:r>
            <w:r>
              <w:br/>
            </w: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xml:space="preserve"> - 50 </w:t>
            </w:r>
            <w:r>
              <w:rPr>
                <w:rFonts w:ascii="Times New Roman"/>
                <w:b w:val="false"/>
                <w:i w:val="false"/>
                <w:color w:val="000000"/>
                <w:vertAlign w:val="superscript"/>
              </w:rPr>
              <w:t>о</w:t>
            </w:r>
            <w:r>
              <w:rPr>
                <w:rFonts w:ascii="Times New Roman"/>
                <w:b w:val="false"/>
                <w:i w:val="false"/>
                <w:color w:val="000000"/>
                <w:sz w:val="20"/>
              </w:rPr>
              <w:t>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пероксиды</w:t>
            </w:r>
            <w:r>
              <w:br/>
            </w:r>
            <w:r>
              <w:rPr>
                <w:rFonts w:ascii="Times New Roman"/>
                <w:b w:val="false"/>
                <w:i w:val="false"/>
                <w:color w:val="000000"/>
                <w:sz w:val="20"/>
              </w:rPr>
              <w:t>
</w:t>
            </w:r>
            <w:r>
              <w:rPr>
                <w:rFonts w:ascii="Times New Roman"/>
                <w:b w:val="false"/>
                <w:i w:val="false"/>
                <w:color w:val="000000"/>
                <w:sz w:val="20"/>
              </w:rPr>
              <w:t>взрыво-</w:t>
            </w:r>
            <w:r>
              <w:br/>
            </w:r>
            <w:r>
              <w:rPr>
                <w:rFonts w:ascii="Times New Roman"/>
                <w:b w:val="false"/>
                <w:i w:val="false"/>
                <w:color w:val="000000"/>
                <w:sz w:val="20"/>
              </w:rPr>
              <w:t>
</w:t>
            </w:r>
            <w:r>
              <w:rPr>
                <w:rFonts w:ascii="Times New Roman"/>
                <w:b w:val="false"/>
                <w:i w:val="false"/>
                <w:color w:val="000000"/>
                <w:sz w:val="20"/>
              </w:rPr>
              <w:t>опасные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пероксиды</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вида</w:t>
            </w:r>
            <w:r>
              <w:br/>
            </w:r>
            <w:r>
              <w:rPr>
                <w:rFonts w:ascii="Times New Roman"/>
                <w:b w:val="false"/>
                <w:i w:val="false"/>
                <w:color w:val="000000"/>
                <w:sz w:val="20"/>
              </w:rPr>
              <w:t>
</w:t>
            </w:r>
            <w:r>
              <w:rPr>
                <w:rFonts w:ascii="Times New Roman"/>
                <w:b w:val="false"/>
                <w:i w:val="false"/>
                <w:color w:val="000000"/>
                <w:sz w:val="20"/>
              </w:rPr>
              <w:t>опасности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пероксиды</w:t>
            </w:r>
            <w:r>
              <w:br/>
            </w:r>
            <w:r>
              <w:rPr>
                <w:rFonts w:ascii="Times New Roman"/>
                <w:b w:val="false"/>
                <w:i w:val="false"/>
                <w:color w:val="000000"/>
                <w:sz w:val="20"/>
              </w:rPr>
              <w:t>
</w:t>
            </w:r>
            <w:r>
              <w:rPr>
                <w:rFonts w:ascii="Times New Roman"/>
                <w:b w:val="false"/>
                <w:i w:val="false"/>
                <w:color w:val="000000"/>
                <w:sz w:val="20"/>
              </w:rPr>
              <w:t>едкие для</w:t>
            </w:r>
            <w:r>
              <w:br/>
            </w:r>
            <w:r>
              <w:rPr>
                <w:rFonts w:ascii="Times New Roman"/>
                <w:b w:val="false"/>
                <w:i w:val="false"/>
                <w:color w:val="000000"/>
                <w:sz w:val="20"/>
              </w:rPr>
              <w:t>
</w:t>
            </w:r>
            <w:r>
              <w:rPr>
                <w:rFonts w:ascii="Times New Roman"/>
                <w:b w:val="false"/>
                <w:i w:val="false"/>
                <w:color w:val="000000"/>
                <w:sz w:val="20"/>
              </w:rPr>
              <w:t>глаз</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пероксиды</w:t>
            </w:r>
            <w:r>
              <w:br/>
            </w:r>
            <w:r>
              <w:rPr>
                <w:rFonts w:ascii="Times New Roman"/>
                <w:b w:val="false"/>
                <w:i w:val="false"/>
                <w:color w:val="000000"/>
                <w:sz w:val="20"/>
              </w:rPr>
              <w:t>
</w:t>
            </w:r>
            <w:r>
              <w:rPr>
                <w:rFonts w:ascii="Times New Roman"/>
                <w:b w:val="false"/>
                <w:i w:val="false"/>
                <w:color w:val="000000"/>
                <w:sz w:val="20"/>
              </w:rPr>
              <w:t>легковоспла-</w:t>
            </w:r>
            <w:r>
              <w:br/>
            </w:r>
            <w:r>
              <w:rPr>
                <w:rFonts w:ascii="Times New Roman"/>
                <w:b w:val="false"/>
                <w:i w:val="false"/>
                <w:color w:val="000000"/>
                <w:sz w:val="20"/>
              </w:rPr>
              <w:t>
</w:t>
            </w:r>
            <w:r>
              <w:rPr>
                <w:rFonts w:ascii="Times New Roman"/>
                <w:b w:val="false"/>
                <w:i w:val="false"/>
                <w:color w:val="000000"/>
                <w:sz w:val="20"/>
              </w:rPr>
              <w:t>меняющиеся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пероксиды</w:t>
            </w:r>
            <w:r>
              <w:br/>
            </w:r>
            <w:r>
              <w:rPr>
                <w:rFonts w:ascii="Times New Roman"/>
                <w:b w:val="false"/>
                <w:i w:val="false"/>
                <w:color w:val="000000"/>
                <w:sz w:val="20"/>
              </w:rPr>
              <w:t>
</w:t>
            </w:r>
            <w:r>
              <w:rPr>
                <w:rFonts w:ascii="Times New Roman"/>
                <w:b w:val="false"/>
                <w:i w:val="false"/>
                <w:color w:val="000000"/>
                <w:sz w:val="20"/>
              </w:rPr>
              <w:t>легковоспла-</w:t>
            </w:r>
            <w:r>
              <w:br/>
            </w:r>
            <w:r>
              <w:rPr>
                <w:rFonts w:ascii="Times New Roman"/>
                <w:b w:val="false"/>
                <w:i w:val="false"/>
                <w:color w:val="000000"/>
                <w:sz w:val="20"/>
              </w:rPr>
              <w:t>
</w:t>
            </w:r>
            <w:r>
              <w:rPr>
                <w:rFonts w:ascii="Times New Roman"/>
                <w:b w:val="false"/>
                <w:i w:val="false"/>
                <w:color w:val="000000"/>
                <w:sz w:val="20"/>
              </w:rPr>
              <w:t>меняющиеся,</w:t>
            </w:r>
            <w:r>
              <w:br/>
            </w:r>
            <w:r>
              <w:rPr>
                <w:rFonts w:ascii="Times New Roman"/>
                <w:b w:val="false"/>
                <w:i w:val="false"/>
                <w:color w:val="000000"/>
                <w:sz w:val="20"/>
              </w:rPr>
              <w:t>
</w:t>
            </w:r>
            <w:r>
              <w:rPr>
                <w:rFonts w:ascii="Times New Roman"/>
                <w:b w:val="false"/>
                <w:i w:val="false"/>
                <w:color w:val="000000"/>
                <w:sz w:val="20"/>
              </w:rPr>
              <w:t>едкие для</w:t>
            </w:r>
            <w:r>
              <w:br/>
            </w:r>
            <w:r>
              <w:rPr>
                <w:rFonts w:ascii="Times New Roman"/>
                <w:b w:val="false"/>
                <w:i w:val="false"/>
                <w:color w:val="000000"/>
                <w:sz w:val="20"/>
              </w:rPr>
              <w:t>
</w:t>
            </w:r>
            <w:r>
              <w:rPr>
                <w:rFonts w:ascii="Times New Roman"/>
                <w:b w:val="false"/>
                <w:i w:val="false"/>
                <w:color w:val="000000"/>
                <w:sz w:val="20"/>
              </w:rPr>
              <w:t>глаз</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летучие без</w:t>
            </w:r>
            <w:r>
              <w:br/>
            </w:r>
            <w:r>
              <w:rPr>
                <w:rFonts w:ascii="Times New Roman"/>
                <w:b w:val="false"/>
                <w:i w:val="false"/>
                <w:color w:val="000000"/>
                <w:sz w:val="20"/>
              </w:rPr>
              <w:t>
</w:t>
            </w:r>
            <w:r>
              <w:rPr>
                <w:rFonts w:ascii="Times New Roman"/>
                <w:b w:val="false"/>
                <w:i w:val="false"/>
                <w:color w:val="000000"/>
                <w:sz w:val="20"/>
              </w:rPr>
              <w:t>дополнитель-</w:t>
            </w:r>
            <w:r>
              <w:br/>
            </w:r>
            <w:r>
              <w:rPr>
                <w:rFonts w:ascii="Times New Roman"/>
                <w:b w:val="false"/>
                <w:i w:val="false"/>
                <w:color w:val="000000"/>
                <w:sz w:val="20"/>
              </w:rPr>
              <w:t>
</w:t>
            </w:r>
            <w:r>
              <w:rPr>
                <w:rFonts w:ascii="Times New Roman"/>
                <w:b w:val="false"/>
                <w:i w:val="false"/>
                <w:color w:val="000000"/>
                <w:sz w:val="20"/>
              </w:rPr>
              <w:t>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летучие,</w:t>
            </w:r>
            <w:r>
              <w:br/>
            </w:r>
            <w:r>
              <w:rPr>
                <w:rFonts w:ascii="Times New Roman"/>
                <w:b w:val="false"/>
                <w:i w:val="false"/>
                <w:color w:val="000000"/>
                <w:sz w:val="20"/>
              </w:rPr>
              <w:t>
</w:t>
            </w:r>
            <w:r>
              <w:rPr>
                <w:rFonts w:ascii="Times New Roman"/>
                <w:b w:val="false"/>
                <w:i w:val="false"/>
                <w:color w:val="000000"/>
                <w:sz w:val="20"/>
              </w:rPr>
              <w:t>ЛВ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&lt;</w:t>
            </w:r>
            <w:r>
              <w:br/>
            </w:r>
            <w:r>
              <w:rPr>
                <w:rFonts w:ascii="Times New Roman"/>
                <w:b w:val="false"/>
                <w:i w:val="false"/>
                <w:color w:val="000000"/>
                <w:sz w:val="20"/>
              </w:rPr>
              <w:t>
</w:t>
            </w:r>
            <w:r>
              <w:rPr>
                <w:rFonts w:ascii="Times New Roman"/>
                <w:b w:val="false"/>
                <w:i w:val="false"/>
                <w:color w:val="000000"/>
                <w:sz w:val="20"/>
              </w:rPr>
              <w:t xml:space="preserve">23 </w:t>
            </w:r>
            <w:r>
              <w:rPr>
                <w:rFonts w:ascii="Times New Roman"/>
                <w:b w:val="false"/>
                <w:i w:val="false"/>
                <w:color w:val="000000"/>
                <w:vertAlign w:val="superscript"/>
              </w:rPr>
              <w:t>о</w:t>
            </w:r>
            <w:r>
              <w:rPr>
                <w:rFonts w:ascii="Times New Roman"/>
                <w:b w:val="false"/>
                <w:i w:val="false"/>
                <w:color w:val="000000"/>
                <w:sz w:val="20"/>
              </w:rPr>
              <w:t>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летучие, ЛВ</w:t>
            </w:r>
            <w:r>
              <w:br/>
            </w:r>
            <w:r>
              <w:rPr>
                <w:rFonts w:ascii="Times New Roman"/>
                <w:b w:val="false"/>
                <w:i w:val="false"/>
                <w:color w:val="000000"/>
                <w:sz w:val="20"/>
              </w:rPr>
              <w:t>
</w:t>
            </w:r>
            <w:r>
              <w:rPr>
                <w:rFonts w:ascii="Times New Roman"/>
                <w:b w:val="false"/>
                <w:i w:val="false"/>
                <w:color w:val="000000"/>
                <w:sz w:val="20"/>
              </w:rPr>
              <w:t xml:space="preserve">(23 </w:t>
            </w:r>
            <w:r>
              <w:rPr>
                <w:rFonts w:ascii="Times New Roman"/>
                <w:b w:val="false"/>
                <w:i w:val="false"/>
                <w:color w:val="000000"/>
                <w:vertAlign w:val="superscript"/>
              </w:rPr>
              <w:t>о</w:t>
            </w:r>
            <w:r>
              <w:rPr>
                <w:rFonts w:ascii="Times New Roman"/>
                <w:b w:val="false"/>
                <w:i w:val="false"/>
                <w:color w:val="000000"/>
                <w:sz w:val="20"/>
              </w:rPr>
              <w:t xml:space="preserve">С &lt; </w:t>
            </w:r>
            <w:r>
              <w:rPr>
                <w:rFonts w:ascii="Times New Roman"/>
                <w:b w:val="false"/>
                <w:i/>
                <w:color w:val="000000"/>
                <w:sz w:val="20"/>
              </w:rPr>
              <w:t>t</w:t>
            </w:r>
            <w:r>
              <w:br/>
            </w:r>
            <w:r>
              <w:rPr>
                <w:rFonts w:ascii="Times New Roman"/>
                <w:b w:val="false"/>
                <w:i w:val="false"/>
                <w:color w:val="000000"/>
                <w:sz w:val="20"/>
              </w:rPr>
              <w:t>
</w:t>
            </w:r>
            <w:r>
              <w:rPr>
                <w:rFonts w:ascii="Times New Roman"/>
                <w:b w:val="false"/>
                <w:i w:val="false"/>
                <w:color w:val="000000"/>
                <w:vertAlign w:val="subscript"/>
              </w:rPr>
              <w:t>ВСП</w:t>
            </w:r>
            <w:r>
              <w:rPr>
                <w:rFonts w:ascii="Times New Roman"/>
                <w:b w:val="false"/>
                <w:i w:val="false"/>
                <w:color w:val="000000"/>
                <w:sz w:val="20"/>
              </w:rPr>
              <w:t xml:space="preserve"> &lt; 61 </w:t>
            </w:r>
            <w:r>
              <w:rPr>
                <w:rFonts w:ascii="Times New Roman"/>
                <w:b w:val="false"/>
                <w:i w:val="false"/>
                <w:color w:val="000000"/>
                <w:vertAlign w:val="superscript"/>
              </w:rPr>
              <w:t>о</w:t>
            </w:r>
            <w:r>
              <w:rPr>
                <w:rFonts w:ascii="Times New Roman"/>
                <w:b w:val="false"/>
                <w:i w:val="false"/>
                <w:color w:val="000000"/>
                <w:sz w:val="20"/>
              </w:rPr>
              <w:t>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летучие</w:t>
            </w:r>
            <w:r>
              <w:br/>
            </w:r>
            <w:r>
              <w:rPr>
                <w:rFonts w:ascii="Times New Roman"/>
                <w:b w:val="false"/>
                <w:i w:val="false"/>
                <w:color w:val="000000"/>
                <w:sz w:val="20"/>
              </w:rPr>
              <w:t>
</w:t>
            </w: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 летучие</w:t>
            </w:r>
            <w:r>
              <w:br/>
            </w:r>
            <w:r>
              <w:rPr>
                <w:rFonts w:ascii="Times New Roman"/>
                <w:b w:val="false"/>
                <w:i w:val="false"/>
                <w:color w:val="000000"/>
                <w:sz w:val="20"/>
              </w:rPr>
              <w:t>
</w:t>
            </w: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 xml:space="preserve">ЛВ (23 </w:t>
            </w:r>
            <w:r>
              <w:rPr>
                <w:rFonts w:ascii="Times New Roman"/>
                <w:b w:val="false"/>
                <w:i w:val="false"/>
                <w:color w:val="000000"/>
                <w:vertAlign w:val="superscript"/>
              </w:rPr>
              <w:t>о</w:t>
            </w:r>
            <w:r>
              <w:rPr>
                <w:rFonts w:ascii="Times New Roman"/>
                <w:b w:val="false"/>
                <w:i w:val="false"/>
                <w:color w:val="000000"/>
                <w:sz w:val="20"/>
              </w:rPr>
              <w:t>С &lt;</w:t>
            </w:r>
            <w:r>
              <w:br/>
            </w: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&lt; 61</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C)</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(кислые)</w:t>
            </w:r>
            <w:r>
              <w:br/>
            </w:r>
            <w:r>
              <w:rPr>
                <w:rFonts w:ascii="Times New Roman"/>
                <w:b w:val="false"/>
                <w:i w:val="false"/>
                <w:color w:val="000000"/>
                <w:sz w:val="20"/>
              </w:rPr>
              <w:t>
</w:t>
            </w:r>
            <w:r>
              <w:rPr>
                <w:rFonts w:ascii="Times New Roman"/>
                <w:b w:val="false"/>
                <w:i w:val="false"/>
                <w:color w:val="000000"/>
                <w:sz w:val="20"/>
              </w:rPr>
              <w:t>ядовитые и</w:t>
            </w:r>
            <w:r>
              <w:br/>
            </w:r>
            <w:r>
              <w:rPr>
                <w:rFonts w:ascii="Times New Roman"/>
                <w:b w:val="false"/>
                <w:i w:val="false"/>
                <w:color w:val="000000"/>
                <w:sz w:val="20"/>
              </w:rPr>
              <w:t>
</w:t>
            </w:r>
            <w:r>
              <w:rPr>
                <w:rFonts w:ascii="Times New Roman"/>
                <w:b w:val="false"/>
                <w:i w:val="false"/>
                <w:color w:val="000000"/>
                <w:sz w:val="20"/>
              </w:rPr>
              <w:t>окисляющие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(кислые)</w:t>
            </w:r>
            <w:r>
              <w:br/>
            </w:r>
            <w:r>
              <w:rPr>
                <w:rFonts w:ascii="Times New Roman"/>
                <w:b w:val="false"/>
                <w:i w:val="false"/>
                <w:color w:val="000000"/>
                <w:sz w:val="20"/>
              </w:rPr>
              <w:t>
</w:t>
            </w:r>
            <w:r>
              <w:rPr>
                <w:rFonts w:ascii="Times New Roman"/>
                <w:b w:val="false"/>
                <w:i w:val="false"/>
                <w:color w:val="000000"/>
                <w:sz w:val="20"/>
              </w:rPr>
              <w:t>легковоспла-</w:t>
            </w:r>
            <w:r>
              <w:br/>
            </w:r>
            <w:r>
              <w:rPr>
                <w:rFonts w:ascii="Times New Roman"/>
                <w:b w:val="false"/>
                <w:i w:val="false"/>
                <w:color w:val="000000"/>
                <w:sz w:val="20"/>
              </w:rPr>
              <w:t>
</w:t>
            </w:r>
            <w:r>
              <w:rPr>
                <w:rFonts w:ascii="Times New Roman"/>
                <w:b w:val="false"/>
                <w:i w:val="false"/>
                <w:color w:val="000000"/>
                <w:sz w:val="20"/>
              </w:rPr>
              <w:t>меняющиеся</w:t>
            </w:r>
            <w:r>
              <w:br/>
            </w:r>
            <w:r>
              <w:rPr>
                <w:rFonts w:ascii="Times New Roman"/>
                <w:b w:val="false"/>
                <w:i w:val="false"/>
                <w:color w:val="000000"/>
                <w:sz w:val="20"/>
              </w:rPr>
              <w:t>
</w:t>
            </w:r>
            <w:r>
              <w:rPr>
                <w:rFonts w:ascii="Times New Roman"/>
                <w:b w:val="false"/>
                <w:i w:val="false"/>
                <w:color w:val="000000"/>
                <w:sz w:val="20"/>
              </w:rPr>
              <w:t xml:space="preserve">(23 </w:t>
            </w:r>
            <w:r>
              <w:rPr>
                <w:rFonts w:ascii="Times New Roman"/>
                <w:b w:val="false"/>
                <w:i w:val="false"/>
                <w:color w:val="000000"/>
                <w:vertAlign w:val="superscript"/>
              </w:rPr>
              <w:t>о</w:t>
            </w:r>
            <w:r>
              <w:rPr>
                <w:rFonts w:ascii="Times New Roman"/>
                <w:b w:val="false"/>
                <w:i w:val="false"/>
                <w:color w:val="000000"/>
                <w:sz w:val="20"/>
              </w:rPr>
              <w:t xml:space="preserve">С &lt;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&lt; 61 </w:t>
            </w:r>
            <w:r>
              <w:rPr>
                <w:rFonts w:ascii="Times New Roman"/>
                <w:b w:val="false"/>
                <w:i w:val="false"/>
                <w:color w:val="000000"/>
                <w:vertAlign w:val="superscript"/>
              </w:rPr>
              <w:t>о</w:t>
            </w:r>
            <w:r>
              <w:rPr>
                <w:rFonts w:ascii="Times New Roman"/>
                <w:b w:val="false"/>
                <w:i w:val="false"/>
                <w:color w:val="000000"/>
                <w:sz w:val="20"/>
              </w:rPr>
              <w:t>C)</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(кислые)</w:t>
            </w:r>
            <w:r>
              <w:br/>
            </w:r>
            <w:r>
              <w:rPr>
                <w:rFonts w:ascii="Times New Roman"/>
                <w:b w:val="false"/>
                <w:i w:val="false"/>
                <w:color w:val="000000"/>
                <w:sz w:val="20"/>
              </w:rPr>
              <w:t>
</w:t>
            </w:r>
            <w:r>
              <w:rPr>
                <w:rFonts w:ascii="Times New Roman"/>
                <w:b w:val="false"/>
                <w:i w:val="false"/>
                <w:color w:val="000000"/>
                <w:sz w:val="20"/>
              </w:rPr>
              <w:t>окисляющие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(кислые)</w:t>
            </w:r>
            <w:r>
              <w:br/>
            </w:r>
            <w:r>
              <w:rPr>
                <w:rFonts w:ascii="Times New Roman"/>
                <w:b w:val="false"/>
                <w:i w:val="false"/>
                <w:color w:val="000000"/>
                <w:sz w:val="20"/>
              </w:rPr>
              <w:t>
</w:t>
            </w:r>
            <w:r>
              <w:rPr>
                <w:rFonts w:ascii="Times New Roman"/>
                <w:b w:val="false"/>
                <w:i w:val="false"/>
                <w:color w:val="000000"/>
                <w:sz w:val="20"/>
              </w:rPr>
              <w:t>ядовитые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вещества, ЛВ</w:t>
            </w:r>
            <w:r>
              <w:br/>
            </w:r>
            <w:r>
              <w:rPr>
                <w:rFonts w:ascii="Times New Roman"/>
                <w:b w:val="false"/>
                <w:i w:val="false"/>
                <w:color w:val="000000"/>
                <w:sz w:val="20"/>
              </w:rPr>
              <w:t>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 xml:space="preserve">(23 </w:t>
            </w:r>
            <w:r>
              <w:rPr>
                <w:rFonts w:ascii="Times New Roman"/>
                <w:b w:val="false"/>
                <w:i w:val="false"/>
                <w:color w:val="000000"/>
                <w:vertAlign w:val="superscript"/>
              </w:rPr>
              <w:t>о</w:t>
            </w:r>
            <w:r>
              <w:rPr>
                <w:rFonts w:ascii="Times New Roman"/>
                <w:b w:val="false"/>
                <w:i w:val="false"/>
                <w:color w:val="000000"/>
                <w:sz w:val="20"/>
              </w:rPr>
              <w:t xml:space="preserve">С &lt; </w:t>
            </w:r>
            <w:r>
              <w:rPr>
                <w:rFonts w:ascii="Times New Roman"/>
                <w:b w:val="false"/>
                <w:i/>
                <w:color w:val="000000"/>
                <w:sz w:val="20"/>
              </w:rPr>
              <w:t>t</w:t>
            </w:r>
            <w:r>
              <w:br/>
            </w:r>
            <w:r>
              <w:rPr>
                <w:rFonts w:ascii="Times New Roman"/>
                <w:b w:val="false"/>
                <w:i w:val="false"/>
                <w:color w:val="000000"/>
                <w:sz w:val="20"/>
              </w:rPr>
              <w:t>
</w:t>
            </w:r>
            <w:r>
              <w:rPr>
                <w:rFonts w:ascii="Times New Roman"/>
                <w:b w:val="false"/>
                <w:i w:val="false"/>
                <w:color w:val="000000"/>
                <w:vertAlign w:val="subscript"/>
              </w:rPr>
              <w:t>ВСП</w:t>
            </w:r>
            <w:r>
              <w:rPr>
                <w:rFonts w:ascii="Times New Roman"/>
                <w:b w:val="false"/>
                <w:i w:val="false"/>
                <w:color w:val="000000"/>
                <w:sz w:val="20"/>
              </w:rPr>
              <w:t xml:space="preserve"> &lt; 61 </w:t>
            </w:r>
            <w:r>
              <w:rPr>
                <w:rFonts w:ascii="Times New Roman"/>
                <w:b w:val="false"/>
                <w:i w:val="false"/>
                <w:color w:val="000000"/>
                <w:vertAlign w:val="superscript"/>
              </w:rPr>
              <w:t>о</w:t>
            </w:r>
            <w:r>
              <w:rPr>
                <w:rFonts w:ascii="Times New Roman"/>
                <w:b w:val="false"/>
                <w:i w:val="false"/>
                <w:color w:val="000000"/>
                <w:sz w:val="20"/>
              </w:rPr>
              <w:t>C)</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окисляющие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ЛВ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&lt;</w:t>
            </w:r>
            <w:r>
              <w:br/>
            </w:r>
            <w:r>
              <w:rPr>
                <w:rFonts w:ascii="Times New Roman"/>
                <w:b w:val="false"/>
                <w:i w:val="false"/>
                <w:color w:val="000000"/>
                <w:sz w:val="20"/>
              </w:rPr>
              <w:t>
</w:t>
            </w:r>
            <w:r>
              <w:rPr>
                <w:rFonts w:ascii="Times New Roman"/>
                <w:b w:val="false"/>
                <w:i w:val="false"/>
                <w:color w:val="000000"/>
                <w:sz w:val="20"/>
              </w:rPr>
              <w:t xml:space="preserve">23 </w:t>
            </w:r>
            <w:r>
              <w:rPr>
                <w:rFonts w:ascii="Times New Roman"/>
                <w:b w:val="false"/>
                <w:i w:val="false"/>
                <w:color w:val="000000"/>
                <w:vertAlign w:val="superscript"/>
              </w:rPr>
              <w:t>о</w:t>
            </w:r>
            <w:r>
              <w:rPr>
                <w:rFonts w:ascii="Times New Roman"/>
                <w:b w:val="false"/>
                <w:i w:val="false"/>
                <w:color w:val="000000"/>
                <w:sz w:val="20"/>
              </w:rPr>
              <w:t>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коррозионные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 xml:space="preserve">(23 </w:t>
            </w:r>
            <w:r>
              <w:rPr>
                <w:rFonts w:ascii="Times New Roman"/>
                <w:b w:val="false"/>
                <w:i w:val="false"/>
                <w:color w:val="000000"/>
                <w:vertAlign w:val="superscript"/>
              </w:rPr>
              <w:t>о</w:t>
            </w:r>
            <w:r>
              <w:rPr>
                <w:rFonts w:ascii="Times New Roman"/>
                <w:b w:val="false"/>
                <w:i w:val="false"/>
                <w:color w:val="000000"/>
                <w:sz w:val="20"/>
              </w:rPr>
              <w:t xml:space="preserve">С &lt;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&lt; 61 </w:t>
            </w:r>
            <w:r>
              <w:rPr>
                <w:rFonts w:ascii="Times New Roman"/>
                <w:b w:val="false"/>
                <w:i w:val="false"/>
                <w:color w:val="000000"/>
                <w:vertAlign w:val="superscript"/>
              </w:rPr>
              <w:t>о</w:t>
            </w:r>
            <w:r>
              <w:rPr>
                <w:rFonts w:ascii="Times New Roman"/>
                <w:b w:val="false"/>
                <w:i w:val="false"/>
                <w:color w:val="000000"/>
                <w:sz w:val="20"/>
              </w:rPr>
              <w:t>C)</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0" w:id="281"/>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Вещества и материалы могут находиться в одном отсеке склада или на одной площадке. Горизонтальное расстояние между ними должно соответствовать требованиям нормативных документов, но быть не менее 5 м.</w:t>
      </w:r>
      <w:r>
        <w:br/>
      </w:r>
      <w:r>
        <w:rPr>
          <w:rFonts w:ascii="Times New Roman"/>
          <w:b w:val="false"/>
          <w:i w:val="false"/>
          <w:color w:val="000000"/>
          <w:sz w:val="28"/>
        </w:rPr>
        <w:t>
      2. Вещества и материалы могут находиться в одном отсеке склада или на одной площадке. Горизонтальное расстояние между ними должно соответствовать требованиям нормативных документов, но быть не менее 10 м.</w:t>
      </w:r>
      <w:r>
        <w:br/>
      </w:r>
      <w:r>
        <w:rPr>
          <w:rFonts w:ascii="Times New Roman"/>
          <w:b w:val="false"/>
          <w:i w:val="false"/>
          <w:color w:val="000000"/>
          <w:sz w:val="28"/>
        </w:rPr>
        <w:t>
      3. Вещества и материалы должны находиться в разных отсеках склада (т.е. должны быть разделены противопожарной перегородкой 1-го типа) или на разных площадках.</w:t>
      </w:r>
      <w:r>
        <w:br/>
      </w:r>
      <w:r>
        <w:rPr>
          <w:rFonts w:ascii="Times New Roman"/>
          <w:b w:val="false"/>
          <w:i w:val="false"/>
          <w:color w:val="000000"/>
          <w:sz w:val="28"/>
        </w:rPr>
        <w:t>
      4. Вещества и материалы должны находиться в разных складах или на разных площадках.</w:t>
      </w:r>
      <w:r>
        <w:br/>
      </w:r>
      <w:r>
        <w:rPr>
          <w:rFonts w:ascii="Times New Roman"/>
          <w:b w:val="false"/>
          <w:i w:val="false"/>
          <w:color w:val="000000"/>
          <w:sz w:val="28"/>
        </w:rPr>
        <w:t>
      ЛВЖ - легковоспламеняющиеся жидкости;</w:t>
      </w:r>
      <w:r>
        <w:br/>
      </w:r>
      <w:r>
        <w:rPr>
          <w:rFonts w:ascii="Times New Roman"/>
          <w:b w:val="false"/>
          <w:i w:val="false"/>
          <w:color w:val="000000"/>
          <w:sz w:val="28"/>
        </w:rPr>
        <w:t>
      ЛВТ - легковоспламеняющиеся твердые вещества;</w:t>
      </w:r>
      <w:r>
        <w:br/>
      </w:r>
      <w:r>
        <w:rPr>
          <w:rFonts w:ascii="Times New Roman"/>
          <w:b w:val="false"/>
          <w:i w:val="false"/>
          <w:color w:val="000000"/>
          <w:sz w:val="28"/>
        </w:rPr>
        <w:t>
      ЛВ - легковоспламеняющиеся вещества;</w:t>
      </w:r>
      <w:r>
        <w:br/>
      </w:r>
      <w:r>
        <w:rPr>
          <w:rFonts w:ascii="Times New Roman"/>
          <w:b w:val="false"/>
          <w:i w:val="false"/>
          <w:color w:val="000000"/>
          <w:sz w:val="28"/>
        </w:rPr>
        <w:t>
      ЯВ - ядовитые вещества;</w:t>
      </w:r>
      <w:r>
        <w:br/>
      </w: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vertAlign w:val="subscript"/>
        </w:rPr>
        <w:t>ВСП</w:t>
      </w:r>
      <w:r>
        <w:rPr>
          <w:rFonts w:ascii="Times New Roman"/>
          <w:b w:val="false"/>
          <w:i w:val="false"/>
          <w:color w:val="000000"/>
          <w:sz w:val="28"/>
        </w:rPr>
        <w:t xml:space="preserve"> - температура вспышки в закрытом тигле;</w:t>
      </w:r>
      <w:r>
        <w:br/>
      </w: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sz w:val="28"/>
        </w:rPr>
        <w:t xml:space="preserve"> - температура</w:t>
      </w:r>
    </w:p>
    <w:bookmarkEnd w:id="281"/>
    <w:bookmarkStart w:name="z2773" w:id="282"/>
    <w:p>
      <w:pPr>
        <w:spacing w:after="0"/>
        <w:ind w:left="0"/>
        <w:jc w:val="both"/>
      </w:pPr>
      <w:r>
        <w:rPr>
          <w:rFonts w:ascii="Times New Roman"/>
          <w:b/>
          <w:i w:val="false"/>
          <w:color w:val="000000"/>
          <w:sz w:val="28"/>
        </w:rPr>
        <w:t>                                               ГОСТ 12.1.004-91</w:t>
      </w:r>
      <w:r>
        <w:br/>
      </w:r>
      <w:r>
        <w:rPr>
          <w:rFonts w:ascii="Times New Roman"/>
          <w:b w:val="false"/>
          <w:i w:val="false"/>
          <w:color w:val="000000"/>
          <w:sz w:val="28"/>
        </w:rPr>
        <w:t>
</w:t>
      </w:r>
      <w:r>
        <w:rPr>
          <w:rFonts w:ascii="Times New Roman"/>
          <w:b/>
          <w:i w:val="false"/>
          <w:color w:val="000000"/>
          <w:sz w:val="28"/>
        </w:rPr>
        <w:t>                                                  Таблица 16</w:t>
      </w:r>
    </w:p>
    <w:bookmarkEnd w:id="282"/>
    <w:bookmarkStart w:name="z2774" w:id="283"/>
    <w:p>
      <w:pPr>
        <w:spacing w:after="0"/>
        <w:ind w:left="0"/>
        <w:jc w:val="left"/>
      </w:pPr>
      <w:r>
        <w:rPr>
          <w:rFonts w:ascii="Times New Roman"/>
          <w:b/>
          <w:i w:val="false"/>
          <w:color w:val="000000"/>
        </w:rPr>
        <w:t xml:space="preserve"> 
Разделение опасных веществ и материалов при хранении</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630"/>
        <w:gridCol w:w="715"/>
        <w:gridCol w:w="3903"/>
        <w:gridCol w:w="417"/>
        <w:gridCol w:w="417"/>
        <w:gridCol w:w="417"/>
        <w:gridCol w:w="417"/>
        <w:gridCol w:w="417"/>
        <w:gridCol w:w="417"/>
        <w:gridCol w:w="481"/>
        <w:gridCol w:w="439"/>
        <w:gridCol w:w="418"/>
        <w:gridCol w:w="418"/>
        <w:gridCol w:w="418"/>
        <w:gridCol w:w="418"/>
        <w:gridCol w:w="418"/>
        <w:gridCol w:w="545"/>
        <w:gridCol w:w="503"/>
        <w:gridCol w:w="546"/>
        <w:gridCol w:w="546"/>
        <w:gridCol w:w="483"/>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кл-</w:t>
            </w:r>
            <w:r>
              <w:br/>
            </w:r>
            <w:r>
              <w:rPr>
                <w:rFonts w:ascii="Times New Roman"/>
                <w:b w:val="false"/>
                <w:i w:val="false"/>
                <w:color w:val="000000"/>
                <w:sz w:val="20"/>
              </w:rPr>
              <w:t>
</w:t>
            </w:r>
            <w:r>
              <w:rPr>
                <w:rFonts w:ascii="Times New Roman"/>
                <w:b w:val="false"/>
                <w:i w:val="false"/>
                <w:color w:val="000000"/>
                <w:sz w:val="20"/>
              </w:rPr>
              <w:t>асс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декс</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рии</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категории</w:t>
            </w:r>
            <w:r>
              <w:br/>
            </w:r>
            <w:r>
              <w:rPr>
                <w:rFonts w:ascii="Times New Roman"/>
                <w:b w:val="false"/>
                <w:i w:val="false"/>
                <w:color w:val="000000"/>
                <w:sz w:val="20"/>
              </w:rPr>
              <w:t>
</w:t>
            </w:r>
            <w:r>
              <w:rPr>
                <w:rFonts w:ascii="Times New Roman"/>
                <w:b w:val="false"/>
                <w:i w:val="false"/>
                <w:color w:val="000000"/>
                <w:sz w:val="20"/>
              </w:rPr>
              <w:t>опасных грузов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воспламеняющиеся</w:t>
            </w:r>
            <w:r>
              <w:br/>
            </w:r>
            <w:r>
              <w:rPr>
                <w:rFonts w:ascii="Times New Roman"/>
                <w:b w:val="false"/>
                <w:i w:val="false"/>
                <w:color w:val="000000"/>
                <w:sz w:val="20"/>
              </w:rPr>
              <w:t>
</w:t>
            </w:r>
            <w:r>
              <w:rPr>
                <w:rFonts w:ascii="Times New Roman"/>
                <w:b w:val="false"/>
                <w:i w:val="false"/>
                <w:color w:val="000000"/>
                <w:sz w:val="20"/>
              </w:rPr>
              <w:t>неядовитые газы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газы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газы едкие и</w:t>
            </w:r>
            <w:r>
              <w:br/>
            </w:r>
            <w:r>
              <w:rPr>
                <w:rFonts w:ascii="Times New Roman"/>
                <w:b w:val="false"/>
                <w:i w:val="false"/>
                <w:color w:val="000000"/>
                <w:sz w:val="20"/>
              </w:rPr>
              <w:t>
</w:t>
            </w:r>
            <w:r>
              <w:rPr>
                <w:rFonts w:ascii="Times New Roman"/>
                <w:b w:val="false"/>
                <w:i w:val="false"/>
                <w:color w:val="000000"/>
                <w:sz w:val="20"/>
              </w:rPr>
              <w:t>(или) коррозионные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Воспламеняющиеся газы</w:t>
            </w:r>
            <w:r>
              <w:br/>
            </w:r>
            <w:r>
              <w:rPr>
                <w:rFonts w:ascii="Times New Roman"/>
                <w:b w:val="false"/>
                <w:i w:val="false"/>
                <w:color w:val="000000"/>
                <w:sz w:val="20"/>
              </w:rPr>
              <w:t>
</w:t>
            </w:r>
            <w:r>
              <w:rPr>
                <w:rFonts w:ascii="Times New Roman"/>
                <w:b w:val="false"/>
                <w:i w:val="false"/>
                <w:color w:val="000000"/>
                <w:sz w:val="20"/>
              </w:rPr>
              <w:t>без дополнительного</w:t>
            </w:r>
            <w:r>
              <w:br/>
            </w:r>
            <w:r>
              <w:rPr>
                <w:rFonts w:ascii="Times New Roman"/>
                <w:b w:val="false"/>
                <w:i w:val="false"/>
                <w:color w:val="000000"/>
                <w:sz w:val="20"/>
              </w:rPr>
              <w:t>
</w:t>
            </w:r>
            <w:r>
              <w:rPr>
                <w:rFonts w:ascii="Times New Roman"/>
                <w:b w:val="false"/>
                <w:i w:val="false"/>
                <w:color w:val="000000"/>
                <w:sz w:val="20"/>
              </w:rPr>
              <w:t>вида 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Воспламеняющиеся газы</w:t>
            </w:r>
            <w:r>
              <w:br/>
            </w:r>
            <w:r>
              <w:rPr>
                <w:rFonts w:ascii="Times New Roman"/>
                <w:b w:val="false"/>
                <w:i w:val="false"/>
                <w:color w:val="000000"/>
                <w:sz w:val="20"/>
              </w:rPr>
              <w:t>
</w:t>
            </w: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и</w:t>
            </w:r>
            <w:r>
              <w:br/>
            </w:r>
            <w:r>
              <w:rPr>
                <w:rFonts w:ascii="Times New Roman"/>
                <w:b w:val="false"/>
                <w:i w:val="false"/>
                <w:color w:val="000000"/>
                <w:sz w:val="20"/>
              </w:rPr>
              <w:t>
</w:t>
            </w:r>
            <w:r>
              <w:rPr>
                <w:rFonts w:ascii="Times New Roman"/>
                <w:b w:val="false"/>
                <w:i w:val="false"/>
                <w:color w:val="000000"/>
                <w:sz w:val="20"/>
              </w:rPr>
              <w:t>воспламеняющиеся газы</w:t>
            </w:r>
            <w:r>
              <w:br/>
            </w:r>
            <w:r>
              <w:rPr>
                <w:rFonts w:ascii="Times New Roman"/>
                <w:b w:val="false"/>
                <w:i w:val="false"/>
                <w:color w:val="000000"/>
                <w:sz w:val="20"/>
              </w:rPr>
              <w:t>
</w:t>
            </w:r>
            <w:r>
              <w:rPr>
                <w:rFonts w:ascii="Times New Roman"/>
                <w:b w:val="false"/>
                <w:i w:val="false"/>
                <w:color w:val="000000"/>
                <w:sz w:val="20"/>
              </w:rPr>
              <w:t>без дополнительного</w:t>
            </w:r>
            <w:r>
              <w:br/>
            </w:r>
            <w:r>
              <w:rPr>
                <w:rFonts w:ascii="Times New Roman"/>
                <w:b w:val="false"/>
                <w:i w:val="false"/>
                <w:color w:val="000000"/>
                <w:sz w:val="20"/>
              </w:rPr>
              <w:t>
</w:t>
            </w:r>
            <w:r>
              <w:rPr>
                <w:rFonts w:ascii="Times New Roman"/>
                <w:b w:val="false"/>
                <w:i w:val="false"/>
                <w:color w:val="000000"/>
                <w:sz w:val="20"/>
              </w:rPr>
              <w:t>вида 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ЛВЖ (</w:t>
            </w:r>
            <w:r>
              <w:rPr>
                <w:rFonts w:ascii="Times New Roman"/>
                <w:b w:val="false"/>
                <w:i/>
                <w:color w:val="000000"/>
                <w:sz w:val="20"/>
              </w:rPr>
              <w:t>t &lt;</w:t>
            </w:r>
            <w:r>
              <w:rPr>
                <w:rFonts w:ascii="Times New Roman"/>
                <w:b w:val="false"/>
                <w:i w:val="false"/>
                <w:color w:val="000000"/>
                <w:sz w:val="20"/>
              </w:rPr>
              <w:t xml:space="preserve"> -18 </w:t>
            </w:r>
            <w:r>
              <w:rPr>
                <w:rFonts w:ascii="Times New Roman"/>
                <w:b w:val="false"/>
                <w:i w:val="false"/>
                <w:color w:val="000000"/>
                <w:vertAlign w:val="superscript"/>
              </w:rPr>
              <w:t>о</w:t>
            </w:r>
            <w:r>
              <w:rPr>
                <w:rFonts w:ascii="Times New Roman"/>
                <w:b w:val="false"/>
                <w:i w:val="false"/>
                <w:color w:val="000000"/>
                <w:sz w:val="20"/>
              </w:rPr>
              <w:t>С)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ЛВЖ (</w:t>
            </w:r>
            <w:r>
              <w:rPr>
                <w:rFonts w:ascii="Times New Roman"/>
                <w:b w:val="false"/>
                <w:i/>
                <w:color w:val="000000"/>
                <w:sz w:val="20"/>
              </w:rPr>
              <w:t>t &lt;</w:t>
            </w:r>
            <w:r>
              <w:rPr>
                <w:rFonts w:ascii="Times New Roman"/>
                <w:b w:val="false"/>
                <w:i w:val="false"/>
                <w:color w:val="000000"/>
                <w:sz w:val="20"/>
              </w:rPr>
              <w:t xml:space="preserve"> -18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ЛВЖ (</w:t>
            </w:r>
            <w:r>
              <w:rPr>
                <w:rFonts w:ascii="Times New Roman"/>
                <w:b w:val="false"/>
                <w:i/>
                <w:color w:val="000000"/>
                <w:sz w:val="20"/>
              </w:rPr>
              <w:t>t</w:t>
            </w:r>
            <w:r>
              <w:rPr>
                <w:rFonts w:ascii="Times New Roman"/>
                <w:b w:val="false"/>
                <w:i w:val="false"/>
                <w:color w:val="000000"/>
                <w:sz w:val="20"/>
              </w:rPr>
              <w:t xml:space="preserve"> от -18 до +</w:t>
            </w:r>
            <w:r>
              <w:br/>
            </w:r>
            <w:r>
              <w:rPr>
                <w:rFonts w:ascii="Times New Roman"/>
                <w:b w:val="false"/>
                <w:i w:val="false"/>
                <w:color w:val="000000"/>
                <w:sz w:val="20"/>
              </w:rPr>
              <w:t>
</w:t>
            </w:r>
            <w:r>
              <w:rPr>
                <w:rFonts w:ascii="Times New Roman"/>
                <w:b w:val="false"/>
                <w:i w:val="false"/>
                <w:color w:val="000000"/>
                <w:sz w:val="20"/>
              </w:rPr>
              <w:t xml:space="preserve">23 </w:t>
            </w:r>
            <w:r>
              <w:rPr>
                <w:rFonts w:ascii="Times New Roman"/>
                <w:b w:val="false"/>
                <w:i w:val="false"/>
                <w:color w:val="000000"/>
                <w:vertAlign w:val="superscript"/>
              </w:rPr>
              <w:t>о</w:t>
            </w:r>
            <w:r>
              <w:rPr>
                <w:rFonts w:ascii="Times New Roman"/>
                <w:b w:val="false"/>
                <w:i w:val="false"/>
                <w:color w:val="000000"/>
                <w:sz w:val="20"/>
              </w:rPr>
              <w:t>С)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ЛВЖ (</w:t>
            </w:r>
            <w:r>
              <w:rPr>
                <w:rFonts w:ascii="Times New Roman"/>
                <w:b w:val="false"/>
                <w:i/>
                <w:color w:val="000000"/>
                <w:sz w:val="20"/>
              </w:rPr>
              <w:t>t</w:t>
            </w:r>
            <w:r>
              <w:rPr>
                <w:rFonts w:ascii="Times New Roman"/>
                <w:b w:val="false"/>
                <w:i w:val="false"/>
                <w:color w:val="000000"/>
                <w:sz w:val="20"/>
              </w:rPr>
              <w:t xml:space="preserve"> от -18 до +</w:t>
            </w:r>
            <w:r>
              <w:br/>
            </w:r>
            <w:r>
              <w:rPr>
                <w:rFonts w:ascii="Times New Roman"/>
                <w:b w:val="false"/>
                <w:i w:val="false"/>
                <w:color w:val="000000"/>
                <w:sz w:val="20"/>
              </w:rPr>
              <w:t>
</w:t>
            </w:r>
            <w:r>
              <w:rPr>
                <w:rFonts w:ascii="Times New Roman"/>
                <w:b w:val="false"/>
                <w:i w:val="false"/>
                <w:color w:val="000000"/>
                <w:sz w:val="20"/>
              </w:rPr>
              <w:t xml:space="preserve">23 </w:t>
            </w:r>
            <w:r>
              <w:rPr>
                <w:rFonts w:ascii="Times New Roman"/>
                <w:b w:val="false"/>
                <w:i w:val="false"/>
                <w:color w:val="000000"/>
                <w:vertAlign w:val="superscript"/>
              </w:rPr>
              <w:t>о</w:t>
            </w:r>
            <w:r>
              <w:rPr>
                <w:rFonts w:ascii="Times New Roman"/>
                <w:b w:val="false"/>
                <w:i w:val="false"/>
                <w:color w:val="000000"/>
                <w:sz w:val="20"/>
              </w:rPr>
              <w:t>С) 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ЛВЖ (от 23 до 61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без дополнительного</w:t>
            </w:r>
            <w:r>
              <w:br/>
            </w:r>
            <w:r>
              <w:rPr>
                <w:rFonts w:ascii="Times New Roman"/>
                <w:b w:val="false"/>
                <w:i w:val="false"/>
                <w:color w:val="000000"/>
                <w:sz w:val="20"/>
              </w:rPr>
              <w:t>
</w:t>
            </w:r>
            <w:r>
              <w:rPr>
                <w:rFonts w:ascii="Times New Roman"/>
                <w:b w:val="false"/>
                <w:i w:val="false"/>
                <w:color w:val="000000"/>
                <w:sz w:val="20"/>
              </w:rPr>
              <w:t>вида 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ЛВЖ (от 23 до 61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ЛВТ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ЛВТ 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ЛВТ саморазлагающиеся</w:t>
            </w:r>
            <w:r>
              <w:br/>
            </w:r>
            <w:r>
              <w:rPr>
                <w:rFonts w:ascii="Times New Roman"/>
                <w:b w:val="false"/>
                <w:i w:val="false"/>
                <w:color w:val="000000"/>
                <w:sz w:val="20"/>
              </w:rPr>
              <w:t>
</w:t>
            </w:r>
            <w:r>
              <w:rPr>
                <w:rFonts w:ascii="Times New Roman"/>
                <w:b w:val="false"/>
                <w:i w:val="false"/>
                <w:color w:val="000000"/>
                <w:sz w:val="20"/>
              </w:rPr>
              <w:t xml:space="preserve">при </w:t>
            </w:r>
            <w:r>
              <w:rPr>
                <w:rFonts w:ascii="Times New Roman"/>
                <w:b w:val="false"/>
                <w:i/>
                <w:color w:val="000000"/>
                <w:sz w:val="20"/>
              </w:rPr>
              <w:t>t</w:t>
            </w:r>
            <w:r>
              <w:rPr>
                <w:rFonts w:ascii="Times New Roman"/>
                <w:b w:val="false"/>
                <w:i w:val="false"/>
                <w:color w:val="000000"/>
                <w:sz w:val="20"/>
              </w:rPr>
              <w:t xml:space="preserve"> &lt; 50 </w:t>
            </w:r>
            <w:r>
              <w:rPr>
                <w:rFonts w:ascii="Times New Roman"/>
                <w:b w:val="false"/>
                <w:i w:val="false"/>
                <w:color w:val="000000"/>
                <w:vertAlign w:val="superscript"/>
              </w:rPr>
              <w:t>о</w:t>
            </w:r>
            <w:r>
              <w:rPr>
                <w:rFonts w:ascii="Times New Roman"/>
                <w:b w:val="false"/>
                <w:i w:val="false"/>
                <w:color w:val="000000"/>
                <w:sz w:val="20"/>
              </w:rPr>
              <w:t>С</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Самовозгорающиеся</w:t>
            </w:r>
            <w:r>
              <w:br/>
            </w:r>
            <w:r>
              <w:rPr>
                <w:rFonts w:ascii="Times New Roman"/>
                <w:b w:val="false"/>
                <w:i w:val="false"/>
                <w:color w:val="000000"/>
                <w:sz w:val="20"/>
              </w:rPr>
              <w:t>
</w:t>
            </w:r>
            <w:r>
              <w:rPr>
                <w:rFonts w:ascii="Times New Roman"/>
                <w:b w:val="false"/>
                <w:i w:val="false"/>
                <w:color w:val="000000"/>
                <w:sz w:val="20"/>
              </w:rPr>
              <w:t>твердые вещества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Самовозгорающиеся</w:t>
            </w:r>
            <w:r>
              <w:br/>
            </w:r>
            <w:r>
              <w:rPr>
                <w:rFonts w:ascii="Times New Roman"/>
                <w:b w:val="false"/>
                <w:i w:val="false"/>
                <w:color w:val="000000"/>
                <w:sz w:val="20"/>
              </w:rPr>
              <w:t>
</w:t>
            </w:r>
            <w:r>
              <w:rPr>
                <w:rFonts w:ascii="Times New Roman"/>
                <w:b w:val="false"/>
                <w:i w:val="false"/>
                <w:color w:val="000000"/>
                <w:sz w:val="20"/>
              </w:rPr>
              <w:t>твердые вещества</w:t>
            </w:r>
            <w:r>
              <w:br/>
            </w:r>
            <w:r>
              <w:rPr>
                <w:rFonts w:ascii="Times New Roman"/>
                <w:b w:val="false"/>
                <w:i w:val="false"/>
                <w:color w:val="000000"/>
                <w:sz w:val="20"/>
              </w:rPr>
              <w:t>
</w:t>
            </w:r>
            <w:r>
              <w:rPr>
                <w:rFonts w:ascii="Times New Roman"/>
                <w:b w:val="false"/>
                <w:i w:val="false"/>
                <w:color w:val="000000"/>
                <w:sz w:val="20"/>
              </w:rPr>
              <w:t>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Самовозгорающиеся</w:t>
            </w:r>
            <w:r>
              <w:br/>
            </w:r>
            <w:r>
              <w:rPr>
                <w:rFonts w:ascii="Times New Roman"/>
                <w:b w:val="false"/>
                <w:i w:val="false"/>
                <w:color w:val="000000"/>
                <w:sz w:val="20"/>
              </w:rPr>
              <w:t>
</w:t>
            </w:r>
            <w:r>
              <w:rPr>
                <w:rFonts w:ascii="Times New Roman"/>
                <w:b w:val="false"/>
                <w:i w:val="false"/>
                <w:color w:val="000000"/>
                <w:sz w:val="20"/>
              </w:rPr>
              <w:t>твердые вещества едкие</w:t>
            </w:r>
            <w:r>
              <w:br/>
            </w:r>
            <w:r>
              <w:rPr>
                <w:rFonts w:ascii="Times New Roman"/>
                <w:b w:val="false"/>
                <w:i w:val="false"/>
                <w:color w:val="000000"/>
                <w:sz w:val="20"/>
              </w:rPr>
              <w:t>
</w:t>
            </w:r>
            <w:r>
              <w:rPr>
                <w:rFonts w:ascii="Times New Roman"/>
                <w:b w:val="false"/>
                <w:i w:val="false"/>
                <w:color w:val="000000"/>
                <w:sz w:val="20"/>
              </w:rPr>
              <w:t>и (или) коррозионные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Самовозгорающиеся</w:t>
            </w:r>
            <w:r>
              <w:br/>
            </w:r>
            <w:r>
              <w:rPr>
                <w:rFonts w:ascii="Times New Roman"/>
                <w:b w:val="false"/>
                <w:i w:val="false"/>
                <w:color w:val="000000"/>
                <w:sz w:val="20"/>
              </w:rPr>
              <w:t>
</w:t>
            </w:r>
            <w:r>
              <w:rPr>
                <w:rFonts w:ascii="Times New Roman"/>
                <w:b w:val="false"/>
                <w:i w:val="false"/>
                <w:color w:val="000000"/>
                <w:sz w:val="20"/>
              </w:rPr>
              <w:t>твердые вещества,</w:t>
            </w:r>
            <w:r>
              <w:br/>
            </w:r>
            <w:r>
              <w:rPr>
                <w:rFonts w:ascii="Times New Roman"/>
                <w:b w:val="false"/>
                <w:i w:val="false"/>
                <w:color w:val="000000"/>
                <w:sz w:val="20"/>
              </w:rPr>
              <w:t>
</w:t>
            </w:r>
            <w:r>
              <w:rPr>
                <w:rFonts w:ascii="Times New Roman"/>
                <w:b w:val="false"/>
                <w:i w:val="false"/>
                <w:color w:val="000000"/>
                <w:sz w:val="20"/>
              </w:rPr>
              <w:t>выделяющие</w:t>
            </w:r>
            <w:r>
              <w:br/>
            </w:r>
            <w:r>
              <w:rPr>
                <w:rFonts w:ascii="Times New Roman"/>
                <w:b w:val="false"/>
                <w:i w:val="false"/>
                <w:color w:val="000000"/>
                <w:sz w:val="20"/>
              </w:rPr>
              <w:t>
</w:t>
            </w:r>
            <w:r>
              <w:rPr>
                <w:rFonts w:ascii="Times New Roman"/>
                <w:b w:val="false"/>
                <w:i w:val="false"/>
                <w:color w:val="000000"/>
                <w:sz w:val="20"/>
              </w:rPr>
              <w:t>воспламеняющиеся газы</w:t>
            </w:r>
            <w:r>
              <w:br/>
            </w:r>
            <w:r>
              <w:rPr>
                <w:rFonts w:ascii="Times New Roman"/>
                <w:b w:val="false"/>
                <w:i w:val="false"/>
                <w:color w:val="000000"/>
                <w:sz w:val="20"/>
              </w:rPr>
              <w:t>
</w:t>
            </w:r>
            <w:r>
              <w:rPr>
                <w:rFonts w:ascii="Times New Roman"/>
                <w:b w:val="false"/>
                <w:i w:val="false"/>
                <w:color w:val="000000"/>
                <w:sz w:val="20"/>
              </w:rPr>
              <w:t>при взаимодействии 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выделяющие</w:t>
            </w:r>
            <w:r>
              <w:br/>
            </w:r>
            <w:r>
              <w:rPr>
                <w:rFonts w:ascii="Times New Roman"/>
                <w:b w:val="false"/>
                <w:i w:val="false"/>
                <w:color w:val="000000"/>
                <w:sz w:val="20"/>
              </w:rPr>
              <w:t>
</w:t>
            </w:r>
            <w:r>
              <w:rPr>
                <w:rFonts w:ascii="Times New Roman"/>
                <w:b w:val="false"/>
                <w:i w:val="false"/>
                <w:color w:val="000000"/>
                <w:sz w:val="20"/>
              </w:rPr>
              <w:t>воспламеняющиеся газы</w:t>
            </w:r>
            <w:r>
              <w:br/>
            </w:r>
            <w:r>
              <w:rPr>
                <w:rFonts w:ascii="Times New Roman"/>
                <w:b w:val="false"/>
                <w:i w:val="false"/>
                <w:color w:val="000000"/>
                <w:sz w:val="20"/>
              </w:rPr>
              <w:t>
</w:t>
            </w:r>
            <w:r>
              <w:rPr>
                <w:rFonts w:ascii="Times New Roman"/>
                <w:b w:val="false"/>
                <w:i w:val="false"/>
                <w:color w:val="000000"/>
                <w:sz w:val="20"/>
              </w:rPr>
              <w:t>при взаимодействии 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выделяющие</w:t>
            </w:r>
            <w:r>
              <w:br/>
            </w:r>
            <w:r>
              <w:rPr>
                <w:rFonts w:ascii="Times New Roman"/>
                <w:b w:val="false"/>
                <w:i w:val="false"/>
                <w:color w:val="000000"/>
                <w:sz w:val="20"/>
              </w:rPr>
              <w:t>
</w:t>
            </w:r>
            <w:r>
              <w:rPr>
                <w:rFonts w:ascii="Times New Roman"/>
                <w:b w:val="false"/>
                <w:i w:val="false"/>
                <w:color w:val="000000"/>
                <w:sz w:val="20"/>
              </w:rPr>
              <w:t>воспламеняющиеся газы</w:t>
            </w:r>
            <w:r>
              <w:br/>
            </w:r>
            <w:r>
              <w:rPr>
                <w:rFonts w:ascii="Times New Roman"/>
                <w:b w:val="false"/>
                <w:i w:val="false"/>
                <w:color w:val="000000"/>
                <w:sz w:val="20"/>
              </w:rPr>
              <w:t>
</w:t>
            </w:r>
            <w:r>
              <w:rPr>
                <w:rFonts w:ascii="Times New Roman"/>
                <w:b w:val="false"/>
                <w:i w:val="false"/>
                <w:color w:val="000000"/>
                <w:sz w:val="20"/>
              </w:rPr>
              <w:t>при взаимодействии 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выделяющие</w:t>
            </w:r>
            <w:r>
              <w:br/>
            </w:r>
            <w:r>
              <w:rPr>
                <w:rFonts w:ascii="Times New Roman"/>
                <w:b w:val="false"/>
                <w:i w:val="false"/>
                <w:color w:val="000000"/>
                <w:sz w:val="20"/>
              </w:rPr>
              <w:t>
</w:t>
            </w:r>
            <w:r>
              <w:rPr>
                <w:rFonts w:ascii="Times New Roman"/>
                <w:b w:val="false"/>
                <w:i w:val="false"/>
                <w:color w:val="000000"/>
                <w:sz w:val="20"/>
              </w:rPr>
              <w:t>воспламеняющиеся газы</w:t>
            </w:r>
            <w:r>
              <w:br/>
            </w:r>
            <w:r>
              <w:rPr>
                <w:rFonts w:ascii="Times New Roman"/>
                <w:b w:val="false"/>
                <w:i w:val="false"/>
                <w:color w:val="000000"/>
                <w:sz w:val="20"/>
              </w:rPr>
              <w:t>
</w:t>
            </w:r>
            <w:r>
              <w:rPr>
                <w:rFonts w:ascii="Times New Roman"/>
                <w:b w:val="false"/>
                <w:i w:val="false"/>
                <w:color w:val="000000"/>
                <w:sz w:val="20"/>
              </w:rPr>
              <w:t>при взаимодействии 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Окисляющие вещества</w:t>
            </w:r>
            <w:r>
              <w:br/>
            </w:r>
            <w:r>
              <w:rPr>
                <w:rFonts w:ascii="Times New Roman"/>
                <w:b w:val="false"/>
                <w:i w:val="false"/>
                <w:color w:val="000000"/>
                <w:sz w:val="20"/>
              </w:rPr>
              <w:t>
</w:t>
            </w:r>
            <w:r>
              <w:rPr>
                <w:rFonts w:ascii="Times New Roman"/>
                <w:b w:val="false"/>
                <w:i w:val="false"/>
                <w:color w:val="000000"/>
                <w:sz w:val="20"/>
              </w:rPr>
              <w:t>без дополнительного</w:t>
            </w:r>
            <w:r>
              <w:br/>
            </w:r>
            <w:r>
              <w:rPr>
                <w:rFonts w:ascii="Times New Roman"/>
                <w:b w:val="false"/>
                <w:i w:val="false"/>
                <w:color w:val="000000"/>
                <w:sz w:val="20"/>
              </w:rPr>
              <w:t>
</w:t>
            </w:r>
            <w:r>
              <w:rPr>
                <w:rFonts w:ascii="Times New Roman"/>
                <w:b w:val="false"/>
                <w:i w:val="false"/>
                <w:color w:val="000000"/>
                <w:sz w:val="20"/>
              </w:rPr>
              <w:t>вида 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Окисляющие вещества</w:t>
            </w:r>
            <w:r>
              <w:br/>
            </w:r>
            <w:r>
              <w:rPr>
                <w:rFonts w:ascii="Times New Roman"/>
                <w:b w:val="false"/>
                <w:i w:val="false"/>
                <w:color w:val="000000"/>
                <w:sz w:val="20"/>
              </w:rPr>
              <w:t>
</w:t>
            </w:r>
            <w:r>
              <w:rPr>
                <w:rFonts w:ascii="Times New Roman"/>
                <w:b w:val="false"/>
                <w:i w:val="false"/>
                <w:color w:val="000000"/>
                <w:sz w:val="20"/>
              </w:rPr>
              <w:t>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вещества</w:t>
            </w:r>
            <w:r>
              <w:br/>
            </w:r>
            <w:r>
              <w:rPr>
                <w:rFonts w:ascii="Times New Roman"/>
                <w:b w:val="false"/>
                <w:i w:val="false"/>
                <w:color w:val="000000"/>
                <w:sz w:val="20"/>
              </w:rPr>
              <w:t>
</w:t>
            </w:r>
            <w:r>
              <w:rPr>
                <w:rFonts w:ascii="Times New Roman"/>
                <w:b w:val="false"/>
                <w:i w:val="false"/>
                <w:color w:val="000000"/>
                <w:sz w:val="20"/>
              </w:rPr>
              <w:t>нелетучие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вещества</w:t>
            </w:r>
            <w:r>
              <w:br/>
            </w:r>
            <w:r>
              <w:rPr>
                <w:rFonts w:ascii="Times New Roman"/>
                <w:b w:val="false"/>
                <w:i w:val="false"/>
                <w:color w:val="000000"/>
                <w:sz w:val="20"/>
              </w:rPr>
              <w:t>
</w:t>
            </w:r>
            <w:r>
              <w:rPr>
                <w:rFonts w:ascii="Times New Roman"/>
                <w:b w:val="false"/>
                <w:i w:val="false"/>
                <w:color w:val="000000"/>
                <w:sz w:val="20"/>
              </w:rPr>
              <w:t>нелетучие едкие и</w:t>
            </w:r>
            <w:r>
              <w:br/>
            </w:r>
            <w:r>
              <w:rPr>
                <w:rFonts w:ascii="Times New Roman"/>
                <w:b w:val="false"/>
                <w:i w:val="false"/>
                <w:color w:val="000000"/>
                <w:sz w:val="20"/>
              </w:rPr>
              <w:t>
</w:t>
            </w:r>
            <w:r>
              <w:rPr>
                <w:rFonts w:ascii="Times New Roman"/>
                <w:b w:val="false"/>
                <w:i w:val="false"/>
                <w:color w:val="000000"/>
                <w:sz w:val="20"/>
              </w:rPr>
              <w:t>(или) коррозионные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вещества</w:t>
            </w:r>
            <w:r>
              <w:br/>
            </w:r>
            <w:r>
              <w:rPr>
                <w:rFonts w:ascii="Times New Roman"/>
                <w:b w:val="false"/>
                <w:i w:val="false"/>
                <w:color w:val="000000"/>
                <w:sz w:val="20"/>
              </w:rPr>
              <w:t>
</w:t>
            </w:r>
            <w:r>
              <w:rPr>
                <w:rFonts w:ascii="Times New Roman"/>
                <w:b w:val="false"/>
                <w:i w:val="false"/>
                <w:color w:val="000000"/>
                <w:sz w:val="20"/>
              </w:rPr>
              <w:t>нелетучие</w:t>
            </w:r>
            <w:r>
              <w:br/>
            </w:r>
            <w:r>
              <w:rPr>
                <w:rFonts w:ascii="Times New Roman"/>
                <w:b w:val="false"/>
                <w:i w:val="false"/>
                <w:color w:val="000000"/>
                <w:sz w:val="20"/>
              </w:rPr>
              <w:t>
</w:t>
            </w:r>
            <w:r>
              <w:rPr>
                <w:rFonts w:ascii="Times New Roman"/>
                <w:b w:val="false"/>
                <w:i w:val="false"/>
                <w:color w:val="000000"/>
                <w:sz w:val="20"/>
              </w:rPr>
              <w:t>легковоспламеняющиеся,</w:t>
            </w:r>
            <w:r>
              <w:br/>
            </w:r>
            <w:r>
              <w:rPr>
                <w:rFonts w:ascii="Times New Roman"/>
                <w:b w:val="false"/>
                <w:i w:val="false"/>
                <w:color w:val="000000"/>
                <w:sz w:val="20"/>
              </w:rPr>
              <w:t>
</w:t>
            </w:r>
            <w:r>
              <w:rPr>
                <w:rFonts w:ascii="Times New Roman"/>
                <w:b w:val="false"/>
                <w:i w:val="false"/>
                <w:color w:val="000000"/>
                <w:sz w:val="20"/>
              </w:rPr>
              <w:t>твердые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(кислые)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(кислые) 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(кислые), слабые</w:t>
            </w:r>
            <w:r>
              <w:br/>
            </w:r>
            <w:r>
              <w:rPr>
                <w:rFonts w:ascii="Times New Roman"/>
                <w:b w:val="false"/>
                <w:i w:val="false"/>
                <w:color w:val="000000"/>
                <w:sz w:val="20"/>
              </w:rPr>
              <w:t>
</w:t>
            </w:r>
            <w:r>
              <w:rPr>
                <w:rFonts w:ascii="Times New Roman"/>
                <w:b w:val="false"/>
                <w:i w:val="false"/>
                <w:color w:val="000000"/>
                <w:sz w:val="20"/>
              </w:rPr>
              <w:t>окислители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(основные)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(основные) 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(основные) слабые</w:t>
            </w:r>
            <w:r>
              <w:br/>
            </w:r>
            <w:r>
              <w:rPr>
                <w:rFonts w:ascii="Times New Roman"/>
                <w:b w:val="false"/>
                <w:i w:val="false"/>
                <w:color w:val="000000"/>
                <w:sz w:val="20"/>
              </w:rPr>
              <w:t>
</w:t>
            </w:r>
            <w:r>
              <w:rPr>
                <w:rFonts w:ascii="Times New Roman"/>
                <w:b w:val="false"/>
                <w:i w:val="false"/>
                <w:color w:val="000000"/>
                <w:sz w:val="20"/>
              </w:rPr>
              <w:t>окислители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без дополнительного</w:t>
            </w:r>
            <w:r>
              <w:br/>
            </w:r>
            <w:r>
              <w:rPr>
                <w:rFonts w:ascii="Times New Roman"/>
                <w:b w:val="false"/>
                <w:i w:val="false"/>
                <w:color w:val="000000"/>
                <w:sz w:val="20"/>
              </w:rPr>
              <w:t>
</w:t>
            </w:r>
            <w:r>
              <w:rPr>
                <w:rFonts w:ascii="Times New Roman"/>
                <w:b w:val="false"/>
                <w:i w:val="false"/>
                <w:color w:val="000000"/>
                <w:sz w:val="20"/>
              </w:rPr>
              <w:t>вида 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слабые окислители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не</w:t>
            </w:r>
            <w:r>
              <w:br/>
            </w:r>
            <w:r>
              <w:rPr>
                <w:rFonts w:ascii="Times New Roman"/>
                <w:b w:val="false"/>
                <w:i w:val="false"/>
                <w:color w:val="000000"/>
                <w:sz w:val="20"/>
              </w:rPr>
              <w:t>
</w:t>
            </w:r>
            <w:r>
              <w:rPr>
                <w:rFonts w:ascii="Times New Roman"/>
                <w:b w:val="false"/>
                <w:i w:val="false"/>
                <w:color w:val="000000"/>
                <w:sz w:val="20"/>
              </w:rPr>
              <w:t>отнесенные к 1 - 8-й</w:t>
            </w:r>
            <w:r>
              <w:br/>
            </w:r>
            <w:r>
              <w:rPr>
                <w:rFonts w:ascii="Times New Roman"/>
                <w:b w:val="false"/>
                <w:i w:val="false"/>
                <w:color w:val="000000"/>
                <w:sz w:val="20"/>
              </w:rPr>
              <w:t>
</w:t>
            </w:r>
            <w:r>
              <w:rPr>
                <w:rFonts w:ascii="Times New Roman"/>
                <w:b w:val="false"/>
                <w:i w:val="false"/>
                <w:color w:val="000000"/>
                <w:sz w:val="20"/>
              </w:rPr>
              <w:t>группам, в аэрозольной</w:t>
            </w:r>
            <w:r>
              <w:br/>
            </w:r>
            <w:r>
              <w:rPr>
                <w:rFonts w:ascii="Times New Roman"/>
                <w:b w:val="false"/>
                <w:i w:val="false"/>
                <w:color w:val="000000"/>
                <w:sz w:val="20"/>
              </w:rPr>
              <w:t>
</w:t>
            </w:r>
            <w:r>
              <w:rPr>
                <w:rFonts w:ascii="Times New Roman"/>
                <w:b w:val="false"/>
                <w:i w:val="false"/>
                <w:color w:val="000000"/>
                <w:sz w:val="20"/>
              </w:rPr>
              <w:t>упаковке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Горючие твердые</w:t>
            </w:r>
            <w:r>
              <w:br/>
            </w:r>
            <w:r>
              <w:rPr>
                <w:rFonts w:ascii="Times New Roman"/>
                <w:b w:val="false"/>
                <w:i w:val="false"/>
                <w:color w:val="000000"/>
                <w:sz w:val="20"/>
              </w:rPr>
              <w:t>
</w:t>
            </w:r>
            <w:r>
              <w:rPr>
                <w:rFonts w:ascii="Times New Roman"/>
                <w:b w:val="false"/>
                <w:i w:val="false"/>
                <w:color w:val="000000"/>
                <w:sz w:val="20"/>
              </w:rPr>
              <w:t>вещества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от 61</w:t>
            </w:r>
            <w:r>
              <w:br/>
            </w:r>
            <w:r>
              <w:rPr>
                <w:rFonts w:ascii="Times New Roman"/>
                <w:b w:val="false"/>
                <w:i w:val="false"/>
                <w:color w:val="000000"/>
                <w:sz w:val="20"/>
              </w:rPr>
              <w:t>
</w:t>
            </w:r>
            <w:r>
              <w:rPr>
                <w:rFonts w:ascii="Times New Roman"/>
                <w:b w:val="false"/>
                <w:i w:val="false"/>
                <w:color w:val="000000"/>
                <w:sz w:val="20"/>
              </w:rPr>
              <w:t xml:space="preserve">до 90 </w:t>
            </w:r>
            <w:r>
              <w:rPr>
                <w:rFonts w:ascii="Times New Roman"/>
                <w:b w:val="false"/>
                <w:i w:val="false"/>
                <w:color w:val="000000"/>
                <w:vertAlign w:val="superscript"/>
              </w:rPr>
              <w:t>о</w:t>
            </w:r>
            <w:r>
              <w:rPr>
                <w:rFonts w:ascii="Times New Roman"/>
                <w:b w:val="false"/>
                <w:i w:val="false"/>
                <w:color w:val="000000"/>
                <w:sz w:val="20"/>
              </w:rPr>
              <w:t>С)</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не</w:t>
            </w:r>
            <w:r>
              <w:br/>
            </w:r>
            <w:r>
              <w:rPr>
                <w:rFonts w:ascii="Times New Roman"/>
                <w:b w:val="false"/>
                <w:i w:val="false"/>
                <w:color w:val="000000"/>
                <w:sz w:val="20"/>
              </w:rPr>
              <w:t>
</w:t>
            </w:r>
            <w:r>
              <w:rPr>
                <w:rFonts w:ascii="Times New Roman"/>
                <w:b w:val="false"/>
                <w:i w:val="false"/>
                <w:color w:val="000000"/>
                <w:sz w:val="20"/>
              </w:rPr>
              <w:t>отнесенные к 1 - 8-й</w:t>
            </w:r>
            <w:r>
              <w:br/>
            </w:r>
            <w:r>
              <w:rPr>
                <w:rFonts w:ascii="Times New Roman"/>
                <w:b w:val="false"/>
                <w:i w:val="false"/>
                <w:color w:val="000000"/>
                <w:sz w:val="20"/>
              </w:rPr>
              <w:t>
</w:t>
            </w:r>
            <w:r>
              <w:rPr>
                <w:rFonts w:ascii="Times New Roman"/>
                <w:b w:val="false"/>
                <w:i w:val="false"/>
                <w:color w:val="000000"/>
                <w:sz w:val="20"/>
              </w:rPr>
              <w:t>группам,</w:t>
            </w:r>
            <w:r>
              <w:br/>
            </w:r>
            <w:r>
              <w:rPr>
                <w:rFonts w:ascii="Times New Roman"/>
                <w:b w:val="false"/>
                <w:i w:val="false"/>
                <w:color w:val="000000"/>
                <w:sz w:val="20"/>
              </w:rPr>
              <w:t>
</w:t>
            </w:r>
            <w:r>
              <w:rPr>
                <w:rFonts w:ascii="Times New Roman"/>
                <w:b w:val="false"/>
                <w:i w:val="false"/>
                <w:color w:val="000000"/>
                <w:sz w:val="20"/>
              </w:rPr>
              <w:t>воспламеняющиеся</w:t>
            </w:r>
            <w:r>
              <w:br/>
            </w:r>
            <w:r>
              <w:rPr>
                <w:rFonts w:ascii="Times New Roman"/>
                <w:b w:val="false"/>
                <w:i w:val="false"/>
                <w:color w:val="000000"/>
                <w:sz w:val="20"/>
              </w:rPr>
              <w:t>
</w:t>
            </w:r>
            <w:r>
              <w:rPr>
                <w:rFonts w:ascii="Times New Roman"/>
                <w:b w:val="false"/>
                <w:i w:val="false"/>
                <w:color w:val="000000"/>
                <w:sz w:val="20"/>
              </w:rPr>
              <w:t>самопроизвольно или</w:t>
            </w:r>
            <w:r>
              <w:br/>
            </w:r>
            <w:r>
              <w:rPr>
                <w:rFonts w:ascii="Times New Roman"/>
                <w:b w:val="false"/>
                <w:i w:val="false"/>
                <w:color w:val="000000"/>
                <w:sz w:val="20"/>
              </w:rPr>
              <w:t>
</w:t>
            </w:r>
            <w:r>
              <w:rPr>
                <w:rFonts w:ascii="Times New Roman"/>
                <w:b w:val="false"/>
                <w:i w:val="false"/>
                <w:color w:val="000000"/>
                <w:sz w:val="20"/>
              </w:rPr>
              <w:t>при взаимодействии 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не</w:t>
            </w:r>
            <w:r>
              <w:br/>
            </w:r>
            <w:r>
              <w:rPr>
                <w:rFonts w:ascii="Times New Roman"/>
                <w:b w:val="false"/>
                <w:i w:val="false"/>
                <w:color w:val="000000"/>
                <w:sz w:val="20"/>
              </w:rPr>
              <w:t>
</w:t>
            </w:r>
            <w:r>
              <w:rPr>
                <w:rFonts w:ascii="Times New Roman"/>
                <w:b w:val="false"/>
                <w:i w:val="false"/>
                <w:color w:val="000000"/>
                <w:sz w:val="20"/>
              </w:rPr>
              <w:t>отнесенные к 1 - 8-й</w:t>
            </w:r>
            <w:r>
              <w:br/>
            </w:r>
            <w:r>
              <w:rPr>
                <w:rFonts w:ascii="Times New Roman"/>
                <w:b w:val="false"/>
                <w:i w:val="false"/>
                <w:color w:val="000000"/>
                <w:sz w:val="20"/>
              </w:rPr>
              <w:t>
</w:t>
            </w:r>
            <w:r>
              <w:rPr>
                <w:rFonts w:ascii="Times New Roman"/>
                <w:b w:val="false"/>
                <w:i w:val="false"/>
                <w:color w:val="000000"/>
                <w:sz w:val="20"/>
              </w:rPr>
              <w:t>группам, слабые</w:t>
            </w:r>
            <w:r>
              <w:br/>
            </w:r>
            <w:r>
              <w:rPr>
                <w:rFonts w:ascii="Times New Roman"/>
                <w:b w:val="false"/>
                <w:i w:val="false"/>
                <w:color w:val="000000"/>
                <w:sz w:val="20"/>
              </w:rPr>
              <w:t>
</w:t>
            </w:r>
            <w:r>
              <w:rPr>
                <w:rFonts w:ascii="Times New Roman"/>
                <w:b w:val="false"/>
                <w:i w:val="false"/>
                <w:color w:val="000000"/>
                <w:sz w:val="20"/>
              </w:rPr>
              <w:t>окислители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не</w:t>
            </w:r>
            <w:r>
              <w:br/>
            </w:r>
            <w:r>
              <w:rPr>
                <w:rFonts w:ascii="Times New Roman"/>
                <w:b w:val="false"/>
                <w:i w:val="false"/>
                <w:color w:val="000000"/>
                <w:sz w:val="20"/>
              </w:rPr>
              <w:t>
</w:t>
            </w:r>
            <w:r>
              <w:rPr>
                <w:rFonts w:ascii="Times New Roman"/>
                <w:b w:val="false"/>
                <w:i w:val="false"/>
                <w:color w:val="000000"/>
                <w:sz w:val="20"/>
              </w:rPr>
              <w:t>отнесенные к 1 - 8-й</w:t>
            </w:r>
            <w:r>
              <w:br/>
            </w:r>
            <w:r>
              <w:rPr>
                <w:rFonts w:ascii="Times New Roman"/>
                <w:b w:val="false"/>
                <w:i w:val="false"/>
                <w:color w:val="000000"/>
                <w:sz w:val="20"/>
              </w:rPr>
              <w:t>
</w:t>
            </w:r>
            <w:r>
              <w:rPr>
                <w:rFonts w:ascii="Times New Roman"/>
                <w:b w:val="false"/>
                <w:i w:val="false"/>
                <w:color w:val="000000"/>
                <w:sz w:val="20"/>
              </w:rPr>
              <w:t>группам, малоопасные,</w:t>
            </w:r>
            <w:r>
              <w:br/>
            </w:r>
            <w:r>
              <w:rPr>
                <w:rFonts w:ascii="Times New Roman"/>
                <w:b w:val="false"/>
                <w:i w:val="false"/>
                <w:color w:val="000000"/>
                <w:sz w:val="20"/>
              </w:rPr>
              <w:t>
</w:t>
            </w:r>
            <w:r>
              <w:rPr>
                <w:rFonts w:ascii="Times New Roman"/>
                <w:b w:val="false"/>
                <w:i w:val="false"/>
                <w:color w:val="000000"/>
                <w:sz w:val="20"/>
              </w:rPr>
              <w:t>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не</w:t>
            </w:r>
            <w:r>
              <w:br/>
            </w:r>
            <w:r>
              <w:rPr>
                <w:rFonts w:ascii="Times New Roman"/>
                <w:b w:val="false"/>
                <w:i w:val="false"/>
                <w:color w:val="000000"/>
                <w:sz w:val="20"/>
              </w:rPr>
              <w:t>
</w:t>
            </w:r>
            <w:r>
              <w:rPr>
                <w:rFonts w:ascii="Times New Roman"/>
                <w:b w:val="false"/>
                <w:i w:val="false"/>
                <w:color w:val="000000"/>
                <w:sz w:val="20"/>
              </w:rPr>
              <w:t>отнесенные к 1 - 8-й</w:t>
            </w:r>
            <w:r>
              <w:br/>
            </w:r>
            <w:r>
              <w:rPr>
                <w:rFonts w:ascii="Times New Roman"/>
                <w:b w:val="false"/>
                <w:i w:val="false"/>
                <w:color w:val="000000"/>
                <w:sz w:val="20"/>
              </w:rPr>
              <w:t>
</w:t>
            </w:r>
            <w:r>
              <w:rPr>
                <w:rFonts w:ascii="Times New Roman"/>
                <w:b w:val="false"/>
                <w:i w:val="false"/>
                <w:color w:val="000000"/>
                <w:sz w:val="20"/>
              </w:rPr>
              <w:t>группам, слабые едкие</w:t>
            </w:r>
            <w:r>
              <w:br/>
            </w:r>
            <w:r>
              <w:rPr>
                <w:rFonts w:ascii="Times New Roman"/>
                <w:b w:val="false"/>
                <w:i w:val="false"/>
                <w:color w:val="000000"/>
                <w:sz w:val="20"/>
              </w:rPr>
              <w:t>
</w:t>
            </w:r>
            <w:r>
              <w:rPr>
                <w:rFonts w:ascii="Times New Roman"/>
                <w:b w:val="false"/>
                <w:i w:val="false"/>
                <w:color w:val="000000"/>
                <w:sz w:val="20"/>
              </w:rPr>
              <w:t>и (или) коррозионные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не</w:t>
            </w:r>
            <w:r>
              <w:br/>
            </w:r>
            <w:r>
              <w:rPr>
                <w:rFonts w:ascii="Times New Roman"/>
                <w:b w:val="false"/>
                <w:i w:val="false"/>
                <w:color w:val="000000"/>
                <w:sz w:val="20"/>
              </w:rPr>
              <w:t>
</w:t>
            </w:r>
            <w:r>
              <w:rPr>
                <w:rFonts w:ascii="Times New Roman"/>
                <w:b w:val="false"/>
                <w:i w:val="false"/>
                <w:color w:val="000000"/>
                <w:sz w:val="20"/>
              </w:rPr>
              <w:t>отнесенные к 1 - 8-й</w:t>
            </w:r>
            <w:r>
              <w:br/>
            </w:r>
            <w:r>
              <w:rPr>
                <w:rFonts w:ascii="Times New Roman"/>
                <w:b w:val="false"/>
                <w:i w:val="false"/>
                <w:color w:val="000000"/>
                <w:sz w:val="20"/>
              </w:rPr>
              <w:t>
</w:t>
            </w:r>
            <w:r>
              <w:rPr>
                <w:rFonts w:ascii="Times New Roman"/>
                <w:b w:val="false"/>
                <w:i w:val="false"/>
                <w:color w:val="000000"/>
                <w:sz w:val="20"/>
              </w:rPr>
              <w:t>группам, намагниченные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опасные при</w:t>
            </w:r>
            <w:r>
              <w:br/>
            </w:r>
            <w:r>
              <w:rPr>
                <w:rFonts w:ascii="Times New Roman"/>
                <w:b w:val="false"/>
                <w:i w:val="false"/>
                <w:color w:val="000000"/>
                <w:sz w:val="20"/>
              </w:rPr>
              <w:t>
</w:t>
            </w:r>
            <w:r>
              <w:rPr>
                <w:rFonts w:ascii="Times New Roman"/>
                <w:b w:val="false"/>
                <w:i w:val="false"/>
                <w:color w:val="000000"/>
                <w:sz w:val="20"/>
              </w:rPr>
              <w:t>хранении навалом,</w:t>
            </w:r>
            <w:r>
              <w:br/>
            </w:r>
            <w:r>
              <w:rPr>
                <w:rFonts w:ascii="Times New Roman"/>
                <w:b w:val="false"/>
                <w:i w:val="false"/>
                <w:color w:val="000000"/>
                <w:sz w:val="20"/>
              </w:rPr>
              <w:t>
</w:t>
            </w:r>
            <w:r>
              <w:rPr>
                <w:rFonts w:ascii="Times New Roman"/>
                <w:b w:val="false"/>
                <w:i w:val="false"/>
                <w:color w:val="000000"/>
                <w:sz w:val="20"/>
              </w:rPr>
              <w:t>выделяющие горючие</w:t>
            </w:r>
            <w:r>
              <w:br/>
            </w:r>
            <w:r>
              <w:rPr>
                <w:rFonts w:ascii="Times New Roman"/>
                <w:b w:val="false"/>
                <w:i w:val="false"/>
                <w:color w:val="000000"/>
                <w:sz w:val="20"/>
              </w:rPr>
              <w:t>
</w:t>
            </w:r>
            <w:r>
              <w:rPr>
                <w:rFonts w:ascii="Times New Roman"/>
                <w:b w:val="false"/>
                <w:i w:val="false"/>
                <w:color w:val="000000"/>
                <w:sz w:val="20"/>
              </w:rPr>
              <w:t>газы при</w:t>
            </w:r>
            <w:r>
              <w:br/>
            </w:r>
            <w:r>
              <w:rPr>
                <w:rFonts w:ascii="Times New Roman"/>
                <w:b w:val="false"/>
                <w:i w:val="false"/>
                <w:color w:val="000000"/>
                <w:sz w:val="20"/>
              </w:rPr>
              <w:t>
</w:t>
            </w:r>
            <w:r>
              <w:rPr>
                <w:rFonts w:ascii="Times New Roman"/>
                <w:b w:val="false"/>
                <w:i w:val="false"/>
                <w:color w:val="000000"/>
                <w:sz w:val="20"/>
              </w:rPr>
              <w:t>взаимодействии с Н</w:t>
            </w:r>
            <w:r>
              <w:rPr>
                <w:rFonts w:ascii="Times New Roman"/>
                <w:b w:val="false"/>
                <w:i w:val="false"/>
                <w:color w:val="000000"/>
                <w:vertAlign w:val="subscript"/>
              </w:rPr>
              <w:t>2</w:t>
            </w:r>
            <w:r>
              <w:rPr>
                <w:rFonts w:ascii="Times New Roman"/>
                <w:b w:val="false"/>
                <w:i w:val="false"/>
                <w:color w:val="000000"/>
                <w:sz w:val="20"/>
              </w:rPr>
              <w:t>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опасные при</w:t>
            </w:r>
            <w:r>
              <w:br/>
            </w:r>
            <w:r>
              <w:rPr>
                <w:rFonts w:ascii="Times New Roman"/>
                <w:b w:val="false"/>
                <w:i w:val="false"/>
                <w:color w:val="000000"/>
                <w:sz w:val="20"/>
              </w:rPr>
              <w:t>
</w:t>
            </w:r>
            <w:r>
              <w:rPr>
                <w:rFonts w:ascii="Times New Roman"/>
                <w:b w:val="false"/>
                <w:i w:val="false"/>
                <w:color w:val="000000"/>
                <w:sz w:val="20"/>
              </w:rPr>
              <w:t>хранении навалом,</w:t>
            </w:r>
            <w:r>
              <w:br/>
            </w:r>
            <w:r>
              <w:rPr>
                <w:rFonts w:ascii="Times New Roman"/>
                <w:b w:val="false"/>
                <w:i w:val="false"/>
                <w:color w:val="000000"/>
                <w:sz w:val="20"/>
              </w:rPr>
              <w:t>
</w:t>
            </w:r>
            <w:r>
              <w:rPr>
                <w:rFonts w:ascii="Times New Roman"/>
                <w:b w:val="false"/>
                <w:i w:val="false"/>
                <w:color w:val="000000"/>
                <w:sz w:val="20"/>
              </w:rPr>
              <w:t>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опасные при</w:t>
            </w:r>
            <w:r>
              <w:br/>
            </w:r>
            <w:r>
              <w:rPr>
                <w:rFonts w:ascii="Times New Roman"/>
                <w:b w:val="false"/>
                <w:i w:val="false"/>
                <w:color w:val="000000"/>
                <w:sz w:val="20"/>
              </w:rPr>
              <w:t>
</w:t>
            </w:r>
            <w:r>
              <w:rPr>
                <w:rFonts w:ascii="Times New Roman"/>
                <w:b w:val="false"/>
                <w:i w:val="false"/>
                <w:color w:val="000000"/>
                <w:sz w:val="20"/>
              </w:rPr>
              <w:t>хранении навалом,</w:t>
            </w:r>
            <w:r>
              <w:br/>
            </w:r>
            <w:r>
              <w:rPr>
                <w:rFonts w:ascii="Times New Roman"/>
                <w:b w:val="false"/>
                <w:i w:val="false"/>
                <w:color w:val="000000"/>
                <w:sz w:val="20"/>
              </w:rPr>
              <w:t>
</w:t>
            </w: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опасные при</w:t>
            </w:r>
            <w:r>
              <w:br/>
            </w:r>
            <w:r>
              <w:rPr>
                <w:rFonts w:ascii="Times New Roman"/>
                <w:b w:val="false"/>
                <w:i w:val="false"/>
                <w:color w:val="000000"/>
                <w:sz w:val="20"/>
              </w:rPr>
              <w:t>
</w:t>
            </w:r>
            <w:r>
              <w:rPr>
                <w:rFonts w:ascii="Times New Roman"/>
                <w:b w:val="false"/>
                <w:i w:val="false"/>
                <w:color w:val="000000"/>
                <w:sz w:val="20"/>
              </w:rPr>
              <w:t>хранении навалом,</w:t>
            </w:r>
            <w:r>
              <w:br/>
            </w:r>
            <w:r>
              <w:rPr>
                <w:rFonts w:ascii="Times New Roman"/>
                <w:b w:val="false"/>
                <w:i w:val="false"/>
                <w:color w:val="000000"/>
                <w:sz w:val="20"/>
              </w:rPr>
              <w:t>
</w:t>
            </w:r>
            <w:r>
              <w:rPr>
                <w:rFonts w:ascii="Times New Roman"/>
                <w:b w:val="false"/>
                <w:i w:val="false"/>
                <w:color w:val="000000"/>
                <w:sz w:val="20"/>
              </w:rPr>
              <w:t>поглощающие О</w:t>
            </w:r>
            <w:r>
              <w:rPr>
                <w:rFonts w:ascii="Times New Roman"/>
                <w:b w:val="false"/>
                <w:i w:val="false"/>
                <w:color w:val="000000"/>
                <w:vertAlign w:val="subscript"/>
              </w:rPr>
              <w:t>2</w:t>
            </w:r>
            <w:r>
              <w:rPr>
                <w:rFonts w:ascii="Times New Roman"/>
                <w:b w:val="false"/>
                <w:i w:val="false"/>
                <w:color w:val="000000"/>
                <w:sz w:val="20"/>
              </w:rPr>
              <w:t xml:space="preserve"> воздуха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кл-</w:t>
            </w:r>
            <w:r>
              <w:br/>
            </w:r>
            <w:r>
              <w:rPr>
                <w:rFonts w:ascii="Times New Roman"/>
                <w:b w:val="false"/>
                <w:i w:val="false"/>
                <w:color w:val="000000"/>
                <w:sz w:val="20"/>
              </w:rPr>
              <w:t>
</w:t>
            </w:r>
            <w:r>
              <w:rPr>
                <w:rFonts w:ascii="Times New Roman"/>
                <w:b w:val="false"/>
                <w:i w:val="false"/>
                <w:color w:val="000000"/>
                <w:sz w:val="20"/>
              </w:rPr>
              <w:t>асс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декс</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категории</w:t>
            </w:r>
            <w:r>
              <w:br/>
            </w:r>
            <w:r>
              <w:rPr>
                <w:rFonts w:ascii="Times New Roman"/>
                <w:b w:val="false"/>
                <w:i w:val="false"/>
                <w:color w:val="000000"/>
                <w:sz w:val="20"/>
              </w:rPr>
              <w:t>
</w:t>
            </w:r>
            <w:r>
              <w:rPr>
                <w:rFonts w:ascii="Times New Roman"/>
                <w:b w:val="false"/>
                <w:i w:val="false"/>
                <w:color w:val="000000"/>
                <w:sz w:val="20"/>
              </w:rPr>
              <w:t>опасных грузов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Невоспламеняющиеся</w:t>
            </w:r>
            <w:r>
              <w:br/>
            </w:r>
            <w:r>
              <w:rPr>
                <w:rFonts w:ascii="Times New Roman"/>
                <w:b w:val="false"/>
                <w:i w:val="false"/>
                <w:color w:val="000000"/>
                <w:sz w:val="20"/>
              </w:rPr>
              <w:t>
</w:t>
            </w:r>
            <w:r>
              <w:rPr>
                <w:rFonts w:ascii="Times New Roman"/>
                <w:b w:val="false"/>
                <w:i w:val="false"/>
                <w:color w:val="000000"/>
                <w:sz w:val="20"/>
              </w:rPr>
              <w:t>неядовитые газы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газы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газы едкие и</w:t>
            </w:r>
            <w:r>
              <w:br/>
            </w:r>
            <w:r>
              <w:rPr>
                <w:rFonts w:ascii="Times New Roman"/>
                <w:b w:val="false"/>
                <w:i w:val="false"/>
                <w:color w:val="000000"/>
                <w:sz w:val="20"/>
              </w:rPr>
              <w:t>
</w:t>
            </w:r>
            <w:r>
              <w:rPr>
                <w:rFonts w:ascii="Times New Roman"/>
                <w:b w:val="false"/>
                <w:i w:val="false"/>
                <w:color w:val="000000"/>
                <w:sz w:val="20"/>
              </w:rPr>
              <w:t>(или) коррозионные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Воспламеняющиеся газы</w:t>
            </w:r>
            <w:r>
              <w:br/>
            </w:r>
            <w:r>
              <w:rPr>
                <w:rFonts w:ascii="Times New Roman"/>
                <w:b w:val="false"/>
                <w:i w:val="false"/>
                <w:color w:val="000000"/>
                <w:sz w:val="20"/>
              </w:rPr>
              <w:t>
</w:t>
            </w:r>
            <w:r>
              <w:rPr>
                <w:rFonts w:ascii="Times New Roman"/>
                <w:b w:val="false"/>
                <w:i w:val="false"/>
                <w:color w:val="000000"/>
                <w:sz w:val="20"/>
              </w:rPr>
              <w:t>без дополнительного</w:t>
            </w:r>
            <w:r>
              <w:br/>
            </w:r>
            <w:r>
              <w:rPr>
                <w:rFonts w:ascii="Times New Roman"/>
                <w:b w:val="false"/>
                <w:i w:val="false"/>
                <w:color w:val="000000"/>
                <w:sz w:val="20"/>
              </w:rPr>
              <w:t>
</w:t>
            </w:r>
            <w:r>
              <w:rPr>
                <w:rFonts w:ascii="Times New Roman"/>
                <w:b w:val="false"/>
                <w:i w:val="false"/>
                <w:color w:val="000000"/>
                <w:sz w:val="20"/>
              </w:rPr>
              <w:t>вида 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Воспламеняющиеся газы</w:t>
            </w:r>
            <w:r>
              <w:br/>
            </w:r>
            <w:r>
              <w:rPr>
                <w:rFonts w:ascii="Times New Roman"/>
                <w:b w:val="false"/>
                <w:i w:val="false"/>
                <w:color w:val="000000"/>
                <w:sz w:val="20"/>
              </w:rPr>
              <w:t>
</w:t>
            </w: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и</w:t>
            </w:r>
            <w:r>
              <w:br/>
            </w:r>
            <w:r>
              <w:rPr>
                <w:rFonts w:ascii="Times New Roman"/>
                <w:b w:val="false"/>
                <w:i w:val="false"/>
                <w:color w:val="000000"/>
                <w:sz w:val="20"/>
              </w:rPr>
              <w:t>
</w:t>
            </w:r>
            <w:r>
              <w:rPr>
                <w:rFonts w:ascii="Times New Roman"/>
                <w:b w:val="false"/>
                <w:i w:val="false"/>
                <w:color w:val="000000"/>
                <w:sz w:val="20"/>
              </w:rPr>
              <w:t>воспламеняющиеся газы</w:t>
            </w:r>
            <w:r>
              <w:br/>
            </w:r>
            <w:r>
              <w:rPr>
                <w:rFonts w:ascii="Times New Roman"/>
                <w:b w:val="false"/>
                <w:i w:val="false"/>
                <w:color w:val="000000"/>
                <w:sz w:val="20"/>
              </w:rPr>
              <w:t>
</w:t>
            </w:r>
            <w:r>
              <w:rPr>
                <w:rFonts w:ascii="Times New Roman"/>
                <w:b w:val="false"/>
                <w:i w:val="false"/>
                <w:color w:val="000000"/>
                <w:sz w:val="20"/>
              </w:rPr>
              <w:t>без дополнительного</w:t>
            </w:r>
            <w:r>
              <w:br/>
            </w:r>
            <w:r>
              <w:rPr>
                <w:rFonts w:ascii="Times New Roman"/>
                <w:b w:val="false"/>
                <w:i w:val="false"/>
                <w:color w:val="000000"/>
                <w:sz w:val="20"/>
              </w:rPr>
              <w:t>
</w:t>
            </w:r>
            <w:r>
              <w:rPr>
                <w:rFonts w:ascii="Times New Roman"/>
                <w:b w:val="false"/>
                <w:i w:val="false"/>
                <w:color w:val="000000"/>
                <w:sz w:val="20"/>
              </w:rPr>
              <w:t>вида 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ЛВЖ (</w:t>
            </w:r>
            <w:r>
              <w:rPr>
                <w:rFonts w:ascii="Times New Roman"/>
                <w:b w:val="false"/>
                <w:i/>
                <w:color w:val="000000"/>
                <w:sz w:val="20"/>
              </w:rPr>
              <w:t>t &lt;</w:t>
            </w:r>
            <w:r>
              <w:rPr>
                <w:rFonts w:ascii="Times New Roman"/>
                <w:b w:val="false"/>
                <w:i w:val="false"/>
                <w:color w:val="000000"/>
                <w:sz w:val="20"/>
              </w:rPr>
              <w:t xml:space="preserve"> -18 </w:t>
            </w:r>
            <w:r>
              <w:rPr>
                <w:rFonts w:ascii="Times New Roman"/>
                <w:b w:val="false"/>
                <w:i w:val="false"/>
                <w:color w:val="000000"/>
                <w:vertAlign w:val="superscript"/>
              </w:rPr>
              <w:t>о</w:t>
            </w:r>
            <w:r>
              <w:rPr>
                <w:rFonts w:ascii="Times New Roman"/>
                <w:b w:val="false"/>
                <w:i w:val="false"/>
                <w:color w:val="000000"/>
                <w:sz w:val="20"/>
              </w:rPr>
              <w:t>С)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ЛВЖ (</w:t>
            </w:r>
            <w:r>
              <w:rPr>
                <w:rFonts w:ascii="Times New Roman"/>
                <w:b w:val="false"/>
                <w:i/>
                <w:color w:val="000000"/>
                <w:sz w:val="20"/>
              </w:rPr>
              <w:t>t &lt;</w:t>
            </w:r>
            <w:r>
              <w:rPr>
                <w:rFonts w:ascii="Times New Roman"/>
                <w:b w:val="false"/>
                <w:i w:val="false"/>
                <w:color w:val="000000"/>
                <w:sz w:val="20"/>
              </w:rPr>
              <w:t xml:space="preserve"> -18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ЛВЖ </w:t>
            </w:r>
            <w:r>
              <w:rPr>
                <w:rFonts w:ascii="Times New Roman"/>
                <w:b w:val="false"/>
                <w:i/>
                <w:color w:val="000000"/>
                <w:sz w:val="20"/>
              </w:rPr>
              <w:t>(t</w:t>
            </w:r>
            <w:r>
              <w:rPr>
                <w:rFonts w:ascii="Times New Roman"/>
                <w:b w:val="false"/>
                <w:i w:val="false"/>
                <w:color w:val="000000"/>
                <w:sz w:val="20"/>
              </w:rPr>
              <w:t xml:space="preserve"> от -18 до +</w:t>
            </w:r>
            <w:r>
              <w:br/>
            </w:r>
            <w:r>
              <w:rPr>
                <w:rFonts w:ascii="Times New Roman"/>
                <w:b w:val="false"/>
                <w:i w:val="false"/>
                <w:color w:val="000000"/>
                <w:sz w:val="20"/>
              </w:rPr>
              <w:t>
</w:t>
            </w:r>
            <w:r>
              <w:rPr>
                <w:rFonts w:ascii="Times New Roman"/>
                <w:b w:val="false"/>
                <w:i w:val="false"/>
                <w:color w:val="000000"/>
                <w:sz w:val="20"/>
              </w:rPr>
              <w:t xml:space="preserve">23 </w:t>
            </w:r>
            <w:r>
              <w:rPr>
                <w:rFonts w:ascii="Times New Roman"/>
                <w:b w:val="false"/>
                <w:i w:val="false"/>
                <w:color w:val="000000"/>
                <w:vertAlign w:val="superscript"/>
              </w:rPr>
              <w:t>о</w:t>
            </w:r>
            <w:r>
              <w:rPr>
                <w:rFonts w:ascii="Times New Roman"/>
                <w:b w:val="false"/>
                <w:i w:val="false"/>
                <w:color w:val="000000"/>
                <w:sz w:val="20"/>
              </w:rPr>
              <w:t>С)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ЛВЖ (</w:t>
            </w:r>
            <w:r>
              <w:rPr>
                <w:rFonts w:ascii="Times New Roman"/>
                <w:b w:val="false"/>
                <w:i/>
                <w:color w:val="000000"/>
                <w:sz w:val="20"/>
              </w:rPr>
              <w:t>t</w:t>
            </w:r>
            <w:r>
              <w:rPr>
                <w:rFonts w:ascii="Times New Roman"/>
                <w:b w:val="false"/>
                <w:i w:val="false"/>
                <w:color w:val="000000"/>
                <w:sz w:val="20"/>
              </w:rPr>
              <w:t xml:space="preserve"> от -18 до +</w:t>
            </w:r>
            <w:r>
              <w:br/>
            </w:r>
            <w:r>
              <w:rPr>
                <w:rFonts w:ascii="Times New Roman"/>
                <w:b w:val="false"/>
                <w:i w:val="false"/>
                <w:color w:val="000000"/>
                <w:sz w:val="20"/>
              </w:rPr>
              <w:t>
</w:t>
            </w:r>
            <w:r>
              <w:rPr>
                <w:rFonts w:ascii="Times New Roman"/>
                <w:b w:val="false"/>
                <w:i w:val="false"/>
                <w:color w:val="000000"/>
                <w:sz w:val="20"/>
              </w:rPr>
              <w:t xml:space="preserve">23 </w:t>
            </w:r>
            <w:r>
              <w:rPr>
                <w:rFonts w:ascii="Times New Roman"/>
                <w:b w:val="false"/>
                <w:i w:val="false"/>
                <w:color w:val="000000"/>
                <w:vertAlign w:val="superscript"/>
              </w:rPr>
              <w:t>о</w:t>
            </w:r>
            <w:r>
              <w:rPr>
                <w:rFonts w:ascii="Times New Roman"/>
                <w:b w:val="false"/>
                <w:i w:val="false"/>
                <w:color w:val="000000"/>
                <w:sz w:val="20"/>
              </w:rPr>
              <w:t>С) 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ЛВЖ (от 23 до 61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без дополнительного</w:t>
            </w:r>
            <w:r>
              <w:br/>
            </w:r>
            <w:r>
              <w:rPr>
                <w:rFonts w:ascii="Times New Roman"/>
                <w:b w:val="false"/>
                <w:i w:val="false"/>
                <w:color w:val="000000"/>
                <w:sz w:val="20"/>
              </w:rPr>
              <w:t>
</w:t>
            </w:r>
            <w:r>
              <w:rPr>
                <w:rFonts w:ascii="Times New Roman"/>
                <w:b w:val="false"/>
                <w:i w:val="false"/>
                <w:color w:val="000000"/>
                <w:sz w:val="20"/>
              </w:rPr>
              <w:t>вида 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ЛВЖ (от 23 до 61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ЛВТ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ЛВТ 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ЛВТ саморазлагающиеся</w:t>
            </w:r>
            <w:r>
              <w:br/>
            </w:r>
            <w:r>
              <w:rPr>
                <w:rFonts w:ascii="Times New Roman"/>
                <w:b w:val="false"/>
                <w:i w:val="false"/>
                <w:color w:val="000000"/>
                <w:sz w:val="20"/>
              </w:rPr>
              <w:t>
</w:t>
            </w:r>
            <w:r>
              <w:rPr>
                <w:rFonts w:ascii="Times New Roman"/>
                <w:b w:val="false"/>
                <w:i w:val="false"/>
                <w:color w:val="000000"/>
                <w:sz w:val="20"/>
              </w:rPr>
              <w:t xml:space="preserve">при </w:t>
            </w:r>
            <w:r>
              <w:rPr>
                <w:rFonts w:ascii="Times New Roman"/>
                <w:b w:val="false"/>
                <w:i/>
                <w:color w:val="000000"/>
                <w:sz w:val="20"/>
              </w:rPr>
              <w:t>t</w:t>
            </w:r>
            <w:r>
              <w:rPr>
                <w:rFonts w:ascii="Times New Roman"/>
                <w:b w:val="false"/>
                <w:i w:val="false"/>
                <w:color w:val="000000"/>
                <w:sz w:val="20"/>
              </w:rPr>
              <w:t xml:space="preserve"> &lt; 50 </w:t>
            </w:r>
            <w:r>
              <w:rPr>
                <w:rFonts w:ascii="Times New Roman"/>
                <w:b w:val="false"/>
                <w:i w:val="false"/>
                <w:color w:val="000000"/>
                <w:vertAlign w:val="superscript"/>
              </w:rPr>
              <w:t>о</w:t>
            </w:r>
            <w:r>
              <w:rPr>
                <w:rFonts w:ascii="Times New Roman"/>
                <w:b w:val="false"/>
                <w:i w:val="false"/>
                <w:color w:val="000000"/>
                <w:sz w:val="20"/>
              </w:rPr>
              <w:t>С</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Самовозгорающиеся</w:t>
            </w:r>
            <w:r>
              <w:br/>
            </w:r>
            <w:r>
              <w:rPr>
                <w:rFonts w:ascii="Times New Roman"/>
                <w:b w:val="false"/>
                <w:i w:val="false"/>
                <w:color w:val="000000"/>
                <w:sz w:val="20"/>
              </w:rPr>
              <w:t>
</w:t>
            </w:r>
            <w:r>
              <w:rPr>
                <w:rFonts w:ascii="Times New Roman"/>
                <w:b w:val="false"/>
                <w:i w:val="false"/>
                <w:color w:val="000000"/>
                <w:sz w:val="20"/>
              </w:rPr>
              <w:t>твердые вещества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Самовозгорающиеся</w:t>
            </w:r>
            <w:r>
              <w:br/>
            </w:r>
            <w:r>
              <w:rPr>
                <w:rFonts w:ascii="Times New Roman"/>
                <w:b w:val="false"/>
                <w:i w:val="false"/>
                <w:color w:val="000000"/>
                <w:sz w:val="20"/>
              </w:rPr>
              <w:t>
</w:t>
            </w:r>
            <w:r>
              <w:rPr>
                <w:rFonts w:ascii="Times New Roman"/>
                <w:b w:val="false"/>
                <w:i w:val="false"/>
                <w:color w:val="000000"/>
                <w:sz w:val="20"/>
              </w:rPr>
              <w:t>твердые вещества</w:t>
            </w:r>
            <w:r>
              <w:br/>
            </w:r>
            <w:r>
              <w:rPr>
                <w:rFonts w:ascii="Times New Roman"/>
                <w:b w:val="false"/>
                <w:i w:val="false"/>
                <w:color w:val="000000"/>
                <w:sz w:val="20"/>
              </w:rPr>
              <w:t>
</w:t>
            </w:r>
            <w:r>
              <w:rPr>
                <w:rFonts w:ascii="Times New Roman"/>
                <w:b w:val="false"/>
                <w:i w:val="false"/>
                <w:color w:val="000000"/>
                <w:sz w:val="20"/>
              </w:rPr>
              <w:t>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Самовозгорающиеся</w:t>
            </w:r>
            <w:r>
              <w:br/>
            </w:r>
            <w:r>
              <w:rPr>
                <w:rFonts w:ascii="Times New Roman"/>
                <w:b w:val="false"/>
                <w:i w:val="false"/>
                <w:color w:val="000000"/>
                <w:sz w:val="20"/>
              </w:rPr>
              <w:t>
</w:t>
            </w:r>
            <w:r>
              <w:rPr>
                <w:rFonts w:ascii="Times New Roman"/>
                <w:b w:val="false"/>
                <w:i w:val="false"/>
                <w:color w:val="000000"/>
                <w:sz w:val="20"/>
              </w:rPr>
              <w:t>твердые вещества едкие</w:t>
            </w:r>
            <w:r>
              <w:br/>
            </w:r>
            <w:r>
              <w:rPr>
                <w:rFonts w:ascii="Times New Roman"/>
                <w:b w:val="false"/>
                <w:i w:val="false"/>
                <w:color w:val="000000"/>
                <w:sz w:val="20"/>
              </w:rPr>
              <w:t>
</w:t>
            </w:r>
            <w:r>
              <w:rPr>
                <w:rFonts w:ascii="Times New Roman"/>
                <w:b w:val="false"/>
                <w:i w:val="false"/>
                <w:color w:val="000000"/>
                <w:sz w:val="20"/>
              </w:rPr>
              <w:t>и (или) коррозионные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Самовозгорающиеся</w:t>
            </w:r>
            <w:r>
              <w:br/>
            </w:r>
            <w:r>
              <w:rPr>
                <w:rFonts w:ascii="Times New Roman"/>
                <w:b w:val="false"/>
                <w:i w:val="false"/>
                <w:color w:val="000000"/>
                <w:sz w:val="20"/>
              </w:rPr>
              <w:t>
</w:t>
            </w:r>
            <w:r>
              <w:rPr>
                <w:rFonts w:ascii="Times New Roman"/>
                <w:b w:val="false"/>
                <w:i w:val="false"/>
                <w:color w:val="000000"/>
                <w:sz w:val="20"/>
              </w:rPr>
              <w:t>твердые вещества,</w:t>
            </w:r>
            <w:r>
              <w:br/>
            </w:r>
            <w:r>
              <w:rPr>
                <w:rFonts w:ascii="Times New Roman"/>
                <w:b w:val="false"/>
                <w:i w:val="false"/>
                <w:color w:val="000000"/>
                <w:sz w:val="20"/>
              </w:rPr>
              <w:t>
</w:t>
            </w:r>
            <w:r>
              <w:rPr>
                <w:rFonts w:ascii="Times New Roman"/>
                <w:b w:val="false"/>
                <w:i w:val="false"/>
                <w:color w:val="000000"/>
                <w:sz w:val="20"/>
              </w:rPr>
              <w:t>выделяющие</w:t>
            </w:r>
            <w:r>
              <w:br/>
            </w:r>
            <w:r>
              <w:rPr>
                <w:rFonts w:ascii="Times New Roman"/>
                <w:b w:val="false"/>
                <w:i w:val="false"/>
                <w:color w:val="000000"/>
                <w:sz w:val="20"/>
              </w:rPr>
              <w:t>
</w:t>
            </w:r>
            <w:r>
              <w:rPr>
                <w:rFonts w:ascii="Times New Roman"/>
                <w:b w:val="false"/>
                <w:i w:val="false"/>
                <w:color w:val="000000"/>
                <w:sz w:val="20"/>
              </w:rPr>
              <w:t>воспламеняющиеся газы</w:t>
            </w:r>
            <w:r>
              <w:br/>
            </w:r>
            <w:r>
              <w:rPr>
                <w:rFonts w:ascii="Times New Roman"/>
                <w:b w:val="false"/>
                <w:i w:val="false"/>
                <w:color w:val="000000"/>
                <w:sz w:val="20"/>
              </w:rPr>
              <w:t>
</w:t>
            </w:r>
            <w:r>
              <w:rPr>
                <w:rFonts w:ascii="Times New Roman"/>
                <w:b w:val="false"/>
                <w:i w:val="false"/>
                <w:color w:val="000000"/>
                <w:sz w:val="20"/>
              </w:rPr>
              <w:t>при взаимодействии 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выделяющие</w:t>
            </w:r>
            <w:r>
              <w:br/>
            </w:r>
            <w:r>
              <w:rPr>
                <w:rFonts w:ascii="Times New Roman"/>
                <w:b w:val="false"/>
                <w:i w:val="false"/>
                <w:color w:val="000000"/>
                <w:sz w:val="20"/>
              </w:rPr>
              <w:t>
</w:t>
            </w:r>
            <w:r>
              <w:rPr>
                <w:rFonts w:ascii="Times New Roman"/>
                <w:b w:val="false"/>
                <w:i w:val="false"/>
                <w:color w:val="000000"/>
                <w:sz w:val="20"/>
              </w:rPr>
              <w:t>воспламеняющиеся газы</w:t>
            </w:r>
            <w:r>
              <w:br/>
            </w:r>
            <w:r>
              <w:rPr>
                <w:rFonts w:ascii="Times New Roman"/>
                <w:b w:val="false"/>
                <w:i w:val="false"/>
                <w:color w:val="000000"/>
                <w:sz w:val="20"/>
              </w:rPr>
              <w:t>
</w:t>
            </w:r>
            <w:r>
              <w:rPr>
                <w:rFonts w:ascii="Times New Roman"/>
                <w:b w:val="false"/>
                <w:i w:val="false"/>
                <w:color w:val="000000"/>
                <w:sz w:val="20"/>
              </w:rPr>
              <w:t>при взаимодействии 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выделяющие</w:t>
            </w:r>
            <w:r>
              <w:br/>
            </w:r>
            <w:r>
              <w:rPr>
                <w:rFonts w:ascii="Times New Roman"/>
                <w:b w:val="false"/>
                <w:i w:val="false"/>
                <w:color w:val="000000"/>
                <w:sz w:val="20"/>
              </w:rPr>
              <w:t>
</w:t>
            </w:r>
            <w:r>
              <w:rPr>
                <w:rFonts w:ascii="Times New Roman"/>
                <w:b w:val="false"/>
                <w:i w:val="false"/>
                <w:color w:val="000000"/>
                <w:sz w:val="20"/>
              </w:rPr>
              <w:t>воспламеняющиеся газы</w:t>
            </w:r>
            <w:r>
              <w:br/>
            </w:r>
            <w:r>
              <w:rPr>
                <w:rFonts w:ascii="Times New Roman"/>
                <w:b w:val="false"/>
                <w:i w:val="false"/>
                <w:color w:val="000000"/>
                <w:sz w:val="20"/>
              </w:rPr>
              <w:t>
</w:t>
            </w:r>
            <w:r>
              <w:rPr>
                <w:rFonts w:ascii="Times New Roman"/>
                <w:b w:val="false"/>
                <w:i w:val="false"/>
                <w:color w:val="000000"/>
                <w:sz w:val="20"/>
              </w:rPr>
              <w:t>при взаимодействии 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выделяющие</w:t>
            </w:r>
            <w:r>
              <w:br/>
            </w:r>
            <w:r>
              <w:rPr>
                <w:rFonts w:ascii="Times New Roman"/>
                <w:b w:val="false"/>
                <w:i w:val="false"/>
                <w:color w:val="000000"/>
                <w:sz w:val="20"/>
              </w:rPr>
              <w:t>
</w:t>
            </w:r>
            <w:r>
              <w:rPr>
                <w:rFonts w:ascii="Times New Roman"/>
                <w:b w:val="false"/>
                <w:i w:val="false"/>
                <w:color w:val="000000"/>
                <w:sz w:val="20"/>
              </w:rPr>
              <w:t>воспламеняющиеся газы</w:t>
            </w:r>
            <w:r>
              <w:br/>
            </w:r>
            <w:r>
              <w:rPr>
                <w:rFonts w:ascii="Times New Roman"/>
                <w:b w:val="false"/>
                <w:i w:val="false"/>
                <w:color w:val="000000"/>
                <w:sz w:val="20"/>
              </w:rPr>
              <w:t>
</w:t>
            </w:r>
            <w:r>
              <w:rPr>
                <w:rFonts w:ascii="Times New Roman"/>
                <w:b w:val="false"/>
                <w:i w:val="false"/>
                <w:color w:val="000000"/>
                <w:sz w:val="20"/>
              </w:rPr>
              <w:t>при взаимодействии 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Окисляющие вещества</w:t>
            </w:r>
            <w:r>
              <w:br/>
            </w:r>
            <w:r>
              <w:rPr>
                <w:rFonts w:ascii="Times New Roman"/>
                <w:b w:val="false"/>
                <w:i w:val="false"/>
                <w:color w:val="000000"/>
                <w:sz w:val="20"/>
              </w:rPr>
              <w:t>
</w:t>
            </w:r>
            <w:r>
              <w:rPr>
                <w:rFonts w:ascii="Times New Roman"/>
                <w:b w:val="false"/>
                <w:i w:val="false"/>
                <w:color w:val="000000"/>
                <w:sz w:val="20"/>
              </w:rPr>
              <w:t>без дополнительного</w:t>
            </w:r>
            <w:r>
              <w:br/>
            </w:r>
            <w:r>
              <w:rPr>
                <w:rFonts w:ascii="Times New Roman"/>
                <w:b w:val="false"/>
                <w:i w:val="false"/>
                <w:color w:val="000000"/>
                <w:sz w:val="20"/>
              </w:rPr>
              <w:t>
</w:t>
            </w:r>
            <w:r>
              <w:rPr>
                <w:rFonts w:ascii="Times New Roman"/>
                <w:b w:val="false"/>
                <w:i w:val="false"/>
                <w:color w:val="000000"/>
                <w:sz w:val="20"/>
              </w:rPr>
              <w:t>вида 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Окисляющие вещества</w:t>
            </w:r>
            <w:r>
              <w:br/>
            </w:r>
            <w:r>
              <w:rPr>
                <w:rFonts w:ascii="Times New Roman"/>
                <w:b w:val="false"/>
                <w:i w:val="false"/>
                <w:color w:val="000000"/>
                <w:sz w:val="20"/>
              </w:rPr>
              <w:t>
</w:t>
            </w:r>
            <w:r>
              <w:rPr>
                <w:rFonts w:ascii="Times New Roman"/>
                <w:b w:val="false"/>
                <w:i w:val="false"/>
                <w:color w:val="000000"/>
                <w:sz w:val="20"/>
              </w:rPr>
              <w:t>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вещества</w:t>
            </w:r>
            <w:r>
              <w:br/>
            </w:r>
            <w:r>
              <w:rPr>
                <w:rFonts w:ascii="Times New Roman"/>
                <w:b w:val="false"/>
                <w:i w:val="false"/>
                <w:color w:val="000000"/>
                <w:sz w:val="20"/>
              </w:rPr>
              <w:t>
</w:t>
            </w:r>
            <w:r>
              <w:rPr>
                <w:rFonts w:ascii="Times New Roman"/>
                <w:b w:val="false"/>
                <w:i w:val="false"/>
                <w:color w:val="000000"/>
                <w:sz w:val="20"/>
              </w:rPr>
              <w:t>нелетучие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вещества</w:t>
            </w:r>
            <w:r>
              <w:br/>
            </w:r>
            <w:r>
              <w:rPr>
                <w:rFonts w:ascii="Times New Roman"/>
                <w:b w:val="false"/>
                <w:i w:val="false"/>
                <w:color w:val="000000"/>
                <w:sz w:val="20"/>
              </w:rPr>
              <w:t>
</w:t>
            </w:r>
            <w:r>
              <w:rPr>
                <w:rFonts w:ascii="Times New Roman"/>
                <w:b w:val="false"/>
                <w:i w:val="false"/>
                <w:color w:val="000000"/>
                <w:sz w:val="20"/>
              </w:rPr>
              <w:t>нелетучие едкие и</w:t>
            </w:r>
            <w:r>
              <w:br/>
            </w:r>
            <w:r>
              <w:rPr>
                <w:rFonts w:ascii="Times New Roman"/>
                <w:b w:val="false"/>
                <w:i w:val="false"/>
                <w:color w:val="000000"/>
                <w:sz w:val="20"/>
              </w:rPr>
              <w:t>
</w:t>
            </w:r>
            <w:r>
              <w:rPr>
                <w:rFonts w:ascii="Times New Roman"/>
                <w:b w:val="false"/>
                <w:i w:val="false"/>
                <w:color w:val="000000"/>
                <w:sz w:val="20"/>
              </w:rPr>
              <w:t>(или) коррозионные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вещества</w:t>
            </w:r>
            <w:r>
              <w:br/>
            </w:r>
            <w:r>
              <w:rPr>
                <w:rFonts w:ascii="Times New Roman"/>
                <w:b w:val="false"/>
                <w:i w:val="false"/>
                <w:color w:val="000000"/>
                <w:sz w:val="20"/>
              </w:rPr>
              <w:t>
</w:t>
            </w:r>
            <w:r>
              <w:rPr>
                <w:rFonts w:ascii="Times New Roman"/>
                <w:b w:val="false"/>
                <w:i w:val="false"/>
                <w:color w:val="000000"/>
                <w:sz w:val="20"/>
              </w:rPr>
              <w:t>нелетучие</w:t>
            </w:r>
            <w:r>
              <w:br/>
            </w:r>
            <w:r>
              <w:rPr>
                <w:rFonts w:ascii="Times New Roman"/>
                <w:b w:val="false"/>
                <w:i w:val="false"/>
                <w:color w:val="000000"/>
                <w:sz w:val="20"/>
              </w:rPr>
              <w:t>
</w:t>
            </w:r>
            <w:r>
              <w:rPr>
                <w:rFonts w:ascii="Times New Roman"/>
                <w:b w:val="false"/>
                <w:i w:val="false"/>
                <w:color w:val="000000"/>
                <w:sz w:val="20"/>
              </w:rPr>
              <w:t>легковоспламеняющиеся,</w:t>
            </w:r>
            <w:r>
              <w:br/>
            </w:r>
            <w:r>
              <w:rPr>
                <w:rFonts w:ascii="Times New Roman"/>
                <w:b w:val="false"/>
                <w:i w:val="false"/>
                <w:color w:val="000000"/>
                <w:sz w:val="20"/>
              </w:rPr>
              <w:t>
</w:t>
            </w:r>
            <w:r>
              <w:rPr>
                <w:rFonts w:ascii="Times New Roman"/>
                <w:b w:val="false"/>
                <w:i w:val="false"/>
                <w:color w:val="000000"/>
                <w:sz w:val="20"/>
              </w:rPr>
              <w:t>твердые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(кислые)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(кислые) 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(кислые), слабые</w:t>
            </w:r>
            <w:r>
              <w:br/>
            </w:r>
            <w:r>
              <w:rPr>
                <w:rFonts w:ascii="Times New Roman"/>
                <w:b w:val="false"/>
                <w:i w:val="false"/>
                <w:color w:val="000000"/>
                <w:sz w:val="20"/>
              </w:rPr>
              <w:t>
</w:t>
            </w:r>
            <w:r>
              <w:rPr>
                <w:rFonts w:ascii="Times New Roman"/>
                <w:b w:val="false"/>
                <w:i w:val="false"/>
                <w:color w:val="000000"/>
                <w:sz w:val="20"/>
              </w:rPr>
              <w:t>окислители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(основные) без</w:t>
            </w:r>
            <w:r>
              <w:br/>
            </w:r>
            <w:r>
              <w:rPr>
                <w:rFonts w:ascii="Times New Roman"/>
                <w:b w:val="false"/>
                <w:i w:val="false"/>
                <w:color w:val="000000"/>
                <w:sz w:val="20"/>
              </w:rPr>
              <w:t>
</w:t>
            </w:r>
            <w:r>
              <w:rPr>
                <w:rFonts w:ascii="Times New Roman"/>
                <w:b w:val="false"/>
                <w:i w:val="false"/>
                <w:color w:val="000000"/>
                <w:sz w:val="20"/>
              </w:rPr>
              <w:t>дополнительного вида</w:t>
            </w:r>
            <w:r>
              <w:br/>
            </w:r>
            <w:r>
              <w:rPr>
                <w:rFonts w:ascii="Times New Roman"/>
                <w:b w:val="false"/>
                <w:i w:val="false"/>
                <w:color w:val="000000"/>
                <w:sz w:val="20"/>
              </w:rPr>
              <w:t>
</w:t>
            </w:r>
            <w:r>
              <w:rPr>
                <w:rFonts w:ascii="Times New Roman"/>
                <w:b w:val="false"/>
                <w:i w:val="false"/>
                <w:color w:val="000000"/>
                <w:sz w:val="20"/>
              </w:rPr>
              <w:t>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(основные) 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8</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(основные) слабые</w:t>
            </w:r>
            <w:r>
              <w:br/>
            </w:r>
            <w:r>
              <w:rPr>
                <w:rFonts w:ascii="Times New Roman"/>
                <w:b w:val="false"/>
                <w:i w:val="false"/>
                <w:color w:val="000000"/>
                <w:sz w:val="20"/>
              </w:rPr>
              <w:t>
</w:t>
            </w:r>
            <w:r>
              <w:rPr>
                <w:rFonts w:ascii="Times New Roman"/>
                <w:b w:val="false"/>
                <w:i w:val="false"/>
                <w:color w:val="000000"/>
                <w:sz w:val="20"/>
              </w:rPr>
              <w:t>окислители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без дополнительного</w:t>
            </w:r>
            <w:r>
              <w:br/>
            </w:r>
            <w:r>
              <w:rPr>
                <w:rFonts w:ascii="Times New Roman"/>
                <w:b w:val="false"/>
                <w:i w:val="false"/>
                <w:color w:val="000000"/>
                <w:sz w:val="20"/>
              </w:rPr>
              <w:t>
</w:t>
            </w:r>
            <w:r>
              <w:rPr>
                <w:rFonts w:ascii="Times New Roman"/>
                <w:b w:val="false"/>
                <w:i w:val="false"/>
                <w:color w:val="000000"/>
                <w:sz w:val="20"/>
              </w:rPr>
              <w:t>вида опасности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слабоядовитые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 и (или)</w:t>
            </w:r>
            <w:r>
              <w:br/>
            </w:r>
            <w:r>
              <w:rPr>
                <w:rFonts w:ascii="Times New Roman"/>
                <w:b w:val="false"/>
                <w:i w:val="false"/>
                <w:color w:val="000000"/>
                <w:sz w:val="20"/>
              </w:rPr>
              <w:t>
</w:t>
            </w:r>
            <w:r>
              <w:rPr>
                <w:rFonts w:ascii="Times New Roman"/>
                <w:b w:val="false"/>
                <w:i w:val="false"/>
                <w:color w:val="000000"/>
                <w:sz w:val="20"/>
              </w:rPr>
              <w:t>коррозионные вещества,</w:t>
            </w:r>
            <w:r>
              <w:br/>
            </w:r>
            <w:r>
              <w:rPr>
                <w:rFonts w:ascii="Times New Roman"/>
                <w:b w:val="false"/>
                <w:i w:val="false"/>
                <w:color w:val="000000"/>
                <w:sz w:val="20"/>
              </w:rPr>
              <w:t>
</w:t>
            </w:r>
            <w:r>
              <w:rPr>
                <w:rFonts w:ascii="Times New Roman"/>
                <w:b w:val="false"/>
                <w:i w:val="false"/>
                <w:color w:val="000000"/>
                <w:sz w:val="20"/>
              </w:rPr>
              <w:t>слабые окислители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не</w:t>
            </w:r>
            <w:r>
              <w:br/>
            </w:r>
            <w:r>
              <w:rPr>
                <w:rFonts w:ascii="Times New Roman"/>
                <w:b w:val="false"/>
                <w:i w:val="false"/>
                <w:color w:val="000000"/>
                <w:sz w:val="20"/>
              </w:rPr>
              <w:t>
</w:t>
            </w:r>
            <w:r>
              <w:rPr>
                <w:rFonts w:ascii="Times New Roman"/>
                <w:b w:val="false"/>
                <w:i w:val="false"/>
                <w:color w:val="000000"/>
                <w:sz w:val="20"/>
              </w:rPr>
              <w:t>отнесенные к 1 - 8-й</w:t>
            </w:r>
            <w:r>
              <w:br/>
            </w:r>
            <w:r>
              <w:rPr>
                <w:rFonts w:ascii="Times New Roman"/>
                <w:b w:val="false"/>
                <w:i w:val="false"/>
                <w:color w:val="000000"/>
                <w:sz w:val="20"/>
              </w:rPr>
              <w:t>
</w:t>
            </w:r>
            <w:r>
              <w:rPr>
                <w:rFonts w:ascii="Times New Roman"/>
                <w:b w:val="false"/>
                <w:i w:val="false"/>
                <w:color w:val="000000"/>
                <w:sz w:val="20"/>
              </w:rPr>
              <w:t>группам, в аэрозольной</w:t>
            </w:r>
            <w:r>
              <w:br/>
            </w:r>
            <w:r>
              <w:rPr>
                <w:rFonts w:ascii="Times New Roman"/>
                <w:b w:val="false"/>
                <w:i w:val="false"/>
                <w:color w:val="000000"/>
                <w:sz w:val="20"/>
              </w:rPr>
              <w:t>
</w:t>
            </w:r>
            <w:r>
              <w:rPr>
                <w:rFonts w:ascii="Times New Roman"/>
                <w:b w:val="false"/>
                <w:i w:val="false"/>
                <w:color w:val="000000"/>
                <w:sz w:val="20"/>
              </w:rPr>
              <w:t>упаковке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Горючие твердые</w:t>
            </w:r>
            <w:r>
              <w:br/>
            </w:r>
            <w:r>
              <w:rPr>
                <w:rFonts w:ascii="Times New Roman"/>
                <w:b w:val="false"/>
                <w:i w:val="false"/>
                <w:color w:val="000000"/>
                <w:sz w:val="20"/>
              </w:rPr>
              <w:t>
</w:t>
            </w:r>
            <w:r>
              <w:rPr>
                <w:rFonts w:ascii="Times New Roman"/>
                <w:b w:val="false"/>
                <w:i w:val="false"/>
                <w:color w:val="000000"/>
                <w:sz w:val="20"/>
              </w:rPr>
              <w:t>вещества (</w:t>
            </w:r>
            <w:r>
              <w:rPr>
                <w:rFonts w:ascii="Times New Roman"/>
                <w:b w:val="false"/>
                <w:i/>
                <w:color w:val="000000"/>
                <w:sz w:val="20"/>
              </w:rPr>
              <w:t>t</w:t>
            </w:r>
            <w:r>
              <w:rPr>
                <w:rFonts w:ascii="Times New Roman"/>
                <w:b w:val="false"/>
                <w:i w:val="false"/>
                <w:color w:val="000000"/>
                <w:vertAlign w:val="subscript"/>
              </w:rPr>
              <w:t>ВСП</w:t>
            </w:r>
            <w:r>
              <w:rPr>
                <w:rFonts w:ascii="Times New Roman"/>
                <w:b w:val="false"/>
                <w:i w:val="false"/>
                <w:color w:val="000000"/>
                <w:sz w:val="20"/>
              </w:rPr>
              <w:t xml:space="preserve"> от 61</w:t>
            </w:r>
            <w:r>
              <w:br/>
            </w:r>
            <w:r>
              <w:rPr>
                <w:rFonts w:ascii="Times New Roman"/>
                <w:b w:val="false"/>
                <w:i w:val="false"/>
                <w:color w:val="000000"/>
                <w:sz w:val="20"/>
              </w:rPr>
              <w:t>
</w:t>
            </w:r>
            <w:r>
              <w:rPr>
                <w:rFonts w:ascii="Times New Roman"/>
                <w:b w:val="false"/>
                <w:i w:val="false"/>
                <w:color w:val="000000"/>
                <w:sz w:val="20"/>
              </w:rPr>
              <w:t xml:space="preserve">до 90 </w:t>
            </w:r>
            <w:r>
              <w:rPr>
                <w:rFonts w:ascii="Times New Roman"/>
                <w:b w:val="false"/>
                <w:i w:val="false"/>
                <w:color w:val="000000"/>
                <w:vertAlign w:val="superscript"/>
              </w:rPr>
              <w:t>о</w:t>
            </w:r>
            <w:r>
              <w:rPr>
                <w:rFonts w:ascii="Times New Roman"/>
                <w:b w:val="false"/>
                <w:i w:val="false"/>
                <w:color w:val="000000"/>
                <w:sz w:val="20"/>
              </w:rPr>
              <w:t>С)</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не</w:t>
            </w:r>
            <w:r>
              <w:br/>
            </w:r>
            <w:r>
              <w:rPr>
                <w:rFonts w:ascii="Times New Roman"/>
                <w:b w:val="false"/>
                <w:i w:val="false"/>
                <w:color w:val="000000"/>
                <w:sz w:val="20"/>
              </w:rPr>
              <w:t>
</w:t>
            </w:r>
            <w:r>
              <w:rPr>
                <w:rFonts w:ascii="Times New Roman"/>
                <w:b w:val="false"/>
                <w:i w:val="false"/>
                <w:color w:val="000000"/>
                <w:sz w:val="20"/>
              </w:rPr>
              <w:t>отнесенные к 1 - 8-й</w:t>
            </w:r>
            <w:r>
              <w:br/>
            </w:r>
            <w:r>
              <w:rPr>
                <w:rFonts w:ascii="Times New Roman"/>
                <w:b w:val="false"/>
                <w:i w:val="false"/>
                <w:color w:val="000000"/>
                <w:sz w:val="20"/>
              </w:rPr>
              <w:t>
</w:t>
            </w:r>
            <w:r>
              <w:rPr>
                <w:rFonts w:ascii="Times New Roman"/>
                <w:b w:val="false"/>
                <w:i w:val="false"/>
                <w:color w:val="000000"/>
                <w:sz w:val="20"/>
              </w:rPr>
              <w:t>группам,</w:t>
            </w:r>
            <w:r>
              <w:br/>
            </w:r>
            <w:r>
              <w:rPr>
                <w:rFonts w:ascii="Times New Roman"/>
                <w:b w:val="false"/>
                <w:i w:val="false"/>
                <w:color w:val="000000"/>
                <w:sz w:val="20"/>
              </w:rPr>
              <w:t>
</w:t>
            </w:r>
            <w:r>
              <w:rPr>
                <w:rFonts w:ascii="Times New Roman"/>
                <w:b w:val="false"/>
                <w:i w:val="false"/>
                <w:color w:val="000000"/>
                <w:sz w:val="20"/>
              </w:rPr>
              <w:t>воспламеняющиеся</w:t>
            </w:r>
            <w:r>
              <w:br/>
            </w:r>
            <w:r>
              <w:rPr>
                <w:rFonts w:ascii="Times New Roman"/>
                <w:b w:val="false"/>
                <w:i w:val="false"/>
                <w:color w:val="000000"/>
                <w:sz w:val="20"/>
              </w:rPr>
              <w:t>
</w:t>
            </w:r>
            <w:r>
              <w:rPr>
                <w:rFonts w:ascii="Times New Roman"/>
                <w:b w:val="false"/>
                <w:i w:val="false"/>
                <w:color w:val="000000"/>
                <w:sz w:val="20"/>
              </w:rPr>
              <w:t>самопроизвольно или</w:t>
            </w:r>
            <w:r>
              <w:br/>
            </w:r>
            <w:r>
              <w:rPr>
                <w:rFonts w:ascii="Times New Roman"/>
                <w:b w:val="false"/>
                <w:i w:val="false"/>
                <w:color w:val="000000"/>
                <w:sz w:val="20"/>
              </w:rPr>
              <w:t>
</w:t>
            </w:r>
            <w:r>
              <w:rPr>
                <w:rFonts w:ascii="Times New Roman"/>
                <w:b w:val="false"/>
                <w:i w:val="false"/>
                <w:color w:val="000000"/>
                <w:sz w:val="20"/>
              </w:rPr>
              <w:t>при взаимодействии 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не</w:t>
            </w:r>
            <w:r>
              <w:br/>
            </w:r>
            <w:r>
              <w:rPr>
                <w:rFonts w:ascii="Times New Roman"/>
                <w:b w:val="false"/>
                <w:i w:val="false"/>
                <w:color w:val="000000"/>
                <w:sz w:val="20"/>
              </w:rPr>
              <w:t>
</w:t>
            </w:r>
            <w:r>
              <w:rPr>
                <w:rFonts w:ascii="Times New Roman"/>
                <w:b w:val="false"/>
                <w:i w:val="false"/>
                <w:color w:val="000000"/>
                <w:sz w:val="20"/>
              </w:rPr>
              <w:t>отнесенные к 1 - 8-й</w:t>
            </w:r>
            <w:r>
              <w:br/>
            </w:r>
            <w:r>
              <w:rPr>
                <w:rFonts w:ascii="Times New Roman"/>
                <w:b w:val="false"/>
                <w:i w:val="false"/>
                <w:color w:val="000000"/>
                <w:sz w:val="20"/>
              </w:rPr>
              <w:t>
</w:t>
            </w:r>
            <w:r>
              <w:rPr>
                <w:rFonts w:ascii="Times New Roman"/>
                <w:b w:val="false"/>
                <w:i w:val="false"/>
                <w:color w:val="000000"/>
                <w:sz w:val="20"/>
              </w:rPr>
              <w:t>группам, слабые</w:t>
            </w:r>
            <w:r>
              <w:br/>
            </w:r>
            <w:r>
              <w:rPr>
                <w:rFonts w:ascii="Times New Roman"/>
                <w:b w:val="false"/>
                <w:i w:val="false"/>
                <w:color w:val="000000"/>
                <w:sz w:val="20"/>
              </w:rPr>
              <w:t>
</w:t>
            </w:r>
            <w:r>
              <w:rPr>
                <w:rFonts w:ascii="Times New Roman"/>
                <w:b w:val="false"/>
                <w:i w:val="false"/>
                <w:color w:val="000000"/>
                <w:sz w:val="20"/>
              </w:rPr>
              <w:t>окислители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не</w:t>
            </w:r>
            <w:r>
              <w:br/>
            </w:r>
            <w:r>
              <w:rPr>
                <w:rFonts w:ascii="Times New Roman"/>
                <w:b w:val="false"/>
                <w:i w:val="false"/>
                <w:color w:val="000000"/>
                <w:sz w:val="20"/>
              </w:rPr>
              <w:t>
</w:t>
            </w:r>
            <w:r>
              <w:rPr>
                <w:rFonts w:ascii="Times New Roman"/>
                <w:b w:val="false"/>
                <w:i w:val="false"/>
                <w:color w:val="000000"/>
                <w:sz w:val="20"/>
              </w:rPr>
              <w:t>отнесенные к 1 - 8-й</w:t>
            </w:r>
            <w:r>
              <w:br/>
            </w:r>
            <w:r>
              <w:rPr>
                <w:rFonts w:ascii="Times New Roman"/>
                <w:b w:val="false"/>
                <w:i w:val="false"/>
                <w:color w:val="000000"/>
                <w:sz w:val="20"/>
              </w:rPr>
              <w:t>
</w:t>
            </w:r>
            <w:r>
              <w:rPr>
                <w:rFonts w:ascii="Times New Roman"/>
                <w:b w:val="false"/>
                <w:i w:val="false"/>
                <w:color w:val="000000"/>
                <w:sz w:val="20"/>
              </w:rPr>
              <w:t>группам, малоопасные,</w:t>
            </w:r>
            <w:r>
              <w:br/>
            </w:r>
            <w:r>
              <w:rPr>
                <w:rFonts w:ascii="Times New Roman"/>
                <w:b w:val="false"/>
                <w:i w:val="false"/>
                <w:color w:val="000000"/>
                <w:sz w:val="20"/>
              </w:rPr>
              <w:t>
</w:t>
            </w:r>
            <w:r>
              <w:rPr>
                <w:rFonts w:ascii="Times New Roman"/>
                <w:b w:val="false"/>
                <w:i w:val="false"/>
                <w:color w:val="000000"/>
                <w:sz w:val="20"/>
              </w:rPr>
              <w:t>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не</w:t>
            </w:r>
            <w:r>
              <w:br/>
            </w:r>
            <w:r>
              <w:rPr>
                <w:rFonts w:ascii="Times New Roman"/>
                <w:b w:val="false"/>
                <w:i w:val="false"/>
                <w:color w:val="000000"/>
                <w:sz w:val="20"/>
              </w:rPr>
              <w:t>
</w:t>
            </w:r>
            <w:r>
              <w:rPr>
                <w:rFonts w:ascii="Times New Roman"/>
                <w:b w:val="false"/>
                <w:i w:val="false"/>
                <w:color w:val="000000"/>
                <w:sz w:val="20"/>
              </w:rPr>
              <w:t>отнесенные к 1 - 8-й</w:t>
            </w:r>
            <w:r>
              <w:br/>
            </w:r>
            <w:r>
              <w:rPr>
                <w:rFonts w:ascii="Times New Roman"/>
                <w:b w:val="false"/>
                <w:i w:val="false"/>
                <w:color w:val="000000"/>
                <w:sz w:val="20"/>
              </w:rPr>
              <w:t>
</w:t>
            </w:r>
            <w:r>
              <w:rPr>
                <w:rFonts w:ascii="Times New Roman"/>
                <w:b w:val="false"/>
                <w:i w:val="false"/>
                <w:color w:val="000000"/>
                <w:sz w:val="20"/>
              </w:rPr>
              <w:t>группам, слабые едкие</w:t>
            </w:r>
            <w:r>
              <w:br/>
            </w:r>
            <w:r>
              <w:rPr>
                <w:rFonts w:ascii="Times New Roman"/>
                <w:b w:val="false"/>
                <w:i w:val="false"/>
                <w:color w:val="000000"/>
                <w:sz w:val="20"/>
              </w:rPr>
              <w:t>
</w:t>
            </w:r>
            <w:r>
              <w:rPr>
                <w:rFonts w:ascii="Times New Roman"/>
                <w:b w:val="false"/>
                <w:i w:val="false"/>
                <w:color w:val="000000"/>
                <w:sz w:val="20"/>
              </w:rPr>
              <w:t>и (или) коррозионные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не</w:t>
            </w:r>
            <w:r>
              <w:br/>
            </w:r>
            <w:r>
              <w:rPr>
                <w:rFonts w:ascii="Times New Roman"/>
                <w:b w:val="false"/>
                <w:i w:val="false"/>
                <w:color w:val="000000"/>
                <w:sz w:val="20"/>
              </w:rPr>
              <w:t>
</w:t>
            </w:r>
            <w:r>
              <w:rPr>
                <w:rFonts w:ascii="Times New Roman"/>
                <w:b w:val="false"/>
                <w:i w:val="false"/>
                <w:color w:val="000000"/>
                <w:sz w:val="20"/>
              </w:rPr>
              <w:t>отнесенные к 1 - 8-й</w:t>
            </w:r>
            <w:r>
              <w:br/>
            </w:r>
            <w:r>
              <w:rPr>
                <w:rFonts w:ascii="Times New Roman"/>
                <w:b w:val="false"/>
                <w:i w:val="false"/>
                <w:color w:val="000000"/>
                <w:sz w:val="20"/>
              </w:rPr>
              <w:t>
</w:t>
            </w:r>
            <w:r>
              <w:rPr>
                <w:rFonts w:ascii="Times New Roman"/>
                <w:b w:val="false"/>
                <w:i w:val="false"/>
                <w:color w:val="000000"/>
                <w:sz w:val="20"/>
              </w:rPr>
              <w:t>группам, намагниченные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опасные при</w:t>
            </w:r>
            <w:r>
              <w:br/>
            </w:r>
            <w:r>
              <w:rPr>
                <w:rFonts w:ascii="Times New Roman"/>
                <w:b w:val="false"/>
                <w:i w:val="false"/>
                <w:color w:val="000000"/>
                <w:sz w:val="20"/>
              </w:rPr>
              <w:t>
</w:t>
            </w:r>
            <w:r>
              <w:rPr>
                <w:rFonts w:ascii="Times New Roman"/>
                <w:b w:val="false"/>
                <w:i w:val="false"/>
                <w:color w:val="000000"/>
                <w:sz w:val="20"/>
              </w:rPr>
              <w:t>хранении навалом,</w:t>
            </w:r>
            <w:r>
              <w:br/>
            </w:r>
            <w:r>
              <w:rPr>
                <w:rFonts w:ascii="Times New Roman"/>
                <w:b w:val="false"/>
                <w:i w:val="false"/>
                <w:color w:val="000000"/>
                <w:sz w:val="20"/>
              </w:rPr>
              <w:t>
</w:t>
            </w:r>
            <w:r>
              <w:rPr>
                <w:rFonts w:ascii="Times New Roman"/>
                <w:b w:val="false"/>
                <w:i w:val="false"/>
                <w:color w:val="000000"/>
                <w:sz w:val="20"/>
              </w:rPr>
              <w:t>выделяющие горючие</w:t>
            </w:r>
            <w:r>
              <w:br/>
            </w:r>
            <w:r>
              <w:rPr>
                <w:rFonts w:ascii="Times New Roman"/>
                <w:b w:val="false"/>
                <w:i w:val="false"/>
                <w:color w:val="000000"/>
                <w:sz w:val="20"/>
              </w:rPr>
              <w:t>
</w:t>
            </w:r>
            <w:r>
              <w:rPr>
                <w:rFonts w:ascii="Times New Roman"/>
                <w:b w:val="false"/>
                <w:i w:val="false"/>
                <w:color w:val="000000"/>
                <w:sz w:val="20"/>
              </w:rPr>
              <w:t>газы при</w:t>
            </w:r>
            <w:r>
              <w:br/>
            </w:r>
            <w:r>
              <w:rPr>
                <w:rFonts w:ascii="Times New Roman"/>
                <w:b w:val="false"/>
                <w:i w:val="false"/>
                <w:color w:val="000000"/>
                <w:sz w:val="20"/>
              </w:rPr>
              <w:t>
</w:t>
            </w:r>
            <w:r>
              <w:rPr>
                <w:rFonts w:ascii="Times New Roman"/>
                <w:b w:val="false"/>
                <w:i w:val="false"/>
                <w:color w:val="000000"/>
                <w:sz w:val="20"/>
              </w:rPr>
              <w:t>взаимодействии с Н</w:t>
            </w:r>
            <w:r>
              <w:rPr>
                <w:rFonts w:ascii="Times New Roman"/>
                <w:b w:val="false"/>
                <w:i w:val="false"/>
                <w:color w:val="000000"/>
                <w:vertAlign w:val="subscript"/>
              </w:rPr>
              <w:t>2</w:t>
            </w:r>
            <w:r>
              <w:rPr>
                <w:rFonts w:ascii="Times New Roman"/>
                <w:b w:val="false"/>
                <w:i w:val="false"/>
                <w:color w:val="000000"/>
                <w:sz w:val="20"/>
              </w:rPr>
              <w:t>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опасные при</w:t>
            </w:r>
            <w:r>
              <w:br/>
            </w:r>
            <w:r>
              <w:rPr>
                <w:rFonts w:ascii="Times New Roman"/>
                <w:b w:val="false"/>
                <w:i w:val="false"/>
                <w:color w:val="000000"/>
                <w:sz w:val="20"/>
              </w:rPr>
              <w:t>
</w:t>
            </w:r>
            <w:r>
              <w:rPr>
                <w:rFonts w:ascii="Times New Roman"/>
                <w:b w:val="false"/>
                <w:i w:val="false"/>
                <w:color w:val="000000"/>
                <w:sz w:val="20"/>
              </w:rPr>
              <w:t>хранении навалом,</w:t>
            </w:r>
            <w:r>
              <w:br/>
            </w:r>
            <w:r>
              <w:rPr>
                <w:rFonts w:ascii="Times New Roman"/>
                <w:b w:val="false"/>
                <w:i w:val="false"/>
                <w:color w:val="000000"/>
                <w:sz w:val="20"/>
              </w:rPr>
              <w:t>
</w:t>
            </w:r>
            <w:r>
              <w:rPr>
                <w:rFonts w:ascii="Times New Roman"/>
                <w:b w:val="false"/>
                <w:i w:val="false"/>
                <w:color w:val="000000"/>
                <w:sz w:val="20"/>
              </w:rPr>
              <w:t>ядовитые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опасные при</w:t>
            </w:r>
            <w:r>
              <w:br/>
            </w:r>
            <w:r>
              <w:rPr>
                <w:rFonts w:ascii="Times New Roman"/>
                <w:b w:val="false"/>
                <w:i w:val="false"/>
                <w:color w:val="000000"/>
                <w:sz w:val="20"/>
              </w:rPr>
              <w:t>
</w:t>
            </w:r>
            <w:r>
              <w:rPr>
                <w:rFonts w:ascii="Times New Roman"/>
                <w:b w:val="false"/>
                <w:i w:val="false"/>
                <w:color w:val="000000"/>
                <w:sz w:val="20"/>
              </w:rPr>
              <w:t>хранении навалом,</w:t>
            </w:r>
            <w:r>
              <w:br/>
            </w:r>
            <w:r>
              <w:rPr>
                <w:rFonts w:ascii="Times New Roman"/>
                <w:b w:val="false"/>
                <w:i w:val="false"/>
                <w:color w:val="000000"/>
                <w:sz w:val="20"/>
              </w:rPr>
              <w:t>
</w:t>
            </w:r>
            <w:r>
              <w:rPr>
                <w:rFonts w:ascii="Times New Roman"/>
                <w:b w:val="false"/>
                <w:i w:val="false"/>
                <w:color w:val="000000"/>
                <w:sz w:val="20"/>
              </w:rPr>
              <w:t>едкие и (или)</w:t>
            </w:r>
            <w:r>
              <w:br/>
            </w:r>
            <w:r>
              <w:rPr>
                <w:rFonts w:ascii="Times New Roman"/>
                <w:b w:val="false"/>
                <w:i w:val="false"/>
                <w:color w:val="000000"/>
                <w:sz w:val="20"/>
              </w:rPr>
              <w:t>
</w:t>
            </w:r>
            <w:r>
              <w:rPr>
                <w:rFonts w:ascii="Times New Roman"/>
                <w:b w:val="false"/>
                <w:i w:val="false"/>
                <w:color w:val="000000"/>
                <w:sz w:val="20"/>
              </w:rPr>
              <w:t>коррозионные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опасные при</w:t>
            </w:r>
            <w:r>
              <w:br/>
            </w:r>
            <w:r>
              <w:rPr>
                <w:rFonts w:ascii="Times New Roman"/>
                <w:b w:val="false"/>
                <w:i w:val="false"/>
                <w:color w:val="000000"/>
                <w:sz w:val="20"/>
              </w:rPr>
              <w:t>
</w:t>
            </w:r>
            <w:r>
              <w:rPr>
                <w:rFonts w:ascii="Times New Roman"/>
                <w:b w:val="false"/>
                <w:i w:val="false"/>
                <w:color w:val="000000"/>
                <w:sz w:val="20"/>
              </w:rPr>
              <w:t>хранении навалом,</w:t>
            </w:r>
            <w:r>
              <w:br/>
            </w:r>
            <w:r>
              <w:rPr>
                <w:rFonts w:ascii="Times New Roman"/>
                <w:b w:val="false"/>
                <w:i w:val="false"/>
                <w:color w:val="000000"/>
                <w:sz w:val="20"/>
              </w:rPr>
              <w:t>
</w:t>
            </w:r>
            <w:r>
              <w:rPr>
                <w:rFonts w:ascii="Times New Roman"/>
                <w:b w:val="false"/>
                <w:i w:val="false"/>
                <w:color w:val="000000"/>
                <w:sz w:val="20"/>
              </w:rPr>
              <w:t>поглощающие О</w:t>
            </w:r>
            <w:r>
              <w:rPr>
                <w:rFonts w:ascii="Times New Roman"/>
                <w:b w:val="false"/>
                <w:i w:val="false"/>
                <w:color w:val="000000"/>
                <w:vertAlign w:val="subscript"/>
              </w:rPr>
              <w:t>2</w:t>
            </w:r>
            <w:r>
              <w:rPr>
                <w:rFonts w:ascii="Times New Roman"/>
                <w:b w:val="false"/>
                <w:i w:val="false"/>
                <w:color w:val="000000"/>
                <w:sz w:val="20"/>
              </w:rPr>
              <w:t xml:space="preserve"> воздуха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775" w:id="284"/>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 Вещества и материалы совместимы.</w:t>
      </w:r>
      <w:r>
        <w:br/>
      </w:r>
      <w:r>
        <w:rPr>
          <w:rFonts w:ascii="Times New Roman"/>
          <w:b w:val="false"/>
          <w:i w:val="false"/>
          <w:color w:val="000000"/>
          <w:sz w:val="28"/>
        </w:rPr>
        <w:t>
      1. Вещества и материалы могут находиться в одном отсеке склада или на одной площадке. Горизонтальное расстояние между ними должно соответствовать требованиям нормативных документов, но быть не менее 5 м.</w:t>
      </w:r>
      <w:r>
        <w:br/>
      </w:r>
      <w:r>
        <w:rPr>
          <w:rFonts w:ascii="Times New Roman"/>
          <w:b w:val="false"/>
          <w:i w:val="false"/>
          <w:color w:val="000000"/>
          <w:sz w:val="28"/>
        </w:rPr>
        <w:t>
      2. Вещества и материалы могут находиться в одном отсеке склада или на одной площадке. Горизонтальное расстояние между ними должно соответствовать требованиям нормативных документов, но быть не менее 10 м.</w:t>
      </w:r>
      <w:r>
        <w:br/>
      </w:r>
      <w:r>
        <w:rPr>
          <w:rFonts w:ascii="Times New Roman"/>
          <w:b w:val="false"/>
          <w:i w:val="false"/>
          <w:color w:val="000000"/>
          <w:sz w:val="28"/>
        </w:rPr>
        <w:t>
      3. Вещества и материалы должны находиться в разных отсеках склада (т.е. должны быть разделены противопожарной перегородкой 1-го типа или на разных площадках.</w:t>
      </w:r>
      <w:r>
        <w:br/>
      </w:r>
      <w:r>
        <w:rPr>
          <w:rFonts w:ascii="Times New Roman"/>
          <w:b w:val="false"/>
          <w:i w:val="false"/>
          <w:color w:val="000000"/>
          <w:sz w:val="28"/>
        </w:rPr>
        <w:t>
      4. Вещества и материалы должны находиться в разных складах или на разных площадках.</w:t>
      </w:r>
      <w:r>
        <w:br/>
      </w:r>
      <w:r>
        <w:rPr>
          <w:rFonts w:ascii="Times New Roman"/>
          <w:b w:val="false"/>
          <w:i w:val="false"/>
          <w:color w:val="000000"/>
          <w:sz w:val="28"/>
        </w:rPr>
        <w:t>
      ЛВЖ - легковоспламеняющиеся жидкости;</w:t>
      </w:r>
      <w:r>
        <w:br/>
      </w:r>
      <w:r>
        <w:rPr>
          <w:rFonts w:ascii="Times New Roman"/>
          <w:b w:val="false"/>
          <w:i w:val="false"/>
          <w:color w:val="000000"/>
          <w:sz w:val="28"/>
        </w:rPr>
        <w:t>
      ЛВТ - легковоспламеняющиеся твердые вещества;</w:t>
      </w:r>
      <w:r>
        <w:br/>
      </w:r>
      <w:r>
        <w:rPr>
          <w:rFonts w:ascii="Times New Roman"/>
          <w:b w:val="false"/>
          <w:i w:val="false"/>
          <w:color w:val="000000"/>
          <w:sz w:val="28"/>
        </w:rPr>
        <w:t>
      ЛВ - легковоспламеняющиеся вещества;</w:t>
      </w:r>
      <w:r>
        <w:br/>
      </w:r>
      <w:r>
        <w:rPr>
          <w:rFonts w:ascii="Times New Roman"/>
          <w:b w:val="false"/>
          <w:i w:val="false"/>
          <w:color w:val="000000"/>
          <w:sz w:val="28"/>
        </w:rPr>
        <w:t>
      ЯВ - ядовитые вещества;</w:t>
      </w:r>
      <w:r>
        <w:br/>
      </w: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vertAlign w:val="subscript"/>
        </w:rPr>
        <w:t>ВСП</w:t>
      </w:r>
      <w:r>
        <w:rPr>
          <w:rFonts w:ascii="Times New Roman"/>
          <w:b w:val="false"/>
          <w:i w:val="false"/>
          <w:color w:val="000000"/>
          <w:sz w:val="28"/>
        </w:rPr>
        <w:t xml:space="preserve"> - температура вспышки в закрытом тигле;</w:t>
      </w:r>
      <w:r>
        <w:br/>
      </w: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sz w:val="28"/>
        </w:rPr>
        <w:t xml:space="preserve"> - температура</w:t>
      </w:r>
    </w:p>
    <w:bookmarkEnd w:id="284"/>
    <w:bookmarkStart w:name="z2776" w:id="285"/>
    <w:p>
      <w:pPr>
        <w:spacing w:after="0"/>
        <w:ind w:left="0"/>
        <w:jc w:val="both"/>
      </w:pPr>
      <w:r>
        <w:rPr>
          <w:rFonts w:ascii="Times New Roman"/>
          <w:b/>
          <w:i w:val="false"/>
          <w:color w:val="000000"/>
          <w:sz w:val="28"/>
        </w:rPr>
        <w:t>                                               ГОСТ 12.1.004-91</w:t>
      </w:r>
      <w:r>
        <w:br/>
      </w:r>
      <w:r>
        <w:rPr>
          <w:rFonts w:ascii="Times New Roman"/>
          <w:b w:val="false"/>
          <w:i w:val="false"/>
          <w:color w:val="000000"/>
          <w:sz w:val="28"/>
        </w:rPr>
        <w:t>
</w:t>
      </w:r>
      <w:r>
        <w:rPr>
          <w:rFonts w:ascii="Times New Roman"/>
          <w:b/>
          <w:i w:val="false"/>
          <w:color w:val="000000"/>
          <w:sz w:val="28"/>
        </w:rPr>
        <w:t>Таблица 17</w:t>
      </w:r>
    </w:p>
    <w:bookmarkEnd w:id="285"/>
    <w:bookmarkStart w:name="z2777" w:id="286"/>
    <w:p>
      <w:pPr>
        <w:spacing w:after="0"/>
        <w:ind w:left="0"/>
        <w:jc w:val="left"/>
      </w:pPr>
      <w:r>
        <w:rPr>
          <w:rFonts w:ascii="Times New Roman"/>
          <w:b/>
          <w:i w:val="false"/>
          <w:color w:val="000000"/>
        </w:rPr>
        <w:t xml:space="preserve"> 
Разделение опасных и особоопасных веществ и</w:t>
      </w:r>
      <w:r>
        <w:br/>
      </w:r>
      <w:r>
        <w:rPr>
          <w:rFonts w:ascii="Times New Roman"/>
          <w:b/>
          <w:i w:val="false"/>
          <w:color w:val="000000"/>
        </w:rPr>
        <w:t>
материалов при хранении</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04"/>
        <w:gridCol w:w="1047"/>
        <w:gridCol w:w="1940"/>
        <w:gridCol w:w="1270"/>
        <w:gridCol w:w="581"/>
        <w:gridCol w:w="1250"/>
        <w:gridCol w:w="500"/>
        <w:gridCol w:w="500"/>
        <w:gridCol w:w="500"/>
        <w:gridCol w:w="500"/>
        <w:gridCol w:w="500"/>
        <w:gridCol w:w="500"/>
        <w:gridCol w:w="500"/>
        <w:gridCol w:w="500"/>
        <w:gridCol w:w="500"/>
        <w:gridCol w:w="500"/>
        <w:gridCol w:w="501"/>
        <w:gridCol w:w="5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пожарной</w:t>
            </w:r>
            <w:r>
              <w:br/>
            </w:r>
            <w:r>
              <w:rPr>
                <w:rFonts w:ascii="Times New Roman"/>
                <w:b w:val="false"/>
                <w:i w:val="false"/>
                <w:color w:val="000000"/>
                <w:sz w:val="20"/>
              </w:rPr>
              <w:t>
</w:t>
            </w:r>
            <w:r>
              <w:rPr>
                <w:rFonts w:ascii="Times New Roman"/>
                <w:b w:val="false"/>
                <w:i w:val="false"/>
                <w:color w:val="000000"/>
                <w:sz w:val="20"/>
              </w:rPr>
              <w:t>опас-</w:t>
            </w:r>
            <w:r>
              <w:br/>
            </w:r>
            <w:r>
              <w:rPr>
                <w:rFonts w:ascii="Times New Roman"/>
                <w:b w:val="false"/>
                <w:i w:val="false"/>
                <w:color w:val="000000"/>
                <w:sz w:val="20"/>
              </w:rPr>
              <w:t>
</w:t>
            </w:r>
            <w:r>
              <w:rPr>
                <w:rFonts w:ascii="Times New Roman"/>
                <w:b w:val="false"/>
                <w:i w:val="false"/>
                <w:color w:val="000000"/>
                <w:sz w:val="20"/>
              </w:rPr>
              <w:t>ности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w:t>
            </w:r>
            <w:r>
              <w:br/>
            </w:r>
            <w:r>
              <w:rPr>
                <w:rFonts w:ascii="Times New Roman"/>
                <w:b w:val="false"/>
                <w:i w:val="false"/>
                <w:color w:val="000000"/>
                <w:sz w:val="20"/>
              </w:rPr>
              <w:t>
</w:t>
            </w:r>
            <w:r>
              <w:rPr>
                <w:rFonts w:ascii="Times New Roman"/>
                <w:b w:val="false"/>
                <w:i w:val="false"/>
                <w:color w:val="000000"/>
                <w:sz w:val="20"/>
              </w:rPr>
              <w:t>гат-</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сос-</w:t>
            </w:r>
            <w:r>
              <w:br/>
            </w:r>
            <w:r>
              <w:rPr>
                <w:rFonts w:ascii="Times New Roman"/>
                <w:b w:val="false"/>
                <w:i w:val="false"/>
                <w:color w:val="000000"/>
                <w:sz w:val="20"/>
              </w:rPr>
              <w:t>
</w:t>
            </w:r>
            <w:r>
              <w:rPr>
                <w:rFonts w:ascii="Times New Roman"/>
                <w:b w:val="false"/>
                <w:i w:val="false"/>
                <w:color w:val="000000"/>
                <w:sz w:val="20"/>
              </w:rPr>
              <w:t>тоя-</w:t>
            </w:r>
            <w:r>
              <w:br/>
            </w:r>
            <w:r>
              <w:rPr>
                <w:rFonts w:ascii="Times New Roman"/>
                <w:b w:val="false"/>
                <w:i w:val="false"/>
                <w:color w:val="000000"/>
                <w:sz w:val="20"/>
              </w:rPr>
              <w:t>
</w:t>
            </w:r>
            <w:r>
              <w:rPr>
                <w:rFonts w:ascii="Times New Roman"/>
                <w:b w:val="false"/>
                <w:i w:val="false"/>
                <w:color w:val="000000"/>
                <w:sz w:val="20"/>
              </w:rPr>
              <w:t>ние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w:t>
            </w:r>
            <w:r>
              <w:br/>
            </w:r>
            <w:r>
              <w:rPr>
                <w:rFonts w:ascii="Times New Roman"/>
                <w:b w:val="false"/>
                <w:i w:val="false"/>
                <w:color w:val="000000"/>
                <w:sz w:val="20"/>
              </w:rPr>
              <w:t>
</w:t>
            </w:r>
            <w:r>
              <w:rPr>
                <w:rFonts w:ascii="Times New Roman"/>
                <w:b w:val="false"/>
                <w:i w:val="false"/>
                <w:color w:val="000000"/>
                <w:sz w:val="20"/>
              </w:rPr>
              <w:t>нительные</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опасности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гории</w:t>
            </w:r>
            <w:r>
              <w:br/>
            </w:r>
            <w:r>
              <w:rPr>
                <w:rFonts w:ascii="Times New Roman"/>
                <w:b w:val="false"/>
                <w:i w:val="false"/>
                <w:color w:val="000000"/>
                <w:sz w:val="20"/>
              </w:rPr>
              <w:t>
</w:t>
            </w:r>
            <w:r>
              <w:rPr>
                <w:rFonts w:ascii="Times New Roman"/>
                <w:b w:val="false"/>
                <w:i w:val="false"/>
                <w:color w:val="000000"/>
                <w:sz w:val="20"/>
              </w:rPr>
              <w:t>опас-</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по ГОСТ</w:t>
            </w:r>
            <w:r>
              <w:br/>
            </w:r>
            <w:r>
              <w:rPr>
                <w:rFonts w:ascii="Times New Roman"/>
                <w:b w:val="false"/>
                <w:i w:val="false"/>
                <w:color w:val="000000"/>
                <w:sz w:val="20"/>
              </w:rPr>
              <w:t>
</w:t>
            </w:r>
            <w:r>
              <w:rPr>
                <w:rFonts w:ascii="Times New Roman"/>
                <w:b w:val="false"/>
                <w:i w:val="false"/>
                <w:color w:val="000000"/>
                <w:sz w:val="20"/>
              </w:rPr>
              <w:t>19433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Оки-</w:t>
            </w:r>
            <w:r>
              <w:br/>
            </w:r>
            <w:r>
              <w:rPr>
                <w:rFonts w:ascii="Times New Roman"/>
                <w:b w:val="false"/>
                <w:i w:val="false"/>
                <w:color w:val="000000"/>
                <w:sz w:val="20"/>
              </w:rPr>
              <w:t>
</w:t>
            </w:r>
            <w:r>
              <w:rPr>
                <w:rFonts w:ascii="Times New Roman"/>
                <w:b w:val="false"/>
                <w:i w:val="false"/>
                <w:color w:val="000000"/>
                <w:sz w:val="20"/>
              </w:rPr>
              <w:t>сля-</w:t>
            </w:r>
            <w:r>
              <w:br/>
            </w:r>
            <w:r>
              <w:rPr>
                <w:rFonts w:ascii="Times New Roman"/>
                <w:b w:val="false"/>
                <w:i w:val="false"/>
                <w:color w:val="000000"/>
                <w:sz w:val="20"/>
              </w:rPr>
              <w:t>
</w:t>
            </w:r>
            <w:r>
              <w:rPr>
                <w:rFonts w:ascii="Times New Roman"/>
                <w:b w:val="false"/>
                <w:i w:val="false"/>
                <w:color w:val="000000"/>
                <w:sz w:val="20"/>
              </w:rPr>
              <w:t>ющие</w:t>
            </w:r>
            <w:r>
              <w:br/>
            </w:r>
            <w:r>
              <w:rPr>
                <w:rFonts w:ascii="Times New Roman"/>
                <w:b w:val="false"/>
                <w:i w:val="false"/>
                <w:color w:val="000000"/>
                <w:sz w:val="20"/>
              </w:rPr>
              <w:t>
</w:t>
            </w:r>
            <w:r>
              <w:rPr>
                <w:rFonts w:ascii="Times New Roman"/>
                <w:b w:val="false"/>
                <w:i w:val="false"/>
                <w:color w:val="000000"/>
                <w:sz w:val="20"/>
              </w:rPr>
              <w:t>ве-</w:t>
            </w:r>
            <w:r>
              <w:br/>
            </w:r>
            <w:r>
              <w:rPr>
                <w:rFonts w:ascii="Times New Roman"/>
                <w:b w:val="false"/>
                <w:i w:val="false"/>
                <w:color w:val="000000"/>
                <w:sz w:val="20"/>
              </w:rPr>
              <w:t>
</w:t>
            </w:r>
            <w:r>
              <w:rPr>
                <w:rFonts w:ascii="Times New Roman"/>
                <w:b w:val="false"/>
                <w:i w:val="false"/>
                <w:color w:val="000000"/>
                <w:sz w:val="20"/>
              </w:rPr>
              <w:t>щес-</w:t>
            </w:r>
            <w:r>
              <w:br/>
            </w:r>
            <w:r>
              <w:rPr>
                <w:rFonts w:ascii="Times New Roman"/>
                <w:b w:val="false"/>
                <w:i w:val="false"/>
                <w:color w:val="000000"/>
                <w:sz w:val="20"/>
              </w:rPr>
              <w:t>
</w:t>
            </w:r>
            <w:r>
              <w:rPr>
                <w:rFonts w:ascii="Times New Roman"/>
                <w:b w:val="false"/>
                <w:i w:val="false"/>
                <w:color w:val="000000"/>
                <w:sz w:val="20"/>
              </w:rPr>
              <w:t>тва</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рю-</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труд-но-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рю-</w:t>
            </w:r>
            <w:r>
              <w:br/>
            </w:r>
            <w:r>
              <w:rPr>
                <w:rFonts w:ascii="Times New Roman"/>
                <w:b w:val="false"/>
                <w:i w:val="false"/>
                <w:color w:val="000000"/>
                <w:sz w:val="20"/>
              </w:rPr>
              <w:t>
</w:t>
            </w:r>
            <w:r>
              <w:rPr>
                <w:rFonts w:ascii="Times New Roman"/>
                <w:b w:val="false"/>
                <w:i w:val="false"/>
                <w:color w:val="000000"/>
                <w:sz w:val="20"/>
              </w:rPr>
              <w:t>чие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Неядо-</w:t>
            </w:r>
            <w:r>
              <w:br/>
            </w:r>
            <w:r>
              <w:rPr>
                <w:rFonts w:ascii="Times New Roman"/>
                <w:b w:val="false"/>
                <w:i w:val="false"/>
                <w:color w:val="000000"/>
                <w:sz w:val="20"/>
              </w:rPr>
              <w:t>
</w:t>
            </w:r>
            <w:r>
              <w:rPr>
                <w:rFonts w:ascii="Times New Roman"/>
                <w:b w:val="false"/>
                <w:i w:val="false"/>
                <w:color w:val="000000"/>
                <w:sz w:val="20"/>
              </w:rPr>
              <w:t>витые и</w:t>
            </w:r>
            <w:r>
              <w:br/>
            </w:r>
            <w:r>
              <w:rPr>
                <w:rFonts w:ascii="Times New Roman"/>
                <w:b w:val="false"/>
                <w:i w:val="false"/>
                <w:color w:val="000000"/>
                <w:sz w:val="20"/>
              </w:rPr>
              <w:t>
</w:t>
            </w:r>
            <w:r>
              <w:rPr>
                <w:rFonts w:ascii="Times New Roman"/>
                <w:b w:val="false"/>
                <w:i w:val="false"/>
                <w:color w:val="000000"/>
                <w:sz w:val="20"/>
              </w:rPr>
              <w:t>ядовитые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 едкие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r>
              <w:rPr>
                <w:rFonts w:ascii="Times New Roman"/>
                <w:b w:val="false"/>
                <w:i w:val="false"/>
                <w:color w:val="000000"/>
                <w:sz w:val="20"/>
              </w:rPr>
              <w:t>222,</w:t>
            </w:r>
            <w:r>
              <w:br/>
            </w:r>
            <w:r>
              <w:rPr>
                <w:rFonts w:ascii="Times New Roman"/>
                <w:b w:val="false"/>
                <w:i w:val="false"/>
                <w:color w:val="000000"/>
                <w:sz w:val="20"/>
              </w:rPr>
              <w:t>
</w:t>
            </w:r>
            <w:r>
              <w:rPr>
                <w:rFonts w:ascii="Times New Roman"/>
                <w:b w:val="false"/>
                <w:i w:val="false"/>
                <w:color w:val="000000"/>
                <w:sz w:val="20"/>
              </w:rPr>
              <w:t>224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Твер-</w:t>
            </w:r>
            <w:r>
              <w:br/>
            </w:r>
            <w:r>
              <w:rPr>
                <w:rFonts w:ascii="Times New Roman"/>
                <w:b w:val="false"/>
                <w:i w:val="false"/>
                <w:color w:val="000000"/>
                <w:sz w:val="20"/>
              </w:rPr>
              <w:t>
</w:t>
            </w:r>
            <w:r>
              <w:rPr>
                <w:rFonts w:ascii="Times New Roman"/>
                <w:b w:val="false"/>
                <w:i w:val="false"/>
                <w:color w:val="000000"/>
                <w:sz w:val="20"/>
              </w:rPr>
              <w:t>дые и</w:t>
            </w:r>
            <w:r>
              <w:br/>
            </w:r>
            <w:r>
              <w:rPr>
                <w:rFonts w:ascii="Times New Roman"/>
                <w:b w:val="false"/>
                <w:i w:val="false"/>
                <w:color w:val="000000"/>
                <w:sz w:val="20"/>
              </w:rPr>
              <w:t>
</w:t>
            </w:r>
            <w:r>
              <w:rPr>
                <w:rFonts w:ascii="Times New Roman"/>
                <w:b w:val="false"/>
                <w:i w:val="false"/>
                <w:color w:val="000000"/>
                <w:sz w:val="20"/>
              </w:rPr>
              <w:t>жидкие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допол-</w:t>
            </w:r>
            <w:r>
              <w:br/>
            </w:r>
            <w:r>
              <w:rPr>
                <w:rFonts w:ascii="Times New Roman"/>
                <w:b w:val="false"/>
                <w:i w:val="false"/>
                <w:color w:val="000000"/>
                <w:sz w:val="20"/>
              </w:rPr>
              <w:t>
</w:t>
            </w:r>
            <w:r>
              <w:rPr>
                <w:rFonts w:ascii="Times New Roman"/>
                <w:b w:val="false"/>
                <w:i w:val="false"/>
                <w:color w:val="000000"/>
                <w:sz w:val="20"/>
              </w:rPr>
              <w:t>нительного</w:t>
            </w:r>
            <w:r>
              <w:br/>
            </w:r>
            <w:r>
              <w:rPr>
                <w:rFonts w:ascii="Times New Roman"/>
                <w:b w:val="false"/>
                <w:i w:val="false"/>
                <w:color w:val="000000"/>
                <w:sz w:val="20"/>
              </w:rPr>
              <w:t>
</w:t>
            </w:r>
            <w:r>
              <w:rPr>
                <w:rFonts w:ascii="Times New Roman"/>
                <w:b w:val="false"/>
                <w:i w:val="false"/>
                <w:color w:val="000000"/>
                <w:sz w:val="20"/>
              </w:rPr>
              <w:t>вида</w:t>
            </w:r>
            <w:r>
              <w:br/>
            </w:r>
            <w:r>
              <w:rPr>
                <w:rFonts w:ascii="Times New Roman"/>
                <w:b w:val="false"/>
                <w:i w:val="false"/>
                <w:color w:val="000000"/>
                <w:sz w:val="20"/>
              </w:rPr>
              <w:t>
</w:t>
            </w:r>
            <w:r>
              <w:rPr>
                <w:rFonts w:ascii="Times New Roman"/>
                <w:b w:val="false"/>
                <w:i w:val="false"/>
                <w:color w:val="000000"/>
                <w:sz w:val="20"/>
              </w:rPr>
              <w:t>опасности</w:t>
            </w:r>
            <w:r>
              <w:br/>
            </w:r>
            <w:r>
              <w:rPr>
                <w:rFonts w:ascii="Times New Roman"/>
                <w:b w:val="false"/>
                <w:i w:val="false"/>
                <w:color w:val="000000"/>
                <w:sz w:val="20"/>
              </w:rPr>
              <w:t>
</w:t>
            </w:r>
            <w:r>
              <w:rPr>
                <w:rFonts w:ascii="Times New Roman"/>
                <w:b w:val="false"/>
                <w:i w:val="false"/>
                <w:color w:val="000000"/>
                <w:sz w:val="20"/>
              </w:rPr>
              <w:t>или слабо-</w:t>
            </w:r>
            <w:r>
              <w:br/>
            </w:r>
            <w:r>
              <w:rPr>
                <w:rFonts w:ascii="Times New Roman"/>
                <w:b w:val="false"/>
                <w:i w:val="false"/>
                <w:color w:val="000000"/>
                <w:sz w:val="20"/>
              </w:rPr>
              <w:t>
</w:t>
            </w:r>
            <w:r>
              <w:rPr>
                <w:rFonts w:ascii="Times New Roman"/>
                <w:b w:val="false"/>
                <w:i w:val="false"/>
                <w:color w:val="000000"/>
                <w:sz w:val="20"/>
              </w:rPr>
              <w:t>ядовитые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r>
              <w:br/>
            </w:r>
            <w:r>
              <w:rPr>
                <w:rFonts w:ascii="Times New Roman"/>
                <w:b w:val="false"/>
                <w:i w:val="false"/>
                <w:color w:val="000000"/>
                <w:sz w:val="20"/>
              </w:rPr>
              <w:t>
</w:t>
            </w:r>
            <w:r>
              <w:rPr>
                <w:rFonts w:ascii="Times New Roman"/>
                <w:b w:val="false"/>
                <w:i w:val="false"/>
                <w:color w:val="000000"/>
                <w:sz w:val="20"/>
              </w:rPr>
              <w:t>513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r>
              <w:rPr>
                <w:rFonts w:ascii="Times New Roman"/>
                <w:b w:val="false"/>
                <w:i w:val="false"/>
                <w:color w:val="000000"/>
                <w:sz w:val="20"/>
              </w:rPr>
              <w:t>514,</w:t>
            </w:r>
            <w:r>
              <w:br/>
            </w:r>
            <w:r>
              <w:rPr>
                <w:rFonts w:ascii="Times New Roman"/>
                <w:b w:val="false"/>
                <w:i w:val="false"/>
                <w:color w:val="000000"/>
                <w:sz w:val="20"/>
              </w:rPr>
              <w:t>
</w:t>
            </w:r>
            <w:r>
              <w:rPr>
                <w:rFonts w:ascii="Times New Roman"/>
                <w:b w:val="false"/>
                <w:i w:val="false"/>
                <w:color w:val="000000"/>
                <w:sz w:val="20"/>
              </w:rPr>
              <w:t>515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сильные</w:t>
            </w:r>
            <w:r>
              <w:br/>
            </w:r>
            <w:r>
              <w:rPr>
                <w:rFonts w:ascii="Times New Roman"/>
                <w:b w:val="false"/>
                <w:i w:val="false"/>
                <w:color w:val="000000"/>
                <w:sz w:val="20"/>
              </w:rPr>
              <w:t>
</w:t>
            </w:r>
            <w:r>
              <w:rPr>
                <w:rFonts w:ascii="Times New Roman"/>
                <w:b w:val="false"/>
                <w:i w:val="false"/>
                <w:color w:val="000000"/>
                <w:sz w:val="20"/>
              </w:rPr>
              <w:t>окислители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r>
              <w:rPr>
                <w:rFonts w:ascii="Times New Roman"/>
                <w:b w:val="false"/>
                <w:i w:val="false"/>
                <w:color w:val="000000"/>
                <w:sz w:val="20"/>
              </w:rPr>
              <w:t>815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кислоты, слабые</w:t>
            </w:r>
            <w:r>
              <w:br/>
            </w:r>
            <w:r>
              <w:rPr>
                <w:rFonts w:ascii="Times New Roman"/>
                <w:b w:val="false"/>
                <w:i w:val="false"/>
                <w:color w:val="000000"/>
                <w:sz w:val="20"/>
              </w:rPr>
              <w:t>
</w:t>
            </w:r>
            <w:r>
              <w:rPr>
                <w:rFonts w:ascii="Times New Roman"/>
                <w:b w:val="false"/>
                <w:i w:val="false"/>
                <w:color w:val="000000"/>
                <w:sz w:val="20"/>
              </w:rPr>
              <w:t>окислители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w:t>
            </w:r>
            <w:r>
              <w:br/>
            </w:r>
            <w:r>
              <w:rPr>
                <w:rFonts w:ascii="Times New Roman"/>
                <w:b w:val="false"/>
                <w:i w:val="false"/>
                <w:color w:val="000000"/>
                <w:sz w:val="20"/>
              </w:rPr>
              <w:t>
</w:t>
            </w: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основания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w:t>
            </w:r>
            <w:r>
              <w:br/>
            </w:r>
            <w:r>
              <w:rPr>
                <w:rFonts w:ascii="Times New Roman"/>
                <w:b w:val="false"/>
                <w:i w:val="false"/>
                <w:color w:val="000000"/>
                <w:sz w:val="20"/>
              </w:rPr>
              <w:t>
</w:t>
            </w: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ядовитые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w:t>
            </w:r>
            <w:r>
              <w:br/>
            </w:r>
            <w:r>
              <w:rPr>
                <w:rFonts w:ascii="Times New Roman"/>
                <w:b w:val="false"/>
                <w:i w:val="false"/>
                <w:color w:val="000000"/>
                <w:sz w:val="20"/>
              </w:rPr>
              <w:t>
</w:t>
            </w: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неядовитые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r>
              <w:br/>
            </w:r>
            <w:r>
              <w:rPr>
                <w:rFonts w:ascii="Times New Roman"/>
                <w:b w:val="false"/>
                <w:i w:val="false"/>
                <w:color w:val="000000"/>
                <w:sz w:val="20"/>
              </w:rPr>
              <w:t>
</w:t>
            </w:r>
            <w:r>
              <w:rPr>
                <w:rFonts w:ascii="Times New Roman"/>
                <w:b w:val="false"/>
                <w:i w:val="false"/>
                <w:color w:val="000000"/>
                <w:sz w:val="20"/>
              </w:rPr>
              <w:t>914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рю-</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ор-</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ни-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рок-</w:t>
            </w:r>
            <w:r>
              <w:br/>
            </w:r>
            <w:r>
              <w:rPr>
                <w:rFonts w:ascii="Times New Roman"/>
                <w:b w:val="false"/>
                <w:i w:val="false"/>
                <w:color w:val="000000"/>
                <w:sz w:val="20"/>
              </w:rPr>
              <w:t>
</w:t>
            </w:r>
            <w:r>
              <w:rPr>
                <w:rFonts w:ascii="Times New Roman"/>
                <w:b w:val="false"/>
                <w:i w:val="false"/>
                <w:color w:val="000000"/>
                <w:sz w:val="20"/>
              </w:rPr>
              <w:t>сиды</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Взрывоопасные или саморазлагающиеся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r>
              <w:br/>
            </w:r>
            <w:r>
              <w:rPr>
                <w:rFonts w:ascii="Times New Roman"/>
                <w:b w:val="false"/>
                <w:i w:val="false"/>
                <w:color w:val="000000"/>
                <w:sz w:val="20"/>
              </w:rPr>
              <w:t>
</w:t>
            </w:r>
            <w:r>
              <w:rPr>
                <w:rFonts w:ascii="Times New Roman"/>
                <w:b w:val="false"/>
                <w:i w:val="false"/>
                <w:color w:val="000000"/>
                <w:sz w:val="20"/>
              </w:rPr>
              <w:t>522,</w:t>
            </w:r>
            <w:r>
              <w:br/>
            </w:r>
            <w:r>
              <w:rPr>
                <w:rFonts w:ascii="Times New Roman"/>
                <w:b w:val="false"/>
                <w:i w:val="false"/>
                <w:color w:val="000000"/>
                <w:sz w:val="20"/>
              </w:rPr>
              <w:t>
</w:t>
            </w:r>
            <w:r>
              <w:rPr>
                <w:rFonts w:ascii="Times New Roman"/>
                <w:b w:val="false"/>
                <w:i w:val="false"/>
                <w:color w:val="000000"/>
                <w:sz w:val="20"/>
              </w:rPr>
              <w:t>523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w:t>
            </w:r>
            <w:r>
              <w:br/>
            </w:r>
            <w:r>
              <w:rPr>
                <w:rFonts w:ascii="Times New Roman"/>
                <w:b w:val="false"/>
                <w:i w:val="false"/>
                <w:color w:val="000000"/>
                <w:sz w:val="20"/>
              </w:rPr>
              <w:t>
</w:t>
            </w:r>
            <w:r>
              <w:rPr>
                <w:rFonts w:ascii="Times New Roman"/>
                <w:b w:val="false"/>
                <w:i w:val="false"/>
                <w:color w:val="000000"/>
                <w:sz w:val="20"/>
              </w:rPr>
              <w:t>воспламе-</w:t>
            </w:r>
            <w:r>
              <w:br/>
            </w:r>
            <w:r>
              <w:rPr>
                <w:rFonts w:ascii="Times New Roman"/>
                <w:b w:val="false"/>
                <w:i w:val="false"/>
                <w:color w:val="000000"/>
                <w:sz w:val="20"/>
              </w:rPr>
              <w:t>
</w:t>
            </w:r>
            <w:r>
              <w:rPr>
                <w:rFonts w:ascii="Times New Roman"/>
                <w:b w:val="false"/>
                <w:i w:val="false"/>
                <w:color w:val="000000"/>
                <w:sz w:val="20"/>
              </w:rPr>
              <w:t>няющиеся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r>
              <w:rPr>
                <w:rFonts w:ascii="Times New Roman"/>
                <w:b w:val="false"/>
                <w:i w:val="false"/>
                <w:color w:val="000000"/>
                <w:sz w:val="20"/>
              </w:rPr>
              <w:t>525,</w:t>
            </w:r>
            <w:r>
              <w:br/>
            </w:r>
            <w:r>
              <w:rPr>
                <w:rFonts w:ascii="Times New Roman"/>
                <w:b w:val="false"/>
                <w:i w:val="false"/>
                <w:color w:val="000000"/>
                <w:sz w:val="20"/>
              </w:rPr>
              <w:t>
</w:t>
            </w:r>
            <w:r>
              <w:rPr>
                <w:rFonts w:ascii="Times New Roman"/>
                <w:b w:val="false"/>
                <w:i w:val="false"/>
                <w:color w:val="000000"/>
                <w:sz w:val="20"/>
              </w:rPr>
              <w:t>526,</w:t>
            </w:r>
            <w:r>
              <w:br/>
            </w:r>
            <w:r>
              <w:rPr>
                <w:rFonts w:ascii="Times New Roman"/>
                <w:b w:val="false"/>
                <w:i w:val="false"/>
                <w:color w:val="000000"/>
                <w:sz w:val="20"/>
              </w:rPr>
              <w:t>
</w:t>
            </w:r>
            <w:r>
              <w:rPr>
                <w:rFonts w:ascii="Times New Roman"/>
                <w:b w:val="false"/>
                <w:i w:val="false"/>
                <w:color w:val="000000"/>
                <w:sz w:val="20"/>
              </w:rPr>
              <w:t>527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w:t>
            </w:r>
            <w:r>
              <w:br/>
            </w:r>
            <w:r>
              <w:rPr>
                <w:rFonts w:ascii="Times New Roman"/>
                <w:b w:val="false"/>
                <w:i w:val="false"/>
                <w:color w:val="000000"/>
                <w:sz w:val="20"/>
              </w:rPr>
              <w:t>
</w:t>
            </w:r>
            <w:r>
              <w:rPr>
                <w:rFonts w:ascii="Times New Roman"/>
                <w:b w:val="false"/>
                <w:i w:val="false"/>
                <w:color w:val="000000"/>
                <w:sz w:val="20"/>
              </w:rPr>
              <w:t>воспламе-</w:t>
            </w:r>
            <w:r>
              <w:br/>
            </w:r>
            <w:r>
              <w:rPr>
                <w:rFonts w:ascii="Times New Roman"/>
                <w:b w:val="false"/>
                <w:i w:val="false"/>
                <w:color w:val="000000"/>
                <w:sz w:val="20"/>
              </w:rPr>
              <w:t>
</w:t>
            </w:r>
            <w:r>
              <w:rPr>
                <w:rFonts w:ascii="Times New Roman"/>
                <w:b w:val="false"/>
                <w:i w:val="false"/>
                <w:color w:val="000000"/>
                <w:sz w:val="20"/>
              </w:rPr>
              <w:t>няющиеся и</w:t>
            </w:r>
            <w:r>
              <w:br/>
            </w:r>
            <w:r>
              <w:rPr>
                <w:rFonts w:ascii="Times New Roman"/>
                <w:b w:val="false"/>
                <w:i w:val="false"/>
                <w:color w:val="000000"/>
                <w:sz w:val="20"/>
              </w:rPr>
              <w:t>
</w:t>
            </w:r>
            <w:r>
              <w:rPr>
                <w:rFonts w:ascii="Times New Roman"/>
                <w:b w:val="false"/>
                <w:i w:val="false"/>
                <w:color w:val="000000"/>
                <w:sz w:val="20"/>
              </w:rPr>
              <w:t>само-</w:t>
            </w:r>
            <w:r>
              <w:br/>
            </w:r>
            <w:r>
              <w:rPr>
                <w:rFonts w:ascii="Times New Roman"/>
                <w:b w:val="false"/>
                <w:i w:val="false"/>
                <w:color w:val="000000"/>
                <w:sz w:val="20"/>
              </w:rPr>
              <w:t>
</w:t>
            </w:r>
            <w:r>
              <w:rPr>
                <w:rFonts w:ascii="Times New Roman"/>
                <w:b w:val="false"/>
                <w:i w:val="false"/>
                <w:color w:val="000000"/>
                <w:sz w:val="20"/>
              </w:rPr>
              <w:t>возго-</w:t>
            </w:r>
            <w:r>
              <w:br/>
            </w:r>
            <w:r>
              <w:rPr>
                <w:rFonts w:ascii="Times New Roman"/>
                <w:b w:val="false"/>
                <w:i w:val="false"/>
                <w:color w:val="000000"/>
                <w:sz w:val="20"/>
              </w:rPr>
              <w:t>
</w:t>
            </w:r>
            <w:r>
              <w:rPr>
                <w:rFonts w:ascii="Times New Roman"/>
                <w:b w:val="false"/>
                <w:i w:val="false"/>
                <w:color w:val="000000"/>
                <w:sz w:val="20"/>
              </w:rPr>
              <w:t>рающиеся</w:t>
            </w:r>
            <w:r>
              <w:br/>
            </w:r>
            <w:r>
              <w:rPr>
                <w:rFonts w:ascii="Times New Roman"/>
                <w:b w:val="false"/>
                <w:i w:val="false"/>
                <w:color w:val="000000"/>
                <w:sz w:val="20"/>
              </w:rPr>
              <w:t>
</w:t>
            </w:r>
            <w:r>
              <w:rPr>
                <w:rFonts w:ascii="Times New Roman"/>
                <w:b w:val="false"/>
                <w:i w:val="false"/>
                <w:color w:val="000000"/>
                <w:sz w:val="20"/>
              </w:rPr>
              <w:t>вещества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аэрозольной</w:t>
            </w:r>
            <w:r>
              <w:br/>
            </w:r>
            <w:r>
              <w:rPr>
                <w:rFonts w:ascii="Times New Roman"/>
                <w:b w:val="false"/>
                <w:i w:val="false"/>
                <w:color w:val="000000"/>
                <w:sz w:val="20"/>
              </w:rPr>
              <w:t>
</w:t>
            </w:r>
            <w:r>
              <w:rPr>
                <w:rFonts w:ascii="Times New Roman"/>
                <w:b w:val="false"/>
                <w:i w:val="false"/>
                <w:color w:val="000000"/>
                <w:sz w:val="20"/>
              </w:rPr>
              <w:t>упаковке,</w:t>
            </w:r>
            <w:r>
              <w:br/>
            </w:r>
            <w:r>
              <w:rPr>
                <w:rFonts w:ascii="Times New Roman"/>
                <w:b w:val="false"/>
                <w:i w:val="false"/>
                <w:color w:val="000000"/>
                <w:sz w:val="20"/>
              </w:rPr>
              <w:t>
</w:t>
            </w:r>
            <w:r>
              <w:rPr>
                <w:rFonts w:ascii="Times New Roman"/>
                <w:b w:val="false"/>
                <w:i w:val="false"/>
                <w:color w:val="000000"/>
                <w:sz w:val="20"/>
              </w:rPr>
              <w:t>сжатые или</w:t>
            </w:r>
            <w:r>
              <w:br/>
            </w:r>
            <w:r>
              <w:rPr>
                <w:rFonts w:ascii="Times New Roman"/>
                <w:b w:val="false"/>
                <w:i w:val="false"/>
                <w:color w:val="000000"/>
                <w:sz w:val="20"/>
              </w:rPr>
              <w:t>
</w:t>
            </w:r>
            <w:r>
              <w:rPr>
                <w:rFonts w:ascii="Times New Roman"/>
                <w:b w:val="false"/>
                <w:i w:val="false"/>
                <w:color w:val="000000"/>
                <w:sz w:val="20"/>
              </w:rPr>
              <w:t>сжиженные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r>
              <w:rPr>
                <w:rFonts w:ascii="Times New Roman"/>
                <w:b w:val="false"/>
                <w:i w:val="false"/>
                <w:color w:val="000000"/>
                <w:sz w:val="20"/>
              </w:rPr>
              <w:t>232,</w:t>
            </w:r>
            <w:r>
              <w:br/>
            </w:r>
            <w:r>
              <w:rPr>
                <w:rFonts w:ascii="Times New Roman"/>
                <w:b w:val="false"/>
                <w:i w:val="false"/>
                <w:color w:val="000000"/>
                <w:sz w:val="20"/>
              </w:rPr>
              <w:t>
</w:t>
            </w:r>
            <w:r>
              <w:rPr>
                <w:rFonts w:ascii="Times New Roman"/>
                <w:b w:val="false"/>
                <w:i w:val="false"/>
                <w:color w:val="000000"/>
                <w:sz w:val="20"/>
              </w:rPr>
              <w:t>241,</w:t>
            </w:r>
            <w:r>
              <w:br/>
            </w:r>
            <w:r>
              <w:rPr>
                <w:rFonts w:ascii="Times New Roman"/>
                <w:b w:val="false"/>
                <w:i w:val="false"/>
                <w:color w:val="000000"/>
                <w:sz w:val="20"/>
              </w:rPr>
              <w:t>
</w:t>
            </w:r>
            <w:r>
              <w:rPr>
                <w:rFonts w:ascii="Times New Roman"/>
                <w:b w:val="false"/>
                <w:i w:val="false"/>
                <w:color w:val="000000"/>
                <w:sz w:val="20"/>
              </w:rPr>
              <w:t>911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w:t>
            </w:r>
            <w:r>
              <w:br/>
            </w:r>
            <w:r>
              <w:rPr>
                <w:rFonts w:ascii="Times New Roman"/>
                <w:b w:val="false"/>
                <w:i w:val="false"/>
                <w:color w:val="000000"/>
                <w:sz w:val="20"/>
              </w:rPr>
              <w:t>
</w:t>
            </w:r>
            <w:r>
              <w:rPr>
                <w:rFonts w:ascii="Times New Roman"/>
                <w:b w:val="false"/>
                <w:i w:val="false"/>
                <w:color w:val="000000"/>
                <w:sz w:val="20"/>
              </w:rPr>
              <w:t>ядовитые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315,</w:t>
            </w:r>
            <w:r>
              <w:br/>
            </w:r>
            <w:r>
              <w:rPr>
                <w:rFonts w:ascii="Times New Roman"/>
                <w:b w:val="false"/>
                <w:i w:val="false"/>
                <w:color w:val="000000"/>
                <w:sz w:val="20"/>
              </w:rPr>
              <w:t>
</w:t>
            </w: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325,</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322,</w:t>
            </w:r>
            <w:r>
              <w:br/>
            </w:r>
            <w:r>
              <w:rPr>
                <w:rFonts w:ascii="Times New Roman"/>
                <w:b w:val="false"/>
                <w:i w:val="false"/>
                <w:color w:val="000000"/>
                <w:sz w:val="20"/>
              </w:rPr>
              <w:t>
</w:t>
            </w:r>
            <w:r>
              <w:rPr>
                <w:rFonts w:ascii="Times New Roman"/>
                <w:b w:val="false"/>
                <w:i w:val="false"/>
                <w:color w:val="000000"/>
                <w:sz w:val="20"/>
              </w:rPr>
              <w:t>323,</w:t>
            </w:r>
            <w:r>
              <w:br/>
            </w:r>
            <w:r>
              <w:rPr>
                <w:rFonts w:ascii="Times New Roman"/>
                <w:b w:val="false"/>
                <w:i w:val="false"/>
                <w:color w:val="000000"/>
                <w:sz w:val="20"/>
              </w:rPr>
              <w:t>
</w:t>
            </w:r>
            <w:r>
              <w:rPr>
                <w:rFonts w:ascii="Times New Roman"/>
                <w:b w:val="false"/>
                <w:i w:val="false"/>
                <w:color w:val="000000"/>
                <w:sz w:val="20"/>
              </w:rPr>
              <w:t>324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Сильно-</w:t>
            </w:r>
            <w:r>
              <w:br/>
            </w:r>
            <w:r>
              <w:rPr>
                <w:rFonts w:ascii="Times New Roman"/>
                <w:b w:val="false"/>
                <w:i w:val="false"/>
                <w:color w:val="000000"/>
                <w:sz w:val="20"/>
              </w:rPr>
              <w:t>
</w:t>
            </w:r>
            <w:r>
              <w:rPr>
                <w:rFonts w:ascii="Times New Roman"/>
                <w:b w:val="false"/>
                <w:i w:val="false"/>
                <w:color w:val="000000"/>
                <w:sz w:val="20"/>
              </w:rPr>
              <w:t>действующие</w:t>
            </w:r>
            <w:r>
              <w:br/>
            </w:r>
            <w:r>
              <w:rPr>
                <w:rFonts w:ascii="Times New Roman"/>
                <w:b w:val="false"/>
                <w:i w:val="false"/>
                <w:color w:val="000000"/>
                <w:sz w:val="20"/>
              </w:rPr>
              <w:t>
</w:t>
            </w: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вещества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r>
              <w:rPr>
                <w:rFonts w:ascii="Times New Roman"/>
                <w:b w:val="false"/>
                <w:i w:val="false"/>
                <w:color w:val="000000"/>
                <w:sz w:val="20"/>
              </w:rPr>
              <w:t>613,</w:t>
            </w:r>
            <w:r>
              <w:br/>
            </w:r>
            <w:r>
              <w:rPr>
                <w:rFonts w:ascii="Times New Roman"/>
                <w:b w:val="false"/>
                <w:i w:val="false"/>
                <w:color w:val="000000"/>
                <w:sz w:val="20"/>
              </w:rPr>
              <w:t>
</w:t>
            </w:r>
            <w:r>
              <w:rPr>
                <w:rFonts w:ascii="Times New Roman"/>
                <w:b w:val="false"/>
                <w:i w:val="false"/>
                <w:color w:val="000000"/>
                <w:sz w:val="20"/>
              </w:rPr>
              <w:t>615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w:t>
            </w:r>
            <w:r>
              <w:br/>
            </w:r>
            <w:r>
              <w:rPr>
                <w:rFonts w:ascii="Times New Roman"/>
                <w:b w:val="false"/>
                <w:i w:val="false"/>
                <w:color w:val="000000"/>
                <w:sz w:val="20"/>
              </w:rPr>
              <w:t>
</w:t>
            </w:r>
            <w:r>
              <w:rPr>
                <w:rFonts w:ascii="Times New Roman"/>
                <w:b w:val="false"/>
                <w:i w:val="false"/>
                <w:color w:val="000000"/>
                <w:sz w:val="20"/>
              </w:rPr>
              <w:t>едкие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r>
              <w:br/>
            </w:r>
            <w:r>
              <w:rPr>
                <w:rFonts w:ascii="Times New Roman"/>
                <w:b w:val="false"/>
                <w:i w:val="false"/>
                <w:color w:val="000000"/>
                <w:sz w:val="20"/>
              </w:rPr>
              <w:t>
</w:t>
            </w:r>
            <w:r>
              <w:rPr>
                <w:rFonts w:ascii="Times New Roman"/>
                <w:b w:val="false"/>
                <w:i w:val="false"/>
                <w:color w:val="000000"/>
                <w:sz w:val="20"/>
              </w:rPr>
              <w:t>834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w:t>
            </w:r>
            <w:r>
              <w:br/>
            </w:r>
            <w:r>
              <w:rPr>
                <w:rFonts w:ascii="Times New Roman"/>
                <w:b w:val="false"/>
                <w:i w:val="false"/>
                <w:color w:val="000000"/>
                <w:sz w:val="20"/>
              </w:rPr>
              <w:t>
</w:t>
            </w:r>
            <w:r>
              <w:rPr>
                <w:rFonts w:ascii="Times New Roman"/>
                <w:b w:val="false"/>
                <w:i w:val="false"/>
                <w:color w:val="000000"/>
                <w:sz w:val="20"/>
              </w:rPr>
              <w:t>дые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Неядо-</w:t>
            </w:r>
            <w:r>
              <w:br/>
            </w:r>
            <w:r>
              <w:rPr>
                <w:rFonts w:ascii="Times New Roman"/>
                <w:b w:val="false"/>
                <w:i w:val="false"/>
                <w:color w:val="000000"/>
                <w:sz w:val="20"/>
              </w:rPr>
              <w:t>
</w:t>
            </w:r>
            <w:r>
              <w:rPr>
                <w:rFonts w:ascii="Times New Roman"/>
                <w:b w:val="false"/>
                <w:i w:val="false"/>
                <w:color w:val="000000"/>
                <w:sz w:val="20"/>
              </w:rPr>
              <w:t>витые и</w:t>
            </w:r>
            <w:r>
              <w:br/>
            </w:r>
            <w:r>
              <w:rPr>
                <w:rFonts w:ascii="Times New Roman"/>
                <w:b w:val="false"/>
                <w:i w:val="false"/>
                <w:color w:val="000000"/>
                <w:sz w:val="20"/>
              </w:rPr>
              <w:t>
</w:t>
            </w:r>
            <w:r>
              <w:rPr>
                <w:rFonts w:ascii="Times New Roman"/>
                <w:b w:val="false"/>
                <w:i w:val="false"/>
                <w:color w:val="000000"/>
                <w:sz w:val="20"/>
              </w:rPr>
              <w:t>слабо-</w:t>
            </w:r>
            <w:r>
              <w:br/>
            </w:r>
            <w:r>
              <w:rPr>
                <w:rFonts w:ascii="Times New Roman"/>
                <w:b w:val="false"/>
                <w:i w:val="false"/>
                <w:color w:val="000000"/>
                <w:sz w:val="20"/>
              </w:rPr>
              <w:t>
</w:t>
            </w:r>
            <w:r>
              <w:rPr>
                <w:rFonts w:ascii="Times New Roman"/>
                <w:b w:val="false"/>
                <w:i w:val="false"/>
                <w:color w:val="000000"/>
                <w:sz w:val="20"/>
              </w:rPr>
              <w:t>ядовитые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r>
              <w:br/>
            </w:r>
            <w:r>
              <w:rPr>
                <w:rFonts w:ascii="Times New Roman"/>
                <w:b w:val="false"/>
                <w:i w:val="false"/>
                <w:color w:val="000000"/>
                <w:sz w:val="20"/>
              </w:rPr>
              <w:t>
</w:t>
            </w:r>
            <w:r>
              <w:rPr>
                <w:rFonts w:ascii="Times New Roman"/>
                <w:b w:val="false"/>
                <w:i w:val="false"/>
                <w:color w:val="000000"/>
                <w:sz w:val="20"/>
              </w:rPr>
              <w:t>413,</w:t>
            </w:r>
            <w:r>
              <w:br/>
            </w:r>
            <w:r>
              <w:rPr>
                <w:rFonts w:ascii="Times New Roman"/>
                <w:b w:val="false"/>
                <w:i w:val="false"/>
                <w:color w:val="000000"/>
                <w:sz w:val="20"/>
              </w:rPr>
              <w:t>
</w:t>
            </w:r>
            <w:r>
              <w:rPr>
                <w:rFonts w:ascii="Times New Roman"/>
                <w:b w:val="false"/>
                <w:i w:val="false"/>
                <w:color w:val="000000"/>
                <w:sz w:val="20"/>
              </w:rPr>
              <w:t>912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Саморазла-</w:t>
            </w:r>
            <w:r>
              <w:br/>
            </w:r>
            <w:r>
              <w:rPr>
                <w:rFonts w:ascii="Times New Roman"/>
                <w:b w:val="false"/>
                <w:i w:val="false"/>
                <w:color w:val="000000"/>
                <w:sz w:val="20"/>
              </w:rPr>
              <w:t>
</w:t>
            </w:r>
            <w:r>
              <w:rPr>
                <w:rFonts w:ascii="Times New Roman"/>
                <w:b w:val="false"/>
                <w:i w:val="false"/>
                <w:color w:val="000000"/>
                <w:sz w:val="20"/>
              </w:rPr>
              <w:t>гающиеся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ядовитые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r>
              <w:rPr>
                <w:rFonts w:ascii="Times New Roman"/>
                <w:b w:val="false"/>
                <w:i w:val="false"/>
                <w:color w:val="000000"/>
                <w:sz w:val="20"/>
              </w:rPr>
              <w:t>415,</w:t>
            </w:r>
            <w:r>
              <w:br/>
            </w:r>
            <w:r>
              <w:rPr>
                <w:rFonts w:ascii="Times New Roman"/>
                <w:b w:val="false"/>
                <w:i w:val="false"/>
                <w:color w:val="000000"/>
                <w:sz w:val="20"/>
              </w:rPr>
              <w:t>
</w:t>
            </w:r>
            <w:r>
              <w:rPr>
                <w:rFonts w:ascii="Times New Roman"/>
                <w:b w:val="false"/>
                <w:i w:val="false"/>
                <w:color w:val="000000"/>
                <w:sz w:val="20"/>
              </w:rPr>
              <w:t>416,</w:t>
            </w:r>
            <w:r>
              <w:br/>
            </w:r>
            <w:r>
              <w:rPr>
                <w:rFonts w:ascii="Times New Roman"/>
                <w:b w:val="false"/>
                <w:i w:val="false"/>
                <w:color w:val="000000"/>
                <w:sz w:val="20"/>
              </w:rPr>
              <w:t>
</w:t>
            </w:r>
            <w:r>
              <w:rPr>
                <w:rFonts w:ascii="Times New Roman"/>
                <w:b w:val="false"/>
                <w:i w:val="false"/>
                <w:color w:val="000000"/>
                <w:sz w:val="20"/>
              </w:rPr>
              <w:t>417,</w:t>
            </w:r>
            <w:r>
              <w:br/>
            </w:r>
            <w:r>
              <w:rPr>
                <w:rFonts w:ascii="Times New Roman"/>
                <w:b w:val="false"/>
                <w:i w:val="false"/>
                <w:color w:val="000000"/>
                <w:sz w:val="20"/>
              </w:rPr>
              <w:t>
</w:t>
            </w:r>
            <w:r>
              <w:rPr>
                <w:rFonts w:ascii="Times New Roman"/>
                <w:b w:val="false"/>
                <w:i w:val="false"/>
                <w:color w:val="000000"/>
                <w:sz w:val="20"/>
              </w:rPr>
              <w:t>422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Саморазла-</w:t>
            </w:r>
            <w:r>
              <w:br/>
            </w:r>
            <w:r>
              <w:rPr>
                <w:rFonts w:ascii="Times New Roman"/>
                <w:b w:val="false"/>
                <w:i w:val="false"/>
                <w:color w:val="000000"/>
                <w:sz w:val="20"/>
              </w:rPr>
              <w:t>
</w:t>
            </w:r>
            <w:r>
              <w:rPr>
                <w:rFonts w:ascii="Times New Roman"/>
                <w:b w:val="false"/>
                <w:i w:val="false"/>
                <w:color w:val="000000"/>
                <w:sz w:val="20"/>
              </w:rPr>
              <w:t>гающиеся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нелетучие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Выделяют</w:t>
            </w:r>
            <w:r>
              <w:br/>
            </w:r>
            <w:r>
              <w:rPr>
                <w:rFonts w:ascii="Times New Roman"/>
                <w:b w:val="false"/>
                <w:i w:val="false"/>
                <w:color w:val="000000"/>
                <w:sz w:val="20"/>
              </w:rPr>
              <w:t>
</w:t>
            </w:r>
            <w:r>
              <w:rPr>
                <w:rFonts w:ascii="Times New Roman"/>
                <w:b w:val="false"/>
                <w:i w:val="false"/>
                <w:color w:val="000000"/>
                <w:sz w:val="20"/>
              </w:rPr>
              <w:t>горючие</w:t>
            </w:r>
            <w:r>
              <w:br/>
            </w:r>
            <w:r>
              <w:rPr>
                <w:rFonts w:ascii="Times New Roman"/>
                <w:b w:val="false"/>
                <w:i w:val="false"/>
                <w:color w:val="000000"/>
                <w:sz w:val="20"/>
              </w:rPr>
              <w:t>
</w:t>
            </w:r>
            <w:r>
              <w:rPr>
                <w:rFonts w:ascii="Times New Roman"/>
                <w:b w:val="false"/>
                <w:i w:val="false"/>
                <w:color w:val="000000"/>
                <w:sz w:val="20"/>
              </w:rPr>
              <w:t>газы при</w:t>
            </w:r>
            <w:r>
              <w:br/>
            </w:r>
            <w:r>
              <w:rPr>
                <w:rFonts w:ascii="Times New Roman"/>
                <w:b w:val="false"/>
                <w:i w:val="false"/>
                <w:color w:val="000000"/>
                <w:sz w:val="20"/>
              </w:rPr>
              <w:t>
</w:t>
            </w:r>
            <w:r>
              <w:rPr>
                <w:rFonts w:ascii="Times New Roman"/>
                <w:b w:val="false"/>
                <w:i w:val="false"/>
                <w:color w:val="000000"/>
                <w:sz w:val="20"/>
              </w:rPr>
              <w:t>взаимо-</w:t>
            </w:r>
            <w:r>
              <w:br/>
            </w:r>
            <w:r>
              <w:rPr>
                <w:rFonts w:ascii="Times New Roman"/>
                <w:b w:val="false"/>
                <w:i w:val="false"/>
                <w:color w:val="000000"/>
                <w:sz w:val="20"/>
              </w:rPr>
              <w:t>
</w:t>
            </w:r>
            <w:r>
              <w:rPr>
                <w:rFonts w:ascii="Times New Roman"/>
                <w:b w:val="false"/>
                <w:i w:val="false"/>
                <w:color w:val="000000"/>
                <w:sz w:val="20"/>
              </w:rPr>
              <w:t>действии с</w:t>
            </w:r>
            <w:r>
              <w:br/>
            </w:r>
            <w:r>
              <w:rPr>
                <w:rFonts w:ascii="Times New Roman"/>
                <w:b w:val="false"/>
                <w:i w:val="false"/>
                <w:color w:val="000000"/>
                <w:sz w:val="20"/>
              </w:rPr>
              <w:t>
</w:t>
            </w:r>
            <w:r>
              <w:rPr>
                <w:rFonts w:ascii="Times New Roman"/>
                <w:b w:val="false"/>
                <w:i w:val="false"/>
                <w:color w:val="000000"/>
                <w:sz w:val="20"/>
              </w:rPr>
              <w:t>водой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r>
              <w:br/>
            </w:r>
            <w:r>
              <w:rPr>
                <w:rFonts w:ascii="Times New Roman"/>
                <w:b w:val="false"/>
                <w:i w:val="false"/>
                <w:color w:val="000000"/>
                <w:sz w:val="20"/>
              </w:rPr>
              <w:t>
</w:t>
            </w:r>
            <w:r>
              <w:rPr>
                <w:rFonts w:ascii="Times New Roman"/>
                <w:b w:val="false"/>
                <w:i w:val="false"/>
                <w:color w:val="000000"/>
                <w:sz w:val="20"/>
              </w:rPr>
              <w:t>432,</w:t>
            </w:r>
            <w:r>
              <w:br/>
            </w:r>
            <w:r>
              <w:rPr>
                <w:rFonts w:ascii="Times New Roman"/>
                <w:b w:val="false"/>
                <w:i w:val="false"/>
                <w:color w:val="000000"/>
                <w:sz w:val="20"/>
              </w:rPr>
              <w:t>
</w:t>
            </w:r>
            <w:r>
              <w:rPr>
                <w:rFonts w:ascii="Times New Roman"/>
                <w:b w:val="false"/>
                <w:i w:val="false"/>
                <w:color w:val="000000"/>
                <w:sz w:val="20"/>
              </w:rPr>
              <w:t>435,</w:t>
            </w:r>
            <w:r>
              <w:br/>
            </w:r>
            <w:r>
              <w:rPr>
                <w:rFonts w:ascii="Times New Roman"/>
                <w:b w:val="false"/>
                <w:i w:val="false"/>
                <w:color w:val="000000"/>
                <w:sz w:val="20"/>
              </w:rPr>
              <w:t>
</w:t>
            </w:r>
            <w:r>
              <w:rPr>
                <w:rFonts w:ascii="Times New Roman"/>
                <w:b w:val="false"/>
                <w:i w:val="false"/>
                <w:color w:val="000000"/>
                <w:sz w:val="20"/>
              </w:rPr>
              <w:t>913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Выделяют</w:t>
            </w:r>
            <w:r>
              <w:br/>
            </w:r>
            <w:r>
              <w:rPr>
                <w:rFonts w:ascii="Times New Roman"/>
                <w:b w:val="false"/>
                <w:i w:val="false"/>
                <w:color w:val="000000"/>
                <w:sz w:val="20"/>
              </w:rPr>
              <w:t>
</w:t>
            </w:r>
            <w:r>
              <w:rPr>
                <w:rFonts w:ascii="Times New Roman"/>
                <w:b w:val="false"/>
                <w:i w:val="false"/>
                <w:color w:val="000000"/>
                <w:sz w:val="20"/>
              </w:rPr>
              <w:t>горючие</w:t>
            </w:r>
            <w:r>
              <w:br/>
            </w:r>
            <w:r>
              <w:rPr>
                <w:rFonts w:ascii="Times New Roman"/>
                <w:b w:val="false"/>
                <w:i w:val="false"/>
                <w:color w:val="000000"/>
                <w:sz w:val="20"/>
              </w:rPr>
              <w:t>
</w:t>
            </w:r>
            <w:r>
              <w:rPr>
                <w:rFonts w:ascii="Times New Roman"/>
                <w:b w:val="false"/>
                <w:i w:val="false"/>
                <w:color w:val="000000"/>
                <w:sz w:val="20"/>
              </w:rPr>
              <w:t>газы при</w:t>
            </w:r>
            <w:r>
              <w:br/>
            </w:r>
            <w:r>
              <w:rPr>
                <w:rFonts w:ascii="Times New Roman"/>
                <w:b w:val="false"/>
                <w:i w:val="false"/>
                <w:color w:val="000000"/>
                <w:sz w:val="20"/>
              </w:rPr>
              <w:t>
</w:t>
            </w:r>
            <w:r>
              <w:rPr>
                <w:rFonts w:ascii="Times New Roman"/>
                <w:b w:val="false"/>
                <w:i w:val="false"/>
                <w:color w:val="000000"/>
                <w:sz w:val="20"/>
              </w:rPr>
              <w:t>взаимо-</w:t>
            </w:r>
            <w:r>
              <w:br/>
            </w:r>
            <w:r>
              <w:rPr>
                <w:rFonts w:ascii="Times New Roman"/>
                <w:b w:val="false"/>
                <w:i w:val="false"/>
                <w:color w:val="000000"/>
                <w:sz w:val="20"/>
              </w:rPr>
              <w:t>
</w:t>
            </w:r>
            <w:r>
              <w:rPr>
                <w:rFonts w:ascii="Times New Roman"/>
                <w:b w:val="false"/>
                <w:i w:val="false"/>
                <w:color w:val="000000"/>
                <w:sz w:val="20"/>
              </w:rPr>
              <w:t>действии с</w:t>
            </w:r>
            <w:r>
              <w:br/>
            </w:r>
            <w:r>
              <w:rPr>
                <w:rFonts w:ascii="Times New Roman"/>
                <w:b w:val="false"/>
                <w:i w:val="false"/>
                <w:color w:val="000000"/>
                <w:sz w:val="20"/>
              </w:rPr>
              <w:t>
</w:t>
            </w:r>
            <w:r>
              <w:rPr>
                <w:rFonts w:ascii="Times New Roman"/>
                <w:b w:val="false"/>
                <w:i w:val="false"/>
                <w:color w:val="000000"/>
                <w:sz w:val="20"/>
              </w:rPr>
              <w:t>водой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r>
              <w:br/>
            </w:r>
            <w:r>
              <w:rPr>
                <w:rFonts w:ascii="Times New Roman"/>
                <w:b w:val="false"/>
                <w:i w:val="false"/>
                <w:color w:val="000000"/>
                <w:sz w:val="20"/>
              </w:rPr>
              <w:t>
</w:t>
            </w:r>
            <w:r>
              <w:rPr>
                <w:rFonts w:ascii="Times New Roman"/>
                <w:b w:val="false"/>
                <w:i w:val="false"/>
                <w:color w:val="000000"/>
                <w:sz w:val="20"/>
              </w:rPr>
              <w:t>434,</w:t>
            </w:r>
            <w:r>
              <w:br/>
            </w:r>
            <w:r>
              <w:rPr>
                <w:rFonts w:ascii="Times New Roman"/>
                <w:b w:val="false"/>
                <w:i w:val="false"/>
                <w:color w:val="000000"/>
                <w:sz w:val="20"/>
              </w:rPr>
              <w:t>
</w:t>
            </w:r>
            <w:r>
              <w:rPr>
                <w:rFonts w:ascii="Times New Roman"/>
                <w:b w:val="false"/>
                <w:i w:val="false"/>
                <w:color w:val="000000"/>
                <w:sz w:val="20"/>
              </w:rPr>
              <w:t>436,</w:t>
            </w:r>
            <w:r>
              <w:br/>
            </w:r>
            <w:r>
              <w:rPr>
                <w:rFonts w:ascii="Times New Roman"/>
                <w:b w:val="false"/>
                <w:i w:val="false"/>
                <w:color w:val="000000"/>
                <w:sz w:val="20"/>
              </w:rPr>
              <w:t>
</w:t>
            </w:r>
            <w:r>
              <w:rPr>
                <w:rFonts w:ascii="Times New Roman"/>
                <w:b w:val="false"/>
                <w:i w:val="false"/>
                <w:color w:val="000000"/>
                <w:sz w:val="20"/>
              </w:rPr>
              <w:t>437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Выделяют</w:t>
            </w:r>
            <w:r>
              <w:br/>
            </w:r>
            <w:r>
              <w:rPr>
                <w:rFonts w:ascii="Times New Roman"/>
                <w:b w:val="false"/>
                <w:i w:val="false"/>
                <w:color w:val="000000"/>
                <w:sz w:val="20"/>
              </w:rPr>
              <w:t>
</w:t>
            </w:r>
            <w:r>
              <w:rPr>
                <w:rFonts w:ascii="Times New Roman"/>
                <w:b w:val="false"/>
                <w:i w:val="false"/>
                <w:color w:val="000000"/>
                <w:sz w:val="20"/>
              </w:rPr>
              <w:t>горючие</w:t>
            </w:r>
            <w:r>
              <w:br/>
            </w:r>
            <w:r>
              <w:rPr>
                <w:rFonts w:ascii="Times New Roman"/>
                <w:b w:val="false"/>
                <w:i w:val="false"/>
                <w:color w:val="000000"/>
                <w:sz w:val="20"/>
              </w:rPr>
              <w:t>
</w:t>
            </w:r>
            <w:r>
              <w:rPr>
                <w:rFonts w:ascii="Times New Roman"/>
                <w:b w:val="false"/>
                <w:i w:val="false"/>
                <w:color w:val="000000"/>
                <w:sz w:val="20"/>
              </w:rPr>
              <w:t>газы при</w:t>
            </w:r>
            <w:r>
              <w:br/>
            </w:r>
            <w:r>
              <w:rPr>
                <w:rFonts w:ascii="Times New Roman"/>
                <w:b w:val="false"/>
                <w:i w:val="false"/>
                <w:color w:val="000000"/>
                <w:sz w:val="20"/>
              </w:rPr>
              <w:t>
</w:t>
            </w:r>
            <w:r>
              <w:rPr>
                <w:rFonts w:ascii="Times New Roman"/>
                <w:b w:val="false"/>
                <w:i w:val="false"/>
                <w:color w:val="000000"/>
                <w:sz w:val="20"/>
              </w:rPr>
              <w:t>взаимо-</w:t>
            </w:r>
            <w:r>
              <w:br/>
            </w:r>
            <w:r>
              <w:rPr>
                <w:rFonts w:ascii="Times New Roman"/>
                <w:b w:val="false"/>
                <w:i w:val="false"/>
                <w:color w:val="000000"/>
                <w:sz w:val="20"/>
              </w:rPr>
              <w:t>
</w:t>
            </w:r>
            <w:r>
              <w:rPr>
                <w:rFonts w:ascii="Times New Roman"/>
                <w:b w:val="false"/>
                <w:i w:val="false"/>
                <w:color w:val="000000"/>
                <w:sz w:val="20"/>
              </w:rPr>
              <w:t>действии с</w:t>
            </w:r>
            <w:r>
              <w:br/>
            </w:r>
            <w:r>
              <w:rPr>
                <w:rFonts w:ascii="Times New Roman"/>
                <w:b w:val="false"/>
                <w:i w:val="false"/>
                <w:color w:val="000000"/>
                <w:sz w:val="20"/>
              </w:rPr>
              <w:t>
</w:t>
            </w:r>
            <w:r>
              <w:rPr>
                <w:rFonts w:ascii="Times New Roman"/>
                <w:b w:val="false"/>
                <w:i w:val="false"/>
                <w:color w:val="000000"/>
                <w:sz w:val="20"/>
              </w:rPr>
              <w:t>водой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Самовозго-</w:t>
            </w:r>
            <w:r>
              <w:br/>
            </w:r>
            <w:r>
              <w:rPr>
                <w:rFonts w:ascii="Times New Roman"/>
                <w:b w:val="false"/>
                <w:i w:val="false"/>
                <w:color w:val="000000"/>
                <w:sz w:val="20"/>
              </w:rPr>
              <w:t>
</w:t>
            </w:r>
            <w:r>
              <w:rPr>
                <w:rFonts w:ascii="Times New Roman"/>
                <w:b w:val="false"/>
                <w:i w:val="false"/>
                <w:color w:val="000000"/>
                <w:sz w:val="20"/>
              </w:rPr>
              <w:t>рающиеся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r>
              <w:br/>
            </w:r>
            <w:r>
              <w:rPr>
                <w:rFonts w:ascii="Times New Roman"/>
                <w:b w:val="false"/>
                <w:i w:val="false"/>
                <w:color w:val="000000"/>
                <w:sz w:val="20"/>
              </w:rPr>
              <w:t>
</w:t>
            </w:r>
            <w:r>
              <w:rPr>
                <w:rFonts w:ascii="Times New Roman"/>
                <w:b w:val="false"/>
                <w:i w:val="false"/>
                <w:color w:val="000000"/>
                <w:sz w:val="20"/>
              </w:rPr>
              <w:t>423,</w:t>
            </w:r>
            <w:r>
              <w:br/>
            </w:r>
            <w:r>
              <w:rPr>
                <w:rFonts w:ascii="Times New Roman"/>
                <w:b w:val="false"/>
                <w:i w:val="false"/>
                <w:color w:val="000000"/>
                <w:sz w:val="20"/>
              </w:rPr>
              <w:t>
</w:t>
            </w:r>
            <w:r>
              <w:rPr>
                <w:rFonts w:ascii="Times New Roman"/>
                <w:b w:val="false"/>
                <w:i w:val="false"/>
                <w:color w:val="000000"/>
                <w:sz w:val="20"/>
              </w:rPr>
              <w:t>424,</w:t>
            </w:r>
            <w:r>
              <w:br/>
            </w:r>
            <w:r>
              <w:rPr>
                <w:rFonts w:ascii="Times New Roman"/>
                <w:b w:val="false"/>
                <w:i w:val="false"/>
                <w:color w:val="000000"/>
                <w:sz w:val="20"/>
              </w:rPr>
              <w:t>
</w:t>
            </w:r>
            <w:r>
              <w:rPr>
                <w:rFonts w:ascii="Times New Roman"/>
                <w:b w:val="false"/>
                <w:i w:val="false"/>
                <w:color w:val="000000"/>
                <w:sz w:val="20"/>
              </w:rPr>
              <w:t>425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опасные</w:t>
            </w:r>
            <w:r>
              <w:br/>
            </w:r>
            <w:r>
              <w:rPr>
                <w:rFonts w:ascii="Times New Roman"/>
                <w:b w:val="false"/>
                <w:i w:val="false"/>
                <w:color w:val="000000"/>
                <w:sz w:val="20"/>
              </w:rPr>
              <w:t>
</w:t>
            </w:r>
            <w:r>
              <w:rPr>
                <w:rFonts w:ascii="Times New Roman"/>
                <w:b w:val="false"/>
                <w:i w:val="false"/>
                <w:color w:val="000000"/>
                <w:sz w:val="20"/>
              </w:rPr>
              <w:t>горючие и</w:t>
            </w:r>
            <w:r>
              <w:br/>
            </w:r>
            <w:r>
              <w:rPr>
                <w:rFonts w:ascii="Times New Roman"/>
                <w:b w:val="false"/>
                <w:i w:val="false"/>
                <w:color w:val="000000"/>
                <w:sz w:val="20"/>
              </w:rPr>
              <w:t>
</w:t>
            </w:r>
            <w:r>
              <w:rPr>
                <w:rFonts w:ascii="Times New Roman"/>
                <w:b w:val="false"/>
                <w:i w:val="false"/>
                <w:color w:val="000000"/>
                <w:sz w:val="20"/>
              </w:rPr>
              <w:t>негорючие</w:t>
            </w:r>
            <w:r>
              <w:br/>
            </w:r>
            <w:r>
              <w:rPr>
                <w:rFonts w:ascii="Times New Roman"/>
                <w:b w:val="false"/>
                <w:i w:val="false"/>
                <w:color w:val="000000"/>
                <w:sz w:val="20"/>
              </w:rPr>
              <w:t>
</w:t>
            </w:r>
            <w:r>
              <w:rPr>
                <w:rFonts w:ascii="Times New Roman"/>
                <w:b w:val="false"/>
                <w:i w:val="false"/>
                <w:color w:val="000000"/>
                <w:sz w:val="20"/>
              </w:rPr>
              <w:t>вещества</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Негорючие,</w:t>
            </w:r>
            <w:r>
              <w:br/>
            </w:r>
            <w:r>
              <w:rPr>
                <w:rFonts w:ascii="Times New Roman"/>
                <w:b w:val="false"/>
                <w:i w:val="false"/>
                <w:color w:val="000000"/>
                <w:sz w:val="20"/>
              </w:rPr>
              <w:t>
</w:t>
            </w:r>
            <w:r>
              <w:rPr>
                <w:rFonts w:ascii="Times New Roman"/>
                <w:b w:val="false"/>
                <w:i w:val="false"/>
                <w:color w:val="000000"/>
                <w:sz w:val="20"/>
              </w:rPr>
              <w:t>неядовитые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едкие,</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r>
              <w:rPr>
                <w:rFonts w:ascii="Times New Roman"/>
                <w:b w:val="false"/>
                <w:i w:val="false"/>
                <w:color w:val="000000"/>
                <w:sz w:val="20"/>
              </w:rPr>
              <w:t>223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твер-</w:t>
            </w:r>
            <w:r>
              <w:br/>
            </w:r>
            <w:r>
              <w:rPr>
                <w:rFonts w:ascii="Times New Roman"/>
                <w:b w:val="false"/>
                <w:i w:val="false"/>
                <w:color w:val="000000"/>
                <w:sz w:val="20"/>
              </w:rPr>
              <w:t>
</w:t>
            </w:r>
            <w:r>
              <w:rPr>
                <w:rFonts w:ascii="Times New Roman"/>
                <w:b w:val="false"/>
                <w:i w:val="false"/>
                <w:color w:val="000000"/>
                <w:sz w:val="20"/>
              </w:rPr>
              <w:t>дые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Сильно-</w:t>
            </w:r>
            <w:r>
              <w:br/>
            </w:r>
            <w:r>
              <w:rPr>
                <w:rFonts w:ascii="Times New Roman"/>
                <w:b w:val="false"/>
                <w:i w:val="false"/>
                <w:color w:val="000000"/>
                <w:sz w:val="20"/>
              </w:rPr>
              <w:t>
</w:t>
            </w:r>
            <w:r>
              <w:rPr>
                <w:rFonts w:ascii="Times New Roman"/>
                <w:b w:val="false"/>
                <w:i w:val="false"/>
                <w:color w:val="000000"/>
                <w:sz w:val="20"/>
              </w:rPr>
              <w:t>действующие</w:t>
            </w:r>
            <w:r>
              <w:br/>
            </w:r>
            <w:r>
              <w:rPr>
                <w:rFonts w:ascii="Times New Roman"/>
                <w:b w:val="false"/>
                <w:i w:val="false"/>
                <w:color w:val="000000"/>
                <w:sz w:val="20"/>
              </w:rPr>
              <w:t>
</w:t>
            </w: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вещества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r>
              <w:br/>
            </w:r>
            <w:r>
              <w:rPr>
                <w:rFonts w:ascii="Times New Roman"/>
                <w:b w:val="false"/>
                <w:i w:val="false"/>
                <w:color w:val="000000"/>
                <w:sz w:val="20"/>
              </w:rPr>
              <w:t>
</w:t>
            </w:r>
            <w:r>
              <w:rPr>
                <w:rFonts w:ascii="Times New Roman"/>
                <w:b w:val="false"/>
                <w:i w:val="false"/>
                <w:color w:val="000000"/>
                <w:sz w:val="20"/>
              </w:rPr>
              <w:t>614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r>
              <w:rPr>
                <w:rFonts w:ascii="Times New Roman"/>
                <w:b w:val="false"/>
                <w:i w:val="false"/>
                <w:color w:val="000000"/>
                <w:sz w:val="20"/>
              </w:rPr>
              <w:t>915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и</w:t>
            </w:r>
            <w:r>
              <w:br/>
            </w:r>
            <w:r>
              <w:rPr>
                <w:rFonts w:ascii="Times New Roman"/>
                <w:b w:val="false"/>
                <w:i w:val="false"/>
                <w:color w:val="000000"/>
                <w:sz w:val="20"/>
              </w:rPr>
              <w:t>
</w:t>
            </w:r>
            <w:r>
              <w:rPr>
                <w:rFonts w:ascii="Times New Roman"/>
                <w:b w:val="false"/>
                <w:i w:val="false"/>
                <w:color w:val="000000"/>
                <w:sz w:val="20"/>
              </w:rPr>
              <w:t>едкие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Опасные при</w:t>
            </w:r>
            <w:r>
              <w:br/>
            </w:r>
            <w:r>
              <w:rPr>
                <w:rFonts w:ascii="Times New Roman"/>
                <w:b w:val="false"/>
                <w:i w:val="false"/>
                <w:color w:val="000000"/>
                <w:sz w:val="20"/>
              </w:rPr>
              <w:t>
</w:t>
            </w:r>
            <w:r>
              <w:rPr>
                <w:rFonts w:ascii="Times New Roman"/>
                <w:b w:val="false"/>
                <w:i w:val="false"/>
                <w:color w:val="000000"/>
                <w:sz w:val="20"/>
              </w:rPr>
              <w:t>хранении</w:t>
            </w:r>
            <w:r>
              <w:br/>
            </w:r>
            <w:r>
              <w:rPr>
                <w:rFonts w:ascii="Times New Roman"/>
                <w:b w:val="false"/>
                <w:i w:val="false"/>
                <w:color w:val="000000"/>
                <w:sz w:val="20"/>
              </w:rPr>
              <w:t>
</w:t>
            </w:r>
            <w:r>
              <w:rPr>
                <w:rFonts w:ascii="Times New Roman"/>
                <w:b w:val="false"/>
                <w:i w:val="false"/>
                <w:color w:val="000000"/>
                <w:sz w:val="20"/>
              </w:rPr>
              <w:t>навалом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r>
              <w:br/>
            </w:r>
            <w:r>
              <w:rPr>
                <w:rFonts w:ascii="Times New Roman"/>
                <w:b w:val="false"/>
                <w:i w:val="false"/>
                <w:color w:val="000000"/>
                <w:sz w:val="20"/>
              </w:rPr>
              <w:t>
</w:t>
            </w:r>
            <w:r>
              <w:rPr>
                <w:rFonts w:ascii="Times New Roman"/>
                <w:b w:val="false"/>
                <w:i w:val="false"/>
                <w:color w:val="000000"/>
                <w:sz w:val="20"/>
              </w:rPr>
              <w:t>923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w:t>
            </w:r>
            <w:r>
              <w:br/>
            </w:r>
            <w:r>
              <w:rPr>
                <w:rFonts w:ascii="Times New Roman"/>
                <w:b w:val="false"/>
                <w:i w:val="false"/>
                <w:color w:val="000000"/>
                <w:sz w:val="20"/>
              </w:rPr>
              <w:t>
</w:t>
            </w:r>
            <w:r>
              <w:rPr>
                <w:rFonts w:ascii="Times New Roman"/>
                <w:b w:val="false"/>
                <w:i w:val="false"/>
                <w:color w:val="000000"/>
                <w:sz w:val="20"/>
              </w:rPr>
              <w:t>едкие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r>
              <w:br/>
            </w:r>
            <w:r>
              <w:rPr>
                <w:rFonts w:ascii="Times New Roman"/>
                <w:b w:val="false"/>
                <w:i w:val="false"/>
                <w:color w:val="000000"/>
                <w:sz w:val="20"/>
              </w:rPr>
              <w:t>
</w:t>
            </w:r>
            <w:r>
              <w:rPr>
                <w:rFonts w:ascii="Times New Roman"/>
                <w:b w:val="false"/>
                <w:i w:val="false"/>
                <w:color w:val="000000"/>
                <w:sz w:val="20"/>
              </w:rPr>
              <w:t>836,</w:t>
            </w:r>
            <w:r>
              <w:br/>
            </w:r>
            <w:r>
              <w:rPr>
                <w:rFonts w:ascii="Times New Roman"/>
                <w:b w:val="false"/>
                <w:i w:val="false"/>
                <w:color w:val="000000"/>
                <w:sz w:val="20"/>
              </w:rPr>
              <w:t>
</w:t>
            </w:r>
            <w:r>
              <w:rPr>
                <w:rFonts w:ascii="Times New Roman"/>
                <w:b w:val="false"/>
                <w:i w:val="false"/>
                <w:color w:val="000000"/>
                <w:sz w:val="20"/>
              </w:rPr>
              <w:t>837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слабо-</w:t>
            </w:r>
            <w:r>
              <w:br/>
            </w:r>
            <w:r>
              <w:rPr>
                <w:rFonts w:ascii="Times New Roman"/>
                <w:b w:val="false"/>
                <w:i w:val="false"/>
                <w:color w:val="000000"/>
                <w:sz w:val="20"/>
              </w:rPr>
              <w:t>
</w:t>
            </w:r>
            <w:r>
              <w:rPr>
                <w:rFonts w:ascii="Times New Roman"/>
                <w:b w:val="false"/>
                <w:i w:val="false"/>
                <w:color w:val="000000"/>
                <w:sz w:val="20"/>
              </w:rPr>
              <w:t>ядовитые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r>
              <w:rPr>
                <w:rFonts w:ascii="Times New Roman"/>
                <w:b w:val="false"/>
                <w:i w:val="false"/>
                <w:color w:val="000000"/>
                <w:sz w:val="20"/>
              </w:rPr>
              <w:t>817,</w:t>
            </w:r>
            <w:r>
              <w:br/>
            </w:r>
            <w:r>
              <w:rPr>
                <w:rFonts w:ascii="Times New Roman"/>
                <w:b w:val="false"/>
                <w:i w:val="false"/>
                <w:color w:val="000000"/>
                <w:sz w:val="20"/>
              </w:rPr>
              <w:t>
</w:t>
            </w:r>
            <w:r>
              <w:rPr>
                <w:rFonts w:ascii="Times New Roman"/>
                <w:b w:val="false"/>
                <w:i w:val="false"/>
                <w:color w:val="000000"/>
                <w:sz w:val="20"/>
              </w:rPr>
              <w:t>916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ядовитые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w:t>
            </w:r>
            <w:r>
              <w:br/>
            </w:r>
            <w:r>
              <w:rPr>
                <w:rFonts w:ascii="Times New Roman"/>
                <w:b w:val="false"/>
                <w:i w:val="false"/>
                <w:color w:val="000000"/>
                <w:sz w:val="20"/>
              </w:rPr>
              <w:t>
</w:t>
            </w:r>
            <w:r>
              <w:rPr>
                <w:rFonts w:ascii="Times New Roman"/>
                <w:b w:val="false"/>
                <w:i w:val="false"/>
                <w:color w:val="000000"/>
                <w:sz w:val="20"/>
              </w:rPr>
              <w:t>ядовитые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r>
              <w:br/>
            </w:r>
            <w:r>
              <w:rPr>
                <w:rFonts w:ascii="Times New Roman"/>
                <w:b w:val="false"/>
                <w:i w:val="false"/>
                <w:color w:val="000000"/>
                <w:sz w:val="20"/>
              </w:rPr>
              <w:t>
</w:t>
            </w:r>
            <w:r>
              <w:rPr>
                <w:rFonts w:ascii="Times New Roman"/>
                <w:b w:val="false"/>
                <w:i w:val="false"/>
                <w:color w:val="000000"/>
                <w:sz w:val="20"/>
              </w:rPr>
              <w:t>826,</w:t>
            </w:r>
            <w:r>
              <w:br/>
            </w:r>
            <w:r>
              <w:rPr>
                <w:rFonts w:ascii="Times New Roman"/>
                <w:b w:val="false"/>
                <w:i w:val="false"/>
                <w:color w:val="000000"/>
                <w:sz w:val="20"/>
              </w:rPr>
              <w:t>
</w:t>
            </w:r>
            <w:r>
              <w:rPr>
                <w:rFonts w:ascii="Times New Roman"/>
                <w:b w:val="false"/>
                <w:i w:val="false"/>
                <w:color w:val="000000"/>
                <w:sz w:val="20"/>
              </w:rPr>
              <w:t>827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Намагни-</w:t>
            </w:r>
            <w:r>
              <w:br/>
            </w:r>
            <w:r>
              <w:rPr>
                <w:rFonts w:ascii="Times New Roman"/>
                <w:b w:val="false"/>
                <w:i w:val="false"/>
                <w:color w:val="000000"/>
                <w:sz w:val="20"/>
              </w:rPr>
              <w:t>
</w:t>
            </w:r>
            <w:r>
              <w:rPr>
                <w:rFonts w:ascii="Times New Roman"/>
                <w:b w:val="false"/>
                <w:i w:val="false"/>
                <w:color w:val="000000"/>
                <w:sz w:val="20"/>
              </w:rPr>
              <w:t>ченные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Поглощающие</w:t>
            </w:r>
            <w:r>
              <w:br/>
            </w:r>
            <w:r>
              <w:rPr>
                <w:rFonts w:ascii="Times New Roman"/>
                <w:b w:val="false"/>
                <w:i w:val="false"/>
                <w:color w:val="000000"/>
                <w:sz w:val="20"/>
              </w:rPr>
              <w:t>
</w:t>
            </w:r>
            <w:r>
              <w:rPr>
                <w:rFonts w:ascii="Times New Roman"/>
                <w:b w:val="false"/>
                <w:i w:val="false"/>
                <w:color w:val="000000"/>
                <w:sz w:val="20"/>
              </w:rPr>
              <w:t>кислород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Продолжение табл. 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854"/>
        <w:gridCol w:w="1079"/>
        <w:gridCol w:w="1920"/>
        <w:gridCol w:w="1305"/>
        <w:gridCol w:w="587"/>
        <w:gridCol w:w="485"/>
        <w:gridCol w:w="526"/>
        <w:gridCol w:w="526"/>
        <w:gridCol w:w="526"/>
        <w:gridCol w:w="526"/>
        <w:gridCol w:w="526"/>
        <w:gridCol w:w="526"/>
        <w:gridCol w:w="526"/>
        <w:gridCol w:w="526"/>
        <w:gridCol w:w="526"/>
        <w:gridCol w:w="526"/>
        <w:gridCol w:w="526"/>
        <w:gridCol w:w="526"/>
        <w:gridCol w:w="5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пожарной</w:t>
            </w:r>
            <w:r>
              <w:br/>
            </w:r>
            <w:r>
              <w:rPr>
                <w:rFonts w:ascii="Times New Roman"/>
                <w:b w:val="false"/>
                <w:i w:val="false"/>
                <w:color w:val="000000"/>
                <w:sz w:val="20"/>
              </w:rPr>
              <w:t>
</w:t>
            </w:r>
            <w:r>
              <w:rPr>
                <w:rFonts w:ascii="Times New Roman"/>
                <w:b w:val="false"/>
                <w:i w:val="false"/>
                <w:color w:val="000000"/>
                <w:sz w:val="20"/>
              </w:rPr>
              <w:t>опасности</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w:t>
            </w:r>
            <w:r>
              <w:br/>
            </w:r>
            <w:r>
              <w:rPr>
                <w:rFonts w:ascii="Times New Roman"/>
                <w:b w:val="false"/>
                <w:i w:val="false"/>
                <w:color w:val="000000"/>
                <w:sz w:val="20"/>
              </w:rPr>
              <w:t>
</w:t>
            </w:r>
            <w:r>
              <w:rPr>
                <w:rFonts w:ascii="Times New Roman"/>
                <w:b w:val="false"/>
                <w:i w:val="false"/>
                <w:color w:val="000000"/>
                <w:sz w:val="20"/>
              </w:rPr>
              <w:t>гатное</w:t>
            </w:r>
            <w:r>
              <w:br/>
            </w:r>
            <w:r>
              <w:rPr>
                <w:rFonts w:ascii="Times New Roman"/>
                <w:b w:val="false"/>
                <w:i w:val="false"/>
                <w:color w:val="000000"/>
                <w:sz w:val="20"/>
              </w:rPr>
              <w:t>
</w:t>
            </w:r>
            <w:r>
              <w:rPr>
                <w:rFonts w:ascii="Times New Roman"/>
                <w:b w:val="false"/>
                <w:i w:val="false"/>
                <w:color w:val="000000"/>
                <w:sz w:val="20"/>
              </w:rPr>
              <w:t>состо-</w:t>
            </w:r>
            <w:r>
              <w:br/>
            </w:r>
            <w:r>
              <w:rPr>
                <w:rFonts w:ascii="Times New Roman"/>
                <w:b w:val="false"/>
                <w:i w:val="false"/>
                <w:color w:val="000000"/>
                <w:sz w:val="20"/>
              </w:rPr>
              <w:t>
</w:t>
            </w:r>
            <w:r>
              <w:rPr>
                <w:rFonts w:ascii="Times New Roman"/>
                <w:b w:val="false"/>
                <w:i w:val="false"/>
                <w:color w:val="000000"/>
                <w:sz w:val="20"/>
              </w:rPr>
              <w:t>яние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опасности</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гории</w:t>
            </w:r>
            <w:r>
              <w:br/>
            </w:r>
            <w:r>
              <w:rPr>
                <w:rFonts w:ascii="Times New Roman"/>
                <w:b w:val="false"/>
                <w:i w:val="false"/>
                <w:color w:val="000000"/>
                <w:sz w:val="20"/>
              </w:rPr>
              <w:t>
</w:t>
            </w:r>
            <w:r>
              <w:rPr>
                <w:rFonts w:ascii="Times New Roman"/>
                <w:b w:val="false"/>
                <w:i w:val="false"/>
                <w:color w:val="000000"/>
                <w:sz w:val="20"/>
              </w:rPr>
              <w:t>опас-</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по ГОСТ</w:t>
            </w:r>
            <w:r>
              <w:br/>
            </w:r>
            <w:r>
              <w:rPr>
                <w:rFonts w:ascii="Times New Roman"/>
                <w:b w:val="false"/>
                <w:i w:val="false"/>
                <w:color w:val="000000"/>
                <w:sz w:val="20"/>
              </w:rPr>
              <w:t>
</w:t>
            </w:r>
            <w:r>
              <w:rPr>
                <w:rFonts w:ascii="Times New Roman"/>
                <w:b w:val="false"/>
                <w:i w:val="false"/>
                <w:color w:val="000000"/>
                <w:sz w:val="20"/>
              </w:rPr>
              <w:t>19433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w:t>
            </w:r>
            <w:r>
              <w:br/>
            </w:r>
            <w:r>
              <w:rPr>
                <w:rFonts w:ascii="Times New Roman"/>
                <w:b w:val="false"/>
                <w:i w:val="false"/>
                <w:color w:val="000000"/>
                <w:sz w:val="20"/>
              </w:rPr>
              <w:t>
</w:t>
            </w:r>
            <w:r>
              <w:rPr>
                <w:rFonts w:ascii="Times New Roman"/>
                <w:b w:val="false"/>
                <w:i w:val="false"/>
                <w:color w:val="000000"/>
                <w:sz w:val="20"/>
              </w:rPr>
              <w:t>сля-</w:t>
            </w:r>
            <w:r>
              <w:br/>
            </w:r>
            <w:r>
              <w:rPr>
                <w:rFonts w:ascii="Times New Roman"/>
                <w:b w:val="false"/>
                <w:i w:val="false"/>
                <w:color w:val="000000"/>
                <w:sz w:val="20"/>
              </w:rPr>
              <w:t>
</w:t>
            </w:r>
            <w:r>
              <w:rPr>
                <w:rFonts w:ascii="Times New Roman"/>
                <w:b w:val="false"/>
                <w:i w:val="false"/>
                <w:color w:val="000000"/>
                <w:sz w:val="20"/>
              </w:rPr>
              <w:t>ющи-</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ве-</w:t>
            </w:r>
            <w:r>
              <w:br/>
            </w:r>
            <w:r>
              <w:rPr>
                <w:rFonts w:ascii="Times New Roman"/>
                <w:b w:val="false"/>
                <w:i w:val="false"/>
                <w:color w:val="000000"/>
                <w:sz w:val="20"/>
              </w:rPr>
              <w:t>
</w:t>
            </w:r>
            <w:r>
              <w:rPr>
                <w:rFonts w:ascii="Times New Roman"/>
                <w:b w:val="false"/>
                <w:i w:val="false"/>
                <w:color w:val="000000"/>
                <w:sz w:val="20"/>
              </w:rPr>
              <w:t>щес-</w:t>
            </w:r>
            <w:r>
              <w:br/>
            </w:r>
            <w:r>
              <w:rPr>
                <w:rFonts w:ascii="Times New Roman"/>
                <w:b w:val="false"/>
                <w:i w:val="false"/>
                <w:color w:val="000000"/>
                <w:sz w:val="20"/>
              </w:rPr>
              <w:t>
</w:t>
            </w:r>
            <w:r>
              <w:rPr>
                <w:rFonts w:ascii="Times New Roman"/>
                <w:b w:val="false"/>
                <w:i w:val="false"/>
                <w:color w:val="000000"/>
                <w:sz w:val="20"/>
              </w:rPr>
              <w:t>тва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рю-</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труд-</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горю-</w:t>
            </w:r>
            <w:r>
              <w:br/>
            </w:r>
            <w:r>
              <w:rPr>
                <w:rFonts w:ascii="Times New Roman"/>
                <w:b w:val="false"/>
                <w:i w:val="false"/>
                <w:color w:val="000000"/>
                <w:sz w:val="20"/>
              </w:rPr>
              <w:t>
</w:t>
            </w:r>
            <w:r>
              <w:rPr>
                <w:rFonts w:ascii="Times New Roman"/>
                <w:b w:val="false"/>
                <w:i w:val="false"/>
                <w:color w:val="000000"/>
                <w:sz w:val="20"/>
              </w:rPr>
              <w:t>чие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Неядовитые</w:t>
            </w:r>
            <w:r>
              <w:br/>
            </w:r>
            <w:r>
              <w:rPr>
                <w:rFonts w:ascii="Times New Roman"/>
                <w:b w:val="false"/>
                <w:i w:val="false"/>
                <w:color w:val="000000"/>
                <w:sz w:val="20"/>
              </w:rPr>
              <w:t>
</w:t>
            </w:r>
            <w:r>
              <w:rPr>
                <w:rFonts w:ascii="Times New Roman"/>
                <w:b w:val="false"/>
                <w:i w:val="false"/>
                <w:color w:val="000000"/>
                <w:sz w:val="20"/>
              </w:rPr>
              <w:t>и ядовитые</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 едкие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r>
              <w:rPr>
                <w:rFonts w:ascii="Times New Roman"/>
                <w:b w:val="false"/>
                <w:i w:val="false"/>
                <w:color w:val="000000"/>
                <w:sz w:val="20"/>
              </w:rPr>
              <w:t>222,</w:t>
            </w:r>
            <w:r>
              <w:br/>
            </w:r>
            <w:r>
              <w:rPr>
                <w:rFonts w:ascii="Times New Roman"/>
                <w:b w:val="false"/>
                <w:i w:val="false"/>
                <w:color w:val="000000"/>
                <w:sz w:val="20"/>
              </w:rPr>
              <w:t>
</w:t>
            </w:r>
            <w:r>
              <w:rPr>
                <w:rFonts w:ascii="Times New Roman"/>
                <w:b w:val="false"/>
                <w:i w:val="false"/>
                <w:color w:val="000000"/>
                <w:sz w:val="20"/>
              </w:rPr>
              <w:t>224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w:t>
            </w:r>
            <w:r>
              <w:br/>
            </w:r>
            <w:r>
              <w:rPr>
                <w:rFonts w:ascii="Times New Roman"/>
                <w:b w:val="false"/>
                <w:i w:val="false"/>
                <w:color w:val="000000"/>
                <w:sz w:val="20"/>
              </w:rPr>
              <w:t>
</w:t>
            </w:r>
            <w:r>
              <w:rPr>
                <w:rFonts w:ascii="Times New Roman"/>
                <w:b w:val="false"/>
                <w:i w:val="false"/>
                <w:color w:val="000000"/>
                <w:sz w:val="20"/>
              </w:rPr>
              <w:t>дые и</w:t>
            </w:r>
            <w:r>
              <w:br/>
            </w:r>
            <w:r>
              <w:rPr>
                <w:rFonts w:ascii="Times New Roman"/>
                <w:b w:val="false"/>
                <w:i w:val="false"/>
                <w:color w:val="000000"/>
                <w:sz w:val="20"/>
              </w:rPr>
              <w:t>
</w:t>
            </w:r>
            <w:r>
              <w:rPr>
                <w:rFonts w:ascii="Times New Roman"/>
                <w:b w:val="false"/>
                <w:i w:val="false"/>
                <w:color w:val="000000"/>
                <w:sz w:val="20"/>
              </w:rPr>
              <w:t>жидкие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вида</w:t>
            </w:r>
            <w:r>
              <w:br/>
            </w:r>
            <w:r>
              <w:rPr>
                <w:rFonts w:ascii="Times New Roman"/>
                <w:b w:val="false"/>
                <w:i w:val="false"/>
                <w:color w:val="000000"/>
                <w:sz w:val="20"/>
              </w:rPr>
              <w:t>
</w:t>
            </w:r>
            <w:r>
              <w:rPr>
                <w:rFonts w:ascii="Times New Roman"/>
                <w:b w:val="false"/>
                <w:i w:val="false"/>
                <w:color w:val="000000"/>
                <w:sz w:val="20"/>
              </w:rPr>
              <w:t>опасности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слабо-</w:t>
            </w:r>
            <w:r>
              <w:br/>
            </w:r>
            <w:r>
              <w:rPr>
                <w:rFonts w:ascii="Times New Roman"/>
                <w:b w:val="false"/>
                <w:i w:val="false"/>
                <w:color w:val="000000"/>
                <w:sz w:val="20"/>
              </w:rPr>
              <w:t>
</w:t>
            </w:r>
            <w:r>
              <w:rPr>
                <w:rFonts w:ascii="Times New Roman"/>
                <w:b w:val="false"/>
                <w:i w:val="false"/>
                <w:color w:val="000000"/>
                <w:sz w:val="20"/>
              </w:rPr>
              <w:t>ядовитые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r>
              <w:br/>
            </w:r>
            <w:r>
              <w:rPr>
                <w:rFonts w:ascii="Times New Roman"/>
                <w:b w:val="false"/>
                <w:i w:val="false"/>
                <w:color w:val="000000"/>
                <w:sz w:val="20"/>
              </w:rPr>
              <w:t>
</w:t>
            </w:r>
            <w:r>
              <w:rPr>
                <w:rFonts w:ascii="Times New Roman"/>
                <w:b w:val="false"/>
                <w:i w:val="false"/>
                <w:color w:val="000000"/>
                <w:sz w:val="20"/>
              </w:rPr>
              <w:t>513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r>
              <w:rPr>
                <w:rFonts w:ascii="Times New Roman"/>
                <w:b w:val="false"/>
                <w:i w:val="false"/>
                <w:color w:val="000000"/>
                <w:sz w:val="20"/>
              </w:rPr>
              <w:t>514,</w:t>
            </w:r>
            <w:r>
              <w:br/>
            </w:r>
            <w:r>
              <w:rPr>
                <w:rFonts w:ascii="Times New Roman"/>
                <w:b w:val="false"/>
                <w:i w:val="false"/>
                <w:color w:val="000000"/>
                <w:sz w:val="20"/>
              </w:rPr>
              <w:t>
</w:t>
            </w:r>
            <w:r>
              <w:rPr>
                <w:rFonts w:ascii="Times New Roman"/>
                <w:b w:val="false"/>
                <w:i w:val="false"/>
                <w:color w:val="000000"/>
                <w:sz w:val="20"/>
              </w:rPr>
              <w:t>515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сильные</w:t>
            </w:r>
            <w:r>
              <w:br/>
            </w:r>
            <w:r>
              <w:rPr>
                <w:rFonts w:ascii="Times New Roman"/>
                <w:b w:val="false"/>
                <w:i w:val="false"/>
                <w:color w:val="000000"/>
                <w:sz w:val="20"/>
              </w:rPr>
              <w:t>
</w:t>
            </w:r>
            <w:r>
              <w:rPr>
                <w:rFonts w:ascii="Times New Roman"/>
                <w:b w:val="false"/>
                <w:i w:val="false"/>
                <w:color w:val="000000"/>
                <w:sz w:val="20"/>
              </w:rPr>
              <w:t>окислители</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r>
              <w:rPr>
                <w:rFonts w:ascii="Times New Roman"/>
                <w:b w:val="false"/>
                <w:i w:val="false"/>
                <w:color w:val="000000"/>
                <w:sz w:val="20"/>
              </w:rPr>
              <w:t>815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Едкие,</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слабые</w:t>
            </w:r>
            <w:r>
              <w:br/>
            </w:r>
            <w:r>
              <w:rPr>
                <w:rFonts w:ascii="Times New Roman"/>
                <w:b w:val="false"/>
                <w:i w:val="false"/>
                <w:color w:val="000000"/>
                <w:sz w:val="20"/>
              </w:rPr>
              <w:t>
</w:t>
            </w:r>
            <w:r>
              <w:rPr>
                <w:rFonts w:ascii="Times New Roman"/>
                <w:b w:val="false"/>
                <w:i w:val="false"/>
                <w:color w:val="000000"/>
                <w:sz w:val="20"/>
              </w:rPr>
              <w:t>окислители</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w:t>
            </w:r>
            <w:r>
              <w:br/>
            </w:r>
            <w:r>
              <w:rPr>
                <w:rFonts w:ascii="Times New Roman"/>
                <w:b w:val="false"/>
                <w:i w:val="false"/>
                <w:color w:val="000000"/>
                <w:sz w:val="20"/>
              </w:rPr>
              <w:t>
</w:t>
            </w: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основания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w:t>
            </w:r>
            <w:r>
              <w:br/>
            </w:r>
            <w:r>
              <w:rPr>
                <w:rFonts w:ascii="Times New Roman"/>
                <w:b w:val="false"/>
                <w:i w:val="false"/>
                <w:color w:val="000000"/>
                <w:sz w:val="20"/>
              </w:rPr>
              <w:t>
</w:t>
            </w: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ядовитые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w:t>
            </w:r>
            <w:r>
              <w:br/>
            </w:r>
            <w:r>
              <w:rPr>
                <w:rFonts w:ascii="Times New Roman"/>
                <w:b w:val="false"/>
                <w:i w:val="false"/>
                <w:color w:val="000000"/>
                <w:sz w:val="20"/>
              </w:rPr>
              <w:t>
</w:t>
            </w:r>
            <w:r>
              <w:rPr>
                <w:rFonts w:ascii="Times New Roman"/>
                <w:b w:val="false"/>
                <w:i w:val="false"/>
                <w:color w:val="000000"/>
                <w:sz w:val="20"/>
              </w:rPr>
              <w:t>едкие и</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неядовитые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r>
              <w:br/>
            </w:r>
            <w:r>
              <w:rPr>
                <w:rFonts w:ascii="Times New Roman"/>
                <w:b w:val="false"/>
                <w:i w:val="false"/>
                <w:color w:val="000000"/>
                <w:sz w:val="20"/>
              </w:rPr>
              <w:t>
</w:t>
            </w:r>
            <w:r>
              <w:rPr>
                <w:rFonts w:ascii="Times New Roman"/>
                <w:b w:val="false"/>
                <w:i w:val="false"/>
                <w:color w:val="000000"/>
                <w:sz w:val="20"/>
              </w:rPr>
              <w:t>914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Горю-</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ор-</w:t>
            </w:r>
            <w:r>
              <w:br/>
            </w:r>
            <w:r>
              <w:rPr>
                <w:rFonts w:ascii="Times New Roman"/>
                <w:b w:val="false"/>
                <w:i w:val="false"/>
                <w:color w:val="000000"/>
                <w:sz w:val="20"/>
              </w:rPr>
              <w:t>
</w:t>
            </w:r>
            <w:r>
              <w:rPr>
                <w:rFonts w:ascii="Times New Roman"/>
                <w:b w:val="false"/>
                <w:i w:val="false"/>
                <w:color w:val="000000"/>
                <w:sz w:val="20"/>
              </w:rPr>
              <w:t>ган.</w:t>
            </w:r>
            <w:r>
              <w:br/>
            </w:r>
            <w:r>
              <w:rPr>
                <w:rFonts w:ascii="Times New Roman"/>
                <w:b w:val="false"/>
                <w:i w:val="false"/>
                <w:color w:val="000000"/>
                <w:sz w:val="20"/>
              </w:rPr>
              <w:t>
</w:t>
            </w: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рок-</w:t>
            </w:r>
            <w:r>
              <w:br/>
            </w:r>
            <w:r>
              <w:rPr>
                <w:rFonts w:ascii="Times New Roman"/>
                <w:b w:val="false"/>
                <w:i w:val="false"/>
                <w:color w:val="000000"/>
                <w:sz w:val="20"/>
              </w:rPr>
              <w:t>
</w:t>
            </w:r>
            <w:r>
              <w:rPr>
                <w:rFonts w:ascii="Times New Roman"/>
                <w:b w:val="false"/>
                <w:i w:val="false"/>
                <w:color w:val="000000"/>
                <w:sz w:val="20"/>
              </w:rPr>
              <w:t>сиды</w:t>
            </w: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Взрыво-</w:t>
            </w:r>
            <w:r>
              <w:br/>
            </w:r>
            <w:r>
              <w:rPr>
                <w:rFonts w:ascii="Times New Roman"/>
                <w:b w:val="false"/>
                <w:i w:val="false"/>
                <w:color w:val="000000"/>
                <w:sz w:val="20"/>
              </w:rPr>
              <w:t>
</w:t>
            </w:r>
            <w:r>
              <w:rPr>
                <w:rFonts w:ascii="Times New Roman"/>
                <w:b w:val="false"/>
                <w:i w:val="false"/>
                <w:color w:val="000000"/>
                <w:sz w:val="20"/>
              </w:rPr>
              <w:t>опасные или</w:t>
            </w:r>
            <w:r>
              <w:br/>
            </w:r>
            <w:r>
              <w:rPr>
                <w:rFonts w:ascii="Times New Roman"/>
                <w:b w:val="false"/>
                <w:i w:val="false"/>
                <w:color w:val="000000"/>
                <w:sz w:val="20"/>
              </w:rPr>
              <w:t>
</w:t>
            </w:r>
            <w:r>
              <w:rPr>
                <w:rFonts w:ascii="Times New Roman"/>
                <w:b w:val="false"/>
                <w:i w:val="false"/>
                <w:color w:val="000000"/>
                <w:sz w:val="20"/>
              </w:rPr>
              <w:t>самораз-</w:t>
            </w:r>
            <w:r>
              <w:br/>
            </w:r>
            <w:r>
              <w:rPr>
                <w:rFonts w:ascii="Times New Roman"/>
                <w:b w:val="false"/>
                <w:i w:val="false"/>
                <w:color w:val="000000"/>
                <w:sz w:val="20"/>
              </w:rPr>
              <w:t>
</w:t>
            </w:r>
            <w:r>
              <w:rPr>
                <w:rFonts w:ascii="Times New Roman"/>
                <w:b w:val="false"/>
                <w:i w:val="false"/>
                <w:color w:val="000000"/>
                <w:sz w:val="20"/>
              </w:rPr>
              <w:t>лагающиеся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r>
              <w:br/>
            </w:r>
            <w:r>
              <w:rPr>
                <w:rFonts w:ascii="Times New Roman"/>
                <w:b w:val="false"/>
                <w:i w:val="false"/>
                <w:color w:val="000000"/>
                <w:sz w:val="20"/>
              </w:rPr>
              <w:t>
</w:t>
            </w:r>
            <w:r>
              <w:rPr>
                <w:rFonts w:ascii="Times New Roman"/>
                <w:b w:val="false"/>
                <w:i w:val="false"/>
                <w:color w:val="000000"/>
                <w:sz w:val="20"/>
              </w:rPr>
              <w:t>522,</w:t>
            </w:r>
            <w:r>
              <w:br/>
            </w:r>
            <w:r>
              <w:rPr>
                <w:rFonts w:ascii="Times New Roman"/>
                <w:b w:val="false"/>
                <w:i w:val="false"/>
                <w:color w:val="000000"/>
                <w:sz w:val="20"/>
              </w:rPr>
              <w:t>
</w:t>
            </w:r>
            <w:r>
              <w:rPr>
                <w:rFonts w:ascii="Times New Roman"/>
                <w:b w:val="false"/>
                <w:i w:val="false"/>
                <w:color w:val="000000"/>
                <w:sz w:val="20"/>
              </w:rPr>
              <w:t>523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w:t>
            </w:r>
            <w:r>
              <w:br/>
            </w:r>
            <w:r>
              <w:rPr>
                <w:rFonts w:ascii="Times New Roman"/>
                <w:b w:val="false"/>
                <w:i w:val="false"/>
                <w:color w:val="000000"/>
                <w:sz w:val="20"/>
              </w:rPr>
              <w:t>
</w:t>
            </w:r>
            <w:r>
              <w:rPr>
                <w:rFonts w:ascii="Times New Roman"/>
                <w:b w:val="false"/>
                <w:i w:val="false"/>
                <w:color w:val="000000"/>
                <w:sz w:val="20"/>
              </w:rPr>
              <w:t>воспламе-</w:t>
            </w:r>
            <w:r>
              <w:br/>
            </w:r>
            <w:r>
              <w:rPr>
                <w:rFonts w:ascii="Times New Roman"/>
                <w:b w:val="false"/>
                <w:i w:val="false"/>
                <w:color w:val="000000"/>
                <w:sz w:val="20"/>
              </w:rPr>
              <w:t>
</w:t>
            </w:r>
            <w:r>
              <w:rPr>
                <w:rFonts w:ascii="Times New Roman"/>
                <w:b w:val="false"/>
                <w:i w:val="false"/>
                <w:color w:val="000000"/>
                <w:sz w:val="20"/>
              </w:rPr>
              <w:t>няющиеся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r>
              <w:rPr>
                <w:rFonts w:ascii="Times New Roman"/>
                <w:b w:val="false"/>
                <w:i w:val="false"/>
                <w:color w:val="000000"/>
                <w:sz w:val="20"/>
              </w:rPr>
              <w:t>525,</w:t>
            </w:r>
            <w:r>
              <w:br/>
            </w:r>
            <w:r>
              <w:rPr>
                <w:rFonts w:ascii="Times New Roman"/>
                <w:b w:val="false"/>
                <w:i w:val="false"/>
                <w:color w:val="000000"/>
                <w:sz w:val="20"/>
              </w:rPr>
              <w:t>
</w:t>
            </w:r>
            <w:r>
              <w:rPr>
                <w:rFonts w:ascii="Times New Roman"/>
                <w:b w:val="false"/>
                <w:i w:val="false"/>
                <w:color w:val="000000"/>
                <w:sz w:val="20"/>
              </w:rPr>
              <w:t>526,</w:t>
            </w:r>
            <w:r>
              <w:br/>
            </w:r>
            <w:r>
              <w:rPr>
                <w:rFonts w:ascii="Times New Roman"/>
                <w:b w:val="false"/>
                <w:i w:val="false"/>
                <w:color w:val="000000"/>
                <w:sz w:val="20"/>
              </w:rPr>
              <w:t>
</w:t>
            </w:r>
            <w:r>
              <w:rPr>
                <w:rFonts w:ascii="Times New Roman"/>
                <w:b w:val="false"/>
                <w:i w:val="false"/>
                <w:color w:val="000000"/>
                <w:sz w:val="20"/>
              </w:rPr>
              <w:t>527*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w:t>
            </w:r>
            <w:r>
              <w:br/>
            </w:r>
            <w:r>
              <w:rPr>
                <w:rFonts w:ascii="Times New Roman"/>
                <w:b w:val="false"/>
                <w:i w:val="false"/>
                <w:color w:val="000000"/>
                <w:sz w:val="20"/>
              </w:rPr>
              <w:t>
</w:t>
            </w:r>
            <w:r>
              <w:rPr>
                <w:rFonts w:ascii="Times New Roman"/>
                <w:b w:val="false"/>
                <w:i w:val="false"/>
                <w:color w:val="000000"/>
                <w:sz w:val="20"/>
              </w:rPr>
              <w:t>воспла-</w:t>
            </w:r>
            <w:r>
              <w:br/>
            </w:r>
            <w:r>
              <w:rPr>
                <w:rFonts w:ascii="Times New Roman"/>
                <w:b w:val="false"/>
                <w:i w:val="false"/>
                <w:color w:val="000000"/>
                <w:sz w:val="20"/>
              </w:rPr>
              <w:t>
</w:t>
            </w:r>
            <w:r>
              <w:rPr>
                <w:rFonts w:ascii="Times New Roman"/>
                <w:b w:val="false"/>
                <w:i w:val="false"/>
                <w:color w:val="000000"/>
                <w:sz w:val="20"/>
              </w:rPr>
              <w:t>меня-</w:t>
            </w:r>
            <w:r>
              <w:br/>
            </w:r>
            <w:r>
              <w:rPr>
                <w:rFonts w:ascii="Times New Roman"/>
                <w:b w:val="false"/>
                <w:i w:val="false"/>
                <w:color w:val="000000"/>
                <w:sz w:val="20"/>
              </w:rPr>
              <w:t>
</w:t>
            </w:r>
            <w:r>
              <w:rPr>
                <w:rFonts w:ascii="Times New Roman"/>
                <w:b w:val="false"/>
                <w:i w:val="false"/>
                <w:color w:val="000000"/>
                <w:sz w:val="20"/>
              </w:rPr>
              <w:t>ющиеся и</w:t>
            </w:r>
            <w:r>
              <w:br/>
            </w:r>
            <w:r>
              <w:rPr>
                <w:rFonts w:ascii="Times New Roman"/>
                <w:b w:val="false"/>
                <w:i w:val="false"/>
                <w:color w:val="000000"/>
                <w:sz w:val="20"/>
              </w:rPr>
              <w:t>
</w:t>
            </w:r>
            <w:r>
              <w:rPr>
                <w:rFonts w:ascii="Times New Roman"/>
                <w:b w:val="false"/>
                <w:i w:val="false"/>
                <w:color w:val="000000"/>
                <w:sz w:val="20"/>
              </w:rPr>
              <w:t>само-</w:t>
            </w:r>
            <w:r>
              <w:br/>
            </w:r>
            <w:r>
              <w:rPr>
                <w:rFonts w:ascii="Times New Roman"/>
                <w:b w:val="false"/>
                <w:i w:val="false"/>
                <w:color w:val="000000"/>
                <w:sz w:val="20"/>
              </w:rPr>
              <w:t>
</w:t>
            </w:r>
            <w:r>
              <w:rPr>
                <w:rFonts w:ascii="Times New Roman"/>
                <w:b w:val="false"/>
                <w:i w:val="false"/>
                <w:color w:val="000000"/>
                <w:sz w:val="20"/>
              </w:rPr>
              <w:t>возгора-</w:t>
            </w:r>
            <w:r>
              <w:br/>
            </w:r>
            <w:r>
              <w:rPr>
                <w:rFonts w:ascii="Times New Roman"/>
                <w:b w:val="false"/>
                <w:i w:val="false"/>
                <w:color w:val="000000"/>
                <w:sz w:val="20"/>
              </w:rPr>
              <w:t>
</w:t>
            </w:r>
            <w:r>
              <w:rPr>
                <w:rFonts w:ascii="Times New Roman"/>
                <w:b w:val="false"/>
                <w:i w:val="false"/>
                <w:color w:val="000000"/>
                <w:sz w:val="20"/>
              </w:rPr>
              <w:t>ющиеся</w:t>
            </w:r>
            <w:r>
              <w:br/>
            </w:r>
            <w:r>
              <w:rPr>
                <w:rFonts w:ascii="Times New Roman"/>
                <w:b w:val="false"/>
                <w:i w:val="false"/>
                <w:color w:val="000000"/>
                <w:sz w:val="20"/>
              </w:rPr>
              <w:t>
</w:t>
            </w:r>
            <w:r>
              <w:rPr>
                <w:rFonts w:ascii="Times New Roman"/>
                <w:b w:val="false"/>
                <w:i w:val="false"/>
                <w:color w:val="000000"/>
                <w:sz w:val="20"/>
              </w:rPr>
              <w:t>вещества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аэрозольной</w:t>
            </w:r>
            <w:r>
              <w:br/>
            </w:r>
            <w:r>
              <w:rPr>
                <w:rFonts w:ascii="Times New Roman"/>
                <w:b w:val="false"/>
                <w:i w:val="false"/>
                <w:color w:val="000000"/>
                <w:sz w:val="20"/>
              </w:rPr>
              <w:t>
</w:t>
            </w:r>
            <w:r>
              <w:rPr>
                <w:rFonts w:ascii="Times New Roman"/>
                <w:b w:val="false"/>
                <w:i w:val="false"/>
                <w:color w:val="000000"/>
                <w:sz w:val="20"/>
              </w:rPr>
              <w:t>упаковке,</w:t>
            </w:r>
            <w:r>
              <w:br/>
            </w:r>
            <w:r>
              <w:rPr>
                <w:rFonts w:ascii="Times New Roman"/>
                <w:b w:val="false"/>
                <w:i w:val="false"/>
                <w:color w:val="000000"/>
                <w:sz w:val="20"/>
              </w:rPr>
              <w:t>
</w:t>
            </w:r>
            <w:r>
              <w:rPr>
                <w:rFonts w:ascii="Times New Roman"/>
                <w:b w:val="false"/>
                <w:i w:val="false"/>
                <w:color w:val="000000"/>
                <w:sz w:val="20"/>
              </w:rPr>
              <w:t>сжатые или</w:t>
            </w:r>
            <w:r>
              <w:br/>
            </w:r>
            <w:r>
              <w:rPr>
                <w:rFonts w:ascii="Times New Roman"/>
                <w:b w:val="false"/>
                <w:i w:val="false"/>
                <w:color w:val="000000"/>
                <w:sz w:val="20"/>
              </w:rPr>
              <w:t>
</w:t>
            </w:r>
            <w:r>
              <w:rPr>
                <w:rFonts w:ascii="Times New Roman"/>
                <w:b w:val="false"/>
                <w:i w:val="false"/>
                <w:color w:val="000000"/>
                <w:sz w:val="20"/>
              </w:rPr>
              <w:t>сжиженные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r>
              <w:rPr>
                <w:rFonts w:ascii="Times New Roman"/>
                <w:b w:val="false"/>
                <w:i w:val="false"/>
                <w:color w:val="000000"/>
                <w:sz w:val="20"/>
              </w:rPr>
              <w:t>232,</w:t>
            </w:r>
            <w:r>
              <w:br/>
            </w:r>
            <w:r>
              <w:rPr>
                <w:rFonts w:ascii="Times New Roman"/>
                <w:b w:val="false"/>
                <w:i w:val="false"/>
                <w:color w:val="000000"/>
                <w:sz w:val="20"/>
              </w:rPr>
              <w:t>
</w:t>
            </w:r>
            <w:r>
              <w:rPr>
                <w:rFonts w:ascii="Times New Roman"/>
                <w:b w:val="false"/>
                <w:i w:val="false"/>
                <w:color w:val="000000"/>
                <w:sz w:val="20"/>
              </w:rPr>
              <w:t>241,</w:t>
            </w:r>
            <w:r>
              <w:br/>
            </w:r>
            <w:r>
              <w:rPr>
                <w:rFonts w:ascii="Times New Roman"/>
                <w:b w:val="false"/>
                <w:i w:val="false"/>
                <w:color w:val="000000"/>
                <w:sz w:val="20"/>
              </w:rPr>
              <w:t>
</w:t>
            </w:r>
            <w:r>
              <w:rPr>
                <w:rFonts w:ascii="Times New Roman"/>
                <w:b w:val="false"/>
                <w:i w:val="false"/>
                <w:color w:val="000000"/>
                <w:sz w:val="20"/>
              </w:rPr>
              <w:t>911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w:t>
            </w:r>
            <w:r>
              <w:br/>
            </w:r>
            <w:r>
              <w:rPr>
                <w:rFonts w:ascii="Times New Roman"/>
                <w:b w:val="false"/>
                <w:i w:val="false"/>
                <w:color w:val="000000"/>
                <w:sz w:val="20"/>
              </w:rPr>
              <w:t>
</w:t>
            </w:r>
            <w:r>
              <w:rPr>
                <w:rFonts w:ascii="Times New Roman"/>
                <w:b w:val="false"/>
                <w:i w:val="false"/>
                <w:color w:val="000000"/>
                <w:sz w:val="20"/>
              </w:rPr>
              <w:t>ядовитые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315,</w:t>
            </w:r>
            <w:r>
              <w:br/>
            </w:r>
            <w:r>
              <w:rPr>
                <w:rFonts w:ascii="Times New Roman"/>
                <w:b w:val="false"/>
                <w:i w:val="false"/>
                <w:color w:val="000000"/>
                <w:sz w:val="20"/>
              </w:rPr>
              <w:t>
</w:t>
            </w: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325,</w:t>
            </w:r>
            <w:r>
              <w:br/>
            </w:r>
            <w:r>
              <w:rPr>
                <w:rFonts w:ascii="Times New Roman"/>
                <w:b w:val="false"/>
                <w:i w:val="false"/>
                <w:color w:val="000000"/>
                <w:sz w:val="20"/>
              </w:rPr>
              <w:t>
</w:t>
            </w:r>
            <w:r>
              <w:rPr>
                <w:rFonts w:ascii="Times New Roman"/>
                <w:b w:val="false"/>
                <w:i w:val="false"/>
                <w:color w:val="000000"/>
                <w:sz w:val="20"/>
              </w:rPr>
              <w:t>331,</w:t>
            </w:r>
            <w:r>
              <w:br/>
            </w:r>
            <w:r>
              <w:rPr>
                <w:rFonts w:ascii="Times New Roman"/>
                <w:b w:val="false"/>
                <w:i w:val="false"/>
                <w:color w:val="000000"/>
                <w:sz w:val="20"/>
              </w:rPr>
              <w:t>
</w:t>
            </w:r>
            <w:r>
              <w:rPr>
                <w:rFonts w:ascii="Times New Roman"/>
                <w:b w:val="false"/>
                <w:i w:val="false"/>
                <w:color w:val="000000"/>
                <w:sz w:val="20"/>
              </w:rPr>
              <w:t>335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322,</w:t>
            </w:r>
            <w:r>
              <w:br/>
            </w:r>
            <w:r>
              <w:rPr>
                <w:rFonts w:ascii="Times New Roman"/>
                <w:b w:val="false"/>
                <w:i w:val="false"/>
                <w:color w:val="000000"/>
                <w:sz w:val="20"/>
              </w:rPr>
              <w:t>
</w:t>
            </w:r>
            <w:r>
              <w:rPr>
                <w:rFonts w:ascii="Times New Roman"/>
                <w:b w:val="false"/>
                <w:i w:val="false"/>
                <w:color w:val="000000"/>
                <w:sz w:val="20"/>
              </w:rPr>
              <w:t>323,</w:t>
            </w:r>
            <w:r>
              <w:br/>
            </w:r>
            <w:r>
              <w:rPr>
                <w:rFonts w:ascii="Times New Roman"/>
                <w:b w:val="false"/>
                <w:i w:val="false"/>
                <w:color w:val="000000"/>
                <w:sz w:val="20"/>
              </w:rPr>
              <w:t>
</w:t>
            </w:r>
            <w:r>
              <w:rPr>
                <w:rFonts w:ascii="Times New Roman"/>
                <w:b w:val="false"/>
                <w:i w:val="false"/>
                <w:color w:val="000000"/>
                <w:sz w:val="20"/>
              </w:rPr>
              <w:t>324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Сильно-</w:t>
            </w:r>
            <w:r>
              <w:br/>
            </w:r>
            <w:r>
              <w:rPr>
                <w:rFonts w:ascii="Times New Roman"/>
                <w:b w:val="false"/>
                <w:i w:val="false"/>
                <w:color w:val="000000"/>
                <w:sz w:val="20"/>
              </w:rPr>
              <w:t>
</w:t>
            </w:r>
            <w:r>
              <w:rPr>
                <w:rFonts w:ascii="Times New Roman"/>
                <w:b w:val="false"/>
                <w:i w:val="false"/>
                <w:color w:val="000000"/>
                <w:sz w:val="20"/>
              </w:rPr>
              <w:t>действующие</w:t>
            </w:r>
            <w:r>
              <w:br/>
            </w:r>
            <w:r>
              <w:rPr>
                <w:rFonts w:ascii="Times New Roman"/>
                <w:b w:val="false"/>
                <w:i w:val="false"/>
                <w:color w:val="000000"/>
                <w:sz w:val="20"/>
              </w:rPr>
              <w:t>
</w:t>
            </w: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вещества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r>
              <w:rPr>
                <w:rFonts w:ascii="Times New Roman"/>
                <w:b w:val="false"/>
                <w:i w:val="false"/>
                <w:color w:val="000000"/>
                <w:sz w:val="20"/>
              </w:rPr>
              <w:t>613,</w:t>
            </w:r>
            <w:r>
              <w:br/>
            </w:r>
            <w:r>
              <w:rPr>
                <w:rFonts w:ascii="Times New Roman"/>
                <w:b w:val="false"/>
                <w:i w:val="false"/>
                <w:color w:val="000000"/>
                <w:sz w:val="20"/>
              </w:rPr>
              <w:t>
</w:t>
            </w:r>
            <w:r>
              <w:rPr>
                <w:rFonts w:ascii="Times New Roman"/>
                <w:b w:val="false"/>
                <w:i w:val="false"/>
                <w:color w:val="000000"/>
                <w:sz w:val="20"/>
              </w:rPr>
              <w:t>615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едкие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r>
              <w:br/>
            </w:r>
            <w:r>
              <w:rPr>
                <w:rFonts w:ascii="Times New Roman"/>
                <w:b w:val="false"/>
                <w:i w:val="false"/>
                <w:color w:val="000000"/>
                <w:sz w:val="20"/>
              </w:rPr>
              <w:t>
</w:t>
            </w:r>
            <w:r>
              <w:rPr>
                <w:rFonts w:ascii="Times New Roman"/>
                <w:b w:val="false"/>
                <w:i w:val="false"/>
                <w:color w:val="000000"/>
                <w:sz w:val="20"/>
              </w:rPr>
              <w:t>834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w:t>
            </w:r>
            <w:r>
              <w:br/>
            </w:r>
            <w:r>
              <w:rPr>
                <w:rFonts w:ascii="Times New Roman"/>
                <w:b w:val="false"/>
                <w:i w:val="false"/>
                <w:color w:val="000000"/>
                <w:sz w:val="20"/>
              </w:rPr>
              <w:t>
</w:t>
            </w:r>
            <w:r>
              <w:rPr>
                <w:rFonts w:ascii="Times New Roman"/>
                <w:b w:val="false"/>
                <w:i w:val="false"/>
                <w:color w:val="000000"/>
                <w:sz w:val="20"/>
              </w:rPr>
              <w:t>дые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Неядо-</w:t>
            </w:r>
            <w:r>
              <w:br/>
            </w:r>
            <w:r>
              <w:rPr>
                <w:rFonts w:ascii="Times New Roman"/>
                <w:b w:val="false"/>
                <w:i w:val="false"/>
                <w:color w:val="000000"/>
                <w:sz w:val="20"/>
              </w:rPr>
              <w:t>
</w:t>
            </w:r>
            <w:r>
              <w:rPr>
                <w:rFonts w:ascii="Times New Roman"/>
                <w:b w:val="false"/>
                <w:i w:val="false"/>
                <w:color w:val="000000"/>
                <w:sz w:val="20"/>
              </w:rPr>
              <w:t>витые и</w:t>
            </w:r>
            <w:r>
              <w:br/>
            </w:r>
            <w:r>
              <w:rPr>
                <w:rFonts w:ascii="Times New Roman"/>
                <w:b w:val="false"/>
                <w:i w:val="false"/>
                <w:color w:val="000000"/>
                <w:sz w:val="20"/>
              </w:rPr>
              <w:t>
</w:t>
            </w:r>
            <w:r>
              <w:rPr>
                <w:rFonts w:ascii="Times New Roman"/>
                <w:b w:val="false"/>
                <w:i w:val="false"/>
                <w:color w:val="000000"/>
                <w:sz w:val="20"/>
              </w:rPr>
              <w:t>слабо-</w:t>
            </w:r>
            <w:r>
              <w:br/>
            </w:r>
            <w:r>
              <w:rPr>
                <w:rFonts w:ascii="Times New Roman"/>
                <w:b w:val="false"/>
                <w:i w:val="false"/>
                <w:color w:val="000000"/>
                <w:sz w:val="20"/>
              </w:rPr>
              <w:t>
</w:t>
            </w:r>
            <w:r>
              <w:rPr>
                <w:rFonts w:ascii="Times New Roman"/>
                <w:b w:val="false"/>
                <w:i w:val="false"/>
                <w:color w:val="000000"/>
                <w:sz w:val="20"/>
              </w:rPr>
              <w:t>ядовитые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r>
              <w:br/>
            </w:r>
            <w:r>
              <w:rPr>
                <w:rFonts w:ascii="Times New Roman"/>
                <w:b w:val="false"/>
                <w:i w:val="false"/>
                <w:color w:val="000000"/>
                <w:sz w:val="20"/>
              </w:rPr>
              <w:t>
</w:t>
            </w:r>
            <w:r>
              <w:rPr>
                <w:rFonts w:ascii="Times New Roman"/>
                <w:b w:val="false"/>
                <w:i w:val="false"/>
                <w:color w:val="000000"/>
                <w:sz w:val="20"/>
              </w:rPr>
              <w:t>413,</w:t>
            </w:r>
            <w:r>
              <w:br/>
            </w:r>
            <w:r>
              <w:rPr>
                <w:rFonts w:ascii="Times New Roman"/>
                <w:b w:val="false"/>
                <w:i w:val="false"/>
                <w:color w:val="000000"/>
                <w:sz w:val="20"/>
              </w:rPr>
              <w:t>
</w:t>
            </w:r>
            <w:r>
              <w:rPr>
                <w:rFonts w:ascii="Times New Roman"/>
                <w:b w:val="false"/>
                <w:i w:val="false"/>
                <w:color w:val="000000"/>
                <w:sz w:val="20"/>
              </w:rPr>
              <w:t>912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w:t>
            </w:r>
            <w:r>
              <w:br/>
            </w:r>
            <w:r>
              <w:rPr>
                <w:rFonts w:ascii="Times New Roman"/>
                <w:b w:val="false"/>
                <w:i w:val="false"/>
                <w:color w:val="000000"/>
                <w:sz w:val="20"/>
              </w:rPr>
              <w:t>
</w:t>
            </w:r>
            <w:r>
              <w:rPr>
                <w:rFonts w:ascii="Times New Roman"/>
                <w:b w:val="false"/>
                <w:i w:val="false"/>
                <w:color w:val="000000"/>
                <w:sz w:val="20"/>
              </w:rPr>
              <w:t>разлага-</w:t>
            </w:r>
            <w:r>
              <w:br/>
            </w:r>
            <w:r>
              <w:rPr>
                <w:rFonts w:ascii="Times New Roman"/>
                <w:b w:val="false"/>
                <w:i w:val="false"/>
                <w:color w:val="000000"/>
                <w:sz w:val="20"/>
              </w:rPr>
              <w:t>
</w:t>
            </w:r>
            <w:r>
              <w:rPr>
                <w:rFonts w:ascii="Times New Roman"/>
                <w:b w:val="false"/>
                <w:i w:val="false"/>
                <w:color w:val="000000"/>
                <w:sz w:val="20"/>
              </w:rPr>
              <w:t>ющиеся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ядовитые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r>
              <w:rPr>
                <w:rFonts w:ascii="Times New Roman"/>
                <w:b w:val="false"/>
                <w:i w:val="false"/>
                <w:color w:val="000000"/>
                <w:sz w:val="20"/>
              </w:rPr>
              <w:t>415,</w:t>
            </w:r>
            <w:r>
              <w:br/>
            </w:r>
            <w:r>
              <w:rPr>
                <w:rFonts w:ascii="Times New Roman"/>
                <w:b w:val="false"/>
                <w:i w:val="false"/>
                <w:color w:val="000000"/>
                <w:sz w:val="20"/>
              </w:rPr>
              <w:t>
</w:t>
            </w:r>
            <w:r>
              <w:rPr>
                <w:rFonts w:ascii="Times New Roman"/>
                <w:b w:val="false"/>
                <w:i w:val="false"/>
                <w:color w:val="000000"/>
                <w:sz w:val="20"/>
              </w:rPr>
              <w:t>416,</w:t>
            </w:r>
            <w:r>
              <w:br/>
            </w:r>
            <w:r>
              <w:rPr>
                <w:rFonts w:ascii="Times New Roman"/>
                <w:b w:val="false"/>
                <w:i w:val="false"/>
                <w:color w:val="000000"/>
                <w:sz w:val="20"/>
              </w:rPr>
              <w:t>
</w:t>
            </w:r>
            <w:r>
              <w:rPr>
                <w:rFonts w:ascii="Times New Roman"/>
                <w:b w:val="false"/>
                <w:i w:val="false"/>
                <w:color w:val="000000"/>
                <w:sz w:val="20"/>
              </w:rPr>
              <w:t>417,</w:t>
            </w:r>
            <w:r>
              <w:br/>
            </w:r>
            <w:r>
              <w:rPr>
                <w:rFonts w:ascii="Times New Roman"/>
                <w:b w:val="false"/>
                <w:i w:val="false"/>
                <w:color w:val="000000"/>
                <w:sz w:val="20"/>
              </w:rPr>
              <w:t>
</w:t>
            </w:r>
            <w:r>
              <w:rPr>
                <w:rFonts w:ascii="Times New Roman"/>
                <w:b w:val="false"/>
                <w:i w:val="false"/>
                <w:color w:val="000000"/>
                <w:sz w:val="20"/>
              </w:rPr>
              <w:t>422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Саморазла-</w:t>
            </w:r>
            <w:r>
              <w:br/>
            </w:r>
            <w:r>
              <w:rPr>
                <w:rFonts w:ascii="Times New Roman"/>
                <w:b w:val="false"/>
                <w:i w:val="false"/>
                <w:color w:val="000000"/>
                <w:sz w:val="20"/>
              </w:rPr>
              <w:t>
</w:t>
            </w:r>
            <w:r>
              <w:rPr>
                <w:rFonts w:ascii="Times New Roman"/>
                <w:b w:val="false"/>
                <w:i w:val="false"/>
                <w:color w:val="000000"/>
                <w:sz w:val="20"/>
              </w:rPr>
              <w:t>гающиеся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нелетучие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Выделяют</w:t>
            </w:r>
            <w:r>
              <w:br/>
            </w:r>
            <w:r>
              <w:rPr>
                <w:rFonts w:ascii="Times New Roman"/>
                <w:b w:val="false"/>
                <w:i w:val="false"/>
                <w:color w:val="000000"/>
                <w:sz w:val="20"/>
              </w:rPr>
              <w:t>
</w:t>
            </w:r>
            <w:r>
              <w:rPr>
                <w:rFonts w:ascii="Times New Roman"/>
                <w:b w:val="false"/>
                <w:i w:val="false"/>
                <w:color w:val="000000"/>
                <w:sz w:val="20"/>
              </w:rPr>
              <w:t>горючие</w:t>
            </w:r>
            <w:r>
              <w:br/>
            </w:r>
            <w:r>
              <w:rPr>
                <w:rFonts w:ascii="Times New Roman"/>
                <w:b w:val="false"/>
                <w:i w:val="false"/>
                <w:color w:val="000000"/>
                <w:sz w:val="20"/>
              </w:rPr>
              <w:t>
</w:t>
            </w:r>
            <w:r>
              <w:rPr>
                <w:rFonts w:ascii="Times New Roman"/>
                <w:b w:val="false"/>
                <w:i w:val="false"/>
                <w:color w:val="000000"/>
                <w:sz w:val="20"/>
              </w:rPr>
              <w:t>газы при</w:t>
            </w:r>
            <w:r>
              <w:br/>
            </w:r>
            <w:r>
              <w:rPr>
                <w:rFonts w:ascii="Times New Roman"/>
                <w:b w:val="false"/>
                <w:i w:val="false"/>
                <w:color w:val="000000"/>
                <w:sz w:val="20"/>
              </w:rPr>
              <w:t>
</w:t>
            </w:r>
            <w:r>
              <w:rPr>
                <w:rFonts w:ascii="Times New Roman"/>
                <w:b w:val="false"/>
                <w:i w:val="false"/>
                <w:color w:val="000000"/>
                <w:sz w:val="20"/>
              </w:rPr>
              <w:t>взаимо-</w:t>
            </w:r>
            <w:r>
              <w:br/>
            </w:r>
            <w:r>
              <w:rPr>
                <w:rFonts w:ascii="Times New Roman"/>
                <w:b w:val="false"/>
                <w:i w:val="false"/>
                <w:color w:val="000000"/>
                <w:sz w:val="20"/>
              </w:rPr>
              <w:t>
</w:t>
            </w:r>
            <w:r>
              <w:rPr>
                <w:rFonts w:ascii="Times New Roman"/>
                <w:b w:val="false"/>
                <w:i w:val="false"/>
                <w:color w:val="000000"/>
                <w:sz w:val="20"/>
              </w:rPr>
              <w:t>действии с</w:t>
            </w:r>
            <w:r>
              <w:br/>
            </w:r>
            <w:r>
              <w:rPr>
                <w:rFonts w:ascii="Times New Roman"/>
                <w:b w:val="false"/>
                <w:i w:val="false"/>
                <w:color w:val="000000"/>
                <w:sz w:val="20"/>
              </w:rPr>
              <w:t>
</w:t>
            </w:r>
            <w:r>
              <w:rPr>
                <w:rFonts w:ascii="Times New Roman"/>
                <w:b w:val="false"/>
                <w:i w:val="false"/>
                <w:color w:val="000000"/>
                <w:sz w:val="20"/>
              </w:rPr>
              <w:t>водой</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r>
              <w:br/>
            </w:r>
            <w:r>
              <w:rPr>
                <w:rFonts w:ascii="Times New Roman"/>
                <w:b w:val="false"/>
                <w:i w:val="false"/>
                <w:color w:val="000000"/>
                <w:sz w:val="20"/>
              </w:rPr>
              <w:t>
</w:t>
            </w:r>
            <w:r>
              <w:rPr>
                <w:rFonts w:ascii="Times New Roman"/>
                <w:b w:val="false"/>
                <w:i w:val="false"/>
                <w:color w:val="000000"/>
                <w:sz w:val="20"/>
              </w:rPr>
              <w:t>432,</w:t>
            </w:r>
            <w:r>
              <w:br/>
            </w:r>
            <w:r>
              <w:rPr>
                <w:rFonts w:ascii="Times New Roman"/>
                <w:b w:val="false"/>
                <w:i w:val="false"/>
                <w:color w:val="000000"/>
                <w:sz w:val="20"/>
              </w:rPr>
              <w:t>
</w:t>
            </w:r>
            <w:r>
              <w:rPr>
                <w:rFonts w:ascii="Times New Roman"/>
                <w:b w:val="false"/>
                <w:i w:val="false"/>
                <w:color w:val="000000"/>
                <w:sz w:val="20"/>
              </w:rPr>
              <w:t>435,</w:t>
            </w:r>
            <w:r>
              <w:br/>
            </w:r>
            <w:r>
              <w:rPr>
                <w:rFonts w:ascii="Times New Roman"/>
                <w:b w:val="false"/>
                <w:i w:val="false"/>
                <w:color w:val="000000"/>
                <w:sz w:val="20"/>
              </w:rPr>
              <w:t>
</w:t>
            </w:r>
            <w:r>
              <w:rPr>
                <w:rFonts w:ascii="Times New Roman"/>
                <w:b w:val="false"/>
                <w:i w:val="false"/>
                <w:color w:val="000000"/>
                <w:sz w:val="20"/>
              </w:rPr>
              <w:t>913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Выделяют</w:t>
            </w:r>
            <w:r>
              <w:br/>
            </w:r>
            <w:r>
              <w:rPr>
                <w:rFonts w:ascii="Times New Roman"/>
                <w:b w:val="false"/>
                <w:i w:val="false"/>
                <w:color w:val="000000"/>
                <w:sz w:val="20"/>
              </w:rPr>
              <w:t>
</w:t>
            </w:r>
            <w:r>
              <w:rPr>
                <w:rFonts w:ascii="Times New Roman"/>
                <w:b w:val="false"/>
                <w:i w:val="false"/>
                <w:color w:val="000000"/>
                <w:sz w:val="20"/>
              </w:rPr>
              <w:t>горючие</w:t>
            </w:r>
            <w:r>
              <w:br/>
            </w:r>
            <w:r>
              <w:rPr>
                <w:rFonts w:ascii="Times New Roman"/>
                <w:b w:val="false"/>
                <w:i w:val="false"/>
                <w:color w:val="000000"/>
                <w:sz w:val="20"/>
              </w:rPr>
              <w:t>
</w:t>
            </w:r>
            <w:r>
              <w:rPr>
                <w:rFonts w:ascii="Times New Roman"/>
                <w:b w:val="false"/>
                <w:i w:val="false"/>
                <w:color w:val="000000"/>
                <w:sz w:val="20"/>
              </w:rPr>
              <w:t>газы при</w:t>
            </w:r>
            <w:r>
              <w:br/>
            </w:r>
            <w:r>
              <w:rPr>
                <w:rFonts w:ascii="Times New Roman"/>
                <w:b w:val="false"/>
                <w:i w:val="false"/>
                <w:color w:val="000000"/>
                <w:sz w:val="20"/>
              </w:rPr>
              <w:t>
</w:t>
            </w:r>
            <w:r>
              <w:rPr>
                <w:rFonts w:ascii="Times New Roman"/>
                <w:b w:val="false"/>
                <w:i w:val="false"/>
                <w:color w:val="000000"/>
                <w:sz w:val="20"/>
              </w:rPr>
              <w:t>взаимо-</w:t>
            </w:r>
            <w:r>
              <w:br/>
            </w:r>
            <w:r>
              <w:rPr>
                <w:rFonts w:ascii="Times New Roman"/>
                <w:b w:val="false"/>
                <w:i w:val="false"/>
                <w:color w:val="000000"/>
                <w:sz w:val="20"/>
              </w:rPr>
              <w:t>
</w:t>
            </w:r>
            <w:r>
              <w:rPr>
                <w:rFonts w:ascii="Times New Roman"/>
                <w:b w:val="false"/>
                <w:i w:val="false"/>
                <w:color w:val="000000"/>
                <w:sz w:val="20"/>
              </w:rPr>
              <w:t>действии с</w:t>
            </w:r>
            <w:r>
              <w:br/>
            </w:r>
            <w:r>
              <w:rPr>
                <w:rFonts w:ascii="Times New Roman"/>
                <w:b w:val="false"/>
                <w:i w:val="false"/>
                <w:color w:val="000000"/>
                <w:sz w:val="20"/>
              </w:rPr>
              <w:t>
</w:t>
            </w:r>
            <w:r>
              <w:rPr>
                <w:rFonts w:ascii="Times New Roman"/>
                <w:b w:val="false"/>
                <w:i w:val="false"/>
                <w:color w:val="000000"/>
                <w:sz w:val="20"/>
              </w:rPr>
              <w:t>водой</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r>
              <w:br/>
            </w:r>
            <w:r>
              <w:rPr>
                <w:rFonts w:ascii="Times New Roman"/>
                <w:b w:val="false"/>
                <w:i w:val="false"/>
                <w:color w:val="000000"/>
                <w:sz w:val="20"/>
              </w:rPr>
              <w:t>
</w:t>
            </w:r>
            <w:r>
              <w:rPr>
                <w:rFonts w:ascii="Times New Roman"/>
                <w:b w:val="false"/>
                <w:i w:val="false"/>
                <w:color w:val="000000"/>
                <w:sz w:val="20"/>
              </w:rPr>
              <w:t>434,</w:t>
            </w:r>
            <w:r>
              <w:br/>
            </w:r>
            <w:r>
              <w:rPr>
                <w:rFonts w:ascii="Times New Roman"/>
                <w:b w:val="false"/>
                <w:i w:val="false"/>
                <w:color w:val="000000"/>
                <w:sz w:val="20"/>
              </w:rPr>
              <w:t>
</w:t>
            </w:r>
            <w:r>
              <w:rPr>
                <w:rFonts w:ascii="Times New Roman"/>
                <w:b w:val="false"/>
                <w:i w:val="false"/>
                <w:color w:val="000000"/>
                <w:sz w:val="20"/>
              </w:rPr>
              <w:t>436,</w:t>
            </w:r>
            <w:r>
              <w:br/>
            </w:r>
            <w:r>
              <w:rPr>
                <w:rFonts w:ascii="Times New Roman"/>
                <w:b w:val="false"/>
                <w:i w:val="false"/>
                <w:color w:val="000000"/>
                <w:sz w:val="20"/>
              </w:rPr>
              <w:t>
</w:t>
            </w:r>
            <w:r>
              <w:rPr>
                <w:rFonts w:ascii="Times New Roman"/>
                <w:b w:val="false"/>
                <w:i w:val="false"/>
                <w:color w:val="000000"/>
                <w:sz w:val="20"/>
              </w:rPr>
              <w:t>437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Выделяют</w:t>
            </w:r>
            <w:r>
              <w:br/>
            </w:r>
            <w:r>
              <w:rPr>
                <w:rFonts w:ascii="Times New Roman"/>
                <w:b w:val="false"/>
                <w:i w:val="false"/>
                <w:color w:val="000000"/>
                <w:sz w:val="20"/>
              </w:rPr>
              <w:t>
</w:t>
            </w:r>
            <w:r>
              <w:rPr>
                <w:rFonts w:ascii="Times New Roman"/>
                <w:b w:val="false"/>
                <w:i w:val="false"/>
                <w:color w:val="000000"/>
                <w:sz w:val="20"/>
              </w:rPr>
              <w:t>горючие</w:t>
            </w:r>
            <w:r>
              <w:br/>
            </w:r>
            <w:r>
              <w:rPr>
                <w:rFonts w:ascii="Times New Roman"/>
                <w:b w:val="false"/>
                <w:i w:val="false"/>
                <w:color w:val="000000"/>
                <w:sz w:val="20"/>
              </w:rPr>
              <w:t>
</w:t>
            </w:r>
            <w:r>
              <w:rPr>
                <w:rFonts w:ascii="Times New Roman"/>
                <w:b w:val="false"/>
                <w:i w:val="false"/>
                <w:color w:val="000000"/>
                <w:sz w:val="20"/>
              </w:rPr>
              <w:t>газы при</w:t>
            </w:r>
            <w:r>
              <w:br/>
            </w:r>
            <w:r>
              <w:rPr>
                <w:rFonts w:ascii="Times New Roman"/>
                <w:b w:val="false"/>
                <w:i w:val="false"/>
                <w:color w:val="000000"/>
                <w:sz w:val="20"/>
              </w:rPr>
              <w:t>
</w:t>
            </w:r>
            <w:r>
              <w:rPr>
                <w:rFonts w:ascii="Times New Roman"/>
                <w:b w:val="false"/>
                <w:i w:val="false"/>
                <w:color w:val="000000"/>
                <w:sz w:val="20"/>
              </w:rPr>
              <w:t>взаимо-</w:t>
            </w:r>
            <w:r>
              <w:br/>
            </w:r>
            <w:r>
              <w:rPr>
                <w:rFonts w:ascii="Times New Roman"/>
                <w:b w:val="false"/>
                <w:i w:val="false"/>
                <w:color w:val="000000"/>
                <w:sz w:val="20"/>
              </w:rPr>
              <w:t>
</w:t>
            </w:r>
            <w:r>
              <w:rPr>
                <w:rFonts w:ascii="Times New Roman"/>
                <w:b w:val="false"/>
                <w:i w:val="false"/>
                <w:color w:val="000000"/>
                <w:sz w:val="20"/>
              </w:rPr>
              <w:t>действии с</w:t>
            </w:r>
            <w:r>
              <w:br/>
            </w:r>
            <w:r>
              <w:rPr>
                <w:rFonts w:ascii="Times New Roman"/>
                <w:b w:val="false"/>
                <w:i w:val="false"/>
                <w:color w:val="000000"/>
                <w:sz w:val="20"/>
              </w:rPr>
              <w:t>
</w:t>
            </w:r>
            <w:r>
              <w:rPr>
                <w:rFonts w:ascii="Times New Roman"/>
                <w:b w:val="false"/>
                <w:i w:val="false"/>
                <w:color w:val="000000"/>
                <w:sz w:val="20"/>
              </w:rPr>
              <w:t>водой</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Самовозго-</w:t>
            </w:r>
            <w:r>
              <w:br/>
            </w:r>
            <w:r>
              <w:rPr>
                <w:rFonts w:ascii="Times New Roman"/>
                <w:b w:val="false"/>
                <w:i w:val="false"/>
                <w:color w:val="000000"/>
                <w:sz w:val="20"/>
              </w:rPr>
              <w:t>
</w:t>
            </w:r>
            <w:r>
              <w:rPr>
                <w:rFonts w:ascii="Times New Roman"/>
                <w:b w:val="false"/>
                <w:i w:val="false"/>
                <w:color w:val="000000"/>
                <w:sz w:val="20"/>
              </w:rPr>
              <w:t>рающиеся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r>
              <w:br/>
            </w:r>
            <w:r>
              <w:rPr>
                <w:rFonts w:ascii="Times New Roman"/>
                <w:b w:val="false"/>
                <w:i w:val="false"/>
                <w:color w:val="000000"/>
                <w:sz w:val="20"/>
              </w:rPr>
              <w:t>
</w:t>
            </w:r>
            <w:r>
              <w:rPr>
                <w:rFonts w:ascii="Times New Roman"/>
                <w:b w:val="false"/>
                <w:i w:val="false"/>
                <w:color w:val="000000"/>
                <w:sz w:val="20"/>
              </w:rPr>
              <w:t>423,</w:t>
            </w:r>
            <w:r>
              <w:br/>
            </w:r>
            <w:r>
              <w:rPr>
                <w:rFonts w:ascii="Times New Roman"/>
                <w:b w:val="false"/>
                <w:i w:val="false"/>
                <w:color w:val="000000"/>
                <w:sz w:val="20"/>
              </w:rPr>
              <w:t>
</w:t>
            </w:r>
            <w:r>
              <w:rPr>
                <w:rFonts w:ascii="Times New Roman"/>
                <w:b w:val="false"/>
                <w:i w:val="false"/>
                <w:color w:val="000000"/>
                <w:sz w:val="20"/>
              </w:rPr>
              <w:t>424,</w:t>
            </w:r>
            <w:r>
              <w:br/>
            </w:r>
            <w:r>
              <w:rPr>
                <w:rFonts w:ascii="Times New Roman"/>
                <w:b w:val="false"/>
                <w:i w:val="false"/>
                <w:color w:val="000000"/>
                <w:sz w:val="20"/>
              </w:rPr>
              <w:t>
</w:t>
            </w:r>
            <w:r>
              <w:rPr>
                <w:rFonts w:ascii="Times New Roman"/>
                <w:b w:val="false"/>
                <w:i w:val="false"/>
                <w:color w:val="000000"/>
                <w:sz w:val="20"/>
              </w:rPr>
              <w:t>425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опасные</w:t>
            </w:r>
            <w:r>
              <w:br/>
            </w:r>
            <w:r>
              <w:rPr>
                <w:rFonts w:ascii="Times New Roman"/>
                <w:b w:val="false"/>
                <w:i w:val="false"/>
                <w:color w:val="000000"/>
                <w:sz w:val="20"/>
              </w:rPr>
              <w:t>
</w:t>
            </w:r>
            <w:r>
              <w:rPr>
                <w:rFonts w:ascii="Times New Roman"/>
                <w:b w:val="false"/>
                <w:i w:val="false"/>
                <w:color w:val="000000"/>
                <w:sz w:val="20"/>
              </w:rPr>
              <w:t>горючие и</w:t>
            </w:r>
            <w:r>
              <w:br/>
            </w:r>
            <w:r>
              <w:rPr>
                <w:rFonts w:ascii="Times New Roman"/>
                <w:b w:val="false"/>
                <w:i w:val="false"/>
                <w:color w:val="000000"/>
                <w:sz w:val="20"/>
              </w:rPr>
              <w:t>
</w:t>
            </w:r>
            <w:r>
              <w:rPr>
                <w:rFonts w:ascii="Times New Roman"/>
                <w:b w:val="false"/>
                <w:i w:val="false"/>
                <w:color w:val="000000"/>
                <w:sz w:val="20"/>
              </w:rPr>
              <w:t>негорючие</w:t>
            </w:r>
            <w:r>
              <w:br/>
            </w:r>
            <w:r>
              <w:rPr>
                <w:rFonts w:ascii="Times New Roman"/>
                <w:b w:val="false"/>
                <w:i w:val="false"/>
                <w:color w:val="000000"/>
                <w:sz w:val="20"/>
              </w:rPr>
              <w:t>
</w:t>
            </w:r>
            <w:r>
              <w:rPr>
                <w:rFonts w:ascii="Times New Roman"/>
                <w:b w:val="false"/>
                <w:i w:val="false"/>
                <w:color w:val="000000"/>
                <w:sz w:val="20"/>
              </w:rPr>
              <w:t>вещества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Негорючие,</w:t>
            </w:r>
            <w:r>
              <w:br/>
            </w:r>
            <w:r>
              <w:rPr>
                <w:rFonts w:ascii="Times New Roman"/>
                <w:b w:val="false"/>
                <w:i w:val="false"/>
                <w:color w:val="000000"/>
                <w:sz w:val="20"/>
              </w:rPr>
              <w:t>
</w:t>
            </w:r>
            <w:r>
              <w:rPr>
                <w:rFonts w:ascii="Times New Roman"/>
                <w:b w:val="false"/>
                <w:i w:val="false"/>
                <w:color w:val="000000"/>
                <w:sz w:val="20"/>
              </w:rPr>
              <w:t>неядовитые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w:t>
            </w:r>
            <w:r>
              <w:br/>
            </w:r>
            <w:r>
              <w:rPr>
                <w:rFonts w:ascii="Times New Roman"/>
                <w:b w:val="false"/>
                <w:i w:val="false"/>
                <w:color w:val="000000"/>
                <w:sz w:val="20"/>
              </w:rPr>
              <w:t>
</w:t>
            </w:r>
            <w:r>
              <w:rPr>
                <w:rFonts w:ascii="Times New Roman"/>
                <w:b w:val="false"/>
                <w:i w:val="false"/>
                <w:color w:val="000000"/>
                <w:sz w:val="20"/>
              </w:rPr>
              <w:t>кие и</w:t>
            </w:r>
            <w:r>
              <w:br/>
            </w:r>
            <w:r>
              <w:rPr>
                <w:rFonts w:ascii="Times New Roman"/>
                <w:b w:val="false"/>
                <w:i w:val="false"/>
                <w:color w:val="000000"/>
                <w:sz w:val="20"/>
              </w:rPr>
              <w:t>
</w:t>
            </w:r>
            <w:r>
              <w:rPr>
                <w:rFonts w:ascii="Times New Roman"/>
                <w:b w:val="false"/>
                <w:i w:val="false"/>
                <w:color w:val="000000"/>
                <w:sz w:val="20"/>
              </w:rPr>
              <w:t>твер-</w:t>
            </w:r>
            <w:r>
              <w:br/>
            </w:r>
            <w:r>
              <w:rPr>
                <w:rFonts w:ascii="Times New Roman"/>
                <w:b w:val="false"/>
                <w:i w:val="false"/>
                <w:color w:val="000000"/>
                <w:sz w:val="20"/>
              </w:rPr>
              <w:t>
</w:t>
            </w:r>
            <w:r>
              <w:rPr>
                <w:rFonts w:ascii="Times New Roman"/>
                <w:b w:val="false"/>
                <w:i w:val="false"/>
                <w:color w:val="000000"/>
                <w:sz w:val="20"/>
              </w:rPr>
              <w:t>дые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едкие,</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r>
              <w:rPr>
                <w:rFonts w:ascii="Times New Roman"/>
                <w:b w:val="false"/>
                <w:i w:val="false"/>
                <w:color w:val="000000"/>
                <w:sz w:val="20"/>
              </w:rPr>
              <w:t>223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Сильно-</w:t>
            </w:r>
            <w:r>
              <w:br/>
            </w:r>
            <w:r>
              <w:rPr>
                <w:rFonts w:ascii="Times New Roman"/>
                <w:b w:val="false"/>
                <w:i w:val="false"/>
                <w:color w:val="000000"/>
                <w:sz w:val="20"/>
              </w:rPr>
              <w:t>
</w:t>
            </w:r>
            <w:r>
              <w:rPr>
                <w:rFonts w:ascii="Times New Roman"/>
                <w:b w:val="false"/>
                <w:i w:val="false"/>
                <w:color w:val="000000"/>
                <w:sz w:val="20"/>
              </w:rPr>
              <w:t>действующие</w:t>
            </w:r>
            <w:r>
              <w:br/>
            </w:r>
            <w:r>
              <w:rPr>
                <w:rFonts w:ascii="Times New Roman"/>
                <w:b w:val="false"/>
                <w:i w:val="false"/>
                <w:color w:val="000000"/>
                <w:sz w:val="20"/>
              </w:rPr>
              <w:t>
</w:t>
            </w: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вещества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r>
              <w:br/>
            </w:r>
            <w:r>
              <w:rPr>
                <w:rFonts w:ascii="Times New Roman"/>
                <w:b w:val="false"/>
                <w:i w:val="false"/>
                <w:color w:val="000000"/>
                <w:sz w:val="20"/>
              </w:rPr>
              <w:t>
</w:t>
            </w:r>
            <w:r>
              <w:rPr>
                <w:rFonts w:ascii="Times New Roman"/>
                <w:b w:val="false"/>
                <w:i w:val="false"/>
                <w:color w:val="000000"/>
                <w:sz w:val="20"/>
              </w:rPr>
              <w:t>614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r>
              <w:rPr>
                <w:rFonts w:ascii="Times New Roman"/>
                <w:b w:val="false"/>
                <w:i w:val="false"/>
                <w:color w:val="000000"/>
                <w:sz w:val="20"/>
              </w:rPr>
              <w:t>915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и</w:t>
            </w:r>
            <w:r>
              <w:br/>
            </w:r>
            <w:r>
              <w:rPr>
                <w:rFonts w:ascii="Times New Roman"/>
                <w:b w:val="false"/>
                <w:i w:val="false"/>
                <w:color w:val="000000"/>
                <w:sz w:val="20"/>
              </w:rPr>
              <w:t>
</w:t>
            </w:r>
            <w:r>
              <w:rPr>
                <w:rFonts w:ascii="Times New Roman"/>
                <w:b w:val="false"/>
                <w:i w:val="false"/>
                <w:color w:val="000000"/>
                <w:sz w:val="20"/>
              </w:rPr>
              <w:t>едкие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Опасные при</w:t>
            </w:r>
            <w:r>
              <w:br/>
            </w:r>
            <w:r>
              <w:rPr>
                <w:rFonts w:ascii="Times New Roman"/>
                <w:b w:val="false"/>
                <w:i w:val="false"/>
                <w:color w:val="000000"/>
                <w:sz w:val="20"/>
              </w:rPr>
              <w:t>
</w:t>
            </w:r>
            <w:r>
              <w:rPr>
                <w:rFonts w:ascii="Times New Roman"/>
                <w:b w:val="false"/>
                <w:i w:val="false"/>
                <w:color w:val="000000"/>
                <w:sz w:val="20"/>
              </w:rPr>
              <w:t>хранении</w:t>
            </w:r>
            <w:r>
              <w:br/>
            </w:r>
            <w:r>
              <w:rPr>
                <w:rFonts w:ascii="Times New Roman"/>
                <w:b w:val="false"/>
                <w:i w:val="false"/>
                <w:color w:val="000000"/>
                <w:sz w:val="20"/>
              </w:rPr>
              <w:t>
</w:t>
            </w:r>
            <w:r>
              <w:rPr>
                <w:rFonts w:ascii="Times New Roman"/>
                <w:b w:val="false"/>
                <w:i w:val="false"/>
                <w:color w:val="000000"/>
                <w:sz w:val="20"/>
              </w:rPr>
              <w:t>навалом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r>
              <w:br/>
            </w:r>
            <w:r>
              <w:rPr>
                <w:rFonts w:ascii="Times New Roman"/>
                <w:b w:val="false"/>
                <w:i w:val="false"/>
                <w:color w:val="000000"/>
                <w:sz w:val="20"/>
              </w:rPr>
              <w:t>
</w:t>
            </w:r>
            <w:r>
              <w:rPr>
                <w:rFonts w:ascii="Times New Roman"/>
                <w:b w:val="false"/>
                <w:i w:val="false"/>
                <w:color w:val="000000"/>
                <w:sz w:val="20"/>
              </w:rPr>
              <w:t>923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w:t>
            </w:r>
            <w:r>
              <w:br/>
            </w:r>
            <w:r>
              <w:rPr>
                <w:rFonts w:ascii="Times New Roman"/>
                <w:b w:val="false"/>
                <w:i w:val="false"/>
                <w:color w:val="000000"/>
                <w:sz w:val="20"/>
              </w:rPr>
              <w:t>
</w:t>
            </w:r>
            <w:r>
              <w:rPr>
                <w:rFonts w:ascii="Times New Roman"/>
                <w:b w:val="false"/>
                <w:i w:val="false"/>
                <w:color w:val="000000"/>
                <w:sz w:val="20"/>
              </w:rPr>
              <w:t>едкие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r>
              <w:br/>
            </w:r>
            <w:r>
              <w:rPr>
                <w:rFonts w:ascii="Times New Roman"/>
                <w:b w:val="false"/>
                <w:i w:val="false"/>
                <w:color w:val="000000"/>
                <w:sz w:val="20"/>
              </w:rPr>
              <w:t>
</w:t>
            </w:r>
            <w:r>
              <w:rPr>
                <w:rFonts w:ascii="Times New Roman"/>
                <w:b w:val="false"/>
                <w:i w:val="false"/>
                <w:color w:val="000000"/>
                <w:sz w:val="20"/>
              </w:rPr>
              <w:t>836,</w:t>
            </w:r>
            <w:r>
              <w:br/>
            </w:r>
            <w:r>
              <w:rPr>
                <w:rFonts w:ascii="Times New Roman"/>
                <w:b w:val="false"/>
                <w:i w:val="false"/>
                <w:color w:val="000000"/>
                <w:sz w:val="20"/>
              </w:rPr>
              <w:t>
</w:t>
            </w:r>
            <w:r>
              <w:rPr>
                <w:rFonts w:ascii="Times New Roman"/>
                <w:b w:val="false"/>
                <w:i w:val="false"/>
                <w:color w:val="000000"/>
                <w:sz w:val="20"/>
              </w:rPr>
              <w:t>837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слабо-</w:t>
            </w:r>
            <w:r>
              <w:br/>
            </w:r>
            <w:r>
              <w:rPr>
                <w:rFonts w:ascii="Times New Roman"/>
                <w:b w:val="false"/>
                <w:i w:val="false"/>
                <w:color w:val="000000"/>
                <w:sz w:val="20"/>
              </w:rPr>
              <w:t>
</w:t>
            </w:r>
            <w:r>
              <w:rPr>
                <w:rFonts w:ascii="Times New Roman"/>
                <w:b w:val="false"/>
                <w:i w:val="false"/>
                <w:color w:val="000000"/>
                <w:sz w:val="20"/>
              </w:rPr>
              <w:t>ядовитые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r>
              <w:rPr>
                <w:rFonts w:ascii="Times New Roman"/>
                <w:b w:val="false"/>
                <w:i w:val="false"/>
                <w:color w:val="000000"/>
                <w:sz w:val="20"/>
              </w:rPr>
              <w:t>817,</w:t>
            </w:r>
            <w:r>
              <w:br/>
            </w:r>
            <w:r>
              <w:rPr>
                <w:rFonts w:ascii="Times New Roman"/>
                <w:b w:val="false"/>
                <w:i w:val="false"/>
                <w:color w:val="000000"/>
                <w:sz w:val="20"/>
              </w:rPr>
              <w:t>
</w:t>
            </w:r>
            <w:r>
              <w:rPr>
                <w:rFonts w:ascii="Times New Roman"/>
                <w:b w:val="false"/>
                <w:i w:val="false"/>
                <w:color w:val="000000"/>
                <w:sz w:val="20"/>
              </w:rPr>
              <w:t>916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ядовитые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w:t>
            </w:r>
            <w:r>
              <w:br/>
            </w:r>
            <w:r>
              <w:rPr>
                <w:rFonts w:ascii="Times New Roman"/>
                <w:b w:val="false"/>
                <w:i w:val="false"/>
                <w:color w:val="000000"/>
                <w:sz w:val="20"/>
              </w:rPr>
              <w:t>
</w:t>
            </w:r>
            <w:r>
              <w:rPr>
                <w:rFonts w:ascii="Times New Roman"/>
                <w:b w:val="false"/>
                <w:i w:val="false"/>
                <w:color w:val="000000"/>
                <w:sz w:val="20"/>
              </w:rPr>
              <w:t>ядовитые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r>
              <w:br/>
            </w:r>
            <w:r>
              <w:rPr>
                <w:rFonts w:ascii="Times New Roman"/>
                <w:b w:val="false"/>
                <w:i w:val="false"/>
                <w:color w:val="000000"/>
                <w:sz w:val="20"/>
              </w:rPr>
              <w:t>
</w:t>
            </w:r>
            <w:r>
              <w:rPr>
                <w:rFonts w:ascii="Times New Roman"/>
                <w:b w:val="false"/>
                <w:i w:val="false"/>
                <w:color w:val="000000"/>
                <w:sz w:val="20"/>
              </w:rPr>
              <w:t>826,</w:t>
            </w:r>
            <w:r>
              <w:br/>
            </w:r>
            <w:r>
              <w:rPr>
                <w:rFonts w:ascii="Times New Roman"/>
                <w:b w:val="false"/>
                <w:i w:val="false"/>
                <w:color w:val="000000"/>
                <w:sz w:val="20"/>
              </w:rPr>
              <w:t>
</w:t>
            </w:r>
            <w:r>
              <w:rPr>
                <w:rFonts w:ascii="Times New Roman"/>
                <w:b w:val="false"/>
                <w:i w:val="false"/>
                <w:color w:val="000000"/>
                <w:sz w:val="20"/>
              </w:rPr>
              <w:t>827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Намаг-</w:t>
            </w:r>
            <w:r>
              <w:br/>
            </w:r>
            <w:r>
              <w:rPr>
                <w:rFonts w:ascii="Times New Roman"/>
                <w:b w:val="false"/>
                <w:i w:val="false"/>
                <w:color w:val="000000"/>
                <w:sz w:val="20"/>
              </w:rPr>
              <w:t>
</w:t>
            </w:r>
            <w:r>
              <w:rPr>
                <w:rFonts w:ascii="Times New Roman"/>
                <w:b w:val="false"/>
                <w:i w:val="false"/>
                <w:color w:val="000000"/>
                <w:sz w:val="20"/>
              </w:rPr>
              <w:t>ниченные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Поглощающие</w:t>
            </w:r>
            <w:r>
              <w:br/>
            </w:r>
            <w:r>
              <w:rPr>
                <w:rFonts w:ascii="Times New Roman"/>
                <w:b w:val="false"/>
                <w:i w:val="false"/>
                <w:color w:val="000000"/>
                <w:sz w:val="20"/>
              </w:rPr>
              <w:t>
</w:t>
            </w:r>
            <w:r>
              <w:rPr>
                <w:rFonts w:ascii="Times New Roman"/>
                <w:b w:val="false"/>
                <w:i w:val="false"/>
                <w:color w:val="000000"/>
                <w:sz w:val="20"/>
              </w:rPr>
              <w:t>кислород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bookmarkStart w:name="z2821" w:id="287"/>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 Вещества и материалы совместимы.</w:t>
      </w:r>
      <w:r>
        <w:br/>
      </w:r>
      <w:r>
        <w:rPr>
          <w:rFonts w:ascii="Times New Roman"/>
          <w:b w:val="false"/>
          <w:i w:val="false"/>
          <w:color w:val="000000"/>
          <w:sz w:val="28"/>
        </w:rPr>
        <w:t>
      1. Вещества и материалы могут находиться в одном отсеке склада или на одной площадке. Горизонтальное расстояние между ними должно соответствовать требованиям нормативных документов, но быть не менее 5 метров.</w:t>
      </w:r>
      <w:r>
        <w:br/>
      </w:r>
      <w:r>
        <w:rPr>
          <w:rFonts w:ascii="Times New Roman"/>
          <w:b w:val="false"/>
          <w:i w:val="false"/>
          <w:color w:val="000000"/>
          <w:sz w:val="28"/>
        </w:rPr>
        <w:t>
      2. Вещества и материалы могут находиться в одном отсеке склада или на одной площадке. Горизонтальное расстояние между ними должно соответствовать требованиям нормативных документов, но быть не менее 10 метров.</w:t>
      </w:r>
      <w:r>
        <w:br/>
      </w:r>
      <w:r>
        <w:rPr>
          <w:rFonts w:ascii="Times New Roman"/>
          <w:b w:val="false"/>
          <w:i w:val="false"/>
          <w:color w:val="000000"/>
          <w:sz w:val="28"/>
        </w:rPr>
        <w:t>
      3. Вещества и материалы должны находиться в разных отсеках склада (т.е. должны быть разделены противопожарной перегородкой 1-го типа) или на разных площадках.</w:t>
      </w:r>
      <w:r>
        <w:br/>
      </w:r>
      <w:r>
        <w:rPr>
          <w:rFonts w:ascii="Times New Roman"/>
          <w:b w:val="false"/>
          <w:i w:val="false"/>
          <w:color w:val="000000"/>
          <w:sz w:val="28"/>
        </w:rPr>
        <w:t>
      4. Вещества и материалы должны находиться в разных складах или на разных площадках.</w:t>
      </w:r>
      <w:r>
        <w:br/>
      </w:r>
      <w:r>
        <w:rPr>
          <w:rFonts w:ascii="Times New Roman"/>
          <w:b w:val="false"/>
          <w:i w:val="false"/>
          <w:color w:val="000000"/>
          <w:sz w:val="28"/>
        </w:rPr>
        <w:t>
      * Особоопасные вещества и материалы.</w:t>
      </w:r>
    </w:p>
    <w:bookmarkEnd w:id="287"/>
    <w:bookmarkStart w:name="z2822" w:id="28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пожарной безопасности</w:t>
      </w:r>
    </w:p>
    <w:bookmarkEnd w:id="288"/>
    <w:bookmarkStart w:name="z2823" w:id="289"/>
    <w:p>
      <w:pPr>
        <w:spacing w:after="0"/>
        <w:ind w:left="0"/>
        <w:jc w:val="left"/>
      </w:pPr>
      <w:r>
        <w:rPr>
          <w:rFonts w:ascii="Times New Roman"/>
          <w:b/>
          <w:i w:val="false"/>
          <w:color w:val="000000"/>
        </w:rPr>
        <w:t xml:space="preserve"> 
Разрешение на производство огневых работ</w:t>
      </w:r>
    </w:p>
    <w:bookmarkEnd w:id="289"/>
    <w:p>
      <w:pPr>
        <w:spacing w:after="0"/>
        <w:ind w:left="0"/>
        <w:jc w:val="both"/>
      </w:pPr>
      <w:r>
        <w:rPr>
          <w:rFonts w:ascii="Times New Roman"/>
          <w:b w:val="false"/>
          <w:i w:val="false"/>
          <w:color w:val="000000"/>
          <w:sz w:val="28"/>
        </w:rPr>
        <w:t>      «___» ________ 20____ г.</w:t>
      </w:r>
    </w:p>
    <w:p>
      <w:pPr>
        <w:spacing w:after="0"/>
        <w:ind w:left="0"/>
        <w:jc w:val="both"/>
      </w:pPr>
      <w:r>
        <w:rPr>
          <w:rFonts w:ascii="Times New Roman"/>
          <w:b w:val="false"/>
          <w:i w:val="false"/>
          <w:color w:val="000000"/>
          <w:sz w:val="28"/>
        </w:rPr>
        <w:t>      Объект ________________________________________________________</w:t>
      </w:r>
    </w:p>
    <w:p>
      <w:pPr>
        <w:spacing w:after="0"/>
        <w:ind w:left="0"/>
        <w:jc w:val="both"/>
      </w:pPr>
      <w:r>
        <w:rPr>
          <w:rFonts w:ascii="Times New Roman"/>
          <w:b w:val="false"/>
          <w:i w:val="false"/>
          <w:color w:val="000000"/>
          <w:sz w:val="28"/>
        </w:rPr>
        <w:t>      Выдан __________________________________________ в том, что ему</w:t>
      </w:r>
      <w:r>
        <w:br/>
      </w:r>
      <w:r>
        <w:rPr>
          <w:rFonts w:ascii="Times New Roman"/>
          <w:b w:val="false"/>
          <w:i w:val="false"/>
          <w:color w:val="000000"/>
          <w:sz w:val="28"/>
        </w:rPr>
        <w:t>
                               (Ф.И.О)</w:t>
      </w:r>
      <w:r>
        <w:br/>
      </w:r>
      <w:r>
        <w:rPr>
          <w:rFonts w:ascii="Times New Roman"/>
          <w:b w:val="false"/>
          <w:i w:val="false"/>
          <w:color w:val="000000"/>
          <w:sz w:val="28"/>
        </w:rPr>
        <w:t>
разрешено производство ______________________________________________           (указать, конкретно, каких огневых работ и место проведения)</w:t>
      </w:r>
      <w:r>
        <w:br/>
      </w:r>
      <w:r>
        <w:rPr>
          <w:rFonts w:ascii="Times New Roman"/>
          <w:b w:val="false"/>
          <w:i w:val="false"/>
          <w:color w:val="000000"/>
          <w:sz w:val="28"/>
        </w:rPr>
        <w:t>
после выполнения следующих мероприятий, обеспечивающих пожарную безопасность работ: _________________________________________________</w:t>
      </w:r>
    </w:p>
    <w:p>
      <w:pPr>
        <w:spacing w:after="0"/>
        <w:ind w:left="0"/>
        <w:jc w:val="both"/>
      </w:pPr>
      <w:r>
        <w:rPr>
          <w:rFonts w:ascii="Times New Roman"/>
          <w:b w:val="false"/>
          <w:i w:val="false"/>
          <w:color w:val="000000"/>
          <w:sz w:val="28"/>
        </w:rPr>
        <w:t>      Разрешение действительно</w:t>
      </w:r>
      <w:r>
        <w:br/>
      </w:r>
      <w:r>
        <w:rPr>
          <w:rFonts w:ascii="Times New Roman"/>
          <w:b w:val="false"/>
          <w:i w:val="false"/>
          <w:color w:val="000000"/>
          <w:sz w:val="28"/>
        </w:rPr>
        <w:t>
      с «___» час. «___» ___________ 20__ г.</w:t>
      </w:r>
      <w:r>
        <w:br/>
      </w:r>
      <w:r>
        <w:rPr>
          <w:rFonts w:ascii="Times New Roman"/>
          <w:b w:val="false"/>
          <w:i w:val="false"/>
          <w:color w:val="000000"/>
          <w:sz w:val="28"/>
        </w:rPr>
        <w:t>
      до «___» час. «___» ___________ 20_ г.</w:t>
      </w:r>
    </w:p>
    <w:p>
      <w:pPr>
        <w:spacing w:after="0"/>
        <w:ind w:left="0"/>
        <w:jc w:val="both"/>
      </w:pPr>
      <w:r>
        <w:rPr>
          <w:rFonts w:ascii="Times New Roman"/>
          <w:b w:val="false"/>
          <w:i w:val="false"/>
          <w:color w:val="000000"/>
          <w:sz w:val="28"/>
        </w:rPr>
        <w:t>      Главный инженер 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Разрешение продлено</w:t>
      </w:r>
      <w:r>
        <w:br/>
      </w:r>
      <w:r>
        <w:rPr>
          <w:rFonts w:ascii="Times New Roman"/>
          <w:b w:val="false"/>
          <w:i w:val="false"/>
          <w:color w:val="000000"/>
          <w:sz w:val="28"/>
        </w:rPr>
        <w:t>
      с «___» час. «___» _______ 20__ г.</w:t>
      </w:r>
      <w:r>
        <w:br/>
      </w:r>
      <w:r>
        <w:rPr>
          <w:rFonts w:ascii="Times New Roman"/>
          <w:b w:val="false"/>
          <w:i w:val="false"/>
          <w:color w:val="000000"/>
          <w:sz w:val="28"/>
        </w:rPr>
        <w:t>
      до «___» час. «___» ______ 20__ г.</w:t>
      </w:r>
    </w:p>
    <w:p>
      <w:pPr>
        <w:spacing w:after="0"/>
        <w:ind w:left="0"/>
        <w:jc w:val="both"/>
      </w:pPr>
      <w:r>
        <w:rPr>
          <w:rFonts w:ascii="Times New Roman"/>
          <w:b w:val="false"/>
          <w:i w:val="false"/>
          <w:color w:val="000000"/>
          <w:sz w:val="28"/>
        </w:rPr>
        <w:t>      Главный инженер 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Производство __________________________________________________</w:t>
      </w:r>
      <w:r>
        <w:br/>
      </w:r>
      <w:r>
        <w:rPr>
          <w:rFonts w:ascii="Times New Roman"/>
          <w:b w:val="false"/>
          <w:i w:val="false"/>
          <w:color w:val="000000"/>
          <w:sz w:val="28"/>
        </w:rPr>
        <w:t>
                                (указать каких работ)</w:t>
      </w:r>
    </w:p>
    <w:p>
      <w:pPr>
        <w:spacing w:after="0"/>
        <w:ind w:left="0"/>
        <w:jc w:val="both"/>
      </w:pPr>
      <w:r>
        <w:rPr>
          <w:rFonts w:ascii="Times New Roman"/>
          <w:b w:val="false"/>
          <w:i w:val="false"/>
          <w:color w:val="000000"/>
          <w:sz w:val="28"/>
        </w:rPr>
        <w:t>      Выполняются работы при условии выполнения следующих дополнительных требований пожарной безопасности.</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«___» час. до «___»_________ 20__г.</w:t>
      </w:r>
    </w:p>
    <w:p>
      <w:pPr>
        <w:spacing w:after="0"/>
        <w:ind w:left="0"/>
        <w:jc w:val="both"/>
      </w:pPr>
      <w:r>
        <w:rPr>
          <w:rFonts w:ascii="Times New Roman"/>
          <w:b w:val="false"/>
          <w:i w:val="false"/>
          <w:color w:val="000000"/>
          <w:sz w:val="28"/>
        </w:rPr>
        <w:t>      Разрешение продлено:</w:t>
      </w:r>
      <w:r>
        <w:br/>
      </w:r>
      <w:r>
        <w:rPr>
          <w:rFonts w:ascii="Times New Roman"/>
          <w:b w:val="false"/>
          <w:i w:val="false"/>
          <w:color w:val="000000"/>
          <w:sz w:val="28"/>
        </w:rPr>
        <w:t>
      с «___» час. до «___»_________ 20__г.</w:t>
      </w:r>
    </w:p>
    <w:p>
      <w:pPr>
        <w:spacing w:after="0"/>
        <w:ind w:left="0"/>
        <w:jc w:val="both"/>
      </w:pPr>
      <w:r>
        <w:rPr>
          <w:rFonts w:ascii="Times New Roman"/>
          <w:b w:val="false"/>
          <w:i w:val="false"/>
          <w:color w:val="000000"/>
          <w:sz w:val="28"/>
        </w:rPr>
        <w:t>      Инструктаж о мерах пожарной безопасности и выполнении предложенных в разрешении мероприятий получил: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лица, проводящего работы)</w:t>
      </w:r>
    </w:p>
    <w:bookmarkStart w:name="z2824" w:id="29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пожарной безопасности</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точки сварки над уровнем</w:t>
            </w:r>
            <w:r>
              <w:br/>
            </w:r>
            <w:r>
              <w:rPr>
                <w:rFonts w:ascii="Times New Roman"/>
                <w:b w:val="false"/>
                <w:i w:val="false"/>
                <w:color w:val="000000"/>
                <w:sz w:val="20"/>
              </w:rPr>
              <w:t>
пола или прилегающей территории,</w:t>
            </w:r>
            <w:r>
              <w:br/>
            </w:r>
            <w:r>
              <w:rPr>
                <w:rFonts w:ascii="Times New Roman"/>
                <w:b w:val="false"/>
                <w:i w:val="false"/>
                <w:color w:val="000000"/>
                <w:sz w:val="20"/>
              </w:rPr>
              <w:t>
в метрах</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 радиус зоны очистки,</w:t>
            </w:r>
            <w:r>
              <w:br/>
            </w:r>
            <w:r>
              <w:rPr>
                <w:rFonts w:ascii="Times New Roman"/>
                <w:b w:val="false"/>
                <w:i w:val="false"/>
                <w:color w:val="000000"/>
                <w:sz w:val="20"/>
              </w:rPr>
              <w:t>
в метрах</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2825" w:id="29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пожарной безопасности</w:t>
      </w:r>
    </w:p>
    <w:bookmarkEnd w:id="291"/>
    <w:bookmarkStart w:name="z2826" w:id="292"/>
    <w:p>
      <w:pPr>
        <w:spacing w:after="0"/>
        <w:ind w:left="0"/>
        <w:jc w:val="left"/>
      </w:pPr>
      <w:r>
        <w:rPr>
          <w:rFonts w:ascii="Times New Roman"/>
          <w:b/>
          <w:i w:val="false"/>
          <w:color w:val="000000"/>
        </w:rPr>
        <w:t xml:space="preserve"> 
Нормы первичных средств пожаротушения для строящихся и</w:t>
      </w:r>
      <w:r>
        <w:br/>
      </w:r>
      <w:r>
        <w:rPr>
          <w:rFonts w:ascii="Times New Roman"/>
          <w:b/>
          <w:i w:val="false"/>
          <w:color w:val="000000"/>
        </w:rPr>
        <w:t>
реконструируемых зданий, сооружений и</w:t>
      </w:r>
      <w:r>
        <w:br/>
      </w:r>
      <w:r>
        <w:rPr>
          <w:rFonts w:ascii="Times New Roman"/>
          <w:b/>
          <w:i w:val="false"/>
          <w:color w:val="000000"/>
        </w:rPr>
        <w:t>
подсобных помещений</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0"/>
        <w:gridCol w:w="1992"/>
        <w:gridCol w:w="1745"/>
        <w:gridCol w:w="1850"/>
        <w:gridCol w:w="1808"/>
        <w:gridCol w:w="2105"/>
      </w:tblGrid>
      <w:tr>
        <w:trPr>
          <w:trHeight w:val="30" w:hRule="atLeast"/>
        </w:trPr>
        <w:tc>
          <w:tcPr>
            <w:tcW w:w="4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помещения,</w:t>
            </w:r>
            <w:r>
              <w:br/>
            </w:r>
            <w:r>
              <w:rPr>
                <w:rFonts w:ascii="Times New Roman"/>
                <w:b w:val="false"/>
                <w:i w:val="false"/>
                <w:color w:val="000000"/>
                <w:sz w:val="20"/>
              </w:rPr>
              <w:t>
склады и сооружения</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первичных средств пожаротушения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w:t>
            </w:r>
            <w:r>
              <w:br/>
            </w:r>
            <w:r>
              <w:rPr>
                <w:rFonts w:ascii="Times New Roman"/>
                <w:b w:val="false"/>
                <w:i w:val="false"/>
                <w:color w:val="000000"/>
                <w:sz w:val="20"/>
              </w:rPr>
              <w:t>
туши-</w:t>
            </w:r>
            <w:r>
              <w:br/>
            </w:r>
            <w:r>
              <w:rPr>
                <w:rFonts w:ascii="Times New Roman"/>
                <w:b w:val="false"/>
                <w:i w:val="false"/>
                <w:color w:val="000000"/>
                <w:sz w:val="20"/>
              </w:rPr>
              <w:t>
телей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Ящиков</w:t>
            </w:r>
            <w:r>
              <w:br/>
            </w:r>
            <w:r>
              <w:rPr>
                <w:rFonts w:ascii="Times New Roman"/>
                <w:b w:val="false"/>
                <w:i w:val="false"/>
                <w:color w:val="000000"/>
                <w:sz w:val="20"/>
              </w:rPr>
              <w:t>
объемом</w:t>
            </w:r>
            <w:r>
              <w:br/>
            </w:r>
            <w:r>
              <w:rPr>
                <w:rFonts w:ascii="Times New Roman"/>
                <w:b w:val="false"/>
                <w:i w:val="false"/>
                <w:color w:val="000000"/>
                <w:sz w:val="20"/>
              </w:rPr>
              <w:t>
0,5 м</w:t>
            </w:r>
            <w:r>
              <w:rPr>
                <w:rFonts w:ascii="Times New Roman"/>
                <w:b w:val="false"/>
                <w:i w:val="false"/>
                <w:color w:val="000000"/>
                <w:vertAlign w:val="superscript"/>
              </w:rPr>
              <w:t>2</w:t>
            </w:r>
            <w:r>
              <w:rPr>
                <w:rFonts w:ascii="Times New Roman"/>
                <w:b w:val="false"/>
                <w:i w:val="false"/>
                <w:color w:val="000000"/>
                <w:sz w:val="20"/>
              </w:rPr>
              <w:t xml:space="preserve"> с</w:t>
            </w:r>
            <w:r>
              <w:br/>
            </w:r>
            <w:r>
              <w:rPr>
                <w:rFonts w:ascii="Times New Roman"/>
                <w:b w:val="false"/>
                <w:i w:val="false"/>
                <w:color w:val="000000"/>
                <w:sz w:val="20"/>
              </w:rPr>
              <w:t>
песком и</w:t>
            </w:r>
            <w:r>
              <w:br/>
            </w:r>
            <w:r>
              <w:rPr>
                <w:rFonts w:ascii="Times New Roman"/>
                <w:b w:val="false"/>
                <w:i w:val="false"/>
                <w:color w:val="000000"/>
                <w:sz w:val="20"/>
              </w:rPr>
              <w:t>
лопатой</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Бочек</w:t>
            </w:r>
            <w:r>
              <w:br/>
            </w:r>
            <w:r>
              <w:rPr>
                <w:rFonts w:ascii="Times New Roman"/>
                <w:b w:val="false"/>
                <w:i w:val="false"/>
                <w:color w:val="000000"/>
                <w:sz w:val="20"/>
              </w:rPr>
              <w:t>
с водой</w:t>
            </w:r>
            <w:r>
              <w:br/>
            </w:r>
            <w:r>
              <w:rPr>
                <w:rFonts w:ascii="Times New Roman"/>
                <w:b w:val="false"/>
                <w:i w:val="false"/>
                <w:color w:val="000000"/>
                <w:sz w:val="20"/>
              </w:rPr>
              <w:t>
емкостью</w:t>
            </w:r>
            <w:r>
              <w:br/>
            </w:r>
            <w:r>
              <w:rPr>
                <w:rFonts w:ascii="Times New Roman"/>
                <w:b w:val="false"/>
                <w:i w:val="false"/>
                <w:color w:val="000000"/>
                <w:sz w:val="20"/>
              </w:rPr>
              <w:t>
250 л и</w:t>
            </w:r>
            <w:r>
              <w:br/>
            </w:r>
            <w:r>
              <w:rPr>
                <w:rFonts w:ascii="Times New Roman"/>
                <w:b w:val="false"/>
                <w:i w:val="false"/>
                <w:color w:val="000000"/>
                <w:sz w:val="20"/>
              </w:rPr>
              <w:t>
2 ведра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Войлока</w:t>
            </w:r>
            <w:r>
              <w:br/>
            </w:r>
            <w:r>
              <w:rPr>
                <w:rFonts w:ascii="Times New Roman"/>
                <w:b w:val="false"/>
                <w:i w:val="false"/>
                <w:color w:val="000000"/>
                <w:sz w:val="20"/>
              </w:rPr>
              <w:t>
асбес-</w:t>
            </w:r>
            <w:r>
              <w:br/>
            </w:r>
            <w:r>
              <w:rPr>
                <w:rFonts w:ascii="Times New Roman"/>
                <w:b w:val="false"/>
                <w:i w:val="false"/>
                <w:color w:val="000000"/>
                <w:sz w:val="20"/>
              </w:rPr>
              <w:t>
товых</w:t>
            </w:r>
            <w:r>
              <w:br/>
            </w:r>
            <w:r>
              <w:rPr>
                <w:rFonts w:ascii="Times New Roman"/>
                <w:b w:val="false"/>
                <w:i w:val="false"/>
                <w:color w:val="000000"/>
                <w:sz w:val="20"/>
              </w:rPr>
              <w:t>
одеял или</w:t>
            </w:r>
            <w:r>
              <w:br/>
            </w:r>
            <w:r>
              <w:rPr>
                <w:rFonts w:ascii="Times New Roman"/>
                <w:b w:val="false"/>
                <w:i w:val="false"/>
                <w:color w:val="000000"/>
                <w:sz w:val="20"/>
              </w:rPr>
              <w:t>
кошмы</w:t>
            </w:r>
            <w:r>
              <w:br/>
            </w:r>
            <w:r>
              <w:rPr>
                <w:rFonts w:ascii="Times New Roman"/>
                <w:b w:val="false"/>
                <w:i w:val="false"/>
                <w:color w:val="000000"/>
                <w:sz w:val="20"/>
              </w:rPr>
              <w:t>
2х2 м</w:t>
            </w:r>
          </w:p>
        </w:tc>
      </w:tr>
      <w:tr>
        <w:trPr>
          <w:trHeight w:val="21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Строящиеся и</w:t>
            </w:r>
            <w:r>
              <w:br/>
            </w:r>
            <w:r>
              <w:rPr>
                <w:rFonts w:ascii="Times New Roman"/>
                <w:b w:val="false"/>
                <w:i w:val="false"/>
                <w:color w:val="000000"/>
                <w:sz w:val="20"/>
              </w:rPr>
              <w:t>
реконструируемые</w:t>
            </w:r>
            <w:r>
              <w:br/>
            </w:r>
            <w:r>
              <w:rPr>
                <w:rFonts w:ascii="Times New Roman"/>
                <w:b w:val="false"/>
                <w:i w:val="false"/>
                <w:color w:val="000000"/>
                <w:sz w:val="20"/>
              </w:rPr>
              <w:t>
здания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200 м</w:t>
            </w:r>
            <w:r>
              <w:rPr>
                <w:rFonts w:ascii="Times New Roman"/>
                <w:b w:val="false"/>
                <w:i w:val="false"/>
                <w:color w:val="000000"/>
                <w:vertAlign w:val="superscript"/>
              </w:rPr>
              <w:t>2</w:t>
            </w:r>
            <w:r>
              <w:br/>
            </w:r>
            <w:r>
              <w:rPr>
                <w:rFonts w:ascii="Times New Roman"/>
                <w:b w:val="false"/>
                <w:i w:val="false"/>
                <w:color w:val="000000"/>
                <w:sz w:val="20"/>
              </w:rPr>
              <w:t>
площади</w:t>
            </w:r>
            <w:r>
              <w:br/>
            </w:r>
            <w:r>
              <w:rPr>
                <w:rFonts w:ascii="Times New Roman"/>
                <w:b w:val="false"/>
                <w:i w:val="false"/>
                <w:color w:val="000000"/>
                <w:sz w:val="20"/>
              </w:rPr>
              <w:t>
пола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леса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каждые</w:t>
            </w:r>
            <w:r>
              <w:br/>
            </w:r>
            <w:r>
              <w:rPr>
                <w:rFonts w:ascii="Times New Roman"/>
                <w:b w:val="false"/>
                <w:i w:val="false"/>
                <w:color w:val="000000"/>
                <w:sz w:val="20"/>
              </w:rPr>
              <w:t>
20 м</w:t>
            </w:r>
            <w:r>
              <w:br/>
            </w:r>
            <w:r>
              <w:rPr>
                <w:rFonts w:ascii="Times New Roman"/>
                <w:b w:val="false"/>
                <w:i w:val="false"/>
                <w:color w:val="000000"/>
                <w:sz w:val="20"/>
              </w:rPr>
              <w:t>
длины</w:t>
            </w:r>
            <w:r>
              <w:br/>
            </w:r>
            <w:r>
              <w:rPr>
                <w:rFonts w:ascii="Times New Roman"/>
                <w:b w:val="false"/>
                <w:i w:val="false"/>
                <w:color w:val="000000"/>
                <w:sz w:val="20"/>
              </w:rPr>
              <w:t>
лесов</w:t>
            </w:r>
            <w:r>
              <w:br/>
            </w:r>
            <w:r>
              <w:rPr>
                <w:rFonts w:ascii="Times New Roman"/>
                <w:b w:val="false"/>
                <w:i w:val="false"/>
                <w:color w:val="000000"/>
                <w:sz w:val="20"/>
              </w:rPr>
              <w:t>
(по</w:t>
            </w:r>
            <w:r>
              <w:br/>
            </w:r>
            <w:r>
              <w:rPr>
                <w:rFonts w:ascii="Times New Roman"/>
                <w:b w:val="false"/>
                <w:i w:val="false"/>
                <w:color w:val="000000"/>
                <w:sz w:val="20"/>
              </w:rPr>
              <w:t>
этажам)</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каждые</w:t>
            </w:r>
            <w:r>
              <w:br/>
            </w:r>
            <w:r>
              <w:rPr>
                <w:rFonts w:ascii="Times New Roman"/>
                <w:b w:val="false"/>
                <w:i w:val="false"/>
                <w:color w:val="000000"/>
                <w:sz w:val="20"/>
              </w:rPr>
              <w:t>
100 м</w:t>
            </w:r>
            <w:r>
              <w:br/>
            </w:r>
            <w:r>
              <w:rPr>
                <w:rFonts w:ascii="Times New Roman"/>
                <w:b w:val="false"/>
                <w:i w:val="false"/>
                <w:color w:val="000000"/>
                <w:sz w:val="20"/>
              </w:rPr>
              <w:t>
длины</w:t>
            </w:r>
            <w:r>
              <w:br/>
            </w:r>
            <w:r>
              <w:rPr>
                <w:rFonts w:ascii="Times New Roman"/>
                <w:b w:val="false"/>
                <w:i w:val="false"/>
                <w:color w:val="000000"/>
                <w:sz w:val="20"/>
              </w:rPr>
              <w:t>
лесов</w:t>
            </w:r>
            <w:r>
              <w:br/>
            </w:r>
            <w:r>
              <w:rPr>
                <w:rFonts w:ascii="Times New Roman"/>
                <w:b w:val="false"/>
                <w:i w:val="false"/>
                <w:color w:val="000000"/>
                <w:sz w:val="20"/>
              </w:rPr>
              <w:t>
(по</w:t>
            </w:r>
            <w:r>
              <w:br/>
            </w:r>
            <w:r>
              <w:rPr>
                <w:rFonts w:ascii="Times New Roman"/>
                <w:b w:val="false"/>
                <w:i w:val="false"/>
                <w:color w:val="000000"/>
                <w:sz w:val="20"/>
              </w:rPr>
              <w:t>
этажам)</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контор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200 м</w:t>
            </w:r>
            <w:r>
              <w:rPr>
                <w:rFonts w:ascii="Times New Roman"/>
                <w:b w:val="false"/>
                <w:i w:val="false"/>
                <w:color w:val="000000"/>
                <w:vertAlign w:val="superscript"/>
              </w:rPr>
              <w:t>2</w:t>
            </w:r>
            <w:r>
              <w:br/>
            </w:r>
            <w:r>
              <w:rPr>
                <w:rFonts w:ascii="Times New Roman"/>
                <w:b w:val="false"/>
                <w:i w:val="false"/>
                <w:color w:val="000000"/>
                <w:sz w:val="20"/>
              </w:rPr>
              <w:t>
площади</w:t>
            </w:r>
            <w:r>
              <w:br/>
            </w:r>
            <w:r>
              <w:rPr>
                <w:rFonts w:ascii="Times New Roman"/>
                <w:b w:val="false"/>
                <w:i w:val="false"/>
                <w:color w:val="000000"/>
                <w:sz w:val="20"/>
              </w:rPr>
              <w:t>
пола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столярных и</w:t>
            </w:r>
            <w:r>
              <w:br/>
            </w:r>
            <w:r>
              <w:rPr>
                <w:rFonts w:ascii="Times New Roman"/>
                <w:b w:val="false"/>
                <w:i w:val="false"/>
                <w:color w:val="000000"/>
                <w:sz w:val="20"/>
              </w:rPr>
              <w:t>
Деревообделочных</w:t>
            </w:r>
            <w:r>
              <w:br/>
            </w:r>
            <w:r>
              <w:rPr>
                <w:rFonts w:ascii="Times New Roman"/>
                <w:b w:val="false"/>
                <w:i w:val="false"/>
                <w:color w:val="000000"/>
                <w:sz w:val="20"/>
              </w:rPr>
              <w:t>
цехов, мастерских</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м</w:t>
            </w:r>
            <w:r>
              <w:rPr>
                <w:rFonts w:ascii="Times New Roman"/>
                <w:b w:val="false"/>
                <w:i w:val="false"/>
                <w:color w:val="000000"/>
                <w:vertAlign w:val="superscript"/>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Закрытые склады</w:t>
            </w:r>
            <w:r>
              <w:br/>
            </w:r>
            <w:r>
              <w:rPr>
                <w:rFonts w:ascii="Times New Roman"/>
                <w:b w:val="false"/>
                <w:i w:val="false"/>
                <w:color w:val="000000"/>
                <w:sz w:val="20"/>
              </w:rPr>
              <w:t>
лесоматериалов и</w:t>
            </w:r>
            <w:r>
              <w:br/>
            </w:r>
            <w:r>
              <w:rPr>
                <w:rFonts w:ascii="Times New Roman"/>
                <w:b w:val="false"/>
                <w:i w:val="false"/>
                <w:color w:val="000000"/>
                <w:sz w:val="20"/>
              </w:rPr>
              <w:t>
горючих (пакли,</w:t>
            </w:r>
            <w:r>
              <w:br/>
            </w:r>
            <w:r>
              <w:rPr>
                <w:rFonts w:ascii="Times New Roman"/>
                <w:b w:val="false"/>
                <w:i w:val="false"/>
                <w:color w:val="000000"/>
                <w:sz w:val="20"/>
              </w:rPr>
              <w:t>
пенки)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м</w:t>
            </w:r>
            <w:r>
              <w:rPr>
                <w:rFonts w:ascii="Times New Roman"/>
                <w:b w:val="false"/>
                <w:i w:val="false"/>
                <w:color w:val="000000"/>
                <w:vertAlign w:val="superscript"/>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Хозяйственные склады</w:t>
            </w:r>
            <w:r>
              <w:br/>
            </w:r>
            <w:r>
              <w:rPr>
                <w:rFonts w:ascii="Times New Roman"/>
                <w:b w:val="false"/>
                <w:i w:val="false"/>
                <w:color w:val="000000"/>
                <w:sz w:val="20"/>
              </w:rPr>
              <w:t>
при наличии горючих</w:t>
            </w:r>
            <w:r>
              <w:br/>
            </w:r>
            <w:r>
              <w:rPr>
                <w:rFonts w:ascii="Times New Roman"/>
                <w:b w:val="false"/>
                <w:i w:val="false"/>
                <w:color w:val="000000"/>
                <w:sz w:val="20"/>
              </w:rPr>
              <w:t>
материалов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м</w:t>
            </w:r>
            <w:r>
              <w:rPr>
                <w:rFonts w:ascii="Times New Roman"/>
                <w:b w:val="false"/>
                <w:i w:val="false"/>
                <w:color w:val="000000"/>
                <w:vertAlign w:val="superscript"/>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Открытые</w:t>
            </w:r>
            <w:r>
              <w:br/>
            </w:r>
            <w:r>
              <w:rPr>
                <w:rFonts w:ascii="Times New Roman"/>
                <w:b w:val="false"/>
                <w:i w:val="false"/>
                <w:color w:val="000000"/>
                <w:sz w:val="20"/>
              </w:rPr>
              <w:t>
склады лесоматериалов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300 м</w:t>
            </w:r>
            <w:r>
              <w:rPr>
                <w:rFonts w:ascii="Times New Roman"/>
                <w:b w:val="false"/>
                <w:i w:val="false"/>
                <w:color w:val="000000"/>
                <w:vertAlign w:val="superscript"/>
              </w:rPr>
              <w:t>2</w:t>
            </w:r>
            <w:r>
              <w:br/>
            </w:r>
            <w:r>
              <w:rPr>
                <w:rFonts w:ascii="Times New Roman"/>
                <w:b w:val="false"/>
                <w:i w:val="false"/>
                <w:color w:val="000000"/>
                <w:sz w:val="20"/>
              </w:rPr>
              <w:t>
площади</w:t>
            </w:r>
            <w:r>
              <w:br/>
            </w:r>
            <w:r>
              <w:rPr>
                <w:rFonts w:ascii="Times New Roman"/>
                <w:b w:val="false"/>
                <w:i w:val="false"/>
                <w:color w:val="000000"/>
                <w:sz w:val="20"/>
              </w:rPr>
              <w:t>
склада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Покрытия со сгораемым</w:t>
            </w:r>
            <w:r>
              <w:br/>
            </w:r>
            <w:r>
              <w:rPr>
                <w:rFonts w:ascii="Times New Roman"/>
                <w:b w:val="false"/>
                <w:i w:val="false"/>
                <w:color w:val="000000"/>
                <w:sz w:val="20"/>
              </w:rPr>
              <w:t>
утеплителем или</w:t>
            </w:r>
            <w:r>
              <w:br/>
            </w:r>
            <w:r>
              <w:rPr>
                <w:rFonts w:ascii="Times New Roman"/>
                <w:b w:val="false"/>
                <w:i w:val="false"/>
                <w:color w:val="000000"/>
                <w:sz w:val="20"/>
              </w:rPr>
              <w:t>
горючими кровлями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200 м</w:t>
            </w:r>
            <w:r>
              <w:rPr>
                <w:rFonts w:ascii="Times New Roman"/>
                <w:b w:val="false"/>
                <w:i w:val="false"/>
                <w:color w:val="000000"/>
                <w:vertAlign w:val="superscript"/>
              </w:rPr>
              <w:t>2</w:t>
            </w:r>
            <w:r>
              <w:br/>
            </w:r>
            <w:r>
              <w:rPr>
                <w:rFonts w:ascii="Times New Roman"/>
                <w:b w:val="false"/>
                <w:i w:val="false"/>
                <w:color w:val="000000"/>
                <w:sz w:val="20"/>
              </w:rPr>
              <w:t>
площади</w:t>
            </w:r>
            <w:r>
              <w:br/>
            </w:r>
            <w:r>
              <w:rPr>
                <w:rFonts w:ascii="Times New Roman"/>
                <w:b w:val="false"/>
                <w:i w:val="false"/>
                <w:color w:val="000000"/>
                <w:sz w:val="20"/>
              </w:rPr>
              <w:t>
склада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Открытые склады</w:t>
            </w:r>
            <w:r>
              <w:br/>
            </w:r>
            <w:r>
              <w:rPr>
                <w:rFonts w:ascii="Times New Roman"/>
                <w:b w:val="false"/>
                <w:i w:val="false"/>
                <w:color w:val="000000"/>
                <w:sz w:val="20"/>
              </w:rPr>
              <w:t>
круглого леса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500 м</w:t>
            </w:r>
            <w:r>
              <w:rPr>
                <w:rFonts w:ascii="Times New Roman"/>
                <w:b w:val="false"/>
                <w:i w:val="false"/>
                <w:color w:val="000000"/>
                <w:vertAlign w:val="superscript"/>
              </w:rPr>
              <w:t>2</w:t>
            </w:r>
            <w:r>
              <w:br/>
            </w:r>
            <w:r>
              <w:rPr>
                <w:rFonts w:ascii="Times New Roman"/>
                <w:b w:val="false"/>
                <w:i w:val="false"/>
                <w:color w:val="000000"/>
                <w:sz w:val="20"/>
              </w:rPr>
              <w:t>
площади</w:t>
            </w:r>
            <w:r>
              <w:br/>
            </w:r>
            <w:r>
              <w:rPr>
                <w:rFonts w:ascii="Times New Roman"/>
                <w:b w:val="false"/>
                <w:i w:val="false"/>
                <w:color w:val="000000"/>
                <w:sz w:val="20"/>
              </w:rPr>
              <w:t>
склада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Закрытые склады</w:t>
            </w:r>
            <w:r>
              <w:br/>
            </w:r>
            <w:r>
              <w:rPr>
                <w:rFonts w:ascii="Times New Roman"/>
                <w:b w:val="false"/>
                <w:i w:val="false"/>
                <w:color w:val="000000"/>
                <w:sz w:val="20"/>
              </w:rPr>
              <w:t>
негорючих материалов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400 м</w:t>
            </w:r>
            <w:r>
              <w:rPr>
                <w:rFonts w:ascii="Times New Roman"/>
                <w:b w:val="false"/>
                <w:i w:val="false"/>
                <w:color w:val="000000"/>
                <w:vertAlign w:val="superscript"/>
              </w:rPr>
              <w:t>2</w:t>
            </w:r>
            <w:r>
              <w:br/>
            </w:r>
            <w:r>
              <w:rPr>
                <w:rFonts w:ascii="Times New Roman"/>
                <w:b w:val="false"/>
                <w:i w:val="false"/>
                <w:color w:val="000000"/>
                <w:sz w:val="20"/>
              </w:rPr>
              <w:t>
площади</w:t>
            </w:r>
            <w:r>
              <w:br/>
            </w:r>
            <w:r>
              <w:rPr>
                <w:rFonts w:ascii="Times New Roman"/>
                <w:b w:val="false"/>
                <w:i w:val="false"/>
                <w:color w:val="000000"/>
                <w:sz w:val="20"/>
              </w:rPr>
              <w:t>
склада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Тарные хранилища</w:t>
            </w:r>
            <w:r>
              <w:br/>
            </w:r>
            <w:r>
              <w:rPr>
                <w:rFonts w:ascii="Times New Roman"/>
                <w:b w:val="false"/>
                <w:i w:val="false"/>
                <w:color w:val="000000"/>
                <w:sz w:val="20"/>
              </w:rPr>
              <w:t>
легко-</w:t>
            </w:r>
            <w:r>
              <w:br/>
            </w:r>
            <w:r>
              <w:rPr>
                <w:rFonts w:ascii="Times New Roman"/>
                <w:b w:val="false"/>
                <w:i w:val="false"/>
                <w:color w:val="000000"/>
                <w:sz w:val="20"/>
              </w:rPr>
              <w:t>
воспламеняющихся и</w:t>
            </w:r>
            <w:r>
              <w:br/>
            </w:r>
            <w:r>
              <w:rPr>
                <w:rFonts w:ascii="Times New Roman"/>
                <w:b w:val="false"/>
                <w:i w:val="false"/>
                <w:color w:val="000000"/>
                <w:sz w:val="20"/>
              </w:rPr>
              <w:t>
горючих жидкостей</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50 м</w:t>
            </w:r>
            <w:r>
              <w:rPr>
                <w:rFonts w:ascii="Times New Roman"/>
                <w:b w:val="false"/>
                <w:i w:val="false"/>
                <w:color w:val="000000"/>
                <w:vertAlign w:val="superscript"/>
              </w:rPr>
              <w:t>2</w:t>
            </w:r>
            <w:r>
              <w:br/>
            </w:r>
            <w:r>
              <w:rPr>
                <w:rFonts w:ascii="Times New Roman"/>
                <w:b w:val="false"/>
                <w:i w:val="false"/>
                <w:color w:val="000000"/>
                <w:sz w:val="20"/>
              </w:rPr>
              <w:t>
площади</w:t>
            </w:r>
            <w:r>
              <w:br/>
            </w:r>
            <w:r>
              <w:rPr>
                <w:rFonts w:ascii="Times New Roman"/>
                <w:b w:val="false"/>
                <w:i w:val="false"/>
                <w:color w:val="000000"/>
                <w:sz w:val="20"/>
              </w:rPr>
              <w:t>
пола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карбида</w:t>
            </w:r>
            <w:r>
              <w:br/>
            </w:r>
            <w:r>
              <w:rPr>
                <w:rFonts w:ascii="Times New Roman"/>
                <w:b w:val="false"/>
                <w:i w:val="false"/>
                <w:color w:val="000000"/>
                <w:sz w:val="20"/>
              </w:rPr>
              <w:t>
кальция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м</w:t>
            </w:r>
            <w:r>
              <w:rPr>
                <w:rFonts w:ascii="Times New Roman"/>
                <w:b w:val="false"/>
                <w:i w:val="false"/>
                <w:color w:val="000000"/>
                <w:vertAlign w:val="superscript"/>
              </w:rPr>
              <w:t>2</w:t>
            </w:r>
            <w:r>
              <w:br/>
            </w:r>
            <w:r>
              <w:rPr>
                <w:rFonts w:ascii="Times New Roman"/>
                <w:b w:val="false"/>
                <w:i w:val="false"/>
                <w:color w:val="000000"/>
                <w:sz w:val="20"/>
              </w:rPr>
              <w:t>
площади</w:t>
            </w:r>
            <w:r>
              <w:br/>
            </w:r>
            <w:r>
              <w:rPr>
                <w:rFonts w:ascii="Times New Roman"/>
                <w:b w:val="false"/>
                <w:i w:val="false"/>
                <w:color w:val="000000"/>
                <w:sz w:val="20"/>
              </w:rPr>
              <w:t>
пола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баллонов с</w:t>
            </w:r>
            <w:r>
              <w:br/>
            </w:r>
            <w:r>
              <w:rPr>
                <w:rFonts w:ascii="Times New Roman"/>
                <w:b w:val="false"/>
                <w:i w:val="false"/>
                <w:color w:val="000000"/>
                <w:sz w:val="20"/>
              </w:rPr>
              <w:t>
сжатыми, сжиженными</w:t>
            </w:r>
            <w:r>
              <w:br/>
            </w:r>
            <w:r>
              <w:rPr>
                <w:rFonts w:ascii="Times New Roman"/>
                <w:b w:val="false"/>
                <w:i w:val="false"/>
                <w:color w:val="000000"/>
                <w:sz w:val="20"/>
              </w:rPr>
              <w:t>
и растворенными</w:t>
            </w:r>
            <w:r>
              <w:br/>
            </w:r>
            <w:r>
              <w:rPr>
                <w:rFonts w:ascii="Times New Roman"/>
                <w:b w:val="false"/>
                <w:i w:val="false"/>
                <w:color w:val="000000"/>
                <w:sz w:val="20"/>
              </w:rPr>
              <w:t>
газами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200 м</w:t>
            </w:r>
            <w:r>
              <w:rPr>
                <w:rFonts w:ascii="Times New Roman"/>
                <w:b w:val="false"/>
                <w:i w:val="false"/>
                <w:color w:val="000000"/>
                <w:vertAlign w:val="superscript"/>
              </w:rPr>
              <w:t>2</w:t>
            </w:r>
            <w:r>
              <w:br/>
            </w:r>
            <w:r>
              <w:rPr>
                <w:rFonts w:ascii="Times New Roman"/>
                <w:b w:val="false"/>
                <w:i w:val="false"/>
                <w:color w:val="000000"/>
                <w:sz w:val="20"/>
              </w:rPr>
              <w:t>
площади</w:t>
            </w:r>
            <w:r>
              <w:br/>
            </w:r>
            <w:r>
              <w:rPr>
                <w:rFonts w:ascii="Times New Roman"/>
                <w:b w:val="false"/>
                <w:i w:val="false"/>
                <w:color w:val="000000"/>
                <w:sz w:val="20"/>
              </w:rPr>
              <w:t>
пола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площадка для</w:t>
            </w:r>
            <w:r>
              <w:br/>
            </w:r>
            <w:r>
              <w:rPr>
                <w:rFonts w:ascii="Times New Roman"/>
                <w:b w:val="false"/>
                <w:i w:val="false"/>
                <w:color w:val="000000"/>
                <w:sz w:val="20"/>
              </w:rPr>
              <w:t>
бетонирования ствола</w:t>
            </w:r>
            <w:r>
              <w:br/>
            </w:r>
            <w:r>
              <w:rPr>
                <w:rFonts w:ascii="Times New Roman"/>
                <w:b w:val="false"/>
                <w:i w:val="false"/>
                <w:color w:val="000000"/>
                <w:sz w:val="20"/>
              </w:rPr>
              <w:t>
высотных</w:t>
            </w:r>
            <w:r>
              <w:br/>
            </w:r>
            <w:r>
              <w:rPr>
                <w:rFonts w:ascii="Times New Roman"/>
                <w:b w:val="false"/>
                <w:i w:val="false"/>
                <w:color w:val="000000"/>
                <w:sz w:val="20"/>
              </w:rPr>
              <w:t>
железобетонных</w:t>
            </w:r>
            <w:r>
              <w:br/>
            </w:r>
            <w:r>
              <w:rPr>
                <w:rFonts w:ascii="Times New Roman"/>
                <w:b w:val="false"/>
                <w:i w:val="false"/>
                <w:color w:val="000000"/>
                <w:sz w:val="20"/>
              </w:rPr>
              <w:t>
труб</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200 м</w:t>
            </w:r>
            <w:r>
              <w:rPr>
                <w:rFonts w:ascii="Times New Roman"/>
                <w:b w:val="false"/>
                <w:i w:val="false"/>
                <w:color w:val="000000"/>
                <w:vertAlign w:val="superscript"/>
              </w:rPr>
              <w:t>2</w:t>
            </w:r>
            <w:r>
              <w:br/>
            </w:r>
            <w:r>
              <w:rPr>
                <w:rFonts w:ascii="Times New Roman"/>
                <w:b w:val="false"/>
                <w:i w:val="false"/>
                <w:color w:val="000000"/>
                <w:sz w:val="20"/>
              </w:rPr>
              <w:t>
площади</w:t>
            </w:r>
            <w:r>
              <w:br/>
            </w:r>
            <w:r>
              <w:rPr>
                <w:rFonts w:ascii="Times New Roman"/>
                <w:b w:val="false"/>
                <w:i w:val="false"/>
                <w:color w:val="000000"/>
                <w:sz w:val="20"/>
              </w:rPr>
              <w:t>
пола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Защитное перекрытие</w:t>
            </w:r>
            <w:r>
              <w:br/>
            </w:r>
            <w:r>
              <w:rPr>
                <w:rFonts w:ascii="Times New Roman"/>
                <w:b w:val="false"/>
                <w:i w:val="false"/>
                <w:color w:val="000000"/>
                <w:sz w:val="20"/>
              </w:rPr>
              <w:t>
внутри строящегося</w:t>
            </w:r>
            <w:r>
              <w:br/>
            </w:r>
            <w:r>
              <w:rPr>
                <w:rFonts w:ascii="Times New Roman"/>
                <w:b w:val="false"/>
                <w:i w:val="false"/>
                <w:color w:val="000000"/>
                <w:sz w:val="20"/>
              </w:rPr>
              <w:t>
сооружения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200 м</w:t>
            </w:r>
            <w:r>
              <w:rPr>
                <w:rFonts w:ascii="Times New Roman"/>
                <w:b w:val="false"/>
                <w:i w:val="false"/>
                <w:color w:val="000000"/>
                <w:vertAlign w:val="superscript"/>
              </w:rPr>
              <w:t>2</w:t>
            </w:r>
            <w:r>
              <w:br/>
            </w:r>
            <w:r>
              <w:rPr>
                <w:rFonts w:ascii="Times New Roman"/>
                <w:b w:val="false"/>
                <w:i w:val="false"/>
                <w:color w:val="000000"/>
                <w:sz w:val="20"/>
              </w:rPr>
              <w:t>
площади</w:t>
            </w:r>
            <w:r>
              <w:br/>
            </w:r>
            <w:r>
              <w:rPr>
                <w:rFonts w:ascii="Times New Roman"/>
                <w:b w:val="false"/>
                <w:i w:val="false"/>
                <w:color w:val="000000"/>
                <w:sz w:val="20"/>
              </w:rPr>
              <w:t>
пола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Люлька агрегата для</w:t>
            </w:r>
            <w:r>
              <w:br/>
            </w:r>
            <w:r>
              <w:rPr>
                <w:rFonts w:ascii="Times New Roman"/>
                <w:b w:val="false"/>
                <w:i w:val="false"/>
                <w:color w:val="000000"/>
                <w:sz w:val="20"/>
              </w:rPr>
              <w:t>
строительства</w:t>
            </w:r>
            <w:r>
              <w:br/>
            </w:r>
            <w:r>
              <w:rPr>
                <w:rFonts w:ascii="Times New Roman"/>
                <w:b w:val="false"/>
                <w:i w:val="false"/>
                <w:color w:val="000000"/>
                <w:sz w:val="20"/>
              </w:rPr>
              <w:t>
градирен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200 м</w:t>
            </w:r>
            <w:r>
              <w:rPr>
                <w:rFonts w:ascii="Times New Roman"/>
                <w:b w:val="false"/>
                <w:i w:val="false"/>
                <w:color w:val="000000"/>
                <w:vertAlign w:val="superscript"/>
              </w:rPr>
              <w:t>2</w:t>
            </w:r>
            <w:r>
              <w:br/>
            </w:r>
            <w:r>
              <w:rPr>
                <w:rFonts w:ascii="Times New Roman"/>
                <w:b w:val="false"/>
                <w:i w:val="false"/>
                <w:color w:val="000000"/>
                <w:sz w:val="20"/>
              </w:rPr>
              <w:t>
площади</w:t>
            </w:r>
            <w:r>
              <w:br/>
            </w:r>
            <w:r>
              <w:rPr>
                <w:rFonts w:ascii="Times New Roman"/>
                <w:b w:val="false"/>
                <w:i w:val="false"/>
                <w:color w:val="000000"/>
                <w:sz w:val="20"/>
              </w:rPr>
              <w:t>
пола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w:t>
            </w:r>
            <w:r>
              <w:br/>
            </w:r>
            <w:r>
              <w:rPr>
                <w:rFonts w:ascii="Times New Roman"/>
                <w:b w:val="false"/>
                <w:i w:val="false"/>
                <w:color w:val="000000"/>
                <w:sz w:val="20"/>
              </w:rPr>
              <w:t>
хранения и</w:t>
            </w:r>
            <w:r>
              <w:br/>
            </w:r>
            <w:r>
              <w:rPr>
                <w:rFonts w:ascii="Times New Roman"/>
                <w:b w:val="false"/>
                <w:i w:val="false"/>
                <w:color w:val="000000"/>
                <w:sz w:val="20"/>
              </w:rPr>
              <w:t>
приготовления рабочих</w:t>
            </w:r>
            <w:r>
              <w:br/>
            </w:r>
            <w:r>
              <w:rPr>
                <w:rFonts w:ascii="Times New Roman"/>
                <w:b w:val="false"/>
                <w:i w:val="false"/>
                <w:color w:val="000000"/>
                <w:sz w:val="20"/>
              </w:rPr>
              <w:t>
составов</w:t>
            </w:r>
            <w:r>
              <w:br/>
            </w:r>
            <w:r>
              <w:rPr>
                <w:rFonts w:ascii="Times New Roman"/>
                <w:b w:val="false"/>
                <w:i w:val="false"/>
                <w:color w:val="000000"/>
                <w:sz w:val="20"/>
              </w:rPr>
              <w:t>
антикоррозионных и</w:t>
            </w:r>
            <w:r>
              <w:br/>
            </w:r>
            <w:r>
              <w:rPr>
                <w:rFonts w:ascii="Times New Roman"/>
                <w:b w:val="false"/>
                <w:i w:val="false"/>
                <w:color w:val="000000"/>
                <w:sz w:val="20"/>
              </w:rPr>
              <w:t>
гидроизоляционных</w:t>
            </w:r>
            <w:r>
              <w:br/>
            </w:r>
            <w:r>
              <w:rPr>
                <w:rFonts w:ascii="Times New Roman"/>
                <w:b w:val="false"/>
                <w:i w:val="false"/>
                <w:color w:val="000000"/>
                <w:sz w:val="20"/>
              </w:rPr>
              <w:t>
материалов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200 м</w:t>
            </w:r>
            <w:r>
              <w:rPr>
                <w:rFonts w:ascii="Times New Roman"/>
                <w:b w:val="false"/>
                <w:i w:val="false"/>
                <w:color w:val="000000"/>
                <w:vertAlign w:val="superscript"/>
              </w:rPr>
              <w:t>2</w:t>
            </w:r>
            <w:r>
              <w:br/>
            </w:r>
            <w:r>
              <w:rPr>
                <w:rFonts w:ascii="Times New Roman"/>
                <w:b w:val="false"/>
                <w:i w:val="false"/>
                <w:color w:val="000000"/>
                <w:sz w:val="20"/>
              </w:rPr>
              <w:t>
площади</w:t>
            </w:r>
            <w:r>
              <w:br/>
            </w:r>
            <w:r>
              <w:rPr>
                <w:rFonts w:ascii="Times New Roman"/>
                <w:b w:val="false"/>
                <w:i w:val="false"/>
                <w:color w:val="000000"/>
                <w:sz w:val="20"/>
              </w:rPr>
              <w:t>
пола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05"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установки</w:t>
            </w:r>
            <w:r>
              <w:br/>
            </w:r>
            <w:r>
              <w:rPr>
                <w:rFonts w:ascii="Times New Roman"/>
                <w:b w:val="false"/>
                <w:i w:val="false"/>
                <w:color w:val="000000"/>
                <w:sz w:val="20"/>
              </w:rPr>
              <w:t>
теплогенераторов,</w:t>
            </w:r>
            <w:r>
              <w:br/>
            </w:r>
            <w:r>
              <w:rPr>
                <w:rFonts w:ascii="Times New Roman"/>
                <w:b w:val="false"/>
                <w:i w:val="false"/>
                <w:color w:val="000000"/>
                <w:sz w:val="20"/>
              </w:rPr>
              <w:t>
калориферов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65"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Открытые стоянки</w:t>
            </w:r>
            <w:r>
              <w:br/>
            </w:r>
            <w:r>
              <w:rPr>
                <w:rFonts w:ascii="Times New Roman"/>
                <w:b w:val="false"/>
                <w:i w:val="false"/>
                <w:color w:val="000000"/>
                <w:sz w:val="20"/>
              </w:rPr>
              <w:t>
автомашин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Газосварочные и</w:t>
            </w:r>
            <w:r>
              <w:br/>
            </w:r>
            <w:r>
              <w:rPr>
                <w:rFonts w:ascii="Times New Roman"/>
                <w:b w:val="false"/>
                <w:i w:val="false"/>
                <w:color w:val="000000"/>
                <w:sz w:val="20"/>
              </w:rPr>
              <w:t>
электросварочные цехи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6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Дворовая площадка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27" w:id="293"/>
    <w:p>
      <w:pPr>
        <w:spacing w:after="0"/>
        <w:ind w:left="0"/>
        <w:jc w:val="both"/>
      </w:pPr>
      <w:r>
        <w:rPr>
          <w:rFonts w:ascii="Times New Roman"/>
          <w:b w:val="false"/>
          <w:i w:val="false"/>
          <w:color w:val="000000"/>
          <w:sz w:val="28"/>
        </w:rPr>
        <w:t>
      * Но не менее двух огнетушителей на этаж.</w:t>
      </w:r>
      <w:r>
        <w:br/>
      </w:r>
      <w:r>
        <w:rPr>
          <w:rFonts w:ascii="Times New Roman"/>
          <w:b w:val="false"/>
          <w:i w:val="false"/>
          <w:color w:val="000000"/>
          <w:sz w:val="28"/>
        </w:rPr>
        <w:t>
      ** Не менее двух бочек на этаж.</w:t>
      </w:r>
      <w:r>
        <w:br/>
      </w:r>
      <w:r>
        <w:rPr>
          <w:rFonts w:ascii="Times New Roman"/>
          <w:b w:val="false"/>
          <w:i w:val="false"/>
          <w:color w:val="000000"/>
          <w:sz w:val="28"/>
        </w:rPr>
        <w:t>
      *** Но не менее двух огнетушителей на мастерскую или каждый отдельный склад.</w:t>
      </w:r>
      <w:r>
        <w:br/>
      </w:r>
      <w:r>
        <w:rPr>
          <w:rFonts w:ascii="Times New Roman"/>
          <w:b w:val="false"/>
          <w:i w:val="false"/>
          <w:color w:val="000000"/>
          <w:sz w:val="28"/>
        </w:rPr>
        <w:t>
      **** Но не менее двух огнетушителей и одного ящика с песком. В ящике с песком должна находиться кошма размером 1,5x1,5м.</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1. Необходимое число первичных средств пожаротушения складов и сооружений, не указанных в настоящей таблице, определяется согласно норм положенности, утвержденных соответствующими министерствами.</w:t>
      </w:r>
      <w:r>
        <w:br/>
      </w:r>
      <w:r>
        <w:rPr>
          <w:rFonts w:ascii="Times New Roman"/>
          <w:b w:val="false"/>
          <w:i w:val="false"/>
          <w:color w:val="000000"/>
          <w:sz w:val="28"/>
        </w:rPr>
        <w:t>
      2. Помимо противопожарного оборудования, предусмотренного настоящими Правилами, на территории строительства складов, временных зданий в местах, определенных органами противопожарной службы, должны быть размещены пожарные пункты (шкафы, щиты) со следующим вертикальным набором пожарного оборудования (инвентаря), шт. топоров – 2; ломов и лопат – 2; багров железных – 2; ведер, окрашенных в красный цвет – 2; огнетушителей – 2.</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