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d38" w14:textId="06ea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февраля 2011 года № 134 "О Стратегическом плане Министерства нефти и газа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2011 года № 134 «О Стратегическом плане Министерства нефти и газа Республики Казахстан на 2011 – 2015 годы» (САПП Республики Казахстан, 2011 г., № 20, ст. 244)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нефти и газа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координации деятельности в области нефтяной, газовой и нефтехимической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«Содержание сотрудников центрального аппарата и ведомств» цифры «126» заменить цифрами «136»;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«788600» заменить цифрами «776812»;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«Целевые трансферты на развитие областным бюджетам, бюджетам городов Астаны и Алматы на развитие газотранспортной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выполняемых работ по завершенным инвестиционным проектам» цифры «79,2» заменить цифрами «75,8»;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выполняемых работ по продолжающимся инвестиционным проектам» цифры «20,8» заменить цифрами «24,2»;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«13562642» заменить цифрами «14179942»;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064 «Строительство инфраструктуры и ограждений территорий специальной экономической зоны «Национальный индустриальный нефтехимический технопарк в Атырауской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«Периметр огражденной территории» цифры «0,8»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(корректировка) ПСД инфраструктуры»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«введенная в эксплуатацию огражденная территория»: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«%»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«кол-во объектов»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1 км ограждения территории» цифры «17,7»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«357662» заменить цифрами «6489»;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«14886297» заменить цифрами «15140636»;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«965993» заменить цифрами «954205»;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«001 «Услуги по координации деятельности в области нефтяной, газовой и нефтехимической промышленности» цифры «788600» заменить цифрами «776812»;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«13920304» заменить цифрами «14186431»;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«024 «Целевые трансферты на развитие областным бюджетам, бюджетам городов Астаны и Алматы на развитие газотранспортной системы» цифры «13562642» заменить цифрами «14179942»;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«064 «Строительство инфраструктуры и ограждений территорий специальной экономической зоны «Национальный индустриальный нефтехимический технопарк в Атырауской области» цифры «357662» заменить цифрами «6489».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