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683f" w14:textId="48e6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25 мая 2011 года № 571 "Об утверждении Правил осуществления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2011 года № 1622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2011 года № 571 «Об утверждении Правил осуществления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банкротства» (САПП Республики Казахстан, 2011 г., № 39, ст. 495)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ежемесячные выплаты – денежные выплаты гражданам Республики Казахстан – бывшим работникам и лицам, понесшим ущерб в результате смерти бывшего работника (далее – пострадавшие лица) юридических лиц, ликвидированных вследствие банкротства и признанных ответственными за вред, причиненный жизни или здоровью работников, осуществляемые после завершения периода капитализации платежей по возмещению вреда (достижения пострадавшим лицом 70-летнего возраста, но не ранее чем по истечении 10 лет (120 месяцев) со дня признания юридического лица банкротом);»;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период капитализации – период, указанный в документе, подтвержденном судом либо ликвидационной комиссией (судебный акт, реестр кредиторов, справка-расчет), на который произведена капитализация;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сумма капитализированных платежей – сумма, выплаченная пострадавшему лицу в денежном выражении, либо погашенная за счет имущества должника в натуральном виде, указанная в судебном акте (актах), реестре кредиторов, справке-расчете;»;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(удостоверение личности, паспорт гражданина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регистрационного номера налогоплательщика (РНН) (предоставляется до 1 января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 на территории Республики Казахстан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номере банковского счета в организации по выдаче ежемесячных выплат либо специального счета исправительного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судебного акта (актов), подтверждающего (подтверждающих) право на получение капитализированных сумм, содержащего (содержащих) сведения о периоде капитализации, сумме капитализированных платежей по возмещению вреда: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сумм капитализированных платежей от государства – вступившее в законную силу решение (постановление, определение) о возложении ответственности по выплате капитализированных платежей в счет возмещения вреда на государство;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сумм капитализированных платежей за счет имущества ликвидированного юридического лица – определение (решение) о завершении конкурсного производства с утверждением заключительного отчета конкурсного управляющего, в материалах которого содержится расшифровка по каждому кредитору первой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капитализированных сумм также может подтверждаться архивным документом суда либо государственного архива, содержащим сведения о периоде капитализации, сумме капитализированных платежей по возмещению вреда;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зависимости от статуса пострадавшего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возмещении вреда, причиненного повреждением здоровья – копия справки об установлении степени утраты профессиональной трудоспособности;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возмещении вреда инвалидам, понесшим ущерб в результате смерти работника, которым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940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 Республики Казахстан вред возмещается на срок инвалидности – копия справки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сведений об установлении степени утраты профессиональной трудоспособности или инвалидности в судебном акте либо архивном документе, подтверждающем право на получение капитализированных сумм, представление отдельной справки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и отрывной талон заявления с отметкой о принятии документов возвращаются заявителю. Копии документов должны быть засвидетельствованы начальником отделения Центра после сличения с представленными подлинниками, кроме случаев, когда копии документов засвидетельствованы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нотариате».»;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По письменному заявлению заявителя об оказании содействия в сборе необходимых документов отделение Центра в течение трех рабочих дней со дня принятия заявления направляет соответствующие запросы в органы и организации с уведомлением об этом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ответы по запросу не поступают в течение двух месяцев, отделение Центра уведомляет об этом заявителя в течение двух рабочих дней со дня истечения данного срока. При поступлении ответов на запросы, подтверждающих право заявителя на ежемесячные выплаты, заявитель приглашается для подачи заявления о назначении ежемесячных выплат в течение двух рабочих дней со дня поступления ответов.»;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Ежемесячные выплаты назначаются со дня обращения, за исключением лиц, обратившихся в 2011 году, которым ежемесячные выплаты назначаются с 1 января 2011 года, но не ранее завершения периода капитализации.»;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Дела, по которым приостановлены ежемесячные выплаты, хранятся отдельно от действующих дел с отметкой «На контроле» до обращения самого получателя. По истечении шести месяцев дело снимается с учета, с указанием даты и суммы последней выплаты, и сдается в архив отделения Центра. По приостановленным делам на срок более шести месяцев выплата ежемесячной выплаты отделением Центра возобновляется по решению уполномоченного государственного органа по назначению ежемесячной выплаты со дня приостановления.».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