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683f" w14:textId="48e6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мая 2011 года № 571 "Об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2011 года № 1622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571 «Об утверждении Правил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банкротства» (САПП Республики Казахстан, 2011 г., № 39, ст. 495)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ежемесячные выплаты – денежные выплаты гражданам Республики Казахстан – бывшим работникам и лицам, понесшим ущерб в результате смерти бывшего работника (далее – пострадавшие лица) юридических лиц, ликвидированных вследствие банкротства и признанных ответственными за вред, причиненный жизни или здоровью работников, осуществляемые после завершения периода капитализации платежей по возмещению вреда (достижения пострадавшим лицом 70-летнего возраста, но не ранее чем по истечении 10 лет (120 месяцев) со дня признания юридического лица банкротом);»;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период капитализации – период, указанный в документе, подтвержденном судом либо ликвидационной комиссией (судебный акт, реестр кредиторов, справка-расчет), на который произведена капитализация;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сумма капитализированных платежей – сумма, выплаченная пострадавшему лицу в денежном выражении, либо погашенная за счет имущества должника в натуральном виде, указанная в судебном акте (актах), реестре кредиторов, справке-расчете;»;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К заявлению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(удостоверение личности, паспорт гражданина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регистрационного номера налогоплательщика (РНН) (предоставляется до 1 января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на территории Республики Казахстан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в организации по выдаче ежемесячных выплат либо специального счета исправительного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судебного акта (актов), подтверждающего (подтверждающих) право на получение капитализированных сумм, содержащего (содержащих) сведения о периоде капитализации, сумме капитализированных платежей по возмещению вреда: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от государства – вступившее в законную силу решение (постановление, определение) о возложении ответственности по выплате капитализированных платежей в счет возмещения вреда на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за счет имущества ликвидированного юридического лица – определение (решение) о завершении конкурсного производства с утверждением заключительного отчета конкурсного управляющего, в материалах которого содержится расшифровка по каждому кредитору первой очереди.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капитализированных сумм также может подтверждаться архивным документом суда либо государственного архива, содержащим сведения о периоде капитализации, сумме капитализированных платежей по возмещению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зависимости от статуса пострадавшего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вреда, причиненного повреждением здоровья – копия справки об установлении степени утраты профессиональной трудоспособности;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 инвалидам, понесшим ущерб в результате смерти работника, которым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940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вред возмещается на срок инвалидности – копия справки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об установлении степени утраты профессиональной трудоспособности или инвалидности в судебном акте либо архивном документе, подтверждающем право на получение капитализированных сумм, представление отдельной справки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и отрывной талон заявления с отметкой о принятии документов возвращаются заявителю. Копии документов должны быть засвидетельствованы начальником отделения Центра после сличения с представленными подлинниками, кроме случаев, когда копии документов засвидетельствованы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нотариате».»;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По письменному заявлению заявителя об оказании содействия в сборе необходимых документов отделение Центра в течение трех рабочих дней со дня принятия заявления направляет соответствующие запросы в органы и организации с уведомлением об этом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ответы по запросу не поступают в течение двух месяцев, отделение Центра уведомляет об этом заявителя в течение двух рабочих дней со дня истечения данного срока. При поступлении ответов на запросы, подтверждающих право заявителя на ежемесячные выплаты, заявитель приглашается для подачи заявления о назначении ежемесячных выплат в течение двух рабочих дней со дня поступления ответов.»;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Ежемесячные выплаты назначаются со дня обращения, за исключением лиц, обратившихся в 2011 году, которым ежемесячные выплаты назначаются с 1 января 2011 года, но не ранее завершения периода капитализации.»;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Дела, по которым приостановлены ежемесячные выплаты, хранятся отдельно от действующих дел с отметкой «На контроле» до обращения самого получателя. По истечении шести месяцев дело снимается с учета, с указанием даты и суммы последней выплаты, и сдается в архив отделения Центра. По приостановленным делам на срок более шести месяцев выплата ежемесячной выплаты отделением Центра возобновляется по решению уполномоченного государственного органа по назначению ежемесячной выплаты со дня приостановления.».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