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3f2b" w14:textId="5503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и учета объектов селекционно-семеноводческого назначения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2011 года № 1589.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21 октября 2015 года № 18-02/937.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учета объектов селекционно-семеноводческого назначения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1589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аттестации и учета объектов селекционно-семеноводческого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на участках государственного лесного фонда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аттестации и учета объектов селекционно-семеноводческого назначения на участках государственного лесного фонда (далее – Правила) разработаны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определяют порядок аттестации и учета объектов селекционно-семеноводческого назначения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лесосеменные плантации (далее – ЛСП) – искусственно создаваемые на основе применения различных методов селекции насаждения, предназначенные для получения семян с ценными наследственными свойствами;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постоянные лесосеменные участки (далее – ПЛСУ) – специально сформированные маточные насаждения для получения нормальных и улучшенных семян в течение длительного периода. ПЛСУ закладываются в высокопродуктивных высококачественных насаждениях естественного (реже искусственного)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плюсовое насаждение - высокопродуктивное и устойчивое насаждение для определенных лесорастительных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маточные плантации – плантации, создаваемые с использованием вегетативного потомства плюсовых деревьев в целях их массового размножения и заготовки черенков для последующей прививки на подвой;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ЛСП клоновые – ЛСП, создаваемые с использованием вегетативного потомства (клонов) плюсовых или элитных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ЛСП семейственные – ЛСП, созданные посадкой сеянцев или саженцев, выращенных из семян плюсовых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вегетационный период - период года, в который возможны рост и развитие (вегетация)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лесного хозяйства (далее – уполномоченный орган) – государственный орган, осуществляющий функции управления и контроля в области охраны, защиты, пользования лесным фондом, воспроизводства лесов и лесоразведения.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аттестации объектов</w:t>
      </w:r>
      <w:r>
        <w:br/>
      </w:r>
      <w:r>
        <w:rPr>
          <w:rFonts w:ascii="Times New Roman"/>
          <w:b/>
          <w:i w:val="false"/>
          <w:color w:val="000000"/>
        </w:rPr>
        <w:t>
селекционно-семеноводческого назначения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объектов селекционно-семеноводческого назначения на участках государственного лесного фонда осуществляется организациями, специализирующимися в этой области (далее – специализированная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Приказом первого руководителя специализированной организации, создается аттестационная комиссия (далее – Комиссия)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заместителя первого руководителя специализированной организации (председатель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специалистов специализированной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представителя территориального органа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представителя лесовладельца, на территории которого выявлены объекты селекционно-семеноводческого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Аттестация объектов селекционно-семеноводческого назначения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любое время в течение вегетационного периода по мере готовности выявленных и созданных объектов селекционно-семеноводческого назначения к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материалов по предварительному учету и отбору объектов селекционно-семеноводческого назначения по формам,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Комиссия, в присутствии представителей организации, выявившей объекты селекционно-семеноводческого назначения и представителей государственного лесовладельца с выездом на место определяет их соответствие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Комиссии по результатам обследования объектов селекционно-семеноводческого назначения отражается в акте результатов обследования и приема-передачи лесовладельцу объектов селекционно-семеноводческого назначения на территории государственного лесного фонда (далее – акт)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положительном заключении Комиссии по истечению трех календарных дней со дня подписания Комиссией акта объект селекционно-семеноводческого назначения считается аттестованным.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несоответствии выделенных и созданных объектов селекционно-семеноводческого назначения их целевому назначению Комиссия дает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Передача аттестованных объектов селекционно-семеноводческого назначения лесовладельцу осуществляется одновременно при подписании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подписания акта на аттестованные объекты селекционно-семеноводческого назначения Комиссией заполняются паспорта по формам,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паспортам прилагаются схематические планы размещения объектов селекционно-семеноводческого назначения с привязкой к квартальной сети или другим постоянным ориентирам.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Паспорта на аттестованные объекты селекционно-семеноводческого назначения составляются в шести экземплярах: первый – для государственного лесовладельца, второй – для государственного органа, в ведении которого находится государственный лесовладелец, третий – для территориального органа уполномоченного органа, четвертый – для специализированной организации, пятый – для уполномоченного органа и шестой – для организации, выявившей объекты селекционно-семеноводческого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Аттестованные объекты селекционно-семеноводческого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отграничиваются на местности специальными знаками, на которые наносятся лесохозяйственные знаки,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заносятся в сводную ведомость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Сводная ведомость заполняется и ведется специализированной организацией.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учета объектов</w:t>
      </w:r>
      <w:r>
        <w:br/>
      </w:r>
      <w:r>
        <w:rPr>
          <w:rFonts w:ascii="Times New Roman"/>
          <w:b/>
          <w:i w:val="false"/>
          <w:color w:val="000000"/>
        </w:rPr>
        <w:t>
селекционно-семеноводческого назначения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ведения учета объектов селекционно-семеноводческого назначения, анализа их состояния и степени целевого использования специализированная организация ежегодно проводит их обследование совместно с представителями территориальных органов уполномоченного органа и лесовладельцев.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Обследование путем визуального осмотра в вегетационный период проводится на всех аттестованных объектах селекционно-семеноводческого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Объем обследования зависит от их площади и определяется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каждому объекту селекционно-семеноводческого назначения определяется качество его оформления в натуре (наличие граничных знаков и надписей на них), его состояние (наличие признаков повреждений деревьев вредителями и поражений болезнями, механических повреждений, характер и наличие усыхающих ветвей в кроне, развитие второго яруса, подлеска), целевое использование (заготовка шишек, плодов, семян, черенков), а также соответствие фактическим данным записей в паспорте или сводной ведомости.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Специализированная организация обобщает материалы и ежегодно до 15 декабря текущего года представляет информацию в уполномоченный орган и его территориальные органы о наличии и состоянии объектов селекционно-семеноводческого назначения по формам,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и вносит предложение по их дальнейшему использованию, улучшению охраны, оформлению в натуре, реконструкции (восстановлению) или списанию.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 рассмотрения представленной информации о наличии и состоянии объектов селекционно-семеноводческого назначения уполномоченный орган принимает решение о мерах по дальнейшему улучшению их состояния, использованию или списанию в форме приказа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решения уполномоченного органа специализированная организация вносит изменения в сводные ведомости и паспорта объектов селекционно-семеноводческого назначения и доводит их до государственной лесоустроительной организации для использования их при проведении лесоустроительных работ.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bookmarkStart w:name="z1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Карточка № _________</w:t>
      </w:r>
      <w:r>
        <w:br/>
      </w:r>
      <w:r>
        <w:rPr>
          <w:rFonts w:ascii="Times New Roman"/>
          <w:b/>
          <w:i w:val="false"/>
          <w:color w:val="000000"/>
        </w:rPr>
        <w:t>
учета ЛСП (маточной, клоновой, семейственной)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Область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Государственный лесовладелец ____________ лесничество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___________________________________ выдел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Площадь, гектар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Тип условий местопроизрастания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Год закладки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Способ закладки (вегетативный, семенной)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Число клонов (семей)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Число деревьев в клоне (семье) – от - до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Размещение деревьев, метр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Средняя высота, метр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Средняя ширина крон, метр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Возможный объем заготовки черенков, штук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Состояние деревьев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Заключение комиссии о соответствии объекта закладки и режиме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дальнейшего использования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Предложение о возможности выделения кандидатов в сорта-клоны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(номера-клонов, сортов, гибридов)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Рекомендуемые мероприятия по содержанию и улучшению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_______________________________________________________</w:t>
      </w:r>
    </w:p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Перечетная ведомость деревьев на плантации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9"/>
        <w:gridCol w:w="930"/>
        <w:gridCol w:w="1271"/>
        <w:gridCol w:w="2913"/>
        <w:gridCol w:w="2465"/>
        <w:gridCol w:w="2082"/>
      </w:tblGrid>
      <w:tr>
        <w:trPr>
          <w:trHeight w:val="90" w:hRule="atLeast"/>
        </w:trPr>
        <w:tc>
          <w:tcPr>
            <w:tcW w:w="4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плюсового дерева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реестру,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гибрида, сорта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высота, метр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кроны, метр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участку: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Карточку составил (должность, подпись)_________________________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_________________ 20 __ года</w:t>
      </w:r>
    </w:p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Карточка</w:t>
      </w:r>
      <w:r>
        <w:br/>
      </w:r>
      <w:r>
        <w:rPr>
          <w:rFonts w:ascii="Times New Roman"/>
          <w:b/>
          <w:i w:val="false"/>
          <w:color w:val="000000"/>
        </w:rPr>
        <w:t>
предварительного отбора плюсового насаждения № 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Видовое название преобладающей породы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Область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Административный район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Государственный лесовладелец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Лесничество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Квартал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Выдел №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Площадь, гектар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Возраст насаждения, класс/лет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Состав насаждения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Тип леса (лесорастительные условия)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Санитарное и лесопатологическое состояние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Класс бонитета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Средняя полнота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Средняя высота, метр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Средний диаметр, сантиметр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Наличие в насаждении: плюсовых деревьев 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нормальных деревьев __________________________________________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(определяется на пробной площади)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минусовых деревьев 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Крутизна, экспозиция склона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Высота над уровнем моря _____________________________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Показатели, характеризующие отбираемое насаждение по целевому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назначению (смолопродуктивность, обильность семеношения, качество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семян, текстура древесины)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Схема размещения и координаты плюсового насаждения в квартале и выделе.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Карточку составил (должность, подпись)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20__ года</w:t>
      </w:r>
    </w:p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Таксационные показатели насаждения вносят по материалам лесоустройства.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Карточку предварительного отбора плюсового насаждения составляют после осмотра насаждения в натуре (по периметру и диагональным ходовым линиям).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Карточка</w:t>
      </w:r>
      <w:r>
        <w:br/>
      </w:r>
      <w:r>
        <w:rPr>
          <w:rFonts w:ascii="Times New Roman"/>
          <w:b/>
          <w:i w:val="false"/>
          <w:color w:val="000000"/>
        </w:rPr>
        <w:t>
предварительного отбора ПЛСУ № 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лесовладелец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Видовое название древесной породы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закладки ________________ Площадь участка, гектар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получаемых семян (улучшенные, нормальные):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Местонахождение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№ ___________________ Выдел 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Расположение ПЛСУ в квартале (прилагается схема)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Характеристика выдела: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Рельеф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Экспозиция и крутизна склона, высота над уровнем моря, метр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лесорастительных условий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Почва и почвообразующая порода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насаждения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бонитета главной породы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Господствующая форма (фенологическая, морфологическая) главной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Санитарное и лесопатологическое состояние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Краткая характеристика окружающих насаждений (главная порода,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леса, возраст, средняя высота, средний диаметр, класс бонитета,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селекционная категория насаждения: плюсовое, нормальное,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минусовое):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Таксационная характеристика насаждения на участке, предназначенном к отбору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7"/>
        <w:gridCol w:w="1397"/>
        <w:gridCol w:w="2904"/>
        <w:gridCol w:w="2084"/>
        <w:gridCol w:w="1893"/>
        <w:gridCol w:w="2395"/>
      </w:tblGrid>
      <w:tr>
        <w:trPr>
          <w:trHeight w:val="30" w:hRule="atLeast"/>
        </w:trPr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(естественное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культуры)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класс/лет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3404"/>
        <w:gridCol w:w="2223"/>
        <w:gridCol w:w="2269"/>
        <w:gridCol w:w="1744"/>
        <w:gridCol w:w="2081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деревьев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расстояние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деревьев,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лесных культур в графе «Происхождение» дополнительно указывают происхождение семян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Карточку составил (должность, подпись)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20__ года</w:t>
      </w:r>
    </w:p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Таксационные показатели насаждения вносят по материалам лесоустройства.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Карточку предварительного отбора ПЛСУ составляют после осмотра насаждения в натуре (по периметру и диагональным ходовым линиям).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результатов обследования и приема-передачи лесовладельцу</w:t>
      </w:r>
      <w:r>
        <w:br/>
      </w:r>
      <w:r>
        <w:rPr>
          <w:rFonts w:ascii="Times New Roman"/>
          <w:b/>
          <w:i w:val="false"/>
          <w:color w:val="000000"/>
        </w:rPr>
        <w:t>
объектов селекционно-семеноводческого назначения на территории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лесного фонда 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  наименование лесовладельца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изменением, внесенным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приказом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специализированной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комиссией в составе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(фамилия, имя, отчество, должности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аттестации (списания, учета) обследованы объекты селекционно-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семеноводческого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обследования установлено:_________________________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целевого назначения объектов селекционно-семеноводческого назначения, излагаются причины, по которым они аттестуются, бракуются, списываются. При этом указываются площадь каждого объекта селекционно-семеноводческого назначения или их число (для деревьев), видовое название, лесничество, квартал, выдел.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определенных лесохозяйственных и иных мероприятий с целью улучшения создания объектов селекционно-семеноводческого назначения или его реконструкции приводят их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считает возможным аттестовать выделенные, созданные, сформированные объекты селекционно-семеноводческого назначения, согласно перечню и осуществить их передачу лесовладельцу для охраны и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аттестованные объекты селекционно-семеноводческого назначения приему-передачи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аттестованных и передаваемых государственному лесовладельцу объектов селекционно-семеноводческого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 членов комиссии:               (фамилия,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Аттестованные объекты селекционно-      Аттестованные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семеноводческого назначения сдал        селекционно-семеноводческого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назначения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(представитель специализированной     (представитель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организации)                          государственного лесовладельца)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 ______________ 20 __ года      «_____»________________20__года</w:t>
      </w:r>
    </w:p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лесовладелец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Видовое название древесной породы (подвид, экотип, форма) ______</w:t>
      </w:r>
    </w:p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</w:t>
      </w:r>
      <w:r>
        <w:br/>
      </w:r>
      <w:r>
        <w:rPr>
          <w:rFonts w:ascii="Times New Roman"/>
          <w:b/>
          <w:i w:val="false"/>
          <w:color w:val="000000"/>
        </w:rPr>
        <w:t>
ЛСП (маточной, клоновой, семейственной)</w:t>
      </w:r>
      <w:r>
        <w:br/>
      </w:r>
      <w:r>
        <w:rPr>
          <w:rFonts w:ascii="Times New Roman"/>
          <w:b/>
          <w:i w:val="false"/>
          <w:color w:val="000000"/>
        </w:rPr>
        <w:t>
№ 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закладки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поля плантации, гектар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(по целям селекции: лесосеменная, маточная, клоновая,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семейственная)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Порядок ЛСП (первый, повышенной генетической ценности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получаемых семян (сортовые, улучшенные):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Местонахождение плантации: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№ _________________ Выдел №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Расположение плантации в квартале (прилагается схема)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Описание участка, занятого плантацией: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участка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Рельеф, экспозиция и крутизна склона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лесорастительных условий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Почва и почвообразующая порода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Травяной покров и степень задернения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Расстояние до ближайшего насаждения той же породы, метр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Расстояние до минусового насаждения той же породы, метр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Краткая характеристика окружающих насаждений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Способ создания плантации: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посадкой привитых саженцев;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укорененных черенков прививкой на подвойные культуры (указать возраст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 и фенологическую форму);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посадкой сеянцев (саженцев), выращенных из семян плюсовых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возраст растений);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посевом.</w:t>
      </w:r>
    </w:p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Описание плюсовых деревьев,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ЛСП (маточной) плантации № _____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2605"/>
        <w:gridCol w:w="2228"/>
        <w:gridCol w:w="1212"/>
        <w:gridCol w:w="2216"/>
        <w:gridCol w:w="1212"/>
        <w:gridCol w:w="2171"/>
      </w:tblGrid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выдел)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дерева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(селектируемые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D, сантиметр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Н,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Агротехника подготовки участка и обработки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Схема посадки (посева): расстояние в ряду и между рядами (между центрами посадок), размеры площадок, число посадочных мест на 1(один) гектар, число растений (лунок) в посадочном месте (площадке, отрезке ряда)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 исходного материала (черенков, семян плюсовых деревьев)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время заготовки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и способ прививки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клонов (семей) на поле (блоке) плантации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Схема размещения клонов (семей) прилагается к паспорту _________</w:t>
      </w:r>
    </w:p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4. Приживаемость и сохранность семенных деревьев на плантации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3254"/>
        <w:gridCol w:w="3629"/>
        <w:gridCol w:w="2236"/>
        <w:gridCol w:w="3120"/>
      </w:tblGrid>
      <w:tr>
        <w:trPr>
          <w:trHeight w:val="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(сеянцев, посадочных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мест, прививок),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штук/гектар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прививок,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(сеянцев),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посадочных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штук/гектар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Приживаемость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(сохранность), %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клонов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(семей), число/%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схеме</w:t>
            </w:r>
          </w:p>
        </w:tc>
      </w:tr>
      <w:tr>
        <w:trPr>
          <w:trHeight w:val="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Таблицу заполняют в год закладки, спустя 3 (три) года и 5 (пять) лет после закладки и в год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При аттестации вносят данные о различиях в количестве растений между клонами (семьями), %.</w:t>
      </w:r>
    </w:p>
    <w:bookmarkEnd w:id="29"/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5. Мероприятия по уходу за плантацией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926"/>
        <w:gridCol w:w="8000"/>
        <w:gridCol w:w="3416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(дополнение, изреживание, уход за почвой,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удобрений: дозы и способы внесения, уход за кронами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 деревьев, борьба с вредителями и грибными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болезнями, внекорневая подкормка)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подпись)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6. Данные о заготовке и использовании семян, полученных на плантации: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518"/>
        <w:gridCol w:w="1519"/>
        <w:gridCol w:w="1410"/>
        <w:gridCol w:w="1299"/>
        <w:gridCol w:w="1139"/>
        <w:gridCol w:w="869"/>
        <w:gridCol w:w="742"/>
        <w:gridCol w:w="1757"/>
        <w:gridCol w:w="1547"/>
      </w:tblGrid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семеношения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выхода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класс/%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семян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способ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Запись по разделам 5 и 6 вносят специалисты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В разделе 6 для маточных плантаций указывают сведения о заготовке и использовании черенков.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ЛСП (маточная) обследована и зачислена в состав постоянной лесосеменной базы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(организация,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20__ года</w:t>
      </w:r>
    </w:p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лесовладелец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Видовое название древесной породы ______________________________</w:t>
      </w:r>
    </w:p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ПЛСУ № 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закладки _______________ Площадь участка,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получаемых семян (улучшенные, нормальные):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Местонахождение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№ __________________ Выдел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Расположение ПЛСУ в квартале (прилагается схема)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Характеристика выдела: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Рельеф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Экспозиция и крутизна склона, высота над уровнем моря, метр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лесорастительных условий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Почва и почвообразующая порода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насаждения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бонитета главной породы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Господствующая форма (фенологическая, морфологическая) главной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Санитарное и лесопатологическое состояние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Краткая характеристика окружающих насаждений (главная порода, тип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леса, возраст, средняя высота, средний диаметр, класс бонитета,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селекционная категория насаждения: плюсовое, нормальное, минусовое):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Способ создания ПЛСУ: изреживание насаждений или лесных культур,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посадка или посев селекционно-улучшенного материала (нужное подчеркнуть).</w:t>
      </w:r>
    </w:p>
    <w:bookmarkStart w:name="z1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Таксационная характеристика насаждения ПЛСУ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1569"/>
        <w:gridCol w:w="2599"/>
        <w:gridCol w:w="2179"/>
        <w:gridCol w:w="1531"/>
        <w:gridCol w:w="2605"/>
      </w:tblGrid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культуры)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класс/лет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3421"/>
        <w:gridCol w:w="2172"/>
        <w:gridCol w:w="2331"/>
        <w:gridCol w:w="1716"/>
        <w:gridCol w:w="2089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среднее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ними,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деревьев,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тояние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лесных культур в графе «Происхождение» дополнительно указывают происхождение семян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Характеристика ПЛСУ, создаваемого посадкой (посевом)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селекционно-улучшенного материала: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Агротехника подготовки участка и обработки почвы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Схема посадки (посева): расстояние в ряду и между рядами (между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центрами площадок), размеры площадок, число посадочных мест на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(один) гектар, число растений (лунок) в посадочном месте (площадке, отрезке ряда)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 семян _______________,класс качества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и дата документа о качестве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 сеянцев (саженцев)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Постоянный лесосеменной участок обследован и зачислен в состав постоянной лесосеменной базы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Организация, фамилия, подпись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20__ года</w:t>
      </w:r>
    </w:p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7. Мероприятия по уходу за ПЛСУ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936"/>
        <w:gridCol w:w="8109"/>
        <w:gridCol w:w="3290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 краткая характеристика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(изреживание, внесение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удобрений: вид удобрений, дозы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способы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внесения, борьба с вредителями и грибными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болезнями, внекорневая подкормка)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подпись)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8. Данные о заготовке и использовании семян, полученных на ПЛСУ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167"/>
        <w:gridCol w:w="1819"/>
        <w:gridCol w:w="1531"/>
        <w:gridCol w:w="1451"/>
        <w:gridCol w:w="1062"/>
        <w:gridCol w:w="869"/>
        <w:gridCol w:w="781"/>
        <w:gridCol w:w="1961"/>
        <w:gridCol w:w="1378"/>
      </w:tblGrid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товки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ношения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выхода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класс/%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семян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способ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Запись по разделам 7 и 8 производят специалисты государственного лесовладельца.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(организация,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20__ года</w:t>
      </w:r>
    </w:p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41"/>
    <w:bookmarkStart w:name="z1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лесовладелец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Видовое название древесной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породы _________________________________________________________</w:t>
      </w:r>
    </w:p>
    <w:bookmarkStart w:name="z7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</w:t>
      </w:r>
      <w:r>
        <w:br/>
      </w:r>
      <w:r>
        <w:rPr>
          <w:rFonts w:ascii="Times New Roman"/>
          <w:b/>
          <w:i w:val="false"/>
          <w:color w:val="000000"/>
        </w:rPr>
        <w:t>
плюсового насаждения № 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Местонахождение плюсового насаждения: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№ _____________ Выдел №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насаждения, гектар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участка по карточке предварительного отбора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Расположение плюсового насаждения в квартале (прилагается 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Характеристика плюсового насаждения: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Рельеф, экспозиция и крутизна склона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Высота над уровнем моря, метр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Почвенно-грунтовые условия (тип почвы, механический состав, подпочва)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 насаждения – естественное (семенное, порослевое)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по ярусам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 по породам, лет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высота и диаметр деревьев главной породы: Н _____ метр,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 _____ сантиметр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лесорастительных условий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бонитета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Полнота по ярусам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Запас насаждений по ярусам метр кубический/1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запас на всей площади по породам, метр кубический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Санитарное и лесопатологическое состояние насаждения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Подрост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Подлесок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Преобладающая форма крон главной породы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протяженность кроны у деревьев главной породы, метр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протяженность бессучковой зоны у деревьев главной породы,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Толщина скелетных ветвей у деревьев главной породы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Преобладающая форма главной породы (морфологическая,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фенологическая.)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Балл плодоношения по шкале В.Г. Капера (средний за последние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(пять)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Распределение деревьев в насаждении по селекционным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плюсовых, %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нормальных, %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минусовых, %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Показатели, характеризующие плюсовое насаждение по целевому назначению (смолопродуктивность, обильность семеношения, качество семян, текстура древесины) ______________________________________</w:t>
      </w:r>
    </w:p>
    <w:bookmarkStart w:name="z11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3. Характеристика древостоев, примыкающих к плюсовому насаждению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423"/>
        <w:gridCol w:w="1329"/>
        <w:gridCol w:w="1329"/>
        <w:gridCol w:w="1159"/>
        <w:gridCol w:w="1185"/>
        <w:gridCol w:w="1329"/>
        <w:gridCol w:w="1500"/>
        <w:gridCol w:w="1840"/>
        <w:gridCol w:w="1564"/>
      </w:tblGrid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класс/лет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леса/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бонитета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Расстояние до минусового насаждения той же породы: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ближайшего, метр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ближайшего с наветренной во время цветения стороны, метр____</w:t>
      </w:r>
    </w:p>
    <w:bookmarkStart w:name="z1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Уход за плюсовым насаждением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4816"/>
        <w:gridCol w:w="5521"/>
      </w:tblGrid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фамилия,подпись)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1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Заготовка семян в плюсовом насаждении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2793"/>
        <w:gridCol w:w="2673"/>
        <w:gridCol w:w="2195"/>
        <w:gridCol w:w="3037"/>
      </w:tblGrid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(шишек,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(шишек,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шишек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(плодов),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килограмм/%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Записи в 5 и 6 разделы паспорта вносят государственные лесовладельцы.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(организация,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20__ года</w:t>
      </w:r>
    </w:p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48"/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Лесохозяйственные знаки, отграничивающие на местности</w:t>
      </w:r>
      <w:r>
        <w:br/>
      </w:r>
      <w:r>
        <w:rPr>
          <w:rFonts w:ascii="Times New Roman"/>
          <w:b/>
          <w:i w:val="false"/>
          <w:color w:val="000000"/>
        </w:rPr>
        <w:t>
объекты селекционно-семеноводческого назначения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893"/>
        <w:gridCol w:w="2993"/>
        <w:gridCol w:w="6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надписей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 56-84-80)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ЛСП –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 – номер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– год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–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ПЛН –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 – номер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– год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 56-84-80)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ПЛСУ –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 – номер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– год закладки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</w:tr>
    </w:tbl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Столбы устанавливают на пересечении линий, отграничивающих площади (на углах). Щека с надписью направляется в сторону участка, гребень столба – к середине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Надписи производятся по трафарету и образцам согласно ОСТ 56-8480.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2"/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
ЛСП (маточных, клоновых, семейственных), плюсовых насаждений,</w:t>
      </w:r>
      <w:r>
        <w:br/>
      </w:r>
      <w:r>
        <w:rPr>
          <w:rFonts w:ascii="Times New Roman"/>
          <w:b/>
          <w:i w:val="false"/>
          <w:color w:val="000000"/>
        </w:rPr>
        <w:t>
ПЛСУ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(область)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1771"/>
        <w:gridCol w:w="1366"/>
        <w:gridCol w:w="1681"/>
        <w:gridCol w:w="1411"/>
        <w:gridCol w:w="1299"/>
        <w:gridCol w:w="1524"/>
        <w:gridCol w:w="1592"/>
        <w:gridCol w:w="1434"/>
        <w:gridCol w:w="1390"/>
      </w:tblGrid>
      <w:tr>
        <w:trPr>
          <w:trHeight w:val="90" w:hRule="atLeast"/>
        </w:trPr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ладки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адки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графе 10 для маточных плантаций указывают целевое назначение (маточная, клоновая, семейственная), для ЛСП - время вступления в стадию семеношения.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Сводная ведомость на объекты селекционно-семеноводческого назначения являются документом постоянного хранения.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55"/>
    <w:bookmarkStart w:name="z9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объемов обследования</w:t>
      </w:r>
      <w:r>
        <w:br/>
      </w:r>
      <w:r>
        <w:rPr>
          <w:rFonts w:ascii="Times New Roman"/>
          <w:b/>
          <w:i w:val="false"/>
          <w:color w:val="000000"/>
        </w:rPr>
        <w:t>
объектов селекционно-семеноводческого назначения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962"/>
        <w:gridCol w:w="4372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на которой расположены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селекционно-семеноводческого назначения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га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площадь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50 га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общей площади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 до 100 га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общей площади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га и более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от общей площади</w:t>
            </w:r>
          </w:p>
        </w:tc>
      </w:tr>
    </w:tbl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площадь объекта пройдена лесным пожаром, обследованию подлежит вся его площадь.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9"/>
    <w:bookmarkStart w:name="z9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Наличие и состояние объектов селекционно-семеноводческого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по _______________ области по состоянию 20___ года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031"/>
        <w:gridCol w:w="1641"/>
        <w:gridCol w:w="1606"/>
        <w:gridCol w:w="1689"/>
        <w:gridCol w:w="1501"/>
        <w:gridCol w:w="1017"/>
        <w:gridCol w:w="782"/>
        <w:gridCol w:w="2267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гектар/штук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гектар/штук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объектов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(рекомендуемые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породам: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специализированной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________________________</w:t>
      </w:r>
    </w:p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и учета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62"/>
    <w:bookmarkStart w:name="z9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
объектов селекционно-семеноводческого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состоянию на ___________ 20___ года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12 с изменением, внесенным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13"/>
        <w:gridCol w:w="1353"/>
        <w:gridCol w:w="1513"/>
        <w:gridCol w:w="2493"/>
        <w:gridCol w:w="23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лесовладельцу,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специализированной организации 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