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074e" w14:textId="9f50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преля 2006 года № 329 "Вопросы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"определяет порядок аттестации работников туристских организаций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атывает перечень и формы документов, подтверждающих соответствие организатора игорного бизнеса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уществление контроля за соблюдением акиматом области (города республиканского значения, столицы) правил лицензирования туристской деятельности в части лицензирования услуг инструктора туризма;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абзаца седьмого пункта 1 настоящего постановления, который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