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3fd92" w14:textId="683fd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между Правительством Республики Казахстан и
Кабинетом Министров Украины о внесении изменения в Соглашение между Правительством Республики Казахстан и Правительством Украины о сотрудничестве в области правительственной связи от 14 октября 1997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декабря 2011 года № 1557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Протокола между Правительством Республики Казахстан и Кабинетом Министров Украины о внесении изменения в Соглашение между Правительством Республики Казахстан и Правительством Украины о сотрудничестве в области правительственной связи от 14 октября 1997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первого заместителя Председателя Комитета национальной безопасности Республики Казахстан Жумаканова Владимира Зейнолловича (по согласованию) подписать от имени Правительства Республики Казахстан Протокол между Правительством Республики Казахстан и Кабинетом Министров Украины о внесении изменения в Соглашение между Правительством Республики Казахстан и Правительством Украины о сотрудничестве в области правительственной связи от 14 октября 1997 года, разрешив вносить в его текст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изменения в Соглашение между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и Правительством Украины о сотрудничестве</w:t>
      </w:r>
      <w:r>
        <w:br/>
      </w:r>
      <w:r>
        <w:rPr>
          <w:rFonts w:ascii="Times New Roman"/>
          <w:b/>
          <w:i w:val="false"/>
          <w:color w:val="000000"/>
        </w:rPr>
        <w:t>
в области правительственной связи от 14 октября 1997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Вступил в силу 2 июня 2015 года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2015 г., № 4, ст. 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Кабинет Министров Украины, именуемые далее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Правительством Республики Казахстан и Правительством Украины о сотрудничестве в области правительственной связи от 14 октября 1997 года (далее - Соглашение),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Внести в Соглашение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 </w:t>
      </w:r>
      <w:r>
        <w:rPr>
          <w:rFonts w:ascii="Times New Roman"/>
          <w:b w:val="false"/>
          <w:i w:val="false"/>
          <w:color w:val="000000"/>
          <w:sz w:val="28"/>
        </w:rPr>
        <w:t>статьи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изложить в следующей редакции:        «Компетентные органы» - Комитет национальной безопасности Республики Казахстан и Государственная служба специальной связи и защиты информации Украины;».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случае изменения наименования компетентных органов Сторон или передачи их функций другим органам государств Стороны незамедлительно уведомляют друг друга по дипломатическим каналам.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является неотъемлемой частью Соглашения и вступает в силу с даты получения Сторонами по дипломатическим каналам последнего письменного уведомления о выполнении внутригосударственных процедур, необходимых для вступления его в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_________ «___» ____________ года в двух экземплярах, каждый на казахском, украинском и русском языках, причем все тексты являются аутентичными.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в толковании положений настоящего Протокола Стороны будут обращаться к тексту на русском языке.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880"/>
        <w:gridCol w:w="6880"/>
      </w:tblGrid>
      <w:tr>
        <w:trPr>
          <w:trHeight w:val="30" w:hRule="atLeast"/>
        </w:trPr>
        <w:tc>
          <w:tcPr>
            <w:tcW w:w="6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6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Кабинет Министров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Украины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