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4cce" w14:textId="7ad4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внесении изменений и дополнений в 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 порядке перечисления взысканных сумм таких товаров от 21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2011 года № 1528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Протокола о внесении изменений и дополнений в 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таких товаров от 21 мая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</w:t>
      </w:r>
      <w:r>
        <w:br/>
      </w:r>
      <w:r>
        <w:rPr>
          <w:rFonts w:ascii="Times New Roman"/>
          <w:b/>
          <w:i w:val="false"/>
          <w:color w:val="000000"/>
        </w:rPr>
        <w:t>
Соглашение о некоторых вопросах предоставления обеспечения</w:t>
      </w:r>
      <w:r>
        <w:br/>
      </w:r>
      <w:r>
        <w:rPr>
          <w:rFonts w:ascii="Times New Roman"/>
          <w:b/>
          <w:i w:val="false"/>
          <w:color w:val="000000"/>
        </w:rPr>
        <w:t>
уплаты таможенных пошлин, налогов в отношении товаров,</w:t>
      </w:r>
      <w:r>
        <w:br/>
      </w:r>
      <w:r>
        <w:rPr>
          <w:rFonts w:ascii="Times New Roman"/>
          <w:b/>
          <w:i w:val="false"/>
          <w:color w:val="000000"/>
        </w:rPr>
        <w:t>
перевозимых в соответствии с таможенной процедурой таможенного</w:t>
      </w:r>
      <w:r>
        <w:br/>
      </w:r>
      <w:r>
        <w:rPr>
          <w:rFonts w:ascii="Times New Roman"/>
          <w:b/>
          <w:i w:val="false"/>
          <w:color w:val="000000"/>
        </w:rPr>
        <w:t>
транзита, особенностях взыскания таможенных пошлин, налогов и</w:t>
      </w:r>
      <w:r>
        <w:br/>
      </w:r>
      <w:r>
        <w:rPr>
          <w:rFonts w:ascii="Times New Roman"/>
          <w:b/>
          <w:i w:val="false"/>
          <w:color w:val="000000"/>
        </w:rPr>
        <w:t>
порядке перечисления взысканных сумм в отношении таких товаров</w:t>
      </w:r>
      <w:r>
        <w:br/>
      </w:r>
      <w:r>
        <w:rPr>
          <w:rFonts w:ascii="Times New Roman"/>
          <w:b/>
          <w:i w:val="false"/>
          <w:color w:val="000000"/>
        </w:rPr>
        <w:t>
от 21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от 21 мая 2010 года (далее –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таможенного регулирования на единой таможенной территории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Соглашение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2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««государственные органы Сторон» – республиканские органы государственного управления Республики Беларусь, центральные государственные органы Республики Казахстан, федеральные органы исполнительной власти Российской Федерации;».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третий 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 статьи 5 дополнить абзацами третьим и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«товары предназначены для личного пользования, включая товары для первоначального обзаведения, членов персонала дипломатического представительства, работников консульского учреждения иностранного государства или персонала приравненных к ним по объему привилегий органов и (или) миссий международных организаций, а также проживающих вместе с ними членов их семей, если они не проживают в государстве пребывания постоянно и не являются гражданами государства пребывания, о чем таможенный орган отправления информирован по каждой конкретной перевозке министерством иностранных дел своей Стороны либо дипломатическим представительством, консульским учреждением иностранного государства, а также приравненным к ним по объему привилегий органом и (или) миссией международной организации, расположенными на территории своей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 предназначены для использования в культурных, научно-исследовательских целях, проведения спортивных соревнований либо подготовки к ним, ликвидации последствий стихийных бедствий, аварий, катастроф, обеспечения обороноспособности и государственной (национальной) безопасности Сторон, переоснащения их вооруженных сил, защиты государственных границ Сторон, использования государственными органами Сторон, о чем имеется подтверждение соответствующего государственного органа заинтересованной Стороны, ходатайствующего о выпуске таких товаров без предоставления обеспечения уплаты таможенных пошлин, налогов, представленное в таможенный орган отправления центральным таможенным органом заинтересованной Стороны.».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часть четвертую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непризнания такого факта споры урегулируются в соответствии со статьей 12 настоящего Соглашения.»;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Приложении 2 к Соглашению: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сноску «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случае, если таможенным органом, регистрирующим Сертификат, является таможенный орган Республики Беларусь или таможенный орган Республики Казахстан, код такого таможенного органа указывается с учетом следующих особенностей: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112 и далее код таможенного органа в соответствии с классификатором таможенных органов (11200000);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398 и далее код таможенного органа в соответствии с классификатором таможенных органов (39800000)».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Протокола, разрешаются в порядке, установленном Соглашением.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подлежит ратификации и временно применяется с даты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Протокола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«___» __________ 2011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 является депозитарием настоящего Протокола и направит каждой Стороне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9"/>
        <w:gridCol w:w="4320"/>
        <w:gridCol w:w="4261"/>
      </w:tblGrid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