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71c4" w14:textId="6c07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2011 года № 1388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Парламента Республики Казахстан проект Закона Республики Казахстан «О внесении дополнения в Закон Республики Казахстан «О государственных наградах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дополнения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государственных наградах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«О государственных наградах Республики Казахстан» (Ведомости Верховного Совета Республики Казахстан, 1995 г., № 23, ст. 143; Ведомости Парламента Республики Казахстан, 1996 г., № 18, ст. 366; 1997 г., № 7, ст. 79; № 12, ст. 184; 1999 г., № 8, ст. 247; № 21, ст. 782; 2001 г., № 10, ст. 121; 2002 г., № 15, ст. 147; 2003 г., № 15, ст. 131; 2007 г., № 10, ст. 69; № 17, ст. 139; № 20, ст. 152; 2008 г., № 21, ст. 94; 2009 г., № 23, ст. 111; 2010 г., № 11, ст. 59; 2011 г., № 1, ст.7)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10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«Первый Президент Республики Казахстан – Лидер Нации по своему статусу обладает званием «Халық қаhарманы» (Народный герой) с вручением знака особого отличия – Золотой звезды и ордена «Отан».».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