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b89a" w14:textId="c2bb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дополнения в Конституционный закон Республики Казахстан "О Первом Президенте Республики Казахстан - Лидере Нации"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2011 года № 1387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Конституционного закона Республики Казахстан «О внесении дополнения в Конституционный закон Республики Казахстан «О Первом Президенте Республики Казахстан – Лидере Нации».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дополнения в Конституционный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«О Первом Президенте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– Лидере Нации»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2000 года «О Первом Президенте Республики Казахстан – Лидере Нации» (Ведомости Парламента Республики Казахстан, 2000 г., № 10, ст. 232; 2010 г., № 11, ст. 55)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«Первый Президент Республики Казахстан – Лидер Нации по своему статусу обладает званием «Халық қаhарманы» (Народный герой) с вручением знака особого отличия – Золотой звезды и ордена «Отан».».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Конституционный закон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