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d674" w14:textId="830d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2011 года № 1345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2011 год на неотложные затраты, средства в сумме 228162457 (двести двадцать восемь миллионов сто шестьдесят две тысячи четыреста пятьдесят семь) тенге для перечисления акимату Восточно-Казахстанской области в виде целевых текущих трансфертов для создания нормативного месячного запаса топлива на котельных мощностью до 100 Гкал/ч в городах Семей, Курчатов, Серебрянск и в поселке Глубокое.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Восточно-Казахстанской области в срок до 1 декабря 2011 года представить в Агентство Республики Казахстан по делам строительства и жилищно-коммунального хозяйства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